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B7F4C" w14:textId="77777777" w:rsidR="006E5AC2" w:rsidRPr="006E5AC2" w:rsidRDefault="006E5AC2" w:rsidP="006E5AC2">
      <w:pPr>
        <w:spacing w:line="240" w:lineRule="auto"/>
        <w:rPr>
          <w:b/>
          <w:bCs/>
        </w:rPr>
      </w:pPr>
      <w:r w:rsidRPr="006E5AC2">
        <w:rPr>
          <w:b/>
          <w:bCs/>
        </w:rPr>
        <w:t>Title:</w:t>
      </w:r>
    </w:p>
    <w:p w14:paraId="06EF4328" w14:textId="77777777" w:rsidR="006E5AC2" w:rsidRPr="006E5AC2" w:rsidRDefault="006E5AC2" w:rsidP="006E5AC2">
      <w:pPr>
        <w:spacing w:line="240" w:lineRule="auto"/>
      </w:pPr>
      <w:r w:rsidRPr="006E5AC2">
        <w:rPr>
          <w:b/>
          <w:bCs/>
        </w:rPr>
        <w:t>Phase I Introductory Conversation Starter – Individual Policy Selection</w:t>
      </w:r>
    </w:p>
    <w:p w14:paraId="23F00005" w14:textId="77777777" w:rsidR="006E5AC2" w:rsidRPr="006E5AC2" w:rsidRDefault="006E5AC2" w:rsidP="006E5AC2">
      <w:pPr>
        <w:spacing w:line="240" w:lineRule="auto"/>
      </w:pPr>
      <w:r w:rsidRPr="006E5AC2">
        <w:pict w14:anchorId="17E3609F">
          <v:rect id="_x0000_i1049" style="width:0;height:1.5pt" o:hralign="center" o:hrstd="t" o:hr="t" fillcolor="#a0a0a0" stroked="f"/>
        </w:pict>
      </w:r>
    </w:p>
    <w:p w14:paraId="493D72EB" w14:textId="77777777" w:rsidR="006E5AC2" w:rsidRPr="006E5AC2" w:rsidRDefault="006E5AC2" w:rsidP="006E5AC2">
      <w:pPr>
        <w:spacing w:line="240" w:lineRule="auto"/>
        <w:rPr>
          <w:b/>
          <w:bCs/>
        </w:rPr>
      </w:pPr>
      <w:r w:rsidRPr="006E5AC2">
        <w:rPr>
          <w:b/>
          <w:bCs/>
        </w:rPr>
        <w:t>Usage Context:</w:t>
      </w:r>
    </w:p>
    <w:p w14:paraId="556E7690" w14:textId="77777777" w:rsidR="006E5AC2" w:rsidRPr="006E5AC2" w:rsidRDefault="006E5AC2" w:rsidP="006E5AC2">
      <w:pPr>
        <w:spacing w:line="240" w:lineRule="auto"/>
      </w:pPr>
      <w:r w:rsidRPr="006E5AC2">
        <w:t xml:space="preserve">This scripted conversation is delivered by the Speaker at the </w:t>
      </w:r>
      <w:r w:rsidRPr="006E5AC2">
        <w:rPr>
          <w:b/>
          <w:bCs/>
        </w:rPr>
        <w:t>beginning of the simulation</w:t>
      </w:r>
      <w:r w:rsidRPr="006E5AC2">
        <w:t xml:space="preserve"> when the participant enters at </w:t>
      </w:r>
      <w:r w:rsidRPr="006E5AC2">
        <w:rPr>
          <w:b/>
          <w:bCs/>
        </w:rPr>
        <w:t>Phase I</w:t>
      </w:r>
      <w:r w:rsidRPr="006E5AC2">
        <w:t>. It sets the stage for individual policy selection across seven key areas and introduces the budgetary and ethical framework.</w:t>
      </w:r>
    </w:p>
    <w:p w14:paraId="09C76050" w14:textId="77777777" w:rsidR="006E5AC2" w:rsidRPr="006E5AC2" w:rsidRDefault="006E5AC2" w:rsidP="006E5AC2">
      <w:pPr>
        <w:spacing w:line="240" w:lineRule="auto"/>
      </w:pPr>
      <w:r w:rsidRPr="006E5AC2">
        <w:pict w14:anchorId="08FE6A03">
          <v:rect id="_x0000_i1050" style="width:0;height:1.5pt" o:hralign="center" o:hrstd="t" o:hr="t" fillcolor="#a0a0a0" stroked="f"/>
        </w:pict>
      </w:r>
    </w:p>
    <w:p w14:paraId="40C6830D" w14:textId="77777777" w:rsidR="006E5AC2" w:rsidRPr="006E5AC2" w:rsidRDefault="006E5AC2" w:rsidP="006E5AC2">
      <w:pPr>
        <w:spacing w:line="240" w:lineRule="auto"/>
        <w:rPr>
          <w:b/>
          <w:bCs/>
        </w:rPr>
      </w:pPr>
      <w:r w:rsidRPr="006E5AC2">
        <w:rPr>
          <w:b/>
          <w:bCs/>
        </w:rPr>
        <w:t>Speaker Script (Verbatim):</w:t>
      </w:r>
    </w:p>
    <w:p w14:paraId="1A9E6716" w14:textId="77777777" w:rsidR="006E5AC2" w:rsidRPr="006E5AC2" w:rsidRDefault="006E5AC2" w:rsidP="006E5AC2">
      <w:pPr>
        <w:spacing w:line="240" w:lineRule="auto"/>
      </w:pPr>
      <w:r w:rsidRPr="006E5AC2">
        <w:rPr>
          <w:b/>
          <w:bCs/>
        </w:rPr>
        <w:t>"Welcome, Honorable Member of Parliament. The Republic of Bean stands at a crossroads. With two million refugees seeking safety within our borders, you are tasked with shaping a national education policy that is not only effective, but just.</w:t>
      </w:r>
    </w:p>
    <w:p w14:paraId="49E576E8" w14:textId="77777777" w:rsidR="006E5AC2" w:rsidRPr="006E5AC2" w:rsidRDefault="006E5AC2" w:rsidP="006E5AC2">
      <w:pPr>
        <w:spacing w:line="240" w:lineRule="auto"/>
      </w:pPr>
      <w:r w:rsidRPr="006E5AC2">
        <w:rPr>
          <w:b/>
          <w:bCs/>
        </w:rPr>
        <w:t>You must now select one option in each of seven key policy areas—within a strict 14-unit budget. These areas include:</w:t>
      </w:r>
    </w:p>
    <w:p w14:paraId="030F79CD" w14:textId="77777777" w:rsidR="006E5AC2" w:rsidRPr="006E5AC2" w:rsidRDefault="006E5AC2" w:rsidP="006E5AC2">
      <w:pPr>
        <w:numPr>
          <w:ilvl w:val="0"/>
          <w:numId w:val="1"/>
        </w:numPr>
        <w:spacing w:line="240" w:lineRule="auto"/>
      </w:pPr>
      <w:r w:rsidRPr="006E5AC2">
        <w:t>Access to Education</w:t>
      </w:r>
    </w:p>
    <w:p w14:paraId="03C066F2" w14:textId="77777777" w:rsidR="006E5AC2" w:rsidRPr="006E5AC2" w:rsidRDefault="006E5AC2" w:rsidP="006E5AC2">
      <w:pPr>
        <w:numPr>
          <w:ilvl w:val="0"/>
          <w:numId w:val="1"/>
        </w:numPr>
        <w:spacing w:line="240" w:lineRule="auto"/>
      </w:pPr>
      <w:r w:rsidRPr="006E5AC2">
        <w:t>Language Instruction</w:t>
      </w:r>
    </w:p>
    <w:p w14:paraId="073A119C" w14:textId="77777777" w:rsidR="006E5AC2" w:rsidRPr="006E5AC2" w:rsidRDefault="006E5AC2" w:rsidP="006E5AC2">
      <w:pPr>
        <w:numPr>
          <w:ilvl w:val="0"/>
          <w:numId w:val="1"/>
        </w:numPr>
        <w:spacing w:line="240" w:lineRule="auto"/>
      </w:pPr>
      <w:r w:rsidRPr="006E5AC2">
        <w:t>Teacher Training</w:t>
      </w:r>
    </w:p>
    <w:p w14:paraId="59C240EA" w14:textId="77777777" w:rsidR="006E5AC2" w:rsidRPr="006E5AC2" w:rsidRDefault="006E5AC2" w:rsidP="006E5AC2">
      <w:pPr>
        <w:numPr>
          <w:ilvl w:val="0"/>
          <w:numId w:val="1"/>
        </w:numPr>
        <w:spacing w:line="240" w:lineRule="auto"/>
      </w:pPr>
      <w:r w:rsidRPr="006E5AC2">
        <w:t>Curriculum Adaptation</w:t>
      </w:r>
    </w:p>
    <w:p w14:paraId="0C4124E2" w14:textId="77777777" w:rsidR="006E5AC2" w:rsidRPr="006E5AC2" w:rsidRDefault="006E5AC2" w:rsidP="006E5AC2">
      <w:pPr>
        <w:numPr>
          <w:ilvl w:val="0"/>
          <w:numId w:val="1"/>
        </w:numPr>
        <w:spacing w:line="240" w:lineRule="auto"/>
      </w:pPr>
      <w:r w:rsidRPr="006E5AC2">
        <w:t>Psychosocial Support</w:t>
      </w:r>
    </w:p>
    <w:p w14:paraId="3A30B6D0" w14:textId="77777777" w:rsidR="006E5AC2" w:rsidRPr="006E5AC2" w:rsidRDefault="006E5AC2" w:rsidP="006E5AC2">
      <w:pPr>
        <w:numPr>
          <w:ilvl w:val="0"/>
          <w:numId w:val="1"/>
        </w:numPr>
        <w:spacing w:line="240" w:lineRule="auto"/>
      </w:pPr>
      <w:r w:rsidRPr="006E5AC2">
        <w:t>Financial Support</w:t>
      </w:r>
    </w:p>
    <w:p w14:paraId="79E212B0" w14:textId="77777777" w:rsidR="006E5AC2" w:rsidRPr="006E5AC2" w:rsidRDefault="006E5AC2" w:rsidP="006E5AC2">
      <w:pPr>
        <w:numPr>
          <w:ilvl w:val="0"/>
          <w:numId w:val="1"/>
        </w:numPr>
        <w:spacing w:line="240" w:lineRule="auto"/>
      </w:pPr>
      <w:r w:rsidRPr="006E5AC2">
        <w:t>Certification and Accreditation</w:t>
      </w:r>
    </w:p>
    <w:p w14:paraId="70F3F4ED" w14:textId="77777777" w:rsidR="006E5AC2" w:rsidRPr="006E5AC2" w:rsidRDefault="006E5AC2" w:rsidP="006E5AC2">
      <w:pPr>
        <w:spacing w:line="240" w:lineRule="auto"/>
      </w:pPr>
      <w:r w:rsidRPr="006E5AC2">
        <w:rPr>
          <w:b/>
          <w:bCs/>
        </w:rPr>
        <w:t xml:space="preserve">Each option you choose carries a cost—1, 2, or 3 units—and you must balance these decisions carefully. Additionally, to encourage thoughtful reform, you may not select only Option 1s </w:t>
      </w:r>
      <w:proofErr w:type="gramStart"/>
      <w:r w:rsidRPr="006E5AC2">
        <w:rPr>
          <w:b/>
          <w:bCs/>
        </w:rPr>
        <w:t>or only</w:t>
      </w:r>
      <w:proofErr w:type="gramEnd"/>
      <w:r w:rsidRPr="006E5AC2">
        <w:rPr>
          <w:b/>
          <w:bCs/>
        </w:rPr>
        <w:t xml:space="preserve"> Option 2s.</w:t>
      </w:r>
    </w:p>
    <w:p w14:paraId="5A082633" w14:textId="77777777" w:rsidR="006E5AC2" w:rsidRPr="006E5AC2" w:rsidRDefault="006E5AC2" w:rsidP="006E5AC2">
      <w:pPr>
        <w:spacing w:line="240" w:lineRule="auto"/>
      </w:pPr>
      <w:r w:rsidRPr="006E5AC2">
        <w:rPr>
          <w:b/>
          <w:bCs/>
        </w:rPr>
        <w:t>Each decision you make reflects not only a strategic stance, but a moral one. You are building not just a policy—but a future.</w:t>
      </w:r>
    </w:p>
    <w:p w14:paraId="05AE6758" w14:textId="77777777" w:rsidR="006E5AC2" w:rsidRPr="006E5AC2" w:rsidRDefault="006E5AC2" w:rsidP="006E5AC2">
      <w:pPr>
        <w:spacing w:line="240" w:lineRule="auto"/>
      </w:pPr>
      <w:r w:rsidRPr="006E5AC2">
        <w:rPr>
          <w:b/>
          <w:bCs/>
        </w:rPr>
        <w:t xml:space="preserve">Let us begin, then, with your first policy domain: Access to Education. I will present the three available options. Once you make your selection, I shall ask: </w:t>
      </w:r>
      <w:r w:rsidRPr="006E5AC2">
        <w:rPr>
          <w:b/>
          <w:bCs/>
          <w:i/>
          <w:iCs/>
        </w:rPr>
        <w:t>What guiding principle informed this choice?</w:t>
      </w:r>
      <w:r w:rsidRPr="006E5AC2">
        <w:t>"</w:t>
      </w:r>
    </w:p>
    <w:p w14:paraId="0EBF5544" w14:textId="77777777" w:rsidR="006E5AC2" w:rsidRPr="006E5AC2" w:rsidRDefault="006E5AC2" w:rsidP="006E5AC2">
      <w:pPr>
        <w:spacing w:line="240" w:lineRule="auto"/>
      </w:pPr>
      <w:r w:rsidRPr="006E5AC2">
        <w:pict w14:anchorId="2335BC0D">
          <v:rect id="_x0000_i1051" style="width:0;height:1.5pt" o:hralign="center" o:hrstd="t" o:hr="t" fillcolor="#a0a0a0" stroked="f"/>
        </w:pict>
      </w:r>
    </w:p>
    <w:p w14:paraId="5D36D151" w14:textId="77777777" w:rsidR="006E5AC2" w:rsidRPr="006E5AC2" w:rsidRDefault="006E5AC2" w:rsidP="006E5AC2">
      <w:pPr>
        <w:spacing w:line="240" w:lineRule="auto"/>
        <w:rPr>
          <w:b/>
          <w:bCs/>
        </w:rPr>
      </w:pPr>
      <w:r w:rsidRPr="006E5AC2">
        <w:rPr>
          <w:b/>
          <w:bCs/>
        </w:rPr>
        <w:t>Internal Objectives:</w:t>
      </w:r>
    </w:p>
    <w:p w14:paraId="1B08F26F" w14:textId="77777777" w:rsidR="006E5AC2" w:rsidRPr="006E5AC2" w:rsidRDefault="006E5AC2" w:rsidP="006E5AC2">
      <w:pPr>
        <w:numPr>
          <w:ilvl w:val="0"/>
          <w:numId w:val="2"/>
        </w:numPr>
        <w:spacing w:line="240" w:lineRule="auto"/>
      </w:pPr>
      <w:r w:rsidRPr="006E5AC2">
        <w:t>Establish ethical and political stakes of the simulation</w:t>
      </w:r>
    </w:p>
    <w:p w14:paraId="41495647" w14:textId="77777777" w:rsidR="006E5AC2" w:rsidRPr="006E5AC2" w:rsidRDefault="006E5AC2" w:rsidP="006E5AC2">
      <w:pPr>
        <w:numPr>
          <w:ilvl w:val="0"/>
          <w:numId w:val="2"/>
        </w:numPr>
        <w:spacing w:line="240" w:lineRule="auto"/>
      </w:pPr>
      <w:proofErr w:type="gramStart"/>
      <w:r w:rsidRPr="006E5AC2">
        <w:lastRenderedPageBreak/>
        <w:t>Introduce</w:t>
      </w:r>
      <w:proofErr w:type="gramEnd"/>
      <w:r w:rsidRPr="006E5AC2">
        <w:t xml:space="preserve"> budget cap and variety rule</w:t>
      </w:r>
    </w:p>
    <w:p w14:paraId="357FC659" w14:textId="77777777" w:rsidR="006E5AC2" w:rsidRPr="006E5AC2" w:rsidRDefault="006E5AC2" w:rsidP="006E5AC2">
      <w:pPr>
        <w:numPr>
          <w:ilvl w:val="0"/>
          <w:numId w:val="2"/>
        </w:numPr>
        <w:spacing w:line="240" w:lineRule="auto"/>
      </w:pPr>
      <w:r w:rsidRPr="006E5AC2">
        <w:t>Frame refugee education as a matter of justice, not charity</w:t>
      </w:r>
    </w:p>
    <w:p w14:paraId="01E91509" w14:textId="77777777" w:rsidR="006E5AC2" w:rsidRPr="006E5AC2" w:rsidRDefault="006E5AC2" w:rsidP="006E5AC2">
      <w:pPr>
        <w:numPr>
          <w:ilvl w:val="0"/>
          <w:numId w:val="2"/>
        </w:numPr>
        <w:spacing w:line="240" w:lineRule="auto"/>
      </w:pPr>
      <w:r w:rsidRPr="006E5AC2">
        <w:t>Transition into interactive Phase I flow</w:t>
      </w:r>
    </w:p>
    <w:p w14:paraId="65D89F6F" w14:textId="77777777" w:rsidR="006E5AC2" w:rsidRPr="006E5AC2" w:rsidRDefault="006E5AC2" w:rsidP="006E5AC2">
      <w:pPr>
        <w:spacing w:line="240" w:lineRule="auto"/>
      </w:pPr>
      <w:r w:rsidRPr="006E5AC2">
        <w:pict w14:anchorId="5F7BF2B9">
          <v:rect id="_x0000_i1052" style="width:0;height:1.5pt" o:hralign="center" o:hrstd="t" o:hr="t" fillcolor="#a0a0a0" stroked="f"/>
        </w:pict>
      </w:r>
    </w:p>
    <w:p w14:paraId="426942C3" w14:textId="77777777" w:rsidR="006E5AC2" w:rsidRPr="006E5AC2" w:rsidRDefault="006E5AC2" w:rsidP="006E5AC2">
      <w:pPr>
        <w:spacing w:line="240" w:lineRule="auto"/>
        <w:rPr>
          <w:b/>
          <w:bCs/>
        </w:rPr>
      </w:pPr>
      <w:r w:rsidRPr="006E5AC2">
        <w:rPr>
          <w:b/>
          <w:bCs/>
        </w:rPr>
        <w:t>Mandatory Follow-up Behavior (System):</w:t>
      </w:r>
    </w:p>
    <w:p w14:paraId="5B3310B9" w14:textId="77777777" w:rsidR="006E5AC2" w:rsidRPr="006E5AC2" w:rsidRDefault="006E5AC2" w:rsidP="006E5AC2">
      <w:pPr>
        <w:numPr>
          <w:ilvl w:val="0"/>
          <w:numId w:val="3"/>
        </w:numPr>
        <w:spacing w:line="240" w:lineRule="auto"/>
      </w:pPr>
      <w:r w:rsidRPr="006E5AC2">
        <w:t xml:space="preserve">Present </w:t>
      </w:r>
      <w:r w:rsidRPr="006E5AC2">
        <w:rPr>
          <w:b/>
          <w:bCs/>
        </w:rPr>
        <w:t>Policy Area 1</w:t>
      </w:r>
      <w:r w:rsidRPr="006E5AC2">
        <w:t xml:space="preserve"> (Access to Education) options with descriptions and costs.</w:t>
      </w:r>
    </w:p>
    <w:p w14:paraId="511579E6" w14:textId="77777777" w:rsidR="006E5AC2" w:rsidRPr="006E5AC2" w:rsidRDefault="006E5AC2" w:rsidP="006E5AC2">
      <w:pPr>
        <w:numPr>
          <w:ilvl w:val="0"/>
          <w:numId w:val="3"/>
        </w:numPr>
        <w:spacing w:line="240" w:lineRule="auto"/>
      </w:pPr>
      <w:r w:rsidRPr="006E5AC2">
        <w:t>Wait for participant to select an option.</w:t>
      </w:r>
    </w:p>
    <w:p w14:paraId="3FF24D96" w14:textId="77777777" w:rsidR="006E5AC2" w:rsidRPr="006E5AC2" w:rsidRDefault="006E5AC2" w:rsidP="006E5AC2">
      <w:pPr>
        <w:numPr>
          <w:ilvl w:val="0"/>
          <w:numId w:val="3"/>
        </w:numPr>
        <w:spacing w:line="240" w:lineRule="auto"/>
      </w:pPr>
      <w:r w:rsidRPr="006E5AC2">
        <w:t xml:space="preserve">Confirm choice and </w:t>
      </w:r>
      <w:r w:rsidRPr="006E5AC2">
        <w:rPr>
          <w:b/>
          <w:bCs/>
        </w:rPr>
        <w:t xml:space="preserve">update </w:t>
      </w:r>
      <w:proofErr w:type="gramStart"/>
      <w:r w:rsidRPr="006E5AC2">
        <w:rPr>
          <w:b/>
          <w:bCs/>
        </w:rPr>
        <w:t>remaining</w:t>
      </w:r>
      <w:proofErr w:type="gramEnd"/>
      <w:r w:rsidRPr="006E5AC2">
        <w:rPr>
          <w:b/>
          <w:bCs/>
        </w:rPr>
        <w:t xml:space="preserve"> budget.</w:t>
      </w:r>
    </w:p>
    <w:p w14:paraId="4D9755F3" w14:textId="77777777" w:rsidR="006E5AC2" w:rsidRPr="006E5AC2" w:rsidRDefault="006E5AC2" w:rsidP="006E5AC2">
      <w:pPr>
        <w:numPr>
          <w:ilvl w:val="0"/>
          <w:numId w:val="3"/>
        </w:numPr>
        <w:spacing w:line="240" w:lineRule="auto"/>
      </w:pPr>
      <w:r w:rsidRPr="006E5AC2">
        <w:t xml:space="preserve">Prompt participant for </w:t>
      </w:r>
      <w:r w:rsidRPr="006E5AC2">
        <w:rPr>
          <w:b/>
          <w:bCs/>
        </w:rPr>
        <w:t>motivation</w:t>
      </w:r>
      <w:r w:rsidRPr="006E5AC2">
        <w:t>:</w:t>
      </w:r>
      <w:r w:rsidRPr="006E5AC2">
        <w:br/>
      </w:r>
      <w:r w:rsidRPr="006E5AC2">
        <w:rPr>
          <w:i/>
          <w:iCs/>
        </w:rPr>
        <w:t>“Thank you, Member. What key principle guided this choice?”</w:t>
      </w:r>
    </w:p>
    <w:p w14:paraId="41C918AE" w14:textId="77777777" w:rsidR="006E5AC2" w:rsidRPr="006E5AC2" w:rsidRDefault="006E5AC2" w:rsidP="006E5AC2">
      <w:pPr>
        <w:numPr>
          <w:ilvl w:val="0"/>
          <w:numId w:val="3"/>
        </w:numPr>
        <w:spacing w:line="240" w:lineRule="auto"/>
      </w:pPr>
      <w:r w:rsidRPr="006E5AC2">
        <w:t>Store motivation for Phase II MP reactions and Phase III reflection.</w:t>
      </w:r>
    </w:p>
    <w:p w14:paraId="67E9E5B3" w14:textId="77777777" w:rsidR="004630B9" w:rsidRDefault="004630B9" w:rsidP="006E5AC2">
      <w:pPr>
        <w:spacing w:line="240" w:lineRule="auto"/>
      </w:pPr>
    </w:p>
    <w:sectPr w:rsidR="00463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D2FFF"/>
    <w:multiLevelType w:val="multilevel"/>
    <w:tmpl w:val="F6A0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9B51BB"/>
    <w:multiLevelType w:val="multilevel"/>
    <w:tmpl w:val="672A4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ED5CCA"/>
    <w:multiLevelType w:val="multilevel"/>
    <w:tmpl w:val="FF1C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405265">
    <w:abstractNumId w:val="2"/>
  </w:num>
  <w:num w:numId="2" w16cid:durableId="1522742056">
    <w:abstractNumId w:val="0"/>
  </w:num>
  <w:num w:numId="3" w16cid:durableId="77555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C2"/>
    <w:rsid w:val="000652F0"/>
    <w:rsid w:val="00142D4E"/>
    <w:rsid w:val="00307829"/>
    <w:rsid w:val="003E584D"/>
    <w:rsid w:val="004630B9"/>
    <w:rsid w:val="0048081A"/>
    <w:rsid w:val="006E5AC2"/>
    <w:rsid w:val="008945F5"/>
    <w:rsid w:val="00902136"/>
    <w:rsid w:val="00C3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47E2"/>
  <w15:chartTrackingRefBased/>
  <w15:docId w15:val="{0A3906B8-D3A0-422C-85E2-8242DF7A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5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5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5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5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5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5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6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368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72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Tawanda Vera (Student)</dc:creator>
  <cp:keywords/>
  <dc:description/>
  <cp:lastModifiedBy>Tawanda Vera (Student)</cp:lastModifiedBy>
  <cp:revision>2</cp:revision>
  <dcterms:created xsi:type="dcterms:W3CDTF">2025-04-20T02:10:00Z</dcterms:created>
  <dcterms:modified xsi:type="dcterms:W3CDTF">2025-04-20T02:10:00Z</dcterms:modified>
</cp:coreProperties>
</file>