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7656" w14:textId="77777777" w:rsidR="008F738E" w:rsidRPr="008F738E" w:rsidRDefault="008F738E" w:rsidP="008F738E">
      <w:pPr>
        <w:rPr>
          <w:b/>
          <w:bCs/>
        </w:rPr>
      </w:pPr>
      <w:r w:rsidRPr="008F738E">
        <w:rPr>
          <w:b/>
          <w:bCs/>
        </w:rPr>
        <w:t>LAW FIRMS</w:t>
      </w:r>
    </w:p>
    <w:p w14:paraId="72F2B47B" w14:textId="77777777" w:rsidR="008F738E" w:rsidRPr="008F738E" w:rsidRDefault="008F738E" w:rsidP="008F738E">
      <w:pPr>
        <w:rPr>
          <w:b/>
          <w:bCs/>
        </w:rPr>
      </w:pPr>
      <w:r w:rsidRPr="008F738E">
        <w:rPr>
          <w:b/>
          <w:bCs/>
        </w:rPr>
        <w:t>Protect Client Information Without Disrupting How Legal Teams Work</w:t>
      </w:r>
    </w:p>
    <w:p w14:paraId="6402BA75" w14:textId="77777777" w:rsidR="008F738E" w:rsidRPr="008F738E" w:rsidRDefault="008F738E" w:rsidP="008F738E">
      <w:r w:rsidRPr="008F738E">
        <w:t>Secure Zero Trust Data Access to confidential client files, legal documents and matter information across attorneys, staff, clients and outside parties — without moving the data or replacing existing storage infrastructure.</w:t>
      </w:r>
    </w:p>
    <w:p w14:paraId="57B80A5F" w14:textId="77777777" w:rsidR="008F738E" w:rsidRPr="008F738E" w:rsidRDefault="008F738E" w:rsidP="008F738E">
      <w:r w:rsidRPr="008F738E">
        <w:rPr>
          <w:b/>
          <w:bCs/>
        </w:rPr>
        <w:t>Request a Demonstration</w:t>
      </w:r>
    </w:p>
    <w:p w14:paraId="4A72BF9E" w14:textId="77777777" w:rsidR="008F738E" w:rsidRPr="008F738E" w:rsidRDefault="008F738E" w:rsidP="008F738E">
      <w:r w:rsidRPr="008F738E">
        <w:rPr>
          <w:b/>
          <w:bCs/>
        </w:rPr>
        <w:t>Client Confidentiality • Matter Collaboration • Virtual Data Rooms • Existing Storage • Zero Trust Data Access</w:t>
      </w:r>
    </w:p>
    <w:p w14:paraId="2F2DF9D3" w14:textId="77777777" w:rsidR="008F738E" w:rsidRPr="008F738E" w:rsidRDefault="008F738E" w:rsidP="008F738E">
      <w:r w:rsidRPr="008F738E">
        <w:t>[HERO IMAGE]</w:t>
      </w:r>
    </w:p>
    <w:p w14:paraId="11D5DCEF" w14:textId="77777777" w:rsidR="008F738E" w:rsidRPr="008F738E" w:rsidRDefault="008F738E" w:rsidP="008F738E">
      <w:r w:rsidRPr="008F738E">
        <w:rPr>
          <w:b/>
          <w:bCs/>
        </w:rPr>
        <w:t>Graphic direction:</w:t>
      </w:r>
      <w:r w:rsidRPr="008F738E">
        <w:t xml:space="preserve"> Full-width, photorealistic image of a sophisticated modern law firm. Attorneys collaborating around a conference table with laptops and legal documents, or an attorney working at a large workstation with another legal professional nearby. The image should communicate professionalism, confidentiality and modern legal work — not cybersecurity. Keep the people/activity predominantly on the right and provide a darker, cleaner area on the left for headline copy.</w:t>
      </w:r>
    </w:p>
    <w:p w14:paraId="54898906" w14:textId="77777777" w:rsidR="008F738E" w:rsidRPr="008F738E" w:rsidRDefault="008F738E" w:rsidP="008F738E">
      <w:r w:rsidRPr="008F738E">
        <w:pict w14:anchorId="38B1B6C3">
          <v:rect id="_x0000_i1025" style="width:0;height:1.5pt" o:hralign="center" o:hrstd="t" o:hr="t" fillcolor="#a0a0a0" stroked="f"/>
        </w:pict>
      </w:r>
    </w:p>
    <w:p w14:paraId="3B5AA0F8" w14:textId="77777777" w:rsidR="008F738E" w:rsidRPr="008F738E" w:rsidRDefault="008F738E" w:rsidP="008F738E">
      <w:pPr>
        <w:rPr>
          <w:b/>
          <w:bCs/>
        </w:rPr>
      </w:pPr>
      <w:r w:rsidRPr="008F738E">
        <w:rPr>
          <w:b/>
          <w:bCs/>
        </w:rPr>
        <w:t>CLIENT DATA CHALLENGE</w:t>
      </w:r>
    </w:p>
    <w:p w14:paraId="1EDE1241" w14:textId="77777777" w:rsidR="008F738E" w:rsidRPr="008F738E" w:rsidRDefault="008F738E" w:rsidP="008F738E">
      <w:pPr>
        <w:rPr>
          <w:b/>
          <w:bCs/>
        </w:rPr>
      </w:pPr>
      <w:r w:rsidRPr="008F738E">
        <w:rPr>
          <w:b/>
          <w:bCs/>
        </w:rPr>
        <w:t>Protecting Client Information in a More Connected Legal Environment</w:t>
      </w:r>
    </w:p>
    <w:p w14:paraId="486EF804" w14:textId="77777777" w:rsidR="008F738E" w:rsidRPr="008F738E" w:rsidRDefault="008F738E" w:rsidP="008F738E">
      <w:r w:rsidRPr="008F738E">
        <w:t>Law firms manage some of their clients' most sensitive information while attorneys, staff, clients and outside parties increasingly need access from different locations.</w:t>
      </w:r>
    </w:p>
    <w:p w14:paraId="642D9854" w14:textId="77777777" w:rsidR="008F738E" w:rsidRPr="008F738E" w:rsidRDefault="008F738E" w:rsidP="008F738E">
      <w:r w:rsidRPr="008F738E">
        <w:t>The challenge is enabling that collaboration without unnecessarily exposing infrastructure, losing control over client information or disrupting established legal workflows.</w:t>
      </w:r>
    </w:p>
    <w:p w14:paraId="4439B76A" w14:textId="77777777" w:rsidR="008F738E" w:rsidRPr="008F738E" w:rsidRDefault="008F738E" w:rsidP="008F738E">
      <w:r w:rsidRPr="008F738E">
        <w:t>[4 CHALLENGE CARDS]</w:t>
      </w:r>
    </w:p>
    <w:p w14:paraId="753E42BC" w14:textId="77777777" w:rsidR="008F738E" w:rsidRPr="008F738E" w:rsidRDefault="008F738E" w:rsidP="008F738E">
      <w:pPr>
        <w:rPr>
          <w:b/>
          <w:bCs/>
        </w:rPr>
      </w:pPr>
      <w:r w:rsidRPr="008F738E">
        <w:rPr>
          <w:b/>
          <w:bCs/>
        </w:rPr>
        <w:t>Confidential Client Information</w:t>
      </w:r>
    </w:p>
    <w:p w14:paraId="70930F58" w14:textId="77777777" w:rsidR="008F738E" w:rsidRPr="008F738E" w:rsidRDefault="008F738E" w:rsidP="008F738E">
      <w:r w:rsidRPr="008F738E">
        <w:t>Legal matters can contain highly sensitive client, personal, financial and business information that must remain carefully controlled.</w:t>
      </w:r>
    </w:p>
    <w:p w14:paraId="54C09648" w14:textId="77777777" w:rsidR="008F738E" w:rsidRPr="008F738E" w:rsidRDefault="008F738E" w:rsidP="008F738E">
      <w:r w:rsidRPr="008F738E">
        <w:rPr>
          <w:b/>
          <w:bCs/>
        </w:rPr>
        <w:t>Visual direction:</w:t>
      </w:r>
      <w:r w:rsidRPr="008F738E">
        <w:t xml:space="preserve"> Legal documents or digital matter files in a sophisticated law-office environment.</w:t>
      </w:r>
    </w:p>
    <w:p w14:paraId="7B5236F9" w14:textId="77777777" w:rsidR="008F738E" w:rsidRPr="008F738E" w:rsidRDefault="008F738E" w:rsidP="008F738E">
      <w:pPr>
        <w:rPr>
          <w:b/>
          <w:bCs/>
        </w:rPr>
      </w:pPr>
      <w:r w:rsidRPr="008F738E">
        <w:rPr>
          <w:b/>
          <w:bCs/>
        </w:rPr>
        <w:t>Distributed Legal Data</w:t>
      </w:r>
    </w:p>
    <w:p w14:paraId="1C13E11A" w14:textId="77777777" w:rsidR="008F738E" w:rsidRPr="008F738E" w:rsidRDefault="008F738E" w:rsidP="008F738E">
      <w:r w:rsidRPr="008F738E">
        <w:lastRenderedPageBreak/>
        <w:t>Matter information may reside across file servers, NAS, SharePoint, cloud storage and multiple offices.</w:t>
      </w:r>
    </w:p>
    <w:p w14:paraId="41AF52A0" w14:textId="77777777" w:rsidR="008F738E" w:rsidRPr="008F738E" w:rsidRDefault="008F738E" w:rsidP="008F738E">
      <w:r w:rsidRPr="008F738E">
        <w:rPr>
          <w:b/>
          <w:bCs/>
        </w:rPr>
        <w:t>Visual direction:</w:t>
      </w:r>
      <w:r w:rsidRPr="008F738E">
        <w:t xml:space="preserve"> Simple distributed repositories visual or multiple-office legal environment.</w:t>
      </w:r>
    </w:p>
    <w:p w14:paraId="7E019618" w14:textId="77777777" w:rsidR="008F738E" w:rsidRPr="008F738E" w:rsidRDefault="008F738E" w:rsidP="008F738E">
      <w:pPr>
        <w:rPr>
          <w:b/>
          <w:bCs/>
        </w:rPr>
      </w:pPr>
      <w:r w:rsidRPr="008F738E">
        <w:rPr>
          <w:b/>
          <w:bCs/>
        </w:rPr>
        <w:t>External Collaboration</w:t>
      </w:r>
    </w:p>
    <w:p w14:paraId="1DE80BFC" w14:textId="77777777" w:rsidR="008F738E" w:rsidRPr="008F738E" w:rsidRDefault="008F738E" w:rsidP="008F738E">
      <w:r w:rsidRPr="008F738E">
        <w:t>Attorneys regularly collaborate with clients, co-counsel, experts, consultants and other outside parties.</w:t>
      </w:r>
    </w:p>
    <w:p w14:paraId="6A20805C" w14:textId="77777777" w:rsidR="008F738E" w:rsidRPr="008F738E" w:rsidRDefault="008F738E" w:rsidP="008F738E">
      <w:r w:rsidRPr="008F738E">
        <w:rPr>
          <w:b/>
          <w:bCs/>
        </w:rPr>
        <w:t>Visual direction:</w:t>
      </w:r>
      <w:r w:rsidRPr="008F738E">
        <w:t xml:space="preserve"> Attorney meeting with client or external legal/project team.</w:t>
      </w:r>
    </w:p>
    <w:p w14:paraId="7BE94400" w14:textId="77777777" w:rsidR="008F738E" w:rsidRPr="008F738E" w:rsidRDefault="008F738E" w:rsidP="008F738E">
      <w:pPr>
        <w:rPr>
          <w:b/>
          <w:bCs/>
        </w:rPr>
      </w:pPr>
      <w:r w:rsidRPr="008F738E">
        <w:rPr>
          <w:b/>
          <w:bCs/>
        </w:rPr>
        <w:t>Access Governance</w:t>
      </w:r>
    </w:p>
    <w:p w14:paraId="3EE2BA7F" w14:textId="77777777" w:rsidR="008F738E" w:rsidRPr="008F738E" w:rsidRDefault="008F738E" w:rsidP="008F738E">
      <w:r w:rsidRPr="008F738E">
        <w:t>Firms need to control who can access matter information, what they can do with it and maintain visibility into access and sharing activity.</w:t>
      </w:r>
    </w:p>
    <w:p w14:paraId="1B1975C7" w14:textId="77777777" w:rsidR="008F738E" w:rsidRPr="008F738E" w:rsidRDefault="008F738E" w:rsidP="008F738E">
      <w:r w:rsidRPr="008F738E">
        <w:rPr>
          <w:b/>
          <w:bCs/>
        </w:rPr>
        <w:t>Visual direction:</w:t>
      </w:r>
      <w:r w:rsidRPr="008F738E">
        <w:t xml:space="preserve"> Clean access/governance visual. Avoid generic padlocks, shields and hacker imagery.</w:t>
      </w:r>
    </w:p>
    <w:p w14:paraId="3AC80C64" w14:textId="77777777" w:rsidR="008F738E" w:rsidRPr="008F738E" w:rsidRDefault="008F738E" w:rsidP="008F738E">
      <w:r w:rsidRPr="008F738E">
        <w:pict w14:anchorId="14BD2B36">
          <v:rect id="_x0000_i1026" style="width:0;height:1.5pt" o:hralign="center" o:hrstd="t" o:hr="t" fillcolor="#a0a0a0" stroked="f"/>
        </w:pict>
      </w:r>
    </w:p>
    <w:p w14:paraId="7F0B1BD4" w14:textId="7B4D4C78" w:rsidR="00E35683" w:rsidRPr="00E35683" w:rsidRDefault="00E35683" w:rsidP="008F738E">
      <w:r w:rsidRPr="00E35683">
        <w:t>[Place the text in the left column and Graphic 2 – Move Access and governance not the data in the right column]</w:t>
      </w:r>
    </w:p>
    <w:p w14:paraId="27901B8A" w14:textId="184A8CE0" w:rsidR="008F738E" w:rsidRPr="008F738E" w:rsidRDefault="008F738E" w:rsidP="008F738E">
      <w:pPr>
        <w:rPr>
          <w:b/>
          <w:bCs/>
        </w:rPr>
      </w:pPr>
      <w:r w:rsidRPr="008F738E">
        <w:rPr>
          <w:b/>
          <w:bCs/>
        </w:rPr>
        <w:t>KEEP DATA IN PLACE</w:t>
      </w:r>
    </w:p>
    <w:p w14:paraId="5E7D5459" w14:textId="77777777" w:rsidR="008F738E" w:rsidRPr="008F738E" w:rsidRDefault="008F738E" w:rsidP="008F738E">
      <w:pPr>
        <w:rPr>
          <w:b/>
          <w:bCs/>
        </w:rPr>
      </w:pPr>
      <w:r w:rsidRPr="008F738E">
        <w:rPr>
          <w:b/>
          <w:bCs/>
        </w:rPr>
        <w:t>Move Access and Governance — Not the Data</w:t>
      </w:r>
    </w:p>
    <w:p w14:paraId="0919C4A9" w14:textId="77777777" w:rsidR="008F738E" w:rsidRPr="008F738E" w:rsidRDefault="008F738E" w:rsidP="008F738E">
      <w:r w:rsidRPr="008F738E">
        <w:t>FileFlex Enterprise overlays existing legal IT infrastructure to provide Zero Trust Data Access to matter files wherever they already reside.</w:t>
      </w:r>
    </w:p>
    <w:p w14:paraId="3C9A3134" w14:textId="77777777" w:rsidR="008F738E" w:rsidRPr="008F738E" w:rsidRDefault="008F738E" w:rsidP="008F738E">
      <w:r w:rsidRPr="008F738E">
        <w:t>Instead of requiring firms to move confidential information into another repository, FileFlex provides secure access across existing on-premises, cloud and hybrid environments.</w:t>
      </w:r>
    </w:p>
    <w:p w14:paraId="025E7F5F" w14:textId="77777777" w:rsidR="008F738E" w:rsidRPr="008F738E" w:rsidRDefault="008F738E" w:rsidP="008F738E">
      <w:r w:rsidRPr="008F738E">
        <w:rPr>
          <w:b/>
          <w:bCs/>
        </w:rPr>
        <w:t>No mandatory migration. No parallel storage repository. No need to restructure existing client data.</w:t>
      </w:r>
    </w:p>
    <w:p w14:paraId="6F16AE82" w14:textId="5F7B7F4B" w:rsidR="008F738E" w:rsidRPr="008F738E" w:rsidRDefault="008F738E" w:rsidP="008F738E"/>
    <w:p w14:paraId="5431B2ED" w14:textId="77777777" w:rsidR="008F738E" w:rsidRPr="008F738E" w:rsidRDefault="008F738E" w:rsidP="008F738E">
      <w:r w:rsidRPr="008F738E">
        <w:pict w14:anchorId="382F7E53">
          <v:rect id="_x0000_i1027" style="width:0;height:1.5pt" o:hralign="center" o:hrstd="t" o:hr="t" fillcolor="#a0a0a0" stroked="f"/>
        </w:pict>
      </w:r>
    </w:p>
    <w:p w14:paraId="11AA1820" w14:textId="77777777" w:rsidR="008F738E" w:rsidRPr="008F738E" w:rsidRDefault="008F738E" w:rsidP="008F738E">
      <w:pPr>
        <w:rPr>
          <w:b/>
          <w:bCs/>
        </w:rPr>
      </w:pPr>
      <w:r w:rsidRPr="008F738E">
        <w:rPr>
          <w:b/>
          <w:bCs/>
        </w:rPr>
        <w:t>WORK THE WAY YOU WORK</w:t>
      </w:r>
    </w:p>
    <w:p w14:paraId="456C37ED" w14:textId="77777777" w:rsidR="008F738E" w:rsidRPr="008F738E" w:rsidRDefault="008F738E" w:rsidP="008F738E">
      <w:pPr>
        <w:rPr>
          <w:b/>
          <w:bCs/>
        </w:rPr>
      </w:pPr>
      <w:r w:rsidRPr="008F738E">
        <w:rPr>
          <w:b/>
          <w:bCs/>
        </w:rPr>
        <w:t>Zero Trust That Fits the Legal Workflow</w:t>
      </w:r>
    </w:p>
    <w:p w14:paraId="63AA50B1" w14:textId="77777777" w:rsidR="008F738E" w:rsidRPr="008F738E" w:rsidRDefault="008F738E" w:rsidP="008F738E">
      <w:pPr>
        <w:rPr>
          <w:b/>
          <w:bCs/>
        </w:rPr>
      </w:pPr>
      <w:r w:rsidRPr="008F738E">
        <w:rPr>
          <w:b/>
          <w:bCs/>
        </w:rPr>
        <w:t>Work From Familiar Windows Applications and Workflows</w:t>
      </w:r>
    </w:p>
    <w:p w14:paraId="17E68F17" w14:textId="77777777" w:rsidR="008F738E" w:rsidRPr="008F738E" w:rsidRDefault="008F738E" w:rsidP="008F738E">
      <w:r w:rsidRPr="008F738E">
        <w:lastRenderedPageBreak/>
        <w:t>Attorneys and legal staff spend their day working with documents, correspondence and matter files through familiar Windows applications and workflows. Security shouldn't require them to adopt an entirely different way of working.</w:t>
      </w:r>
    </w:p>
    <w:p w14:paraId="030C1158" w14:textId="77777777" w:rsidR="008F738E" w:rsidRPr="008F738E" w:rsidRDefault="008F738E" w:rsidP="008F738E">
      <w:r w:rsidRPr="008F738E">
        <w:t>FileFlex Enterprise integrates into Windows, allowing authorized remote files to appear within familiar Windows environments and supporting standard Open/Save operations.</w:t>
      </w:r>
    </w:p>
    <w:p w14:paraId="010201FD" w14:textId="77777777" w:rsidR="008F738E" w:rsidRPr="008F738E" w:rsidRDefault="008F738E" w:rsidP="008F738E">
      <w:r w:rsidRPr="008F738E">
        <w:rPr>
          <w:b/>
          <w:bCs/>
        </w:rPr>
        <w:t>Legal teams work the way they already work while FileFlex governs access behind the scenes.</w:t>
      </w:r>
    </w:p>
    <w:p w14:paraId="4512F00C" w14:textId="77777777" w:rsidR="008F738E" w:rsidRPr="008F738E" w:rsidRDefault="008F738E" w:rsidP="008F738E">
      <w:r w:rsidRPr="008F738E">
        <w:t>[4 WORKFLOW CARDS]</w:t>
      </w:r>
    </w:p>
    <w:p w14:paraId="028FE27C" w14:textId="77777777" w:rsidR="008F738E" w:rsidRPr="008F738E" w:rsidRDefault="008F738E" w:rsidP="008F738E">
      <w:pPr>
        <w:rPr>
          <w:b/>
          <w:bCs/>
        </w:rPr>
      </w:pPr>
      <w:r w:rsidRPr="008F738E">
        <w:rPr>
          <w:b/>
          <w:bCs/>
        </w:rPr>
        <w:t>Familiar Windows Access</w:t>
      </w:r>
    </w:p>
    <w:p w14:paraId="64F06585" w14:textId="77777777" w:rsidR="008F738E" w:rsidRPr="008F738E" w:rsidRDefault="008F738E" w:rsidP="008F738E">
      <w:r w:rsidRPr="008F738E">
        <w:t>Access authorized remote matter files through familiar Windows environments.</w:t>
      </w:r>
    </w:p>
    <w:p w14:paraId="75737B2E" w14:textId="77777777" w:rsidR="008F738E" w:rsidRPr="008F738E" w:rsidRDefault="008F738E" w:rsidP="008F738E">
      <w:pPr>
        <w:rPr>
          <w:b/>
          <w:bCs/>
        </w:rPr>
      </w:pPr>
      <w:r w:rsidRPr="008F738E">
        <w:rPr>
          <w:b/>
          <w:bCs/>
        </w:rPr>
        <w:t>Application Integration</w:t>
      </w:r>
    </w:p>
    <w:p w14:paraId="6A4978B6" w14:textId="77777777" w:rsidR="008F738E" w:rsidRPr="008F738E" w:rsidRDefault="008F738E" w:rsidP="008F738E">
      <w:r w:rsidRPr="008F738E">
        <w:t>Work with files using standard Windows Open/Save workflows from supported applications.</w:t>
      </w:r>
    </w:p>
    <w:p w14:paraId="1FA8D8A1" w14:textId="77777777" w:rsidR="008F738E" w:rsidRPr="008F738E" w:rsidRDefault="008F738E" w:rsidP="008F738E">
      <w:pPr>
        <w:rPr>
          <w:b/>
          <w:bCs/>
        </w:rPr>
      </w:pPr>
      <w:r w:rsidRPr="008F738E">
        <w:rPr>
          <w:b/>
          <w:bCs/>
        </w:rPr>
        <w:t>Distributed Access</w:t>
      </w:r>
    </w:p>
    <w:p w14:paraId="2B8B4B4B" w14:textId="77777777" w:rsidR="008F738E" w:rsidRPr="008F738E" w:rsidRDefault="008F738E" w:rsidP="008F738E">
      <w:r w:rsidRPr="008F738E">
        <w:t>Provide controlled access to legal information across offices and remote locations.</w:t>
      </w:r>
    </w:p>
    <w:p w14:paraId="19D43592" w14:textId="77777777" w:rsidR="008F738E" w:rsidRPr="008F738E" w:rsidRDefault="008F738E" w:rsidP="008F738E">
      <w:pPr>
        <w:rPr>
          <w:b/>
          <w:bCs/>
        </w:rPr>
      </w:pPr>
      <w:r w:rsidRPr="008F738E">
        <w:rPr>
          <w:b/>
          <w:bCs/>
        </w:rPr>
        <w:t>No Data Migration</w:t>
      </w:r>
    </w:p>
    <w:p w14:paraId="7D17D3CA" w14:textId="77777777" w:rsidR="008F738E" w:rsidRPr="008F738E" w:rsidRDefault="008F738E" w:rsidP="008F738E">
      <w:r w:rsidRPr="008F738E">
        <w:t>Continue working with matter files in their existing storage locations.</w:t>
      </w:r>
    </w:p>
    <w:p w14:paraId="1624DD9A" w14:textId="77777777" w:rsidR="008F738E" w:rsidRPr="008F738E" w:rsidRDefault="008F738E" w:rsidP="008F738E">
      <w:r w:rsidRPr="008F738E">
        <w:t>[PHOTO 2 — MODERN LEGAL WORKFLOW]</w:t>
      </w:r>
    </w:p>
    <w:p w14:paraId="1F56221B" w14:textId="77777777" w:rsidR="008F738E" w:rsidRPr="008F738E" w:rsidRDefault="008F738E" w:rsidP="008F738E">
      <w:r w:rsidRPr="008F738E">
        <w:rPr>
          <w:b/>
          <w:bCs/>
        </w:rPr>
        <w:t>Photo direction:</w:t>
      </w:r>
      <w:r w:rsidRPr="008F738E">
        <w:t xml:space="preserve"> Attorney or legal professional working at a Windows workstation in a sophisticated law-office setting. Legal documents should be visible on screen or desk, but no identifiable client information. Emphasize normal professional workflow rather than cybersecurity.</w:t>
      </w:r>
    </w:p>
    <w:p w14:paraId="46673263" w14:textId="77777777" w:rsidR="008F738E" w:rsidRPr="008F738E" w:rsidRDefault="008F738E" w:rsidP="008F738E">
      <w:r w:rsidRPr="008F738E">
        <w:pict w14:anchorId="110E097A">
          <v:rect id="_x0000_i1028" style="width:0;height:1.5pt" o:hralign="center" o:hrstd="t" o:hr="t" fillcolor="#a0a0a0" stroked="f"/>
        </w:pict>
      </w:r>
    </w:p>
    <w:p w14:paraId="0004CBDF" w14:textId="77777777" w:rsidR="008F738E" w:rsidRPr="008F738E" w:rsidRDefault="008F738E" w:rsidP="008F738E">
      <w:pPr>
        <w:rPr>
          <w:b/>
          <w:bCs/>
        </w:rPr>
      </w:pPr>
      <w:r w:rsidRPr="008F738E">
        <w:rPr>
          <w:b/>
          <w:bCs/>
        </w:rPr>
        <w:t>PROTECT WHAT CLIENTS ENTRUST TO YOU</w:t>
      </w:r>
    </w:p>
    <w:p w14:paraId="530DDD90" w14:textId="77777777" w:rsidR="008F738E" w:rsidRPr="008F738E" w:rsidRDefault="008F738E" w:rsidP="008F738E">
      <w:pPr>
        <w:rPr>
          <w:b/>
          <w:bCs/>
        </w:rPr>
      </w:pPr>
      <w:r w:rsidRPr="008F738E">
        <w:rPr>
          <w:b/>
          <w:bCs/>
        </w:rPr>
        <w:t>Protect Confidential Client Information</w:t>
      </w:r>
    </w:p>
    <w:p w14:paraId="55F9B5F4" w14:textId="77777777" w:rsidR="008F738E" w:rsidRPr="008F738E" w:rsidRDefault="008F738E" w:rsidP="008F738E">
      <w:r w:rsidRPr="008F738E">
        <w:t>Legal matters can contain privileged communications, personally identifiable information, financial records, intellectual property and other highly confidential client information.</w:t>
      </w:r>
    </w:p>
    <w:p w14:paraId="67C634C5" w14:textId="77777777" w:rsidR="008F738E" w:rsidRPr="008F738E" w:rsidRDefault="008F738E" w:rsidP="008F738E">
      <w:r w:rsidRPr="008F738E">
        <w:lastRenderedPageBreak/>
        <w:t>FileFlex Enterprise extends Zero Trust principles directly to access to that data, giving firms granular control over who can access specific files and folders and what they can do with them.</w:t>
      </w:r>
    </w:p>
    <w:p w14:paraId="39E34F52" w14:textId="4022954C" w:rsidR="008F738E" w:rsidRPr="008F738E" w:rsidRDefault="008F738E" w:rsidP="008F738E">
      <w:r w:rsidRPr="008F738E">
        <w:t>[</w:t>
      </w:r>
      <w:r w:rsidR="00D65B92">
        <w:t>Please make the following 4 cards</w:t>
      </w:r>
      <w:r w:rsidRPr="008F738E">
        <w:t>]</w:t>
      </w:r>
    </w:p>
    <w:p w14:paraId="6066C9E3" w14:textId="77777777" w:rsidR="008F738E" w:rsidRPr="008F738E" w:rsidRDefault="008F738E" w:rsidP="008F738E">
      <w:pPr>
        <w:rPr>
          <w:b/>
          <w:bCs/>
        </w:rPr>
      </w:pPr>
      <w:r w:rsidRPr="008F738E">
        <w:rPr>
          <w:b/>
          <w:bCs/>
        </w:rPr>
        <w:t>Least-Privilege Access</w:t>
      </w:r>
    </w:p>
    <w:p w14:paraId="625C0625" w14:textId="77777777" w:rsidR="008F738E" w:rsidRPr="008F738E" w:rsidRDefault="008F738E" w:rsidP="008F738E">
      <w:r w:rsidRPr="008F738E">
        <w:t>Give users access only to the matter files and folders they are authorized to use.</w:t>
      </w:r>
    </w:p>
    <w:p w14:paraId="7F649CDE" w14:textId="77777777" w:rsidR="008F738E" w:rsidRPr="008F738E" w:rsidRDefault="008F738E" w:rsidP="008F738E">
      <w:pPr>
        <w:rPr>
          <w:b/>
          <w:bCs/>
        </w:rPr>
      </w:pPr>
      <w:r w:rsidRPr="008F738E">
        <w:rPr>
          <w:b/>
          <w:bCs/>
        </w:rPr>
        <w:t>Control Sharing and Downloading</w:t>
      </w:r>
    </w:p>
    <w:p w14:paraId="51E2F246" w14:textId="77777777" w:rsidR="008F738E" w:rsidRPr="008F738E" w:rsidRDefault="008F738E" w:rsidP="008F738E">
      <w:r w:rsidRPr="008F738E">
        <w:t>Apply view-only, download and sharing restrictions where appropriate.</w:t>
      </w:r>
    </w:p>
    <w:p w14:paraId="0A754A90" w14:textId="77777777" w:rsidR="008F738E" w:rsidRPr="008F738E" w:rsidRDefault="008F738E" w:rsidP="008F738E">
      <w:pPr>
        <w:rPr>
          <w:b/>
          <w:bCs/>
        </w:rPr>
      </w:pPr>
      <w:r w:rsidRPr="008F738E">
        <w:rPr>
          <w:b/>
          <w:bCs/>
        </w:rPr>
        <w:t>Controlled External Access</w:t>
      </w:r>
    </w:p>
    <w:p w14:paraId="50BA35B3" w14:textId="77777777" w:rsidR="008F738E" w:rsidRPr="008F738E" w:rsidRDefault="008F738E" w:rsidP="008F738E">
      <w:r w:rsidRPr="008F738E">
        <w:t>Provide clients and outside parties controlled access to specific information without unnecessarily exposing underlying infrastructure.</w:t>
      </w:r>
    </w:p>
    <w:p w14:paraId="12AB077F" w14:textId="77777777" w:rsidR="008F738E" w:rsidRPr="008F738E" w:rsidRDefault="008F738E" w:rsidP="008F738E">
      <w:pPr>
        <w:rPr>
          <w:b/>
          <w:bCs/>
        </w:rPr>
      </w:pPr>
      <w:r w:rsidRPr="008F738E">
        <w:rPr>
          <w:b/>
          <w:bCs/>
        </w:rPr>
        <w:t>Activity Visibility</w:t>
      </w:r>
    </w:p>
    <w:p w14:paraId="464B4317" w14:textId="77777777" w:rsidR="008F738E" w:rsidRPr="008F738E" w:rsidRDefault="008F738E" w:rsidP="008F738E">
      <w:r w:rsidRPr="008F738E">
        <w:t>Maintain an activity log of access and sharing actions with export to SIEM/Syslog.</w:t>
      </w:r>
    </w:p>
    <w:p w14:paraId="5059ACC9" w14:textId="77777777" w:rsidR="008F738E" w:rsidRPr="008F738E" w:rsidRDefault="008F738E" w:rsidP="008F738E">
      <w:r w:rsidRPr="008F738E">
        <w:pict w14:anchorId="628E4032">
          <v:rect id="_x0000_i1029" style="width:0;height:1.5pt" o:hralign="center" o:hrstd="t" o:hr="t" fillcolor="#a0a0a0" stroked="f"/>
        </w:pict>
      </w:r>
    </w:p>
    <w:p w14:paraId="6E3315CC" w14:textId="0FABEE30" w:rsidR="00E35683" w:rsidRPr="00E35683" w:rsidRDefault="00E35683" w:rsidP="008F738E">
      <w:r>
        <w:t>[Please put Graphic 4 in the left column and the text in the right column]</w:t>
      </w:r>
    </w:p>
    <w:p w14:paraId="1B467649" w14:textId="1FCF4913" w:rsidR="008F738E" w:rsidRPr="008F738E" w:rsidRDefault="008F738E" w:rsidP="008F738E">
      <w:pPr>
        <w:rPr>
          <w:b/>
          <w:bCs/>
        </w:rPr>
      </w:pPr>
      <w:r w:rsidRPr="008F738E">
        <w:rPr>
          <w:b/>
          <w:bCs/>
        </w:rPr>
        <w:t>COLLABORATE WITHOUT EXPOSURE</w:t>
      </w:r>
    </w:p>
    <w:p w14:paraId="79348B22" w14:textId="77777777" w:rsidR="008F738E" w:rsidRPr="008F738E" w:rsidRDefault="008F738E" w:rsidP="008F738E">
      <w:pPr>
        <w:rPr>
          <w:b/>
          <w:bCs/>
        </w:rPr>
      </w:pPr>
      <w:r w:rsidRPr="008F738E">
        <w:rPr>
          <w:b/>
          <w:bCs/>
        </w:rPr>
        <w:t>One Matter. Many Participants. Controlled Data Access.</w:t>
      </w:r>
    </w:p>
    <w:p w14:paraId="6FCA9587" w14:textId="77777777" w:rsidR="008F738E" w:rsidRPr="008F738E" w:rsidRDefault="008F738E" w:rsidP="008F738E">
      <w:r w:rsidRPr="008F738E">
        <w:t>Modern legal matters frequently extend beyond the walls of a single law firm.</w:t>
      </w:r>
    </w:p>
    <w:p w14:paraId="49D757C0" w14:textId="77777777" w:rsidR="008F738E" w:rsidRPr="008F738E" w:rsidRDefault="008F738E" w:rsidP="008F738E">
      <w:r w:rsidRPr="008F738E">
        <w:t>Attorneys collaborate with clients, co-counsel, experts, consultants and other outside parties. Different participants may need access to different documents at different stages of a matter.</w:t>
      </w:r>
    </w:p>
    <w:p w14:paraId="654E3664" w14:textId="77777777" w:rsidR="008F738E" w:rsidRPr="008F738E" w:rsidRDefault="008F738E" w:rsidP="008F738E">
      <w:r w:rsidRPr="008F738E">
        <w:t>FileFlex Enterprise provides a controlled data access layer across this distributed legal ecosystem while allowing the organization responsible for the information to maintain governance over access.</w:t>
      </w:r>
    </w:p>
    <w:p w14:paraId="72520F9C" w14:textId="77777777" w:rsidR="008F738E" w:rsidRPr="008F738E" w:rsidRDefault="008F738E" w:rsidP="008F738E">
      <w:r w:rsidRPr="008F738E">
        <w:pict w14:anchorId="0641A4D2">
          <v:rect id="_x0000_i1030" style="width:0;height:1.5pt" o:hralign="center" o:hrstd="t" o:hr="t" fillcolor="#a0a0a0" stroked="f"/>
        </w:pict>
      </w:r>
    </w:p>
    <w:p w14:paraId="335D3B89" w14:textId="5C16A66F" w:rsidR="00E35683" w:rsidRPr="00E35683" w:rsidRDefault="00E35683" w:rsidP="008F738E">
      <w:r>
        <w:t>[Please put the text in the left column and graphic 5 in the right column]</w:t>
      </w:r>
    </w:p>
    <w:p w14:paraId="512DC56A" w14:textId="51DD56F1" w:rsidR="008F738E" w:rsidRPr="008F738E" w:rsidRDefault="008F738E" w:rsidP="008F738E">
      <w:pPr>
        <w:rPr>
          <w:b/>
          <w:bCs/>
        </w:rPr>
      </w:pPr>
      <w:r w:rsidRPr="008F738E">
        <w:rPr>
          <w:b/>
          <w:bCs/>
        </w:rPr>
        <w:t>SECURE CLIENT COLLABORATION</w:t>
      </w:r>
    </w:p>
    <w:p w14:paraId="63FB4328" w14:textId="77777777" w:rsidR="008F738E" w:rsidRPr="008F738E" w:rsidRDefault="008F738E" w:rsidP="008F738E">
      <w:pPr>
        <w:rPr>
          <w:b/>
          <w:bCs/>
        </w:rPr>
      </w:pPr>
      <w:r w:rsidRPr="008F738E">
        <w:rPr>
          <w:b/>
          <w:bCs/>
        </w:rPr>
        <w:t>Create Secure Matter and Client Workspaces</w:t>
      </w:r>
    </w:p>
    <w:p w14:paraId="394C3298" w14:textId="77777777" w:rsidR="008F738E" w:rsidRPr="008F738E" w:rsidRDefault="008F738E" w:rsidP="008F738E">
      <w:r w:rsidRPr="008F738E">
        <w:lastRenderedPageBreak/>
        <w:t>Legal teams frequently need controlled spaces for exchanging documents with clients and outside parties.</w:t>
      </w:r>
    </w:p>
    <w:p w14:paraId="3B3DBBA0" w14:textId="77777777" w:rsidR="008F738E" w:rsidRPr="008F738E" w:rsidRDefault="008F738E" w:rsidP="008F738E">
      <w:r w:rsidRPr="008F738E">
        <w:t>FileFlex Enterprise allows authorized users to create secure virtual data rooms around existing information, providing controlled access to specific files and folders without requiring the firm to move those documents into another data repository.</w:t>
      </w:r>
    </w:p>
    <w:p w14:paraId="4A53AAC3" w14:textId="77777777" w:rsidR="008F738E" w:rsidRPr="008F738E" w:rsidRDefault="008F738E" w:rsidP="008F738E">
      <w:r w:rsidRPr="008F738E">
        <w:rPr>
          <w:b/>
          <w:bCs/>
        </w:rPr>
        <w:t>Create secure collaboration spaces around the data you already have.</w:t>
      </w:r>
    </w:p>
    <w:p w14:paraId="4CE1D911" w14:textId="77777777" w:rsidR="008F738E" w:rsidRPr="008F738E" w:rsidRDefault="008F738E" w:rsidP="008F738E">
      <w:r w:rsidRPr="008F738E">
        <w:pict w14:anchorId="1F5CB9EC">
          <v:rect id="_x0000_i1031" style="width:0;height:1.5pt" o:hralign="center" o:hrstd="t" o:hr="t" fillcolor="#a0a0a0" stroked="f"/>
        </w:pict>
      </w:r>
    </w:p>
    <w:p w14:paraId="353422AE" w14:textId="220CEC34" w:rsidR="00E35683" w:rsidRPr="00E35683" w:rsidRDefault="00E35683" w:rsidP="008F738E">
      <w:r>
        <w:t>[Place the text in the right column and Graphic 6 in the left column]</w:t>
      </w:r>
    </w:p>
    <w:p w14:paraId="0F5131BA" w14:textId="6BFBC7FD" w:rsidR="008F738E" w:rsidRPr="008F738E" w:rsidRDefault="008F738E" w:rsidP="008F738E">
      <w:pPr>
        <w:rPr>
          <w:b/>
          <w:bCs/>
        </w:rPr>
      </w:pPr>
      <w:r w:rsidRPr="008F738E">
        <w:rPr>
          <w:b/>
          <w:bCs/>
        </w:rPr>
        <w:t>DATA, NOT THE NETWORK</w:t>
      </w:r>
    </w:p>
    <w:p w14:paraId="38ED6A2A" w14:textId="77777777" w:rsidR="008F738E" w:rsidRPr="008F738E" w:rsidRDefault="008F738E" w:rsidP="008F738E">
      <w:pPr>
        <w:rPr>
          <w:b/>
          <w:bCs/>
        </w:rPr>
      </w:pPr>
      <w:r w:rsidRPr="008F738E">
        <w:rPr>
          <w:b/>
          <w:bCs/>
        </w:rPr>
        <w:t>Give Outside Parties Access to Data — Not the Network</w:t>
      </w:r>
    </w:p>
    <w:p w14:paraId="070E8C93" w14:textId="77777777" w:rsidR="008F738E" w:rsidRPr="008F738E" w:rsidRDefault="008F738E" w:rsidP="008F738E">
      <w:r w:rsidRPr="008F738E">
        <w:t>Clients, co-counsel, experts and consultants may need access to specific legal documents. They don't need access to the firm's underlying network or storage infrastructure.</w:t>
      </w:r>
    </w:p>
    <w:p w14:paraId="5433A989" w14:textId="77777777" w:rsidR="008F738E" w:rsidRPr="008F738E" w:rsidRDefault="008F738E" w:rsidP="008F738E">
      <w:r w:rsidRPr="008F738E">
        <w:t>FileFlex Enterprise mediates access to authorized data, allowing firms to provide granular external access without unnecessarily extending network access to outside parties.</w:t>
      </w:r>
    </w:p>
    <w:p w14:paraId="3BDEFFAD" w14:textId="77777777" w:rsidR="008F738E" w:rsidRPr="008F738E" w:rsidRDefault="008F738E" w:rsidP="008F738E">
      <w:r w:rsidRPr="008F738E">
        <w:pict w14:anchorId="43555DF6">
          <v:rect id="_x0000_i1032" style="width:0;height:1.5pt" o:hralign="center" o:hrstd="t" o:hr="t" fillcolor="#a0a0a0" stroked="f"/>
        </w:pict>
      </w:r>
    </w:p>
    <w:p w14:paraId="357C004D" w14:textId="3DA05B11" w:rsidR="00CA554B" w:rsidRPr="00E35683" w:rsidRDefault="00CA554B" w:rsidP="00CA554B">
      <w:r>
        <w:t xml:space="preserve">[Place the text in the </w:t>
      </w:r>
      <w:r>
        <w:t>left</w:t>
      </w:r>
      <w:r>
        <w:t xml:space="preserve"> column and Graphic </w:t>
      </w:r>
      <w:r>
        <w:t>7</w:t>
      </w:r>
      <w:r>
        <w:t xml:space="preserve"> in the </w:t>
      </w:r>
      <w:r>
        <w:t>right</w:t>
      </w:r>
      <w:r>
        <w:t xml:space="preserve"> column]</w:t>
      </w:r>
    </w:p>
    <w:p w14:paraId="70BD9EA4" w14:textId="77777777" w:rsidR="00CA554B" w:rsidRDefault="00CA554B" w:rsidP="008F738E">
      <w:pPr>
        <w:rPr>
          <w:b/>
          <w:bCs/>
        </w:rPr>
      </w:pPr>
    </w:p>
    <w:p w14:paraId="75035E12" w14:textId="4B3CA61E" w:rsidR="008F738E" w:rsidRPr="008F738E" w:rsidRDefault="008F738E" w:rsidP="008F738E">
      <w:pPr>
        <w:rPr>
          <w:b/>
          <w:bCs/>
        </w:rPr>
      </w:pPr>
      <w:r w:rsidRPr="008F738E">
        <w:rPr>
          <w:b/>
          <w:bCs/>
        </w:rPr>
        <w:t>EXISTING LEGAL DATA</w:t>
      </w:r>
    </w:p>
    <w:p w14:paraId="1D3CCAA8" w14:textId="77777777" w:rsidR="008F738E" w:rsidRPr="008F738E" w:rsidRDefault="008F738E" w:rsidP="008F738E">
      <w:pPr>
        <w:rPr>
          <w:b/>
          <w:bCs/>
        </w:rPr>
      </w:pPr>
      <w:r w:rsidRPr="008F738E">
        <w:rPr>
          <w:b/>
          <w:bCs/>
        </w:rPr>
        <w:t>One Access Layer Across Existing Data Repositories</w:t>
      </w:r>
    </w:p>
    <w:p w14:paraId="40375B15" w14:textId="77777777" w:rsidR="008F738E" w:rsidRPr="008F738E" w:rsidRDefault="008F738E" w:rsidP="008F738E">
      <w:r w:rsidRPr="008F738E">
        <w:t>Law firms rarely store all client and matter information in one place.</w:t>
      </w:r>
    </w:p>
    <w:p w14:paraId="26AE1C7B" w14:textId="77777777" w:rsidR="008F738E" w:rsidRPr="008F738E" w:rsidRDefault="008F738E" w:rsidP="008F738E">
      <w:r w:rsidRPr="008F738E">
        <w:t>FileFlex Enterprise provides a common Zero Trust Data Access layer across heterogeneous storage environments, helping firms govern access without forcing consolidation into a new repository.</w:t>
      </w:r>
    </w:p>
    <w:p w14:paraId="25DBE2D4" w14:textId="77777777" w:rsidR="008F738E" w:rsidRPr="008F738E" w:rsidRDefault="008F738E" w:rsidP="008F738E">
      <w:r w:rsidRPr="008F738E">
        <w:pict w14:anchorId="3D028E4B">
          <v:rect id="_x0000_i1033" style="width:0;height:1.5pt" o:hralign="center" o:hrstd="t" o:hr="t" fillcolor="#a0a0a0" stroked="f"/>
        </w:pict>
      </w:r>
    </w:p>
    <w:p w14:paraId="7F99A6CB" w14:textId="77777777" w:rsidR="008F738E" w:rsidRPr="008F738E" w:rsidRDefault="008F738E" w:rsidP="008F738E">
      <w:pPr>
        <w:rPr>
          <w:b/>
          <w:bCs/>
        </w:rPr>
      </w:pPr>
      <w:r w:rsidRPr="008F738E">
        <w:rPr>
          <w:b/>
          <w:bCs/>
        </w:rPr>
        <w:t>BUILT FOR REAL LEGAL WORKFLOWS</w:t>
      </w:r>
    </w:p>
    <w:p w14:paraId="44A0BA66" w14:textId="77777777" w:rsidR="008F738E" w:rsidRPr="008F738E" w:rsidRDefault="008F738E" w:rsidP="008F738E">
      <w:pPr>
        <w:rPr>
          <w:b/>
          <w:bCs/>
        </w:rPr>
      </w:pPr>
      <w:r w:rsidRPr="008F738E">
        <w:rPr>
          <w:b/>
          <w:bCs/>
        </w:rPr>
        <w:t>Extend the Life of Existing Legal Storage Infrastructure</w:t>
      </w:r>
    </w:p>
    <w:p w14:paraId="651BB03F" w14:textId="77777777" w:rsidR="008F738E" w:rsidRPr="008F738E" w:rsidRDefault="008F738E" w:rsidP="008F738E">
      <w:r w:rsidRPr="008F738E">
        <w:lastRenderedPageBreak/>
        <w:t>Law firms can accumulate years of client and matter information on existing file servers and NAS infrastructure. Replacing or migrating those systems simply to enable modern remote access can introduce cost, complexity and disruption.</w:t>
      </w:r>
    </w:p>
    <w:p w14:paraId="72454EE1" w14:textId="77777777" w:rsidR="008F738E" w:rsidRPr="008F738E" w:rsidRDefault="008F738E" w:rsidP="008F738E">
      <w:r w:rsidRPr="008F738E">
        <w:t>FileFlex Enterprise adds controlled remote access to existing storage, allowing firms to modernize how authorized users access legal information without requiring a wholesale migration to another repository.</w:t>
      </w:r>
    </w:p>
    <w:p w14:paraId="67F00074" w14:textId="77777777" w:rsidR="008F738E" w:rsidRPr="008F738E" w:rsidRDefault="008F738E" w:rsidP="008F738E">
      <w:r w:rsidRPr="008F738E">
        <w:rPr>
          <w:b/>
          <w:bCs/>
        </w:rPr>
        <w:t>Modernize access without unnecessarily replacing the infrastructure that already works.</w:t>
      </w:r>
    </w:p>
    <w:p w14:paraId="7D4E3F93" w14:textId="77777777" w:rsidR="008F738E" w:rsidRPr="008F738E" w:rsidRDefault="008F738E" w:rsidP="008F738E">
      <w:r w:rsidRPr="008F738E">
        <w:t>[PHOTO 3 — LAW FIRM / EXISTING INFRASTRUCTURE]</w:t>
      </w:r>
    </w:p>
    <w:p w14:paraId="3DE9D7A6" w14:textId="77777777" w:rsidR="008F738E" w:rsidRPr="008F738E" w:rsidRDefault="008F738E" w:rsidP="008F738E">
      <w:r w:rsidRPr="008F738E">
        <w:rPr>
          <w:b/>
          <w:bCs/>
        </w:rPr>
        <w:t>Photo direction:</w:t>
      </w:r>
      <w:r w:rsidRPr="008F738E">
        <w:t xml:space="preserve"> Modern attorney or legal team working with documents in an established professional law-office environment. The image should subtly communicate established systems meeting modern workflows. Avoid server-room photography; keep the focus on the people and legal work.</w:t>
      </w:r>
    </w:p>
    <w:p w14:paraId="4F02CED9" w14:textId="77777777" w:rsidR="008F738E" w:rsidRPr="008F738E" w:rsidRDefault="008F738E" w:rsidP="008F738E">
      <w:r w:rsidRPr="008F738E">
        <w:pict w14:anchorId="2619AA9D">
          <v:rect id="_x0000_i1034" style="width:0;height:1.5pt" o:hralign="center" o:hrstd="t" o:hr="t" fillcolor="#a0a0a0" stroked="f"/>
        </w:pict>
      </w:r>
    </w:p>
    <w:p w14:paraId="5580063C" w14:textId="51AE9BD7" w:rsidR="00CA554B" w:rsidRPr="00E35683" w:rsidRDefault="00CA554B" w:rsidP="00CA554B">
      <w:r>
        <w:t xml:space="preserve">[Place the text in the right column and Graphic </w:t>
      </w:r>
      <w:r>
        <w:t>8</w:t>
      </w:r>
      <w:r>
        <w:t xml:space="preserve"> in the left column]</w:t>
      </w:r>
    </w:p>
    <w:p w14:paraId="6492241B" w14:textId="77777777" w:rsidR="00CA554B" w:rsidRDefault="00CA554B" w:rsidP="008F738E">
      <w:pPr>
        <w:rPr>
          <w:b/>
          <w:bCs/>
        </w:rPr>
      </w:pPr>
    </w:p>
    <w:p w14:paraId="39C648FA" w14:textId="4BD279A9" w:rsidR="008F738E" w:rsidRPr="008F738E" w:rsidRDefault="008F738E" w:rsidP="008F738E">
      <w:pPr>
        <w:rPr>
          <w:b/>
          <w:bCs/>
        </w:rPr>
      </w:pPr>
      <w:r w:rsidRPr="008F738E">
        <w:rPr>
          <w:b/>
          <w:bCs/>
        </w:rPr>
        <w:t>POLICY ENFORCED</w:t>
      </w:r>
    </w:p>
    <w:p w14:paraId="06EA791D" w14:textId="77777777" w:rsidR="008F738E" w:rsidRPr="008F738E" w:rsidRDefault="008F738E" w:rsidP="008F738E">
      <w:pPr>
        <w:rPr>
          <w:b/>
          <w:bCs/>
        </w:rPr>
      </w:pPr>
      <w:r w:rsidRPr="008F738E">
        <w:rPr>
          <w:b/>
          <w:bCs/>
        </w:rPr>
        <w:t>Security That Works Behind the Scenes</w:t>
      </w:r>
    </w:p>
    <w:p w14:paraId="6C34FC4A" w14:textId="77777777" w:rsidR="008F738E" w:rsidRPr="008F738E" w:rsidRDefault="008F738E" w:rsidP="008F738E">
      <w:r w:rsidRPr="008F738E">
        <w:t>Every request for matter data passes through FileFlex Enterprise policy enforcement before access is granted.</w:t>
      </w:r>
    </w:p>
    <w:p w14:paraId="47BF89E9" w14:textId="77777777" w:rsidR="008F738E" w:rsidRPr="008F738E" w:rsidRDefault="008F738E" w:rsidP="008F738E">
      <w:r w:rsidRPr="008F738E">
        <w:t>Users do not connect directly to the underlying storage system. FileFlex mediates each request, applies access policies and retrieves only authorized information through its secure connector architecture.</w:t>
      </w:r>
    </w:p>
    <w:p w14:paraId="44FD9DA9" w14:textId="77777777" w:rsidR="008F738E" w:rsidRPr="008F738E" w:rsidRDefault="008F738E" w:rsidP="008F738E">
      <w:r w:rsidRPr="008F738E">
        <w:pict w14:anchorId="41B31AEF">
          <v:rect id="_x0000_i1035" style="width:0;height:1.5pt" o:hralign="center" o:hrstd="t" o:hr="t" fillcolor="#a0a0a0" stroked="f"/>
        </w:pict>
      </w:r>
    </w:p>
    <w:p w14:paraId="581BE3F7" w14:textId="7D8067EF" w:rsidR="00CA554B" w:rsidRPr="00E35683" w:rsidRDefault="00CA554B" w:rsidP="00CA554B">
      <w:r>
        <w:t xml:space="preserve">[Place the text in the </w:t>
      </w:r>
      <w:r>
        <w:t>left</w:t>
      </w:r>
      <w:r>
        <w:t xml:space="preserve"> column and Graphic </w:t>
      </w:r>
      <w:r>
        <w:t>9</w:t>
      </w:r>
      <w:r>
        <w:t xml:space="preserve"> in the left column]</w:t>
      </w:r>
    </w:p>
    <w:p w14:paraId="5C8E3F36" w14:textId="77777777" w:rsidR="00CA554B" w:rsidRDefault="00CA554B" w:rsidP="008F738E">
      <w:pPr>
        <w:rPr>
          <w:b/>
          <w:bCs/>
        </w:rPr>
      </w:pPr>
    </w:p>
    <w:p w14:paraId="5096272C" w14:textId="329D6DE9" w:rsidR="008F738E" w:rsidRPr="008F738E" w:rsidRDefault="008F738E" w:rsidP="008F738E">
      <w:pPr>
        <w:rPr>
          <w:b/>
          <w:bCs/>
        </w:rPr>
      </w:pPr>
      <w:r w:rsidRPr="008F738E">
        <w:rPr>
          <w:b/>
          <w:bCs/>
        </w:rPr>
        <w:t>THE DATA LAYER</w:t>
      </w:r>
    </w:p>
    <w:p w14:paraId="2B69A777" w14:textId="77777777" w:rsidR="008F738E" w:rsidRPr="008F738E" w:rsidRDefault="008F738E" w:rsidP="008F738E">
      <w:pPr>
        <w:rPr>
          <w:b/>
          <w:bCs/>
        </w:rPr>
      </w:pPr>
      <w:r w:rsidRPr="008F738E">
        <w:rPr>
          <w:b/>
          <w:bCs/>
        </w:rPr>
        <w:t>Complete Zero Trust at the Data Layer</w:t>
      </w:r>
    </w:p>
    <w:p w14:paraId="0F4A49F7" w14:textId="77777777" w:rsidR="008F738E" w:rsidRPr="008F738E" w:rsidRDefault="008F738E" w:rsidP="008F738E">
      <w:r w:rsidRPr="008F738E">
        <w:t>Law firms have invested in protecting identities, endpoints, networks and applications.</w:t>
      </w:r>
    </w:p>
    <w:p w14:paraId="30043204" w14:textId="77777777" w:rsidR="008F738E" w:rsidRPr="008F738E" w:rsidRDefault="008F738E" w:rsidP="008F738E">
      <w:r w:rsidRPr="008F738E">
        <w:lastRenderedPageBreak/>
        <w:t>But those controls ultimately surround something even more important:</w:t>
      </w:r>
    </w:p>
    <w:p w14:paraId="2BFFA084" w14:textId="77777777" w:rsidR="008F738E" w:rsidRPr="008F738E" w:rsidRDefault="008F738E" w:rsidP="008F738E">
      <w:r w:rsidRPr="008F738E">
        <w:rPr>
          <w:b/>
          <w:bCs/>
        </w:rPr>
        <w:t>The confidential client information, legal documents and intellectual property entrusted to the firm.</w:t>
      </w:r>
    </w:p>
    <w:p w14:paraId="08BDB25C" w14:textId="77777777" w:rsidR="008F738E" w:rsidRPr="008F738E" w:rsidRDefault="008F738E" w:rsidP="008F738E">
      <w:r w:rsidRPr="008F738E">
        <w:t>FileFlex Enterprise extends Zero Trust directly to that data, providing granular access control to files and folders across existing storage environments.</w:t>
      </w:r>
    </w:p>
    <w:p w14:paraId="7070350E" w14:textId="77777777" w:rsidR="008F738E" w:rsidRPr="008F738E" w:rsidRDefault="008F738E" w:rsidP="008F738E">
      <w:r w:rsidRPr="008F738E">
        <w:t>[GRAPHIC 9 — COMPLETE ZERO TRUST AT THE DATA LAYER]</w:t>
      </w:r>
    </w:p>
    <w:p w14:paraId="0AABD304" w14:textId="77777777" w:rsidR="008F738E" w:rsidRPr="008F738E" w:rsidRDefault="008F738E" w:rsidP="008F738E">
      <w:r w:rsidRPr="008F738E">
        <w:pict w14:anchorId="0F1D0AC2">
          <v:rect id="_x0000_i1036" style="width:0;height:1.5pt" o:hralign="center" o:hrstd="t" o:hr="t" fillcolor="#a0a0a0" stroked="f"/>
        </w:pict>
      </w:r>
    </w:p>
    <w:p w14:paraId="7CCAF054" w14:textId="77777777" w:rsidR="008F738E" w:rsidRPr="008F738E" w:rsidRDefault="008F738E" w:rsidP="008F738E">
      <w:pPr>
        <w:rPr>
          <w:b/>
          <w:bCs/>
        </w:rPr>
      </w:pPr>
      <w:r w:rsidRPr="008F738E">
        <w:rPr>
          <w:b/>
          <w:bCs/>
        </w:rPr>
        <w:t>PROTECT CLIENT INFORMATION WITHOUT REBUILDING YOUR INFRASTRUCTURE</w:t>
      </w:r>
    </w:p>
    <w:p w14:paraId="1072C958" w14:textId="77777777" w:rsidR="008F738E" w:rsidRPr="008F738E" w:rsidRDefault="008F738E" w:rsidP="008F738E">
      <w:pPr>
        <w:rPr>
          <w:b/>
          <w:bCs/>
        </w:rPr>
      </w:pPr>
      <w:r w:rsidRPr="008F738E">
        <w:rPr>
          <w:b/>
          <w:bCs/>
        </w:rPr>
        <w:t>Your Client Data Is Already There. Secure Access to It.</w:t>
      </w:r>
    </w:p>
    <w:p w14:paraId="1EA2EE24" w14:textId="77777777" w:rsidR="008F738E" w:rsidRPr="008F738E" w:rsidRDefault="008F738E" w:rsidP="008F738E">
      <w:r w:rsidRPr="008F738E">
        <w:t>Your firm's client information is already distributed across storage systems, offices and legal workflows.</w:t>
      </w:r>
    </w:p>
    <w:p w14:paraId="6B96A541" w14:textId="77777777" w:rsidR="008F738E" w:rsidRPr="008F738E" w:rsidRDefault="008F738E" w:rsidP="008F738E">
      <w:r w:rsidRPr="008F738E">
        <w:t>You shouldn't have to move it all somewhere else to secure it.</w:t>
      </w:r>
    </w:p>
    <w:p w14:paraId="0D4EA813" w14:textId="77777777" w:rsidR="008F738E" w:rsidRPr="008F738E" w:rsidRDefault="008F738E" w:rsidP="008F738E">
      <w:r w:rsidRPr="008F738E">
        <w:t>FileFlex Enterprise adds Zero Trust Data Access across your existing environment, helping legal teams securely access and collaborate on confidential client information while preserving the infrastructure and workflows they already use.</w:t>
      </w:r>
    </w:p>
    <w:p w14:paraId="1D92A550" w14:textId="77777777" w:rsidR="008F738E" w:rsidRPr="008F738E" w:rsidRDefault="008F738E" w:rsidP="008F738E">
      <w:r w:rsidRPr="008F738E">
        <w:rPr>
          <w:b/>
          <w:bCs/>
        </w:rPr>
        <w:t>Request a Law Firm Demonstration</w:t>
      </w:r>
    </w:p>
    <w:p w14:paraId="1DDCC1AF" w14:textId="77777777" w:rsidR="008F738E" w:rsidRPr="008F738E" w:rsidRDefault="008F738E" w:rsidP="008F738E">
      <w:r w:rsidRPr="008F738E">
        <w:t>[FINAL CTA IMAGE]</w:t>
      </w:r>
    </w:p>
    <w:p w14:paraId="38FF2553" w14:textId="77777777" w:rsidR="008F738E" w:rsidRPr="008F738E" w:rsidRDefault="008F738E" w:rsidP="008F738E">
      <w:r w:rsidRPr="008F738E">
        <w:rPr>
          <w:b/>
          <w:bCs/>
        </w:rPr>
        <w:t>Photo direction:</w:t>
      </w:r>
      <w:r w:rsidRPr="008F738E">
        <w:t xml:space="preserve"> Dramatic but clean image of a modern law firm or legal team in a sophisticated office. Ideally show two or three legal professionals collaborating, with architectural depth and strong natural light. Keep the composition simpler than the hero and leave sufficient negative space for the CTA.</w:t>
      </w:r>
    </w:p>
    <w:p w14:paraId="5B86FF2C" w14:textId="77777777" w:rsidR="002C3B49" w:rsidRPr="008F738E" w:rsidRDefault="002C3B49" w:rsidP="008F738E"/>
    <w:sectPr w:rsidR="002C3B49" w:rsidRPr="008F7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awMLMwMTE2NzawNDdQ0lEKTi0uzszPAykwrAUAmKlyWiwAAAA="/>
  </w:docVars>
  <w:rsids>
    <w:rsidRoot w:val="008F738E"/>
    <w:rsid w:val="001653DE"/>
    <w:rsid w:val="00200FC3"/>
    <w:rsid w:val="002C3B49"/>
    <w:rsid w:val="006D735F"/>
    <w:rsid w:val="008F738E"/>
    <w:rsid w:val="00924D28"/>
    <w:rsid w:val="00943BBD"/>
    <w:rsid w:val="00A90758"/>
    <w:rsid w:val="00CA554B"/>
    <w:rsid w:val="00D65B92"/>
    <w:rsid w:val="00E356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E4D4C"/>
  <w15:chartTrackingRefBased/>
  <w15:docId w15:val="{69BB427B-DBCD-4B0D-B84E-D31D6FF92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54B"/>
  </w:style>
  <w:style w:type="paragraph" w:styleId="Heading1">
    <w:name w:val="heading 1"/>
    <w:basedOn w:val="Normal"/>
    <w:next w:val="Normal"/>
    <w:link w:val="Heading1Char"/>
    <w:uiPriority w:val="9"/>
    <w:qFormat/>
    <w:rsid w:val="008F7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38E"/>
    <w:rPr>
      <w:rFonts w:eastAsiaTheme="majorEastAsia" w:cstheme="majorBidi"/>
      <w:color w:val="272727" w:themeColor="text1" w:themeTint="D8"/>
    </w:rPr>
  </w:style>
  <w:style w:type="paragraph" w:styleId="Title">
    <w:name w:val="Title"/>
    <w:basedOn w:val="Normal"/>
    <w:next w:val="Normal"/>
    <w:link w:val="TitleChar"/>
    <w:uiPriority w:val="10"/>
    <w:qFormat/>
    <w:rsid w:val="008F7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38E"/>
    <w:pPr>
      <w:spacing w:before="160"/>
      <w:jc w:val="center"/>
    </w:pPr>
    <w:rPr>
      <w:i/>
      <w:iCs/>
      <w:color w:val="404040" w:themeColor="text1" w:themeTint="BF"/>
    </w:rPr>
  </w:style>
  <w:style w:type="character" w:customStyle="1" w:styleId="QuoteChar">
    <w:name w:val="Quote Char"/>
    <w:basedOn w:val="DefaultParagraphFont"/>
    <w:link w:val="Quote"/>
    <w:uiPriority w:val="29"/>
    <w:rsid w:val="008F738E"/>
    <w:rPr>
      <w:i/>
      <w:iCs/>
      <w:color w:val="404040" w:themeColor="text1" w:themeTint="BF"/>
    </w:rPr>
  </w:style>
  <w:style w:type="paragraph" w:styleId="ListParagraph">
    <w:name w:val="List Paragraph"/>
    <w:basedOn w:val="Normal"/>
    <w:uiPriority w:val="34"/>
    <w:qFormat/>
    <w:rsid w:val="008F738E"/>
    <w:pPr>
      <w:ind w:left="720"/>
      <w:contextualSpacing/>
    </w:pPr>
  </w:style>
  <w:style w:type="character" w:styleId="IntenseEmphasis">
    <w:name w:val="Intense Emphasis"/>
    <w:basedOn w:val="DefaultParagraphFont"/>
    <w:uiPriority w:val="21"/>
    <w:qFormat/>
    <w:rsid w:val="008F738E"/>
    <w:rPr>
      <w:i/>
      <w:iCs/>
      <w:color w:val="0F4761" w:themeColor="accent1" w:themeShade="BF"/>
    </w:rPr>
  </w:style>
  <w:style w:type="paragraph" w:styleId="IntenseQuote">
    <w:name w:val="Intense Quote"/>
    <w:basedOn w:val="Normal"/>
    <w:next w:val="Normal"/>
    <w:link w:val="IntenseQuoteChar"/>
    <w:uiPriority w:val="30"/>
    <w:qFormat/>
    <w:rsid w:val="008F7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38E"/>
    <w:rPr>
      <w:i/>
      <w:iCs/>
      <w:color w:val="0F4761" w:themeColor="accent1" w:themeShade="BF"/>
    </w:rPr>
  </w:style>
  <w:style w:type="character" w:styleId="IntenseReference">
    <w:name w:val="Intense Reference"/>
    <w:basedOn w:val="DefaultParagraphFont"/>
    <w:uiPriority w:val="32"/>
    <w:qFormat/>
    <w:rsid w:val="008F7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Ward</dc:creator>
  <cp:keywords/>
  <dc:description/>
  <cp:lastModifiedBy>Tom Ward</cp:lastModifiedBy>
  <cp:revision>2</cp:revision>
  <dcterms:created xsi:type="dcterms:W3CDTF">2026-09-14T19:13:00Z</dcterms:created>
  <dcterms:modified xsi:type="dcterms:W3CDTF">2026-09-14T20:39:00Z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823fceb7-eda6-4bc8-870e-aa436dfd9bd8</vt:lpwstr>
  </property>
</Properties>
</file>