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64F7" w14:textId="082FBF3F" w:rsidR="00997C23" w:rsidRDefault="00997C23" w:rsidP="00F5161C">
      <w:pPr>
        <w:rPr>
          <w:b/>
          <w:bCs/>
        </w:rPr>
      </w:pPr>
      <w:r>
        <w:rPr>
          <w:b/>
          <w:bCs/>
        </w:rPr>
        <w:t>[Place the following copy over the hero visual]</w:t>
      </w:r>
    </w:p>
    <w:p w14:paraId="69D1C6B5" w14:textId="1E671B13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CCOUNTING &amp; CONSULTING</w:t>
      </w:r>
    </w:p>
    <w:p w14:paraId="2FC10CFC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Protect Client Data Wherever the Work Happens</w:t>
      </w:r>
    </w:p>
    <w:p w14:paraId="1C1BE35C" w14:textId="77777777" w:rsidR="00F5161C" w:rsidRPr="00F5161C" w:rsidRDefault="00F5161C" w:rsidP="00F5161C">
      <w:r w:rsidRPr="00F5161C">
        <w:rPr>
          <w:b/>
          <w:bCs/>
        </w:rPr>
        <w:t>Give employees, clients and external collaborators secure, controlled access to confidential information across existing storage—without moving the data.</w:t>
      </w:r>
    </w:p>
    <w:p w14:paraId="74EE02A8" w14:textId="77777777" w:rsidR="00F5161C" w:rsidRPr="00F5161C" w:rsidRDefault="00F5161C" w:rsidP="00F5161C">
      <w:r w:rsidRPr="00F5161C">
        <w:t>FileFlex Enterprise extends Zero Trust to the data layer, giving accounting and consulting firms centralized control over who can access client information and what they can do with it.</w:t>
      </w:r>
    </w:p>
    <w:p w14:paraId="69E8D6BF" w14:textId="77777777" w:rsidR="00F5161C" w:rsidRPr="00F5161C" w:rsidRDefault="00F5161C" w:rsidP="00F5161C">
      <w:r w:rsidRPr="00F5161C">
        <w:rPr>
          <w:b/>
          <w:bCs/>
        </w:rPr>
        <w:t>[BUTTON — Request a Demo]</w:t>
      </w:r>
    </w:p>
    <w:p w14:paraId="248356FF" w14:textId="77777777" w:rsidR="00F5161C" w:rsidRPr="00F5161C" w:rsidRDefault="00000000" w:rsidP="00F5161C">
      <w:r>
        <w:pict w14:anchorId="2F8C8F37">
          <v:rect id="_x0000_i1025" style="width:0;height:1.5pt" o:hralign="center" o:hrstd="t" o:hr="t" fillcolor="#a0a0a0" stroked="f"/>
        </w:pict>
      </w:r>
    </w:p>
    <w:p w14:paraId="5DAD46E8" w14:textId="77777777" w:rsidR="00F5161C" w:rsidRPr="00F5161C" w:rsidRDefault="00F5161C" w:rsidP="00F5161C">
      <w:r w:rsidRPr="00F5161C">
        <w:rPr>
          <w:b/>
          <w:bCs/>
        </w:rPr>
        <w:t>[HERO VISUAL]</w:t>
      </w:r>
    </w:p>
    <w:p w14:paraId="5B861D0D" w14:textId="77777777" w:rsidR="00F5161C" w:rsidRPr="00F5161C" w:rsidRDefault="00F5161C" w:rsidP="00F5161C">
      <w:r w:rsidRPr="00F5161C">
        <w:rPr>
          <w:b/>
          <w:bCs/>
        </w:rPr>
        <w:t>Creative direction:</w:t>
      </w:r>
      <w:r w:rsidRPr="00F5161C">
        <w:br/>
        <w:t>A sophisticated, photorealistic professional-services environment. Accountants or consultants collaborating with a client in a modern office, with laptops or large displays visible but not dominant.</w:t>
      </w:r>
    </w:p>
    <w:p w14:paraId="431575B5" w14:textId="77777777" w:rsidR="00F5161C" w:rsidRPr="00F5161C" w:rsidRDefault="00F5161C" w:rsidP="00F5161C">
      <w:r w:rsidRPr="00F5161C">
        <w:t xml:space="preserve">The image should communicate </w:t>
      </w:r>
      <w:r w:rsidRPr="00F5161C">
        <w:rPr>
          <w:b/>
          <w:bCs/>
        </w:rPr>
        <w:t>professionalism, trust, client collaboration and confidentiality</w:t>
      </w:r>
      <w:r w:rsidRPr="00F5161C">
        <w:t>, rather than cybersecurity.</w:t>
      </w:r>
    </w:p>
    <w:p w14:paraId="29516F81" w14:textId="77777777" w:rsidR="00F5161C" w:rsidRPr="00F5161C" w:rsidRDefault="00F5161C" w:rsidP="00F5161C">
      <w:r w:rsidRPr="00F5161C">
        <w:t xml:space="preserve">For a full-width hero, keep the </w:t>
      </w:r>
      <w:r w:rsidRPr="00F5161C">
        <w:rPr>
          <w:b/>
          <w:bCs/>
        </w:rPr>
        <w:t>left 45–50% dark blue and visually quiet</w:t>
      </w:r>
      <w:r w:rsidRPr="00F5161C">
        <w:t xml:space="preserve"> to accommodate the headline and copy. Put the primary photographic activity on the right.</w:t>
      </w:r>
    </w:p>
    <w:p w14:paraId="342F7E08" w14:textId="77777777" w:rsidR="00F5161C" w:rsidRPr="00F5161C" w:rsidRDefault="00000000" w:rsidP="00F5161C">
      <w:r>
        <w:pict w14:anchorId="3E5F0161">
          <v:rect id="_x0000_i1026" style="width:0;height:1.5pt" o:hralign="center" o:hrstd="t" o:hr="t" fillcolor="#a0a0a0" stroked="f"/>
        </w:pict>
      </w:r>
    </w:p>
    <w:p w14:paraId="679C67DF" w14:textId="530F2D1F" w:rsidR="00997C23" w:rsidRDefault="00997C23" w:rsidP="00F5161C">
      <w:pPr>
        <w:rPr>
          <w:b/>
          <w:bCs/>
        </w:rPr>
      </w:pPr>
      <w:r>
        <w:rPr>
          <w:b/>
          <w:bCs/>
        </w:rPr>
        <w:t xml:space="preserve">[Place the copy on the left and </w:t>
      </w:r>
      <w:r w:rsidRPr="00F5161C">
        <w:rPr>
          <w:b/>
          <w:bCs/>
        </w:rPr>
        <w:t>GRAPHIC 1 — CONTROLLED ACCESS TO DISTRIBUTED CLIENT DATA</w:t>
      </w:r>
      <w:r>
        <w:rPr>
          <w:b/>
          <w:bCs/>
        </w:rPr>
        <w:t xml:space="preserve"> on the right]</w:t>
      </w:r>
    </w:p>
    <w:p w14:paraId="1D02CE67" w14:textId="2AC8777B" w:rsidR="00F5161C" w:rsidRPr="00F5161C" w:rsidRDefault="00F5161C" w:rsidP="00997C23">
      <w:pPr>
        <w:ind w:right="6300"/>
        <w:rPr>
          <w:b/>
          <w:bCs/>
        </w:rPr>
      </w:pPr>
      <w:r w:rsidRPr="00F5161C">
        <w:rPr>
          <w:b/>
          <w:bCs/>
        </w:rPr>
        <w:t>Client Data Is Everywhere. Access Needs to Remain Controlled.</w:t>
      </w:r>
    </w:p>
    <w:p w14:paraId="0FB50290" w14:textId="2BC6B5DB" w:rsidR="00F5161C" w:rsidRPr="00F5161C" w:rsidRDefault="00F5161C" w:rsidP="00997C23">
      <w:pPr>
        <w:ind w:right="6300"/>
      </w:pPr>
      <w:r w:rsidRPr="00F5161C">
        <w:t xml:space="preserve">Accounting and consulting firms operate across clients, offices, practices, project teams and external partners. Confidential information may reside across Windows file </w:t>
      </w:r>
      <w:r w:rsidR="00997C23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87ED217" wp14:editId="0EE476BC">
            <wp:simplePos x="0" y="0"/>
            <wp:positionH relativeFrom="column">
              <wp:posOffset>2025650</wp:posOffset>
            </wp:positionH>
            <wp:positionV relativeFrom="paragraph">
              <wp:posOffset>0</wp:posOffset>
            </wp:positionV>
            <wp:extent cx="4450080" cy="3708400"/>
            <wp:effectExtent l="0" t="0" r="7620" b="6350"/>
            <wp:wrapTight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ight>
            <wp:docPr id="11643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6891" name="Picture 11643168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161C">
        <w:t>servers, NAS, SharePoint, cloud storage, FTP and private or hybrid infrastructure.</w:t>
      </w:r>
    </w:p>
    <w:p w14:paraId="2E300A2E" w14:textId="77B58663" w:rsidR="00F5161C" w:rsidRPr="00F5161C" w:rsidRDefault="00F5161C" w:rsidP="00997C23">
      <w:pPr>
        <w:ind w:right="6300"/>
      </w:pPr>
      <w:r w:rsidRPr="00F5161C">
        <w:t>At the same time, employees need remote access, clients need to exchange documents, and outside specialists may need temporary access to specific information.</w:t>
      </w:r>
    </w:p>
    <w:p w14:paraId="04036593" w14:textId="71C4F3B7" w:rsidR="00F5161C" w:rsidRPr="00F5161C" w:rsidRDefault="00F5161C" w:rsidP="00997C23">
      <w:pPr>
        <w:ind w:right="6300"/>
      </w:pPr>
      <w:r w:rsidRPr="00F5161C">
        <w:rPr>
          <w:b/>
          <w:bCs/>
        </w:rPr>
        <w:t>The challenge isn't simply sharing files. It's controlling access to client data wherever that data resides.</w:t>
      </w:r>
    </w:p>
    <w:p w14:paraId="115C6A3C" w14:textId="77777777" w:rsidR="00F5161C" w:rsidRPr="00F5161C" w:rsidRDefault="00000000" w:rsidP="00F5161C">
      <w:r>
        <w:pict w14:anchorId="5DC4BC41">
          <v:rect id="_x0000_i1027" style="width:0;height:1.5pt" o:hralign="center" o:hrstd="t" o:hr="t" fillcolor="#a0a0a0" stroked="f"/>
        </w:pict>
      </w:r>
    </w:p>
    <w:p w14:paraId="155B691D" w14:textId="0DB9BA01" w:rsidR="00E36E7A" w:rsidRPr="00E36E7A" w:rsidRDefault="00E36E7A" w:rsidP="00E36E7A">
      <w:pPr>
        <w:ind w:right="5490"/>
      </w:pPr>
      <w:r w:rsidRPr="00E36E7A">
        <w:t xml:space="preserve">[Please place the following copy and headline on the left column and </w:t>
      </w:r>
      <w:r w:rsidRPr="00E36E7A">
        <w:t>VISUAL 2 — PROFESSIONAL SERVICES COLLABORATION</w:t>
      </w:r>
      <w:r w:rsidRPr="00E36E7A">
        <w:t xml:space="preserve"> in the right column.]</w:t>
      </w:r>
    </w:p>
    <w:p w14:paraId="5ED77F92" w14:textId="1C94D927" w:rsidR="00F5161C" w:rsidRPr="00F5161C" w:rsidRDefault="00E36E7A" w:rsidP="00E36E7A">
      <w:pPr>
        <w:ind w:right="549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D27A82" wp14:editId="4D19D1E6">
            <wp:simplePos x="0" y="0"/>
            <wp:positionH relativeFrom="column">
              <wp:posOffset>3003550</wp:posOffset>
            </wp:positionH>
            <wp:positionV relativeFrom="paragraph">
              <wp:posOffset>206375</wp:posOffset>
            </wp:positionV>
            <wp:extent cx="3359150" cy="1890395"/>
            <wp:effectExtent l="0" t="0" r="0" b="0"/>
            <wp:wrapTight wrapText="bothSides">
              <wp:wrapPolygon edited="0">
                <wp:start x="0" y="0"/>
                <wp:lineTo x="0" y="21332"/>
                <wp:lineTo x="21437" y="21332"/>
                <wp:lineTo x="21437" y="0"/>
                <wp:lineTo x="0" y="0"/>
              </wp:wrapPolygon>
            </wp:wrapTight>
            <wp:docPr id="1272489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9125" name="Picture 1272489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1C" w:rsidRPr="00F5161C">
        <w:rPr>
          <w:b/>
          <w:bCs/>
        </w:rPr>
        <w:t>Secure Collaboration Across Every Client Engagement</w:t>
      </w:r>
    </w:p>
    <w:p w14:paraId="0C45FEA0" w14:textId="07AB2611" w:rsidR="00F5161C" w:rsidRPr="00F5161C" w:rsidRDefault="00F5161C" w:rsidP="00E36E7A">
      <w:pPr>
        <w:ind w:right="5490"/>
      </w:pPr>
      <w:r w:rsidRPr="00F5161C">
        <w:t>From routine client services to highly sensitive transactions, professional-services firms need to give the right people access to the right information—without creating unnecessary copies or exposing underlying storage infrastructure.</w:t>
      </w:r>
    </w:p>
    <w:p w14:paraId="63BFC0AE" w14:textId="55DF20AF" w:rsidR="00E36E7A" w:rsidRPr="00E36E7A" w:rsidRDefault="00E36E7A" w:rsidP="00F5161C">
      <w:r w:rsidRPr="00E36E7A">
        <w:t>[Please make the following into cards with photo headers]</w:t>
      </w:r>
    </w:p>
    <w:p w14:paraId="7445F9E4" w14:textId="6440DFC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Audit &amp; Assurance</w:t>
      </w:r>
    </w:p>
    <w:p w14:paraId="3B90A1C1" w14:textId="77777777" w:rsidR="00F5161C" w:rsidRPr="00F5161C" w:rsidRDefault="00F5161C" w:rsidP="00F5161C">
      <w:r w:rsidRPr="00F5161C">
        <w:lastRenderedPageBreak/>
        <w:t>Provide engagement teams and authorized clients controlled access to financial statements, working documents and supporting information.</w:t>
      </w:r>
    </w:p>
    <w:p w14:paraId="369A41C1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Tax &amp; Advisory</w:t>
      </w:r>
    </w:p>
    <w:p w14:paraId="56D95E61" w14:textId="77777777" w:rsidR="00F5161C" w:rsidRPr="00F5161C" w:rsidRDefault="00F5161C" w:rsidP="00F5161C">
      <w:r w:rsidRPr="00F5161C">
        <w:t>Securely access and exchange sensitive financial, tax and personally identifiable information with clients.</w:t>
      </w:r>
    </w:p>
    <w:p w14:paraId="6C06A433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Consulting Engagements</w:t>
      </w:r>
    </w:p>
    <w:p w14:paraId="55D6271F" w14:textId="77777777" w:rsidR="00F5161C" w:rsidRPr="00F5161C" w:rsidRDefault="00F5161C" w:rsidP="00F5161C">
      <w:r w:rsidRPr="00F5161C">
        <w:t>Give project teams controlled access to client information and working documents across the lifecycle of an engagement.</w:t>
      </w:r>
    </w:p>
    <w:p w14:paraId="13A7AE00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M&amp;A &amp; Due Diligence</w:t>
      </w:r>
    </w:p>
    <w:p w14:paraId="22CAF265" w14:textId="77777777" w:rsidR="00F5161C" w:rsidRPr="00F5161C" w:rsidRDefault="00F5161C" w:rsidP="00F5161C">
      <w:r w:rsidRPr="00F5161C">
        <w:t>Create secure virtual data rooms for transactions, due diligence and other confidential projects without moving information into another storage platform.</w:t>
      </w:r>
    </w:p>
    <w:p w14:paraId="5EC1CF9A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External Specialists</w:t>
      </w:r>
    </w:p>
    <w:p w14:paraId="4C4628A7" w14:textId="77777777" w:rsidR="00F5161C" w:rsidRPr="00F5161C" w:rsidRDefault="00F5161C" w:rsidP="00F5161C">
      <w:r w:rsidRPr="00F5161C">
        <w:t>Provide lawyers, accountants, contractors and other outside advisors access only to the files and folders required for their work.</w:t>
      </w:r>
    </w:p>
    <w:p w14:paraId="3A92631D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Client Portals</w:t>
      </w:r>
    </w:p>
    <w:p w14:paraId="1CF11E36" w14:textId="77777777" w:rsidR="00F5161C" w:rsidRPr="00F5161C" w:rsidRDefault="00F5161C" w:rsidP="00F5161C">
      <w:r w:rsidRPr="00F5161C">
        <w:t>Give clients an intuitive way to securely access and exchange documents while the firm maintains centralized control.</w:t>
      </w:r>
    </w:p>
    <w:p w14:paraId="6920CCD0" w14:textId="77777777" w:rsidR="00F5161C" w:rsidRPr="00F5161C" w:rsidRDefault="00000000" w:rsidP="00F5161C">
      <w:r>
        <w:pict w14:anchorId="72030827">
          <v:rect id="_x0000_i1029" style="width:0;height:1.5pt" o:hralign="center" o:hrstd="t" o:hr="t" fillcolor="#a0a0a0" stroked="f"/>
        </w:pict>
      </w:r>
    </w:p>
    <w:p w14:paraId="15D7FBC8" w14:textId="2468DA80" w:rsidR="00530244" w:rsidRPr="00530244" w:rsidRDefault="00530244" w:rsidP="00F5161C">
      <w:r w:rsidRPr="00530244">
        <w:t xml:space="preserve">[The following copy is for the right column and put </w:t>
      </w:r>
      <w:r w:rsidRPr="00530244">
        <w:t>GRAPHIC 3 — MOVE GOVERNANCE, NOT DATA</w:t>
      </w:r>
      <w:r w:rsidRPr="00530244">
        <w:t xml:space="preserve"> in the left column.]</w:t>
      </w:r>
    </w:p>
    <w:p w14:paraId="7785AA53" w14:textId="79933C0B" w:rsidR="00F5161C" w:rsidRPr="00F5161C" w:rsidRDefault="00F5161C" w:rsidP="00530244">
      <w:pPr>
        <w:ind w:left="4140"/>
        <w:rPr>
          <w:b/>
          <w:bCs/>
        </w:rPr>
      </w:pPr>
      <w:r w:rsidRPr="00F5161C">
        <w:rPr>
          <w:b/>
          <w:bCs/>
        </w:rPr>
        <w:t>Protect Client Data Without Moving It</w:t>
      </w:r>
    </w:p>
    <w:p w14:paraId="5DE43473" w14:textId="60D6BD6A" w:rsidR="00F5161C" w:rsidRPr="00F5161C" w:rsidRDefault="00530244" w:rsidP="00530244">
      <w:pPr>
        <w:ind w:left="414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DD7B774" wp14:editId="4EEA15C5">
            <wp:simplePos x="0" y="0"/>
            <wp:positionH relativeFrom="column">
              <wp:posOffset>-63500</wp:posOffset>
            </wp:positionH>
            <wp:positionV relativeFrom="paragraph">
              <wp:posOffset>839470</wp:posOffset>
            </wp:positionV>
            <wp:extent cx="2410460" cy="2534920"/>
            <wp:effectExtent l="0" t="0" r="8890" b="0"/>
            <wp:wrapTight wrapText="bothSides">
              <wp:wrapPolygon edited="0">
                <wp:start x="0" y="0"/>
                <wp:lineTo x="0" y="21427"/>
                <wp:lineTo x="21509" y="21427"/>
                <wp:lineTo x="21509" y="0"/>
                <wp:lineTo x="0" y="0"/>
              </wp:wrapPolygon>
            </wp:wrapTight>
            <wp:docPr id="76056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1783" name="Picture 760561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1C" w:rsidRPr="00F5161C">
        <w:t>Traditional collaboration platforms can require organizations to upload, copy or synchronize information into another repository before it can be remotely accessed or shared externally.</w:t>
      </w:r>
    </w:p>
    <w:p w14:paraId="16BD1B30" w14:textId="77777777" w:rsidR="00F5161C" w:rsidRPr="00F5161C" w:rsidRDefault="00F5161C" w:rsidP="00530244">
      <w:pPr>
        <w:ind w:left="4140"/>
      </w:pPr>
      <w:r w:rsidRPr="00F5161C">
        <w:t>FileFlex takes a different approach.</w:t>
      </w:r>
    </w:p>
    <w:p w14:paraId="6FC8BA21" w14:textId="55A97412" w:rsidR="00F5161C" w:rsidRPr="00F5161C" w:rsidRDefault="00F5161C" w:rsidP="00530244">
      <w:pPr>
        <w:ind w:left="4140"/>
        <w:rPr>
          <w:b/>
          <w:bCs/>
        </w:rPr>
      </w:pPr>
      <w:r w:rsidRPr="00F5161C">
        <w:rPr>
          <w:b/>
          <w:bCs/>
        </w:rPr>
        <w:t>Data stays in place.</w:t>
      </w:r>
    </w:p>
    <w:p w14:paraId="02997EF3" w14:textId="4D702DE2" w:rsidR="00F5161C" w:rsidRPr="00F5161C" w:rsidRDefault="00F5161C" w:rsidP="00530244">
      <w:pPr>
        <w:ind w:left="4140"/>
      </w:pPr>
      <w:r w:rsidRPr="00F5161C">
        <w:t>FileFlex Enterprise provides a secure access layer across existing storage infrastructure. There is no need to migrate client information into a FileFlex repository or create another storage silo.</w:t>
      </w:r>
    </w:p>
    <w:p w14:paraId="55A7E699" w14:textId="77777777" w:rsidR="00F5161C" w:rsidRPr="00F5161C" w:rsidRDefault="00F5161C" w:rsidP="00530244">
      <w:pPr>
        <w:ind w:left="4140"/>
      </w:pPr>
      <w:r w:rsidRPr="00F5161C">
        <w:rPr>
          <w:b/>
          <w:bCs/>
        </w:rPr>
        <w:t>Windows File Servers • NAS • SharePoint • Cloud Storage • FTP • Private &amp; Hybrid Infrastructure</w:t>
      </w:r>
    </w:p>
    <w:p w14:paraId="25466FE0" w14:textId="77777777" w:rsidR="00F5161C" w:rsidRPr="00F5161C" w:rsidRDefault="00F5161C" w:rsidP="00530244">
      <w:pPr>
        <w:ind w:left="4140"/>
      </w:pPr>
      <w:r w:rsidRPr="00F5161C">
        <w:t>Your firm maintains its existing storage architecture while FileFlex governs access to the data.</w:t>
      </w:r>
    </w:p>
    <w:p w14:paraId="1338CCF9" w14:textId="77777777" w:rsidR="00F5161C" w:rsidRPr="00F5161C" w:rsidRDefault="00000000" w:rsidP="00F5161C">
      <w:r>
        <w:pict w14:anchorId="5ECC033C">
          <v:rect id="_x0000_i1032" style="width:0;height:1.5pt" o:hralign="center" o:hrstd="t" o:hr="t" fillcolor="#a0a0a0" stroked="f"/>
        </w:pict>
      </w:r>
    </w:p>
    <w:p w14:paraId="051C2110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Maintain Control of Sensitive Client Information</w:t>
      </w:r>
    </w:p>
    <w:p w14:paraId="232D038F" w14:textId="77777777" w:rsidR="00F5161C" w:rsidRPr="00F5161C" w:rsidRDefault="00F5161C" w:rsidP="00F5161C">
      <w:r w:rsidRPr="00F5161C">
        <w:t>Accounting and consulting firms routinely handle financial records, tax information, personally identifiable information, intellectual property, transaction documents and other confidential client data.</w:t>
      </w:r>
    </w:p>
    <w:p w14:paraId="10EE46E4" w14:textId="77777777" w:rsidR="00F5161C" w:rsidRPr="00F5161C" w:rsidRDefault="00F5161C" w:rsidP="00F5161C">
      <w:r w:rsidRPr="00F5161C">
        <w:t>FileFlex Enterprise allows firms to apply granular access controls to that information while keeping it within existing customer-controlled storage environments.</w:t>
      </w:r>
    </w:p>
    <w:p w14:paraId="20224650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Control What Users Can Do</w:t>
      </w:r>
    </w:p>
    <w:p w14:paraId="5DF0285A" w14:textId="77777777" w:rsidR="00F5161C" w:rsidRPr="00F5161C" w:rsidRDefault="00F5161C" w:rsidP="00F5161C">
      <w:r w:rsidRPr="00F5161C">
        <w:rPr>
          <w:b/>
          <w:bCs/>
        </w:rPr>
        <w:t>View Only • No Download • No Share • Edit • Upload • Expiration • User &amp; Group Controls</w:t>
      </w:r>
    </w:p>
    <w:p w14:paraId="6148F4DC" w14:textId="5776BAB0" w:rsidR="00F5161C" w:rsidRPr="00F5161C" w:rsidRDefault="00F5161C" w:rsidP="00F5161C">
      <w:r w:rsidRPr="00F5161C">
        <w:t>Access can be restricted to individual files and folders, helping firms provide users with only the information required for a particular client, project or engagement.</w:t>
      </w:r>
    </w:p>
    <w:p w14:paraId="46E698E7" w14:textId="77777777" w:rsidR="00F5161C" w:rsidRPr="00F12E85" w:rsidRDefault="00000000" w:rsidP="00F5161C">
      <w:r w:rsidRPr="00F12E85">
        <w:pict w14:anchorId="53A50C28">
          <v:rect id="_x0000_i1033" style="width:0;height:1.5pt" o:hralign="center" o:hrstd="t" o:hr="t" fillcolor="#a0a0a0" stroked="f"/>
        </w:pict>
      </w:r>
    </w:p>
    <w:p w14:paraId="1FC46DF9" w14:textId="0041FA90" w:rsidR="00F12E85" w:rsidRPr="00F12E85" w:rsidRDefault="00F12E85" w:rsidP="00F5161C">
      <w:r w:rsidRPr="00F12E85">
        <w:t xml:space="preserve">[Please place the text in the left column and </w:t>
      </w:r>
      <w:r w:rsidRPr="00F12E85">
        <w:t>GRAPHIC 4 — SECURE CLIENT VIRTUAL DATA ROOM</w:t>
      </w:r>
      <w:r w:rsidRPr="00F12E85">
        <w:t xml:space="preserve"> in the right column]</w:t>
      </w:r>
    </w:p>
    <w:p w14:paraId="1784AEDC" w14:textId="628609AC" w:rsidR="00F5161C" w:rsidRPr="00F5161C" w:rsidRDefault="00F5161C" w:rsidP="00F12E85">
      <w:pPr>
        <w:ind w:right="4140"/>
        <w:rPr>
          <w:b/>
          <w:bCs/>
        </w:rPr>
      </w:pPr>
      <w:r w:rsidRPr="00F5161C">
        <w:rPr>
          <w:b/>
          <w:bCs/>
        </w:rPr>
        <w:lastRenderedPageBreak/>
        <w:t>Turn Existing Client Data Into Secure Virtual Data Rooms</w:t>
      </w:r>
    </w:p>
    <w:p w14:paraId="5834F8B3" w14:textId="4B2DF7C1" w:rsidR="00F5161C" w:rsidRPr="00F5161C" w:rsidRDefault="00F12E85" w:rsidP="00F12E85">
      <w:pPr>
        <w:ind w:right="4140"/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D62B270" wp14:editId="2DE708DF">
            <wp:simplePos x="0" y="0"/>
            <wp:positionH relativeFrom="column">
              <wp:posOffset>3213100</wp:posOffset>
            </wp:positionH>
            <wp:positionV relativeFrom="paragraph">
              <wp:posOffset>230505</wp:posOffset>
            </wp:positionV>
            <wp:extent cx="3352800" cy="2794000"/>
            <wp:effectExtent l="0" t="0" r="0" b="6350"/>
            <wp:wrapTight wrapText="bothSides">
              <wp:wrapPolygon edited="0">
                <wp:start x="0" y="0"/>
                <wp:lineTo x="0" y="21502"/>
                <wp:lineTo x="21477" y="21502"/>
                <wp:lineTo x="21477" y="0"/>
                <wp:lineTo x="0" y="0"/>
              </wp:wrapPolygon>
            </wp:wrapTight>
            <wp:docPr id="1559876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6836" name="Picture 15598768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161C" w:rsidRPr="00F5161C">
        <w:t>Client engagements, audits, transactions and due diligence frequently require firms to provide outside participants with controlled access to confidential information.</w:t>
      </w:r>
    </w:p>
    <w:p w14:paraId="0335CF83" w14:textId="77777777" w:rsidR="00F5161C" w:rsidRPr="00F5161C" w:rsidRDefault="00F5161C" w:rsidP="00F12E85">
      <w:pPr>
        <w:ind w:right="4140"/>
      </w:pPr>
      <w:r w:rsidRPr="00F5161C">
        <w:t>FileFlex Enterprise enables firms to create secure virtual data rooms without uploading that information into a separate VDR repository.</w:t>
      </w:r>
    </w:p>
    <w:p w14:paraId="426677F5" w14:textId="77777777" w:rsidR="00F5161C" w:rsidRPr="00F5161C" w:rsidRDefault="00F5161C" w:rsidP="00F12E85">
      <w:pPr>
        <w:ind w:right="4140"/>
      </w:pPr>
      <w:r w:rsidRPr="00F5161C">
        <w:t>Authorized clients, advisors and project participants can access the information they need while the firm controls what they are permitted to do with it.</w:t>
      </w:r>
    </w:p>
    <w:p w14:paraId="7014C1A7" w14:textId="2A7FD1DE" w:rsidR="00F5161C" w:rsidRPr="00F5161C" w:rsidRDefault="00F5161C" w:rsidP="00F12E85">
      <w:pPr>
        <w:ind w:right="4140"/>
        <w:rPr>
          <w:b/>
          <w:bCs/>
        </w:rPr>
      </w:pPr>
      <w:r w:rsidRPr="00F5161C">
        <w:rPr>
          <w:b/>
          <w:bCs/>
        </w:rPr>
        <w:t>The data stays in its existing repository. FileFlex governs access to it.</w:t>
      </w:r>
    </w:p>
    <w:p w14:paraId="675617BB" w14:textId="2EBBBDA8" w:rsidR="00F5161C" w:rsidRPr="00F5161C" w:rsidRDefault="00000000" w:rsidP="00F5161C">
      <w:r>
        <w:pict w14:anchorId="7DD041EE">
          <v:rect id="_x0000_i1034" style="width:0;height:1.5pt" o:hralign="center" o:hrstd="t" o:hr="t" fillcolor="#a0a0a0" stroked="f"/>
        </w:pict>
      </w:r>
    </w:p>
    <w:p w14:paraId="61F0E721" w14:textId="7367963E" w:rsidR="00F5161C" w:rsidRPr="00504944" w:rsidRDefault="00504944" w:rsidP="00F5161C"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7C59765" wp14:editId="561335D5">
            <wp:simplePos x="0" y="0"/>
            <wp:positionH relativeFrom="column">
              <wp:posOffset>3784601</wp:posOffset>
            </wp:positionH>
            <wp:positionV relativeFrom="paragraph">
              <wp:posOffset>236855</wp:posOffset>
            </wp:positionV>
            <wp:extent cx="1909066" cy="2863850"/>
            <wp:effectExtent l="0" t="0" r="0" b="0"/>
            <wp:wrapTight wrapText="bothSides">
              <wp:wrapPolygon edited="0">
                <wp:start x="0" y="0"/>
                <wp:lineTo x="0" y="21408"/>
                <wp:lineTo x="21341" y="21408"/>
                <wp:lineTo x="21341" y="0"/>
                <wp:lineTo x="0" y="0"/>
              </wp:wrapPolygon>
            </wp:wrapTight>
            <wp:docPr id="1210970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0250" name="Picture 12109702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60" cy="2865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944">
        <w:t>[Please place the text on the right and G</w:t>
      </w:r>
      <w:r w:rsidRPr="00504944">
        <w:t>RAPHIC 5 — HOW CLIENT DATA ACCESS WORKS</w:t>
      </w:r>
      <w:r w:rsidRPr="00504944">
        <w:t xml:space="preserve"> on the left]</w:t>
      </w:r>
    </w:p>
    <w:p w14:paraId="71DFD313" w14:textId="7C790CF6" w:rsidR="00F5161C" w:rsidRPr="00F5161C" w:rsidRDefault="00F5161C" w:rsidP="00504944">
      <w:pPr>
        <w:ind w:right="5850"/>
        <w:rPr>
          <w:b/>
          <w:bCs/>
        </w:rPr>
      </w:pPr>
      <w:r w:rsidRPr="00F5161C">
        <w:rPr>
          <w:b/>
          <w:bCs/>
        </w:rPr>
        <w:t>How Secure Client Data Access Works</w:t>
      </w:r>
    </w:p>
    <w:p w14:paraId="32B163EF" w14:textId="46BC9817" w:rsidR="00F5161C" w:rsidRPr="00F5161C" w:rsidRDefault="00F5161C" w:rsidP="00504944">
      <w:pPr>
        <w:ind w:right="5850"/>
      </w:pPr>
      <w:r w:rsidRPr="00F5161C">
        <w:t>FileFlex Enterprise separates users from the underlying storage infrastructure. Users request information through FileFlex, access policies are evaluated, and only authorized data is retrieved.</w:t>
      </w:r>
    </w:p>
    <w:p w14:paraId="60780F81" w14:textId="0E355CF1" w:rsidR="00F5161C" w:rsidRPr="00F5161C" w:rsidRDefault="00000000" w:rsidP="00F5161C">
      <w:r>
        <w:pict w14:anchorId="676D0E06">
          <v:rect id="_x0000_i1037" style="width:0;height:1.5pt" o:hralign="center" o:hrstd="t" o:hr="t" fillcolor="#a0a0a0" stroked="f"/>
        </w:pict>
      </w:r>
    </w:p>
    <w:p w14:paraId="7BA4C00A" w14:textId="3EBC8105" w:rsidR="00504944" w:rsidRPr="00504944" w:rsidRDefault="00504944" w:rsidP="00F5161C">
      <w:r>
        <w:t xml:space="preserve">[Place </w:t>
      </w:r>
      <w:r w:rsidRPr="00F5161C">
        <w:rPr>
          <w:b/>
          <w:bCs/>
        </w:rPr>
        <w:t>GRAPHIC 6 — CENTRALIZED GOVERNANCE, DISTRIBUTED ENGAGEMENTS</w:t>
      </w:r>
      <w:r>
        <w:t xml:space="preserve"> on the left and the copy on the right]</w:t>
      </w:r>
    </w:p>
    <w:p w14:paraId="78F7AEF6" w14:textId="1929321C" w:rsidR="00F5161C" w:rsidRPr="00F5161C" w:rsidRDefault="00504944" w:rsidP="00504944">
      <w:pPr>
        <w:ind w:left="495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C3AF9A6" wp14:editId="460024EE">
            <wp:simplePos x="0" y="0"/>
            <wp:positionH relativeFrom="column">
              <wp:posOffset>-273050</wp:posOffset>
            </wp:positionH>
            <wp:positionV relativeFrom="paragraph">
              <wp:posOffset>153035</wp:posOffset>
            </wp:positionV>
            <wp:extent cx="3068320" cy="3227070"/>
            <wp:effectExtent l="0" t="0" r="0" b="0"/>
            <wp:wrapTight wrapText="bothSides">
              <wp:wrapPolygon edited="0">
                <wp:start x="0" y="0"/>
                <wp:lineTo x="0" y="21421"/>
                <wp:lineTo x="21457" y="21421"/>
                <wp:lineTo x="21457" y="0"/>
                <wp:lineTo x="0" y="0"/>
              </wp:wrapPolygon>
            </wp:wrapTight>
            <wp:docPr id="286580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0256" name="Picture 286580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1C" w:rsidRPr="00F5161C">
        <w:rPr>
          <w:b/>
          <w:bCs/>
        </w:rPr>
        <w:t>Centralized Governance. Distributed Client Engagements.</w:t>
      </w:r>
    </w:p>
    <w:p w14:paraId="5100112C" w14:textId="6161DCA4" w:rsidR="00F5161C" w:rsidRPr="00F5161C" w:rsidRDefault="00F5161C" w:rsidP="00504944">
      <w:pPr>
        <w:ind w:left="4950"/>
      </w:pPr>
      <w:r w:rsidRPr="00F5161C">
        <w:t>Large accounting and consulting organizations often operate across multiple practices, offices, business units and client teams.</w:t>
      </w:r>
    </w:p>
    <w:p w14:paraId="0A9F9DEE" w14:textId="0F71A512" w:rsidR="00F5161C" w:rsidRPr="00F5161C" w:rsidRDefault="00F5161C" w:rsidP="00504944">
      <w:pPr>
        <w:ind w:left="4950"/>
      </w:pPr>
      <w:r w:rsidRPr="00F5161C">
        <w:t>Corporate IT needs centralized governance and visibility, while authorized administrators need the flexibility to manage access for their own users, clients and engagements.</w:t>
      </w:r>
    </w:p>
    <w:p w14:paraId="287A57E1" w14:textId="2D76EB84" w:rsidR="00F5161C" w:rsidRPr="00F5161C" w:rsidRDefault="00F5161C" w:rsidP="00504944">
      <w:pPr>
        <w:ind w:left="4950"/>
      </w:pPr>
      <w:r w:rsidRPr="00F5161C">
        <w:t>FileFlex Enterprise supports both.</w:t>
      </w:r>
    </w:p>
    <w:p w14:paraId="788A10DA" w14:textId="6C534CF6" w:rsidR="00F5161C" w:rsidRPr="00F5161C" w:rsidRDefault="00F5161C" w:rsidP="00504944">
      <w:pPr>
        <w:ind w:left="4950"/>
      </w:pPr>
      <w:r w:rsidRPr="00F5161C">
        <w:t>Corporate IT can establish centralized policies and maintain visibility across the organization, while access can be administered closer to the individual practice, office or engagement.</w:t>
      </w:r>
    </w:p>
    <w:p w14:paraId="63B56B49" w14:textId="77777777" w:rsidR="00F5161C" w:rsidRPr="00F5161C" w:rsidRDefault="00000000" w:rsidP="00F5161C">
      <w:r>
        <w:pict w14:anchorId="5DBFF8EF">
          <v:rect id="_x0000_i1038" style="width:0;height:1.5pt" o:hralign="center" o:hrstd="t" o:hr="t" fillcolor="#a0a0a0" stroked="f"/>
        </w:pict>
      </w:r>
    </w:p>
    <w:p w14:paraId="51517E19" w14:textId="4E9712A3" w:rsidR="00F5161C" w:rsidRPr="00F5161C" w:rsidRDefault="00F5161C" w:rsidP="00F5161C"/>
    <w:p w14:paraId="3E5F691D" w14:textId="42BD8CBC" w:rsidR="00F5161C" w:rsidRPr="00F5161C" w:rsidRDefault="00000000" w:rsidP="00F5161C">
      <w:r>
        <w:pict w14:anchorId="28BDD339">
          <v:rect id="_x0000_i1039" style="width:0;height:1.5pt" o:hralign="center" o:hrstd="t" o:hr="t" fillcolor="#a0a0a0" stroked="f"/>
        </w:pict>
      </w:r>
    </w:p>
    <w:p w14:paraId="1307AE29" w14:textId="7CCCCFC6" w:rsidR="00D5529F" w:rsidRPr="00D5529F" w:rsidRDefault="00D5529F" w:rsidP="00D5529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3F80FAD" wp14:editId="71C9F085">
            <wp:simplePos x="0" y="0"/>
            <wp:positionH relativeFrom="column">
              <wp:posOffset>3886200</wp:posOffset>
            </wp:positionH>
            <wp:positionV relativeFrom="paragraph">
              <wp:posOffset>132715</wp:posOffset>
            </wp:positionV>
            <wp:extent cx="2319020" cy="2438400"/>
            <wp:effectExtent l="0" t="0" r="5080" b="0"/>
            <wp:wrapTight wrapText="bothSides">
              <wp:wrapPolygon edited="0">
                <wp:start x="0" y="0"/>
                <wp:lineTo x="0" y="21431"/>
                <wp:lineTo x="21470" y="21431"/>
                <wp:lineTo x="21470" y="0"/>
                <wp:lineTo x="0" y="0"/>
              </wp:wrapPolygon>
            </wp:wrapTight>
            <wp:docPr id="1141314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14144" name="Picture 1141314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529F">
        <w:rPr>
          <w:b/>
          <w:bCs/>
        </w:rPr>
        <w:t xml:space="preserve">[Place the text on the left and </w:t>
      </w:r>
      <w:r w:rsidRPr="00D5529F">
        <w:rPr>
          <w:b/>
          <w:bCs/>
        </w:rPr>
        <w:t>GRAPHIC 7 — COMPLETE ZERO TRUST AT THE DATA LAYER</w:t>
      </w:r>
      <w:r w:rsidRPr="00D5529F">
        <w:rPr>
          <w:b/>
          <w:bCs/>
        </w:rPr>
        <w:t xml:space="preserve"> on the right]</w:t>
      </w:r>
    </w:p>
    <w:p w14:paraId="6D5043D1" w14:textId="5FB37023" w:rsidR="00F5161C" w:rsidRPr="00F5161C" w:rsidRDefault="00F5161C" w:rsidP="00D5529F">
      <w:pPr>
        <w:ind w:right="5580"/>
        <w:rPr>
          <w:b/>
          <w:bCs/>
        </w:rPr>
      </w:pPr>
      <w:r w:rsidRPr="00F5161C">
        <w:rPr>
          <w:b/>
          <w:bCs/>
        </w:rPr>
        <w:t>Extend Zero Trust to Client Data</w:t>
      </w:r>
    </w:p>
    <w:p w14:paraId="3B46914D" w14:textId="312CC487" w:rsidR="00F5161C" w:rsidRPr="00F5161C" w:rsidRDefault="00F5161C" w:rsidP="00D5529F">
      <w:pPr>
        <w:ind w:right="5580"/>
      </w:pPr>
      <w:r w:rsidRPr="00F5161C">
        <w:t>Accounting and consulting firms have invested in identity, MFA, endpoint security and secure network access.</w:t>
      </w:r>
    </w:p>
    <w:p w14:paraId="1D4111DD" w14:textId="4FB5D17C" w:rsidR="00F5161C" w:rsidRPr="00F5161C" w:rsidRDefault="00F5161C" w:rsidP="00D5529F">
      <w:pPr>
        <w:ind w:right="5580"/>
      </w:pPr>
      <w:r w:rsidRPr="00F5161C">
        <w:t xml:space="preserve">But verifying identity and securing a connection do not by themselves determine which individual files an authorized user should be permitted </w:t>
      </w:r>
      <w:r w:rsidRPr="00F5161C">
        <w:lastRenderedPageBreak/>
        <w:t>to access—or what that user should be permitted to do with them.</w:t>
      </w:r>
    </w:p>
    <w:p w14:paraId="64570B6C" w14:textId="77777777" w:rsidR="00F5161C" w:rsidRPr="00F5161C" w:rsidRDefault="00F5161C" w:rsidP="00D5529F">
      <w:pPr>
        <w:ind w:right="5580"/>
      </w:pPr>
      <w:r w:rsidRPr="00F5161C">
        <w:rPr>
          <w:b/>
          <w:bCs/>
        </w:rPr>
        <w:t>FileFlex Enterprise extends Zero Trust to the data layer.</w:t>
      </w:r>
    </w:p>
    <w:p w14:paraId="7A5E1AA7" w14:textId="77777777" w:rsidR="00F5161C" w:rsidRPr="00F5161C" w:rsidRDefault="00000000" w:rsidP="00F5161C">
      <w:r>
        <w:pict w14:anchorId="155D08DA">
          <v:rect id="_x0000_i1040" style="width:0;height:1.5pt" o:hralign="center" o:hrstd="t" o:hr="t" fillcolor="#a0a0a0" stroked="f"/>
        </w:pict>
      </w:r>
    </w:p>
    <w:p w14:paraId="56688E12" w14:textId="03A08261" w:rsidR="00F5161C" w:rsidRPr="00F5161C" w:rsidRDefault="00F5161C" w:rsidP="00F5161C"/>
    <w:p w14:paraId="041F2754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Zero Trust Data Access for Professional Services</w:t>
      </w:r>
    </w:p>
    <w:p w14:paraId="57622BBA" w14:textId="023F572F" w:rsidR="00D5529F" w:rsidRPr="00D5529F" w:rsidRDefault="00D5529F" w:rsidP="00F5161C">
      <w:r w:rsidRPr="00D5529F">
        <w:t>[Please make the following as cards with icon headers]</w:t>
      </w:r>
    </w:p>
    <w:p w14:paraId="3A346C60" w14:textId="3FB6803B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Protect Client Confidentiality</w:t>
      </w:r>
    </w:p>
    <w:p w14:paraId="082E74D2" w14:textId="77777777" w:rsidR="00F5161C" w:rsidRPr="00F5161C" w:rsidRDefault="00F5161C" w:rsidP="00F5161C">
      <w:r w:rsidRPr="00F5161C">
        <w:t>Apply granular controls to sensitive client information at the file and folder level.</w:t>
      </w:r>
    </w:p>
    <w:p w14:paraId="79445CE0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Simplify External Collaboration</w:t>
      </w:r>
    </w:p>
    <w:p w14:paraId="4EABED3E" w14:textId="77777777" w:rsidR="00F5161C" w:rsidRPr="00F5161C" w:rsidRDefault="00F5161C" w:rsidP="00F5161C">
      <w:r w:rsidRPr="00F5161C">
        <w:t>Give clients and outside participants secure access without exposing the underlying storage infrastructure.</w:t>
      </w:r>
    </w:p>
    <w:p w14:paraId="34B944B5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Keep Data in Place</w:t>
      </w:r>
    </w:p>
    <w:p w14:paraId="428D9DC9" w14:textId="77777777" w:rsidR="00F5161C" w:rsidRPr="00F5161C" w:rsidRDefault="00F5161C" w:rsidP="00F5161C">
      <w:r w:rsidRPr="00F5161C">
        <w:t>Extend controlled access across existing repositories without migrating information into another storage platform.</w:t>
      </w:r>
    </w:p>
    <w:p w14:paraId="4DEAED2E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Maintain Visibility</w:t>
      </w:r>
    </w:p>
    <w:p w14:paraId="4899CA4A" w14:textId="77777777" w:rsidR="00F5161C" w:rsidRPr="00F5161C" w:rsidRDefault="00F5161C" w:rsidP="00F5161C">
      <w:r w:rsidRPr="00F5161C">
        <w:t>Activity logging provides visibility into access and sharing actions across FileFlex-controlled data access.</w:t>
      </w:r>
    </w:p>
    <w:p w14:paraId="4EF244C9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Support Existing Workflows</w:t>
      </w:r>
    </w:p>
    <w:p w14:paraId="3F45ACEF" w14:textId="77777777" w:rsidR="00F5161C" w:rsidRPr="00F5161C" w:rsidRDefault="00F5161C" w:rsidP="00F5161C">
      <w:r w:rsidRPr="00F5161C">
        <w:t>Give authorized users secure access to existing information without forcing the organization to replace its underlying storage infrastructure.</w:t>
      </w:r>
    </w:p>
    <w:p w14:paraId="6F082576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Strengthen Zero Trust</w:t>
      </w:r>
    </w:p>
    <w:p w14:paraId="26921B80" w14:textId="77777777" w:rsidR="00F5161C" w:rsidRPr="00F5161C" w:rsidRDefault="00F5161C" w:rsidP="00F5161C">
      <w:r w:rsidRPr="00F5161C">
        <w:t>Extend Zero Trust beyond identities, endpoints, applications and networks to the data itself.</w:t>
      </w:r>
    </w:p>
    <w:p w14:paraId="4E35CC40" w14:textId="77777777" w:rsidR="00F5161C" w:rsidRPr="00F5161C" w:rsidRDefault="00000000" w:rsidP="00F5161C">
      <w:r>
        <w:pict w14:anchorId="24F615BC">
          <v:rect id="_x0000_i1042" style="width:0;height:1.5pt" o:hralign="center" o:hrstd="t" o:hr="t" fillcolor="#a0a0a0" stroked="f"/>
        </w:pict>
      </w:r>
    </w:p>
    <w:p w14:paraId="4F6428CD" w14:textId="354D4E84" w:rsidR="00D5529F" w:rsidRDefault="00D5529F" w:rsidP="00F5161C">
      <w:pPr>
        <w:rPr>
          <w:b/>
          <w:bCs/>
        </w:rPr>
      </w:pPr>
      <w:r>
        <w:rPr>
          <w:b/>
          <w:bCs/>
        </w:rPr>
        <w:t>[Please place the following copy over the final visual]</w:t>
      </w:r>
    </w:p>
    <w:p w14:paraId="00E9896C" w14:textId="53005906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Protect Client Data Without Changing Where It Lives</w:t>
      </w:r>
    </w:p>
    <w:p w14:paraId="1A49A35E" w14:textId="77777777" w:rsidR="00F5161C" w:rsidRPr="00F5161C" w:rsidRDefault="00F5161C" w:rsidP="00F5161C">
      <w:r w:rsidRPr="00F5161C">
        <w:lastRenderedPageBreak/>
        <w:t>Your clients trust you with some of their most sensitive information.</w:t>
      </w:r>
    </w:p>
    <w:p w14:paraId="160D0A4B" w14:textId="77777777" w:rsidR="00F5161C" w:rsidRPr="00F5161C" w:rsidRDefault="00F5161C" w:rsidP="00F5161C">
      <w:r w:rsidRPr="00F5161C">
        <w:t>FileFlex Enterprise helps accounting and consulting firms protect that trust by extending Zero Trust directly to the data at the center of every client engagement.</w:t>
      </w:r>
    </w:p>
    <w:p w14:paraId="0D50A69E" w14:textId="77777777" w:rsidR="00F5161C" w:rsidRPr="00F5161C" w:rsidRDefault="00F5161C" w:rsidP="00F5161C">
      <w:r w:rsidRPr="00F5161C">
        <w:rPr>
          <w:b/>
          <w:bCs/>
        </w:rPr>
        <w:t>Control access. Simplify collaboration. Keep data in place.</w:t>
      </w:r>
    </w:p>
    <w:p w14:paraId="6A14C28A" w14:textId="77777777" w:rsidR="00F5161C" w:rsidRPr="00F5161C" w:rsidRDefault="00F5161C" w:rsidP="00F5161C">
      <w:r w:rsidRPr="00F5161C">
        <w:rPr>
          <w:b/>
          <w:bCs/>
        </w:rPr>
        <w:t>[BUTTON — Request an Accounting &amp; Consulting Demo]</w:t>
      </w:r>
    </w:p>
    <w:p w14:paraId="39782719" w14:textId="77777777" w:rsidR="00F5161C" w:rsidRPr="00F5161C" w:rsidRDefault="00000000" w:rsidP="00F5161C">
      <w:r>
        <w:pict w14:anchorId="0FAC8E0A">
          <v:rect id="_x0000_i1043" style="width:0;height:1.5pt" o:hralign="center" o:hrstd="t" o:hr="t" fillcolor="#a0a0a0" stroked="f"/>
        </w:pict>
      </w:r>
    </w:p>
    <w:p w14:paraId="5180CF16" w14:textId="77777777" w:rsidR="00F5161C" w:rsidRPr="00F5161C" w:rsidRDefault="00F5161C" w:rsidP="00F5161C">
      <w:r w:rsidRPr="00F5161C">
        <w:rPr>
          <w:b/>
          <w:bCs/>
        </w:rPr>
        <w:t>[FINAL VISUAL]</w:t>
      </w:r>
    </w:p>
    <w:p w14:paraId="55955323" w14:textId="77777777" w:rsidR="00F5161C" w:rsidRPr="00F5161C" w:rsidRDefault="00F5161C" w:rsidP="00F5161C">
      <w:r w:rsidRPr="00F5161C">
        <w:rPr>
          <w:b/>
          <w:bCs/>
        </w:rPr>
        <w:t>Creative direction:</w:t>
      </w:r>
      <w:r w:rsidRPr="00F5161C">
        <w:br/>
        <w:t>A clean, premium image of a professional-services/client collaboration environment. Rather than another meeting-room image, this could show a broader modern office environment with multiple teams working across different client engagements.</w:t>
      </w:r>
    </w:p>
    <w:p w14:paraId="5CA33EE1" w14:textId="77777777" w:rsidR="00F5161C" w:rsidRPr="00F5161C" w:rsidRDefault="00F5161C" w:rsidP="00F5161C">
      <w:r w:rsidRPr="00F5161C">
        <w:t>A very subtle visual treatment could suggest distributed access or connectivity, but the photograph should remain realistic and sophisticated.</w:t>
      </w:r>
    </w:p>
    <w:p w14:paraId="7DB01D6B" w14:textId="77777777" w:rsidR="00F5161C" w:rsidRPr="00F5161C" w:rsidRDefault="00F5161C" w:rsidP="00F5161C">
      <w:r w:rsidRPr="00F5161C">
        <w:t>The final impression should be:</w:t>
      </w:r>
    </w:p>
    <w:p w14:paraId="68659059" w14:textId="77777777" w:rsidR="00F5161C" w:rsidRPr="00F5161C" w:rsidRDefault="00F5161C" w:rsidP="00F5161C">
      <w:pPr>
        <w:rPr>
          <w:b/>
          <w:bCs/>
        </w:rPr>
      </w:pPr>
      <w:r w:rsidRPr="00F5161C">
        <w:rPr>
          <w:b/>
          <w:bCs/>
        </w:rPr>
        <w:t>Client Collaboration Without Losing Control of Client Data.</w:t>
      </w:r>
    </w:p>
    <w:p w14:paraId="656D87A9" w14:textId="77777777" w:rsidR="002C3B49" w:rsidRDefault="002C3B49"/>
    <w:sectPr w:rsidR="002C3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wszAxMTIwtjQzMDdX0lEKTi0uzszPAykwqgUAbcxpQiwAAAA="/>
  </w:docVars>
  <w:rsids>
    <w:rsidRoot w:val="00F5161C"/>
    <w:rsid w:val="00200FC3"/>
    <w:rsid w:val="002C3B49"/>
    <w:rsid w:val="0031226F"/>
    <w:rsid w:val="00504944"/>
    <w:rsid w:val="00530244"/>
    <w:rsid w:val="006D735F"/>
    <w:rsid w:val="00943BBD"/>
    <w:rsid w:val="00997C23"/>
    <w:rsid w:val="00A90758"/>
    <w:rsid w:val="00D5529F"/>
    <w:rsid w:val="00DF3B79"/>
    <w:rsid w:val="00E36E7A"/>
    <w:rsid w:val="00EC76EB"/>
    <w:rsid w:val="00F07557"/>
    <w:rsid w:val="00F12E85"/>
    <w:rsid w:val="00F5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81F2"/>
  <w15:chartTrackingRefBased/>
  <w15:docId w15:val="{786AB7EB-1D7D-4747-B0B8-2045CA60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29F"/>
  </w:style>
  <w:style w:type="paragraph" w:styleId="Heading1">
    <w:name w:val="heading 1"/>
    <w:basedOn w:val="Normal"/>
    <w:next w:val="Normal"/>
    <w:link w:val="Heading1Char"/>
    <w:uiPriority w:val="9"/>
    <w:qFormat/>
    <w:rsid w:val="00F5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Ward</dc:creator>
  <cp:keywords/>
  <dc:description/>
  <cp:lastModifiedBy>Tom Ward</cp:lastModifiedBy>
  <cp:revision>4</cp:revision>
  <dcterms:created xsi:type="dcterms:W3CDTF">2026-09-16T21:40:00Z</dcterms:created>
  <dcterms:modified xsi:type="dcterms:W3CDTF">2026-09-17T19:29:00Z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685f00cd-56b4-4cab-ab4e-25b5b0c0759b</vt:lpwstr>
  </property>
</Properties>
</file>