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E9BB6" w14:textId="5DFD3253" w:rsidR="00BB4711" w:rsidRPr="00BB4711" w:rsidRDefault="00BB4711" w:rsidP="00A1188E">
      <w:r w:rsidRPr="00BB4711">
        <w:t>[Hero panel – use the hero image as the background and the following text to the left half of the panel.]</w:t>
      </w:r>
    </w:p>
    <w:p w14:paraId="0413ED08" w14:textId="18154B83" w:rsidR="00A1188E" w:rsidRPr="00A1188E" w:rsidRDefault="00A1188E" w:rsidP="00A1188E">
      <w:pPr>
        <w:rPr>
          <w:b/>
          <w:bCs/>
        </w:rPr>
      </w:pPr>
      <w:r w:rsidRPr="00A1188E">
        <w:rPr>
          <w:b/>
          <w:bCs/>
        </w:rPr>
        <w:t>Secure Manufacturing Data Across the Extended Enterprise</w:t>
      </w:r>
    </w:p>
    <w:p w14:paraId="0B790C93" w14:textId="77777777" w:rsidR="00A1188E" w:rsidRPr="00A1188E" w:rsidRDefault="00A1188E" w:rsidP="00A1188E">
      <w:pPr>
        <w:rPr>
          <w:b/>
          <w:bCs/>
        </w:rPr>
      </w:pPr>
      <w:r w:rsidRPr="00A1188E">
        <w:rPr>
          <w:b/>
          <w:bCs/>
        </w:rPr>
        <w:t>Protect engineering files, intellectual property, and operational information while enabling secure collaboration across employees, plants, suppliers, contractors, and partners.</w:t>
      </w:r>
    </w:p>
    <w:p w14:paraId="3DE40D83" w14:textId="77777777" w:rsidR="00A1188E" w:rsidRPr="00A1188E" w:rsidRDefault="00A1188E" w:rsidP="00A1188E">
      <w:r w:rsidRPr="00A1188E">
        <w:t>Manufacturers depend on the secure exchange of engineering drawings, CAD files, technical documentation, production records, quality documentation, and supplier information. Yet this data is often distributed across file servers, NAS devices, SharePoint, FTP servers, cloud storage, and multiple production facilities.</w:t>
      </w:r>
    </w:p>
    <w:p w14:paraId="70E73793" w14:textId="77777777" w:rsidR="00A1188E" w:rsidRPr="00A1188E" w:rsidRDefault="00A1188E" w:rsidP="00A1188E">
      <w:r w:rsidRPr="00A1188E">
        <w:t xml:space="preserve">FileFlex Enterprise extends </w:t>
      </w:r>
      <w:r w:rsidRPr="00A1188E">
        <w:rPr>
          <w:b/>
          <w:bCs/>
        </w:rPr>
        <w:t>Zero Trust Data Access</w:t>
      </w:r>
      <w:r w:rsidRPr="00A1188E">
        <w:t xml:space="preserve"> directly to manufacturing data—allowing organizations to govern access wherever information already resides, without migrating files or replacing existing infrastructure.</w:t>
      </w:r>
    </w:p>
    <w:p w14:paraId="714BEC33" w14:textId="77777777" w:rsidR="00A1188E" w:rsidRPr="00A1188E" w:rsidRDefault="00A1188E" w:rsidP="00A1188E">
      <w:r w:rsidRPr="00A1188E">
        <w:rPr>
          <w:b/>
          <w:bCs/>
        </w:rPr>
        <w:t>Request a Manufacturing Demonstration</w:t>
      </w:r>
    </w:p>
    <w:p w14:paraId="08B14CA7" w14:textId="77777777" w:rsidR="00A1188E" w:rsidRPr="00A1188E" w:rsidRDefault="00000000" w:rsidP="00A1188E">
      <w:r>
        <w:pict w14:anchorId="41C407D6">
          <v:rect id="_x0000_i1025" style="width:0;height:1.5pt" o:hralign="center" o:hrstd="t" o:hr="t" fillcolor="#a0a0a0" stroked="f"/>
        </w:pict>
      </w:r>
    </w:p>
    <w:p w14:paraId="14D65A58" w14:textId="77777777" w:rsidR="00A1188E" w:rsidRPr="00A1188E" w:rsidRDefault="00A1188E" w:rsidP="00A1188E">
      <w:pPr>
        <w:rPr>
          <w:b/>
          <w:bCs/>
        </w:rPr>
      </w:pPr>
      <w:r w:rsidRPr="00A1188E">
        <w:rPr>
          <w:b/>
          <w:bCs/>
        </w:rPr>
        <w:t>Graphic 1 — Secure Manufacturing Collaboration</w:t>
      </w:r>
    </w:p>
    <w:p w14:paraId="7D6CD784" w14:textId="77777777" w:rsidR="00A1188E" w:rsidRPr="00A1188E" w:rsidRDefault="00000000" w:rsidP="00A1188E">
      <w:r>
        <w:pict w14:anchorId="186D6EB7">
          <v:rect id="_x0000_i1026" style="width:0;height:1.5pt" o:hralign="center" o:hrstd="t" o:hr="t" fillcolor="#a0a0a0" stroked="f"/>
        </w:pict>
      </w:r>
    </w:p>
    <w:p w14:paraId="5394E45A" w14:textId="77777777" w:rsidR="00A1188E" w:rsidRPr="00A1188E" w:rsidRDefault="00A1188E" w:rsidP="00A1188E">
      <w:pPr>
        <w:rPr>
          <w:b/>
          <w:bCs/>
        </w:rPr>
      </w:pPr>
      <w:r w:rsidRPr="00A1188E">
        <w:rPr>
          <w:b/>
          <w:bCs/>
        </w:rPr>
        <w:t>Manufacturing's Greatest Asset Is Its Intellectual Property</w:t>
      </w:r>
    </w:p>
    <w:p w14:paraId="12094536" w14:textId="77777777" w:rsidR="00A1188E" w:rsidRPr="00A1188E" w:rsidRDefault="00A1188E" w:rsidP="00A1188E">
      <w:r w:rsidRPr="00A1188E">
        <w:t>For manufacturers, competitive advantage is built on intellectual property.</w:t>
      </w:r>
    </w:p>
    <w:p w14:paraId="08B0ED68" w14:textId="77777777" w:rsidR="00A1188E" w:rsidRPr="00A1188E" w:rsidRDefault="00A1188E" w:rsidP="00A1188E">
      <w:r w:rsidRPr="00A1188E">
        <w:t>Product designs.</w:t>
      </w:r>
    </w:p>
    <w:p w14:paraId="06905885" w14:textId="77777777" w:rsidR="00A1188E" w:rsidRPr="00A1188E" w:rsidRDefault="00A1188E" w:rsidP="00A1188E">
      <w:r w:rsidRPr="00A1188E">
        <w:t>Engineering drawings.</w:t>
      </w:r>
    </w:p>
    <w:p w14:paraId="6AA0A075" w14:textId="77777777" w:rsidR="00A1188E" w:rsidRPr="00A1188E" w:rsidRDefault="00A1188E" w:rsidP="00A1188E">
      <w:r w:rsidRPr="00A1188E">
        <w:t>Bills of materials.</w:t>
      </w:r>
    </w:p>
    <w:p w14:paraId="2F38A6E9" w14:textId="77777777" w:rsidR="00A1188E" w:rsidRPr="00A1188E" w:rsidRDefault="00A1188E" w:rsidP="00A1188E">
      <w:r w:rsidRPr="00A1188E">
        <w:t>Manufacturing processes.</w:t>
      </w:r>
    </w:p>
    <w:p w14:paraId="2B67FC88" w14:textId="77777777" w:rsidR="00A1188E" w:rsidRPr="00A1188E" w:rsidRDefault="00A1188E" w:rsidP="00A1188E">
      <w:r w:rsidRPr="00A1188E">
        <w:t>Quality documentation.</w:t>
      </w:r>
    </w:p>
    <w:p w14:paraId="4F4FB69C" w14:textId="77777777" w:rsidR="00A1188E" w:rsidRPr="00A1188E" w:rsidRDefault="00A1188E" w:rsidP="00A1188E">
      <w:r w:rsidRPr="00A1188E">
        <w:t>Supplier specifications.</w:t>
      </w:r>
    </w:p>
    <w:p w14:paraId="401D6A45" w14:textId="77777777" w:rsidR="00A1188E" w:rsidRPr="00A1188E" w:rsidRDefault="00A1188E" w:rsidP="00A1188E">
      <w:r w:rsidRPr="00A1188E">
        <w:t>The challenge isn't simply providing access to this information—it is governing who can access it, under what conditions, and maintaining visibility into every access request across an increasingly distributed workforce and supply chain.</w:t>
      </w:r>
    </w:p>
    <w:p w14:paraId="4382AC9D" w14:textId="77777777" w:rsidR="00A1188E" w:rsidRPr="00A1188E" w:rsidRDefault="00A1188E" w:rsidP="00A1188E">
      <w:r w:rsidRPr="00A1188E">
        <w:lastRenderedPageBreak/>
        <w:t>FileFlex Enterprise enables manufacturers to securely collaborate without exposing their underlying storage infrastructure or creating additional copies of sensitive information.</w:t>
      </w:r>
    </w:p>
    <w:p w14:paraId="0724CAD2" w14:textId="77777777" w:rsidR="00A1188E" w:rsidRPr="00A1188E" w:rsidRDefault="00000000" w:rsidP="00A1188E">
      <w:r>
        <w:pict w14:anchorId="393D3161">
          <v:rect id="_x0000_i1027" style="width:0;height:1.5pt" o:hralign="center" o:hrstd="t" o:hr="t" fillcolor="#a0a0a0" stroked="f"/>
        </w:pict>
      </w:r>
    </w:p>
    <w:p w14:paraId="29858E37" w14:textId="77777777" w:rsidR="00A1188E" w:rsidRDefault="00A1188E" w:rsidP="00A1188E">
      <w:pPr>
        <w:rPr>
          <w:b/>
          <w:bCs/>
        </w:rPr>
      </w:pPr>
      <w:r w:rsidRPr="00A1188E">
        <w:rPr>
          <w:b/>
          <w:bCs/>
        </w:rPr>
        <w:t>Secure Collaboration Across the Manufacturing Lifecycle</w:t>
      </w:r>
    </w:p>
    <w:p w14:paraId="7BDF4ACC" w14:textId="77777777" w:rsidR="00943627" w:rsidRPr="00A1188E" w:rsidRDefault="00943627" w:rsidP="00943627">
      <w:pPr>
        <w:rPr>
          <w:b/>
          <w:bCs/>
        </w:rPr>
      </w:pPr>
      <w:r>
        <w:rPr>
          <w:b/>
          <w:bCs/>
        </w:rPr>
        <w:t xml:space="preserve">[Insert graphic - </w:t>
      </w:r>
      <w:r w:rsidRPr="00A1188E">
        <w:rPr>
          <w:b/>
          <w:bCs/>
        </w:rPr>
        <w:t>Manufacturing Collaboration Ecosystem</w:t>
      </w:r>
      <w:r>
        <w:rPr>
          <w:b/>
          <w:bCs/>
        </w:rPr>
        <w:t>]</w:t>
      </w:r>
    </w:p>
    <w:p w14:paraId="03ADA91A" w14:textId="77777777" w:rsidR="00A1188E" w:rsidRPr="00A1188E" w:rsidRDefault="00A1188E" w:rsidP="00A1188E">
      <w:r w:rsidRPr="00A1188E">
        <w:t>Manufacturing organizations collaborate continuously across multiple internal and external teams.</w:t>
      </w:r>
    </w:p>
    <w:p w14:paraId="383D0B1C" w14:textId="77777777" w:rsidR="00A1188E" w:rsidRPr="00A1188E" w:rsidRDefault="00A1188E" w:rsidP="00A1188E">
      <w:pPr>
        <w:rPr>
          <w:b/>
          <w:bCs/>
        </w:rPr>
      </w:pPr>
      <w:r w:rsidRPr="00A1188E">
        <w:rPr>
          <w:b/>
          <w:bCs/>
        </w:rPr>
        <w:t>Engineering &amp; Product Development</w:t>
      </w:r>
    </w:p>
    <w:p w14:paraId="18E001A6" w14:textId="77777777" w:rsidR="00A1188E" w:rsidRPr="00A1188E" w:rsidRDefault="00A1188E" w:rsidP="00A1188E">
      <w:r w:rsidRPr="00A1188E">
        <w:t>Provide secure access to CAD drawings, product specifications, engineering documentation, and large design files while maintaining centralized governance.</w:t>
      </w:r>
    </w:p>
    <w:p w14:paraId="64ABF3ED" w14:textId="77777777" w:rsidR="00A1188E" w:rsidRPr="00A1188E" w:rsidRDefault="00A1188E" w:rsidP="00A1188E">
      <w:pPr>
        <w:rPr>
          <w:b/>
          <w:bCs/>
        </w:rPr>
      </w:pPr>
      <w:r w:rsidRPr="00A1188E">
        <w:rPr>
          <w:b/>
          <w:bCs/>
        </w:rPr>
        <w:t>Supplier Collaboration</w:t>
      </w:r>
    </w:p>
    <w:p w14:paraId="33B9B4E6" w14:textId="77777777" w:rsidR="00A1188E" w:rsidRPr="00A1188E" w:rsidRDefault="00A1188E" w:rsidP="00A1188E">
      <w:r w:rsidRPr="00A1188E">
        <w:t>Share only the information suppliers require for a specific project without exposing internal file systems or unrelated engineering data.</w:t>
      </w:r>
    </w:p>
    <w:p w14:paraId="765DA14F" w14:textId="77777777" w:rsidR="00A1188E" w:rsidRPr="00A1188E" w:rsidRDefault="00A1188E" w:rsidP="00A1188E">
      <w:pPr>
        <w:rPr>
          <w:b/>
          <w:bCs/>
        </w:rPr>
      </w:pPr>
      <w:r w:rsidRPr="00A1188E">
        <w:rPr>
          <w:b/>
          <w:bCs/>
        </w:rPr>
        <w:t>Contractors &amp; Field Service</w:t>
      </w:r>
    </w:p>
    <w:p w14:paraId="01025807" w14:textId="77777777" w:rsidR="00A1188E" w:rsidRPr="00A1188E" w:rsidRDefault="00A1188E" w:rsidP="00A1188E">
      <w:r w:rsidRPr="00A1188E">
        <w:t>Provide temporary, controlled access to technical documentation, maintenance manuals, and operational procedures for contractors and field personnel.</w:t>
      </w:r>
    </w:p>
    <w:p w14:paraId="51F7AFA0" w14:textId="77777777" w:rsidR="00A1188E" w:rsidRPr="00A1188E" w:rsidRDefault="00A1188E" w:rsidP="00A1188E">
      <w:pPr>
        <w:rPr>
          <w:b/>
          <w:bCs/>
        </w:rPr>
      </w:pPr>
      <w:r w:rsidRPr="00A1188E">
        <w:rPr>
          <w:b/>
          <w:bCs/>
        </w:rPr>
        <w:t>Procurement &amp; RFQs</w:t>
      </w:r>
    </w:p>
    <w:p w14:paraId="261977FA" w14:textId="77777777" w:rsidR="00A1188E" w:rsidRPr="00A1188E" w:rsidRDefault="00A1188E" w:rsidP="00A1188E">
      <w:r w:rsidRPr="00A1188E">
        <w:t>Securely exchange specifications, drawings, and supporting documentation with vendors throughout procurement and quotation processes.</w:t>
      </w:r>
    </w:p>
    <w:p w14:paraId="3A1C7183" w14:textId="77777777" w:rsidR="00A1188E" w:rsidRPr="00A1188E" w:rsidRDefault="00A1188E" w:rsidP="00A1188E">
      <w:pPr>
        <w:rPr>
          <w:b/>
          <w:bCs/>
        </w:rPr>
      </w:pPr>
      <w:r w:rsidRPr="00A1188E">
        <w:rPr>
          <w:b/>
          <w:bCs/>
        </w:rPr>
        <w:t>Quality &amp; Compliance</w:t>
      </w:r>
    </w:p>
    <w:p w14:paraId="703B7133" w14:textId="77777777" w:rsidR="00A1188E" w:rsidRPr="00A1188E" w:rsidRDefault="00A1188E" w:rsidP="00A1188E">
      <w:r w:rsidRPr="00A1188E">
        <w:t>Govern access to quality documentation, certifications, inspection records, and manufacturing procedures while maintaining complete activity visibility.</w:t>
      </w:r>
    </w:p>
    <w:p w14:paraId="729D0C44" w14:textId="77777777" w:rsidR="00A1188E" w:rsidRPr="00A1188E" w:rsidRDefault="00000000" w:rsidP="00A1188E">
      <w:r>
        <w:pict w14:anchorId="33770F39">
          <v:rect id="_x0000_i1028" style="width:0;height:1.5pt" o:hralign="center" o:hrstd="t" o:hr="t" fillcolor="#a0a0a0" stroked="f"/>
        </w:pict>
      </w:r>
    </w:p>
    <w:p w14:paraId="21F15ED9" w14:textId="77777777" w:rsidR="001250F6" w:rsidRDefault="001250F6" w:rsidP="00A1188E">
      <w:pPr>
        <w:rPr>
          <w:b/>
          <w:bCs/>
        </w:rPr>
      </w:pPr>
    </w:p>
    <w:p w14:paraId="0DEC83D8" w14:textId="1B1C262D" w:rsidR="00A1188E" w:rsidRPr="00A1188E" w:rsidRDefault="00A1188E" w:rsidP="00A1188E">
      <w:pPr>
        <w:rPr>
          <w:b/>
          <w:bCs/>
        </w:rPr>
      </w:pPr>
      <w:r w:rsidRPr="00A1188E">
        <w:rPr>
          <w:b/>
          <w:bCs/>
        </w:rPr>
        <w:t>Move Governance, Not Data</w:t>
      </w:r>
    </w:p>
    <w:p w14:paraId="1D452E2E" w14:textId="44AD4A2E" w:rsidR="001250F6" w:rsidRPr="001250F6" w:rsidRDefault="001250F6" w:rsidP="001250F6">
      <w:r w:rsidRPr="001250F6">
        <w:t xml:space="preserve">[Insert </w:t>
      </w:r>
      <w:r w:rsidRPr="001250F6">
        <w:t>Graphic — Move Governance, Not Data</w:t>
      </w:r>
      <w:r w:rsidRPr="001250F6">
        <w:t>]</w:t>
      </w:r>
    </w:p>
    <w:p w14:paraId="03745262" w14:textId="0209516A" w:rsidR="001250F6" w:rsidRDefault="001250F6" w:rsidP="00A1188E"/>
    <w:p w14:paraId="458AA1C0" w14:textId="691FC924" w:rsidR="00A1188E" w:rsidRPr="00A1188E" w:rsidRDefault="00A1188E" w:rsidP="00A1188E">
      <w:r w:rsidRPr="00A1188E">
        <w:lastRenderedPageBreak/>
        <w:t>Traditional collaboration platforms often require organizations to upload, synchronize, or migrate files into another repository before they can be shared.</w:t>
      </w:r>
    </w:p>
    <w:p w14:paraId="726C2A00" w14:textId="77777777" w:rsidR="00A1188E" w:rsidRPr="00A1188E" w:rsidRDefault="00A1188E" w:rsidP="00A1188E">
      <w:r w:rsidRPr="00A1188E">
        <w:t>FileFlex works differently.</w:t>
      </w:r>
    </w:p>
    <w:p w14:paraId="3A942761" w14:textId="77777777" w:rsidR="00A1188E" w:rsidRPr="00A1188E" w:rsidRDefault="00A1188E" w:rsidP="00A1188E">
      <w:r w:rsidRPr="00A1188E">
        <w:t>Manufacturing data remains exactly where it already resides while FileFlex overlays centralized governance across existing storage systems.</w:t>
      </w:r>
    </w:p>
    <w:p w14:paraId="60B784EF" w14:textId="77777777" w:rsidR="00A1188E" w:rsidRPr="00A1188E" w:rsidRDefault="00A1188E" w:rsidP="00A1188E">
      <w:r w:rsidRPr="00A1188E">
        <w:t>Organizations avoid costly migration projects while maintaining existing workflows and preserving previous infrastructure investments.</w:t>
      </w:r>
    </w:p>
    <w:p w14:paraId="3BD265BB" w14:textId="77777777" w:rsidR="00A1188E" w:rsidRPr="00A1188E" w:rsidRDefault="00000000" w:rsidP="00A1188E">
      <w:r>
        <w:pict w14:anchorId="1A1F97A5">
          <v:rect id="_x0000_i1046" style="width:0;height:1.5pt" o:hralign="center" o:hrstd="t" o:hr="t" fillcolor="#a0a0a0" stroked="f"/>
        </w:pict>
      </w:r>
    </w:p>
    <w:p w14:paraId="119585E9" w14:textId="77777777" w:rsidR="00A1188E" w:rsidRPr="00A1188E" w:rsidRDefault="00A1188E" w:rsidP="00A1188E">
      <w:pPr>
        <w:rPr>
          <w:b/>
          <w:bCs/>
        </w:rPr>
      </w:pPr>
      <w:r w:rsidRPr="00A1188E">
        <w:rPr>
          <w:b/>
          <w:bCs/>
        </w:rPr>
        <w:t>Centralized Control. Decentralized Enforcement.</w:t>
      </w:r>
    </w:p>
    <w:p w14:paraId="79DDA1DC" w14:textId="46977859" w:rsidR="00BB4711" w:rsidRDefault="00BB4711" w:rsidP="00A1188E">
      <w:r w:rsidRPr="00BB4711">
        <w:t>[Insert diagram Centralized Control. Decentralized Enforcement</w:t>
      </w:r>
      <w:r>
        <w:t>]</w:t>
      </w:r>
    </w:p>
    <w:p w14:paraId="5DB967EA" w14:textId="222BE012" w:rsidR="00BB4711" w:rsidRDefault="00BB4711" w:rsidP="00A1188E">
      <w:r>
        <w:t xml:space="preserve">[Put the following sentence text on the left 2/3 of the panel, and the bullets on the right 1/3 of the panel] </w:t>
      </w:r>
    </w:p>
    <w:p w14:paraId="4B0364B2" w14:textId="4E924DA4" w:rsidR="00A1188E" w:rsidRPr="00A1188E" w:rsidRDefault="00A1188E" w:rsidP="00A1188E">
      <w:r w:rsidRPr="00A1188E">
        <w:t>Modern manufacturers operate across distributed teams, facilities, suppliers, and partners, creating a need for centralized governance without limiting local operational control. FileFlex Enterprise combines centralized policy and visibility with delegated administration and local enforcement, enabling secure collaboration across complex manufacturing environments while data remains in its existing location.</w:t>
      </w:r>
    </w:p>
    <w:p w14:paraId="0B5345BF" w14:textId="542FF52D" w:rsidR="00A1188E" w:rsidRPr="00A1188E" w:rsidRDefault="00A1188E" w:rsidP="00A1188E">
      <w:pPr>
        <w:rPr>
          <w:b/>
          <w:bCs/>
        </w:rPr>
      </w:pPr>
      <w:r w:rsidRPr="00A1188E">
        <w:rPr>
          <w:b/>
          <w:bCs/>
        </w:rPr>
        <w:t>Centralized Governance</w:t>
      </w:r>
    </w:p>
    <w:p w14:paraId="14A7636A" w14:textId="77777777" w:rsidR="00A1188E" w:rsidRPr="00A1188E" w:rsidRDefault="00A1188E" w:rsidP="00A1188E">
      <w:pPr>
        <w:numPr>
          <w:ilvl w:val="0"/>
          <w:numId w:val="5"/>
        </w:numPr>
      </w:pPr>
      <w:r w:rsidRPr="00A1188E">
        <w:t xml:space="preserve">Enterprise-wide policy management </w:t>
      </w:r>
    </w:p>
    <w:p w14:paraId="749DA7BB" w14:textId="77777777" w:rsidR="00A1188E" w:rsidRPr="00A1188E" w:rsidRDefault="00A1188E" w:rsidP="00A1188E">
      <w:pPr>
        <w:numPr>
          <w:ilvl w:val="0"/>
          <w:numId w:val="5"/>
        </w:numPr>
      </w:pPr>
      <w:r w:rsidRPr="00A1188E">
        <w:t xml:space="preserve">Organization-wide visibility </w:t>
      </w:r>
    </w:p>
    <w:p w14:paraId="5F38A30C" w14:textId="77777777" w:rsidR="00A1188E" w:rsidRPr="00A1188E" w:rsidRDefault="00A1188E" w:rsidP="00A1188E">
      <w:pPr>
        <w:numPr>
          <w:ilvl w:val="0"/>
          <w:numId w:val="5"/>
        </w:numPr>
      </w:pPr>
      <w:r w:rsidRPr="00A1188E">
        <w:t xml:space="preserve">Centralized activity logging </w:t>
      </w:r>
    </w:p>
    <w:p w14:paraId="1AD3F5C7" w14:textId="77777777" w:rsidR="00A1188E" w:rsidRPr="00A1188E" w:rsidRDefault="00A1188E" w:rsidP="00A1188E">
      <w:pPr>
        <w:numPr>
          <w:ilvl w:val="0"/>
          <w:numId w:val="5"/>
        </w:numPr>
      </w:pPr>
      <w:r w:rsidRPr="00A1188E">
        <w:t xml:space="preserve">Consistent Zero Trust Data Access policies </w:t>
      </w:r>
    </w:p>
    <w:p w14:paraId="508894C8" w14:textId="77777777" w:rsidR="00A1188E" w:rsidRPr="00A1188E" w:rsidRDefault="00A1188E" w:rsidP="00A1188E">
      <w:pPr>
        <w:numPr>
          <w:ilvl w:val="0"/>
          <w:numId w:val="5"/>
        </w:numPr>
      </w:pPr>
      <w:r w:rsidRPr="00A1188E">
        <w:t xml:space="preserve">Secure collaboration across the supply chain </w:t>
      </w:r>
    </w:p>
    <w:p w14:paraId="22C08D0E" w14:textId="77777777" w:rsidR="00A1188E" w:rsidRPr="00A1188E" w:rsidRDefault="00A1188E" w:rsidP="00A1188E">
      <w:pPr>
        <w:rPr>
          <w:b/>
          <w:bCs/>
        </w:rPr>
      </w:pPr>
      <w:r w:rsidRPr="00A1188E">
        <w:rPr>
          <w:b/>
          <w:bCs/>
        </w:rPr>
        <w:t>Delegated Administration</w:t>
      </w:r>
    </w:p>
    <w:p w14:paraId="4FF0281A" w14:textId="77777777" w:rsidR="00A1188E" w:rsidRPr="00A1188E" w:rsidRDefault="00A1188E" w:rsidP="00A1188E">
      <w:pPr>
        <w:numPr>
          <w:ilvl w:val="0"/>
          <w:numId w:val="6"/>
        </w:numPr>
      </w:pPr>
      <w:r w:rsidRPr="00A1188E">
        <w:t xml:space="preserve">Independent administration for plants and business units </w:t>
      </w:r>
    </w:p>
    <w:p w14:paraId="4B3F5B5D" w14:textId="77777777" w:rsidR="00A1188E" w:rsidRPr="00A1188E" w:rsidRDefault="00A1188E" w:rsidP="00A1188E">
      <w:pPr>
        <w:numPr>
          <w:ilvl w:val="0"/>
          <w:numId w:val="6"/>
        </w:numPr>
      </w:pPr>
      <w:r w:rsidRPr="00A1188E">
        <w:t xml:space="preserve">Local control of users and repositories </w:t>
      </w:r>
    </w:p>
    <w:p w14:paraId="58A0EA88" w14:textId="77777777" w:rsidR="00A1188E" w:rsidRPr="00A1188E" w:rsidRDefault="00A1188E" w:rsidP="00A1188E">
      <w:pPr>
        <w:numPr>
          <w:ilvl w:val="0"/>
          <w:numId w:val="6"/>
        </w:numPr>
      </w:pPr>
      <w:r w:rsidRPr="00A1188E">
        <w:t xml:space="preserve">Granular file and folder permissions </w:t>
      </w:r>
    </w:p>
    <w:p w14:paraId="305244E4" w14:textId="77777777" w:rsidR="00A1188E" w:rsidRPr="00A1188E" w:rsidRDefault="00A1188E" w:rsidP="00A1188E">
      <w:pPr>
        <w:numPr>
          <w:ilvl w:val="0"/>
          <w:numId w:val="6"/>
        </w:numPr>
      </w:pPr>
      <w:r w:rsidRPr="00A1188E">
        <w:t xml:space="preserve">Secure supplier collaboration </w:t>
      </w:r>
    </w:p>
    <w:p w14:paraId="5F299E5E" w14:textId="77777777" w:rsidR="00A1188E" w:rsidRPr="00A1188E" w:rsidRDefault="00A1188E" w:rsidP="00A1188E">
      <w:pPr>
        <w:numPr>
          <w:ilvl w:val="0"/>
          <w:numId w:val="6"/>
        </w:numPr>
      </w:pPr>
      <w:r w:rsidRPr="00A1188E">
        <w:lastRenderedPageBreak/>
        <w:t xml:space="preserve">Operational autonomy within enterprise governance </w:t>
      </w:r>
    </w:p>
    <w:p w14:paraId="205BDBEF" w14:textId="77777777" w:rsidR="00A1188E" w:rsidRPr="00A1188E" w:rsidRDefault="00000000" w:rsidP="00A1188E">
      <w:r>
        <w:pict w14:anchorId="03E705A7">
          <v:rect id="_x0000_i1031" style="width:0;height:1.5pt" o:hralign="center" o:hrstd="t" o:hr="t" fillcolor="#a0a0a0" stroked="f"/>
        </w:pict>
      </w:r>
    </w:p>
    <w:p w14:paraId="4643F665" w14:textId="7721D5DB" w:rsidR="001250F6" w:rsidRPr="001250F6" w:rsidRDefault="001250F6" w:rsidP="00A1188E">
      <w:r w:rsidRPr="001250F6">
        <w:t>[put the text below in the left ½ panel column and the picture ‘</w:t>
      </w:r>
      <w:r w:rsidRPr="001250F6">
        <w:t>Manufacturer shop floor</w:t>
      </w:r>
      <w:r w:rsidRPr="001250F6">
        <w:t>’ in the right ½ panel column]</w:t>
      </w:r>
    </w:p>
    <w:p w14:paraId="7F112C06" w14:textId="704C9D85" w:rsidR="00A1188E" w:rsidRPr="00A1188E" w:rsidRDefault="00A1188E" w:rsidP="00A1188E">
      <w:pPr>
        <w:rPr>
          <w:b/>
          <w:bCs/>
        </w:rPr>
      </w:pPr>
      <w:r w:rsidRPr="00A1188E">
        <w:rPr>
          <w:b/>
          <w:bCs/>
        </w:rPr>
        <w:t>Built for Existing Manufacturing Infrastructure</w:t>
      </w:r>
    </w:p>
    <w:p w14:paraId="50D2D7F7" w14:textId="77777777" w:rsidR="00A1188E" w:rsidRPr="00A1188E" w:rsidRDefault="00A1188E" w:rsidP="00A1188E">
      <w:r w:rsidRPr="00A1188E">
        <w:t>Manufacturing information rarely exists in one location.</w:t>
      </w:r>
    </w:p>
    <w:p w14:paraId="43B40D40" w14:textId="77777777" w:rsidR="00A1188E" w:rsidRPr="00A1188E" w:rsidRDefault="00A1188E" w:rsidP="00A1188E">
      <w:r w:rsidRPr="00A1188E">
        <w:t>FileFlex provides governed access across:</w:t>
      </w:r>
    </w:p>
    <w:p w14:paraId="6D6D2704" w14:textId="77777777" w:rsidR="00A1188E" w:rsidRPr="00A1188E" w:rsidRDefault="00A1188E" w:rsidP="00A1188E">
      <w:pPr>
        <w:numPr>
          <w:ilvl w:val="0"/>
          <w:numId w:val="7"/>
        </w:numPr>
      </w:pPr>
      <w:r w:rsidRPr="00A1188E">
        <w:t xml:space="preserve">Windows File Servers </w:t>
      </w:r>
    </w:p>
    <w:p w14:paraId="0F7EAB55" w14:textId="77777777" w:rsidR="00A1188E" w:rsidRPr="00A1188E" w:rsidRDefault="00A1188E" w:rsidP="00A1188E">
      <w:pPr>
        <w:numPr>
          <w:ilvl w:val="0"/>
          <w:numId w:val="7"/>
        </w:numPr>
      </w:pPr>
      <w:r w:rsidRPr="00A1188E">
        <w:t xml:space="preserve">NAS, SAN, and Direct-Attached Storage </w:t>
      </w:r>
    </w:p>
    <w:p w14:paraId="097F9E7E" w14:textId="77777777" w:rsidR="00A1188E" w:rsidRPr="00A1188E" w:rsidRDefault="00A1188E" w:rsidP="00A1188E">
      <w:pPr>
        <w:numPr>
          <w:ilvl w:val="0"/>
          <w:numId w:val="7"/>
        </w:numPr>
      </w:pPr>
      <w:r w:rsidRPr="00A1188E">
        <w:t xml:space="preserve">SharePoint </w:t>
      </w:r>
    </w:p>
    <w:p w14:paraId="7FF00D9A" w14:textId="77777777" w:rsidR="00A1188E" w:rsidRPr="00A1188E" w:rsidRDefault="00A1188E" w:rsidP="00A1188E">
      <w:pPr>
        <w:numPr>
          <w:ilvl w:val="0"/>
          <w:numId w:val="7"/>
        </w:numPr>
      </w:pPr>
      <w:r w:rsidRPr="00A1188E">
        <w:t xml:space="preserve">FTP Servers </w:t>
      </w:r>
    </w:p>
    <w:p w14:paraId="3746D83D" w14:textId="77777777" w:rsidR="00A1188E" w:rsidRPr="00A1188E" w:rsidRDefault="00A1188E" w:rsidP="00A1188E">
      <w:pPr>
        <w:numPr>
          <w:ilvl w:val="0"/>
          <w:numId w:val="7"/>
        </w:numPr>
      </w:pPr>
      <w:r w:rsidRPr="00A1188E">
        <w:t xml:space="preserve">Microsoft Azure Storage </w:t>
      </w:r>
    </w:p>
    <w:p w14:paraId="33E2696A" w14:textId="77777777" w:rsidR="00A1188E" w:rsidRPr="00A1188E" w:rsidRDefault="00A1188E" w:rsidP="00A1188E">
      <w:pPr>
        <w:numPr>
          <w:ilvl w:val="0"/>
          <w:numId w:val="7"/>
        </w:numPr>
      </w:pPr>
      <w:r w:rsidRPr="00A1188E">
        <w:t xml:space="preserve">Amazon S3 </w:t>
      </w:r>
    </w:p>
    <w:p w14:paraId="0FF2C567" w14:textId="77777777" w:rsidR="00A1188E" w:rsidRPr="00A1188E" w:rsidRDefault="00A1188E" w:rsidP="00A1188E">
      <w:pPr>
        <w:numPr>
          <w:ilvl w:val="0"/>
          <w:numId w:val="7"/>
        </w:numPr>
      </w:pPr>
      <w:r w:rsidRPr="00A1188E">
        <w:t xml:space="preserve">Google Cloud Storage </w:t>
      </w:r>
    </w:p>
    <w:p w14:paraId="6F8BB53D" w14:textId="77777777" w:rsidR="00A1188E" w:rsidRPr="00A1188E" w:rsidRDefault="00A1188E" w:rsidP="00A1188E">
      <w:pPr>
        <w:numPr>
          <w:ilvl w:val="0"/>
          <w:numId w:val="7"/>
        </w:numPr>
      </w:pPr>
      <w:r w:rsidRPr="00A1188E">
        <w:t xml:space="preserve">Dropbox, Box, Google Drive, and OneDrive </w:t>
      </w:r>
    </w:p>
    <w:p w14:paraId="5DB4E789" w14:textId="77777777" w:rsidR="00A1188E" w:rsidRPr="00A1188E" w:rsidRDefault="00A1188E" w:rsidP="00A1188E">
      <w:pPr>
        <w:numPr>
          <w:ilvl w:val="0"/>
          <w:numId w:val="7"/>
        </w:numPr>
      </w:pPr>
      <w:r w:rsidRPr="00A1188E">
        <w:t xml:space="preserve">Private and Hybrid Infrastructure </w:t>
      </w:r>
    </w:p>
    <w:p w14:paraId="00234EB6" w14:textId="77777777" w:rsidR="00A1188E" w:rsidRPr="00A1188E" w:rsidRDefault="00A1188E" w:rsidP="00A1188E">
      <w:pPr>
        <w:numPr>
          <w:ilvl w:val="0"/>
          <w:numId w:val="7"/>
        </w:numPr>
      </w:pPr>
      <w:r w:rsidRPr="00A1188E">
        <w:t xml:space="preserve">Multiple geographic locations and domains </w:t>
      </w:r>
    </w:p>
    <w:p w14:paraId="658F4AB8" w14:textId="77777777" w:rsidR="00A1188E" w:rsidRPr="00A1188E" w:rsidRDefault="00A1188E" w:rsidP="00A1188E">
      <w:r w:rsidRPr="00A1188E">
        <w:t>Users experience a consistent interface while IT retains centralized governance.</w:t>
      </w:r>
    </w:p>
    <w:p w14:paraId="4532744C" w14:textId="77777777" w:rsidR="00A1188E" w:rsidRPr="00A1188E" w:rsidRDefault="00000000" w:rsidP="00A1188E">
      <w:r>
        <w:pict w14:anchorId="50D07A82">
          <v:rect id="_x0000_i1032" style="width:0;height:1.5pt" o:hralign="center" o:hrstd="t" o:hr="t" fillcolor="#a0a0a0" stroked="f"/>
        </w:pict>
      </w:r>
    </w:p>
    <w:p w14:paraId="5DAC8B0C" w14:textId="018C45FF" w:rsidR="001250F6" w:rsidRPr="001250F6" w:rsidRDefault="001250F6" w:rsidP="001250F6">
      <w:r w:rsidRPr="001250F6">
        <w:t xml:space="preserve">[put the text below in the </w:t>
      </w:r>
      <w:r>
        <w:t>right</w:t>
      </w:r>
      <w:r w:rsidRPr="001250F6">
        <w:t xml:space="preserve"> ½ panel column and the picture ‘Confident business leader in office’ in the </w:t>
      </w:r>
      <w:r>
        <w:t>left</w:t>
      </w:r>
      <w:r w:rsidRPr="001250F6">
        <w:t xml:space="preserve"> ½ panel column]</w:t>
      </w:r>
    </w:p>
    <w:p w14:paraId="3BA46EB6" w14:textId="4A334D99" w:rsidR="00A1188E" w:rsidRPr="00A1188E" w:rsidRDefault="00A1188E" w:rsidP="00A1188E">
      <w:pPr>
        <w:rPr>
          <w:b/>
          <w:bCs/>
        </w:rPr>
      </w:pPr>
      <w:r w:rsidRPr="00A1188E">
        <w:rPr>
          <w:b/>
          <w:bCs/>
        </w:rPr>
        <w:t>Secure Access Without Disrupting Engineering Workflows</w:t>
      </w:r>
    </w:p>
    <w:p w14:paraId="2E38138F" w14:textId="77777777" w:rsidR="00A1188E" w:rsidRPr="00A1188E" w:rsidRDefault="00A1188E" w:rsidP="00A1188E">
      <w:r w:rsidRPr="00A1188E">
        <w:t>Security should never slow manufacturing.</w:t>
      </w:r>
    </w:p>
    <w:p w14:paraId="38532DD1" w14:textId="77777777" w:rsidR="00A1188E" w:rsidRPr="00A1188E" w:rsidRDefault="00A1188E" w:rsidP="00A1188E">
      <w:r w:rsidRPr="00A1188E">
        <w:t>FileFlex allows authorized users to continue working with familiar applications including Windows File Explorer, Microsoft Office, Adobe applications, and AutoCAD.</w:t>
      </w:r>
    </w:p>
    <w:p w14:paraId="6A116EBC" w14:textId="77777777" w:rsidR="00A1188E" w:rsidRPr="00A1188E" w:rsidRDefault="00A1188E" w:rsidP="00A1188E">
      <w:r w:rsidRPr="00A1188E">
        <w:lastRenderedPageBreak/>
        <w:t>Rather than forcing users into another collaboration platform, FileFlex integrates secure access directly into existing workflows, reducing training requirements and helping minimize shadow IT.</w:t>
      </w:r>
    </w:p>
    <w:p w14:paraId="39D20AE6" w14:textId="77777777" w:rsidR="00A1188E" w:rsidRPr="00A1188E" w:rsidRDefault="00000000" w:rsidP="00A1188E">
      <w:r>
        <w:pict w14:anchorId="68F8B8D2">
          <v:rect id="_x0000_i1033" style="width:0;height:1.5pt" o:hralign="center" o:hrstd="t" o:hr="t" fillcolor="#a0a0a0" stroked="f"/>
        </w:pict>
      </w:r>
    </w:p>
    <w:p w14:paraId="49F8E2E9" w14:textId="77777777" w:rsidR="00A1188E" w:rsidRPr="00A1188E" w:rsidRDefault="00A1188E" w:rsidP="00A1188E">
      <w:pPr>
        <w:rPr>
          <w:b/>
          <w:bCs/>
        </w:rPr>
      </w:pPr>
      <w:r w:rsidRPr="00A1188E">
        <w:rPr>
          <w:b/>
          <w:bCs/>
        </w:rPr>
        <w:t>Extending Zero Trust to Manufacturing Data</w:t>
      </w:r>
    </w:p>
    <w:p w14:paraId="68BB717D" w14:textId="227B8E42" w:rsidR="00943627" w:rsidRDefault="00943627" w:rsidP="00A1188E">
      <w:r>
        <w:t>[insert the following text on the left 1/3 of the pane and put the graphic ‘How manufacturing access works’ on the right 2/3 of the panel.]</w:t>
      </w:r>
    </w:p>
    <w:p w14:paraId="6C25D7D0" w14:textId="44AAD508" w:rsidR="00A1188E" w:rsidRPr="00A1188E" w:rsidRDefault="00A1188E" w:rsidP="00A1188E">
      <w:r w:rsidRPr="00A1188E">
        <w:t>Manufacturers have invested heavily in securing identities, devices, and networks.</w:t>
      </w:r>
    </w:p>
    <w:p w14:paraId="02D5383C" w14:textId="77777777" w:rsidR="00A1188E" w:rsidRPr="00A1188E" w:rsidRDefault="00A1188E" w:rsidP="00A1188E">
      <w:r w:rsidRPr="00A1188E">
        <w:t>The next evolution of Zero Trust is extending those same principles directly to engineering and manufacturing data.</w:t>
      </w:r>
    </w:p>
    <w:p w14:paraId="48DAF80A" w14:textId="77777777" w:rsidR="00A1188E" w:rsidRPr="00A1188E" w:rsidRDefault="00A1188E" w:rsidP="00A1188E">
      <w:r w:rsidRPr="00A1188E">
        <w:t>FileFlex complements existing identity providers, Zero Trust Network Access solutions, and security investments by governing access at the data layer—where sensitive intellectual property, technical documentation, and operational information reside.</w:t>
      </w:r>
    </w:p>
    <w:p w14:paraId="16ABE630" w14:textId="77777777" w:rsidR="00A1188E" w:rsidRPr="00A1188E" w:rsidRDefault="00000000" w:rsidP="00A1188E">
      <w:r>
        <w:pict w14:anchorId="66464E4E">
          <v:rect id="_x0000_i1034" style="width:0;height:1.5pt" o:hralign="center" o:hrstd="t" o:hr="t" fillcolor="#a0a0a0" stroked="f"/>
        </w:pict>
      </w:r>
    </w:p>
    <w:p w14:paraId="5BAA705D" w14:textId="77777777" w:rsidR="00A1188E" w:rsidRPr="00BB4711" w:rsidRDefault="00A1188E" w:rsidP="00A1188E">
      <w:pPr>
        <w:rPr>
          <w:b/>
          <w:bCs/>
        </w:rPr>
      </w:pPr>
      <w:r w:rsidRPr="00BB4711">
        <w:rPr>
          <w:b/>
          <w:bCs/>
        </w:rPr>
        <w:t>Why Manufacturers Choose FileFlex</w:t>
      </w:r>
    </w:p>
    <w:p w14:paraId="35B6A2B2" w14:textId="6CBA683F" w:rsidR="00BB4711" w:rsidRPr="00A1188E" w:rsidRDefault="00BB4711" w:rsidP="00A1188E">
      <w:pPr>
        <w:rPr>
          <w:b/>
          <w:bCs/>
        </w:rPr>
      </w:pPr>
      <w:r w:rsidRPr="00BB4711">
        <w:t>[make the following as cards with small orange outline icons]</w:t>
      </w:r>
    </w:p>
    <w:p w14:paraId="34A59114" w14:textId="77777777" w:rsidR="00A1188E" w:rsidRPr="00A1188E" w:rsidRDefault="00A1188E" w:rsidP="00A1188E">
      <w:r w:rsidRPr="00A1188E">
        <w:t>✓ Protect intellectual property without moving data</w:t>
      </w:r>
    </w:p>
    <w:p w14:paraId="4EBB7851" w14:textId="77777777" w:rsidR="00A1188E" w:rsidRPr="00A1188E" w:rsidRDefault="00A1188E" w:rsidP="00A1188E">
      <w:r w:rsidRPr="00A1188E">
        <w:t>✓ Secure collaboration across suppliers and contractors</w:t>
      </w:r>
    </w:p>
    <w:p w14:paraId="0903A348" w14:textId="77777777" w:rsidR="00A1188E" w:rsidRPr="00A1188E" w:rsidRDefault="00A1188E" w:rsidP="00A1188E">
      <w:r w:rsidRPr="00A1188E">
        <w:t>✓ Govern access at the file and folder level</w:t>
      </w:r>
    </w:p>
    <w:p w14:paraId="6B9BAB30" w14:textId="77777777" w:rsidR="00A1188E" w:rsidRPr="00A1188E" w:rsidRDefault="00A1188E" w:rsidP="00A1188E">
      <w:r w:rsidRPr="00A1188E">
        <w:t>✓ Preserve existing storage infrastructure</w:t>
      </w:r>
    </w:p>
    <w:p w14:paraId="4E034CD1" w14:textId="77777777" w:rsidR="00A1188E" w:rsidRPr="00A1188E" w:rsidRDefault="00A1188E" w:rsidP="00A1188E">
      <w:r w:rsidRPr="00A1188E">
        <w:t>✓ Simplify engineering workflows</w:t>
      </w:r>
    </w:p>
    <w:p w14:paraId="6FA6DBD8" w14:textId="77777777" w:rsidR="00A1188E" w:rsidRPr="00A1188E" w:rsidRDefault="00A1188E" w:rsidP="00A1188E">
      <w:r w:rsidRPr="00A1188E">
        <w:t>✓ Reduce reliance on broad network access</w:t>
      </w:r>
    </w:p>
    <w:p w14:paraId="6F4CD937" w14:textId="77777777" w:rsidR="00A1188E" w:rsidRPr="00A1188E" w:rsidRDefault="00A1188E" w:rsidP="00A1188E">
      <w:r w:rsidRPr="00A1188E">
        <w:t>✓ Centralize policy management while enabling delegated administration</w:t>
      </w:r>
    </w:p>
    <w:p w14:paraId="7235F49C" w14:textId="77777777" w:rsidR="00A1188E" w:rsidRPr="00A1188E" w:rsidRDefault="00A1188E" w:rsidP="00A1188E">
      <w:r w:rsidRPr="00A1188E">
        <w:t>✓ Extend Zero Trust directly to manufacturing data</w:t>
      </w:r>
    </w:p>
    <w:p w14:paraId="1AF5F897" w14:textId="77777777" w:rsidR="00A1188E" w:rsidRPr="00A1188E" w:rsidRDefault="00000000" w:rsidP="00A1188E">
      <w:r>
        <w:pict w14:anchorId="323706FD">
          <v:rect id="_x0000_i1035" style="width:0;height:1.5pt" o:hralign="center" o:hrstd="t" o:hr="t" fillcolor="#a0a0a0" stroked="f"/>
        </w:pict>
      </w:r>
    </w:p>
    <w:p w14:paraId="694E6C54" w14:textId="77777777" w:rsidR="00A1188E" w:rsidRPr="00A1188E" w:rsidRDefault="00A1188E" w:rsidP="00A1188E">
      <w:pPr>
        <w:rPr>
          <w:b/>
          <w:bCs/>
        </w:rPr>
      </w:pPr>
      <w:r w:rsidRPr="00A1188E">
        <w:rPr>
          <w:b/>
          <w:bCs/>
        </w:rPr>
        <w:t>The Data Layer of Zero Trust for Manufacturing</w:t>
      </w:r>
    </w:p>
    <w:p w14:paraId="009ECA8E" w14:textId="77777777" w:rsidR="00A1188E" w:rsidRPr="00A1188E" w:rsidRDefault="00A1188E" w:rsidP="00A1188E">
      <w:r w:rsidRPr="00A1188E">
        <w:t>Manufacturing organizations have made significant investments securing identities, endpoints, and networks.</w:t>
      </w:r>
    </w:p>
    <w:p w14:paraId="66CD5C9C" w14:textId="77777777" w:rsidR="00A1188E" w:rsidRPr="00A1188E" w:rsidRDefault="00A1188E" w:rsidP="00A1188E">
      <w:r w:rsidRPr="00A1188E">
        <w:lastRenderedPageBreak/>
        <w:t>The next step is governing access to the engineering data, operational documents, and intellectual property that drive the business.</w:t>
      </w:r>
    </w:p>
    <w:p w14:paraId="6F66C142" w14:textId="77777777" w:rsidR="00A1188E" w:rsidRPr="00A1188E" w:rsidRDefault="00A1188E" w:rsidP="00A1188E">
      <w:r w:rsidRPr="00A1188E">
        <w:t>FileFlex Enterprise extends Zero Trust directly to manufacturing data—providing centralized governance, granular access control, and secure collaboration across employees, production facilities, suppliers, contractors, and partners.</w:t>
      </w:r>
    </w:p>
    <w:p w14:paraId="5410FE8E" w14:textId="77777777" w:rsidR="00A1188E" w:rsidRPr="00A1188E" w:rsidRDefault="00A1188E" w:rsidP="00A1188E">
      <w:r w:rsidRPr="00A1188E">
        <w:t>Sensitive information remains where it already resides. Policies remain centralized. Access remains controlled.</w:t>
      </w:r>
    </w:p>
    <w:p w14:paraId="2B0277E9" w14:textId="77777777" w:rsidR="00A1188E" w:rsidRPr="00A1188E" w:rsidRDefault="00A1188E" w:rsidP="00A1188E">
      <w:r w:rsidRPr="00A1188E">
        <w:rPr>
          <w:b/>
          <w:bCs/>
        </w:rPr>
        <w:t>FileFlex Enterprise is the data layer of Zero Trust for manufacturing.</w:t>
      </w:r>
    </w:p>
    <w:p w14:paraId="18BEF5D2" w14:textId="77777777" w:rsidR="00A1188E" w:rsidRPr="00A1188E" w:rsidRDefault="00A1188E" w:rsidP="00A1188E">
      <w:r w:rsidRPr="00A1188E">
        <w:rPr>
          <w:b/>
          <w:bCs/>
        </w:rPr>
        <w:t>Request a Manufacturing Demonstration</w:t>
      </w:r>
    </w:p>
    <w:p w14:paraId="4DCA01A8" w14:textId="77777777" w:rsidR="002C3B49" w:rsidRDefault="002C3B49"/>
    <w:sectPr w:rsidR="002C3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CE8"/>
    <w:multiLevelType w:val="multilevel"/>
    <w:tmpl w:val="BC2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58C"/>
    <w:multiLevelType w:val="multilevel"/>
    <w:tmpl w:val="843C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461E6"/>
    <w:multiLevelType w:val="multilevel"/>
    <w:tmpl w:val="0CD6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038A7"/>
    <w:multiLevelType w:val="multilevel"/>
    <w:tmpl w:val="90AA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F2487"/>
    <w:multiLevelType w:val="multilevel"/>
    <w:tmpl w:val="FF7A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235D33"/>
    <w:multiLevelType w:val="multilevel"/>
    <w:tmpl w:val="62D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96E83"/>
    <w:multiLevelType w:val="multilevel"/>
    <w:tmpl w:val="D1C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925290">
    <w:abstractNumId w:val="3"/>
  </w:num>
  <w:num w:numId="2" w16cid:durableId="2129665127">
    <w:abstractNumId w:val="1"/>
  </w:num>
  <w:num w:numId="3" w16cid:durableId="119955745">
    <w:abstractNumId w:val="0"/>
  </w:num>
  <w:num w:numId="4" w16cid:durableId="468283385">
    <w:abstractNumId w:val="6"/>
  </w:num>
  <w:num w:numId="5" w16cid:durableId="1582711627">
    <w:abstractNumId w:val="2"/>
  </w:num>
  <w:num w:numId="6" w16cid:durableId="346055594">
    <w:abstractNumId w:val="5"/>
  </w:num>
  <w:num w:numId="7" w16cid:durableId="1701395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rA0NbQ0sjQzNTEyszBR0lEKTi0uzszPAykwqgUA7cu36CwAAAA="/>
  </w:docVars>
  <w:rsids>
    <w:rsidRoot w:val="00A1188E"/>
    <w:rsid w:val="001250F6"/>
    <w:rsid w:val="00200FC3"/>
    <w:rsid w:val="002C3B49"/>
    <w:rsid w:val="006D735F"/>
    <w:rsid w:val="00881279"/>
    <w:rsid w:val="00943627"/>
    <w:rsid w:val="00943BBD"/>
    <w:rsid w:val="00967E05"/>
    <w:rsid w:val="00A1188E"/>
    <w:rsid w:val="00A90758"/>
    <w:rsid w:val="00BB47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3E229"/>
  <w15:chartTrackingRefBased/>
  <w15:docId w15:val="{4FD27992-FFF1-4185-94FC-27B11D929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0F6"/>
  </w:style>
  <w:style w:type="paragraph" w:styleId="Heading1">
    <w:name w:val="heading 1"/>
    <w:basedOn w:val="Normal"/>
    <w:next w:val="Normal"/>
    <w:link w:val="Heading1Char"/>
    <w:uiPriority w:val="9"/>
    <w:qFormat/>
    <w:rsid w:val="00A11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88E"/>
    <w:rPr>
      <w:rFonts w:eastAsiaTheme="majorEastAsia" w:cstheme="majorBidi"/>
      <w:color w:val="272727" w:themeColor="text1" w:themeTint="D8"/>
    </w:rPr>
  </w:style>
  <w:style w:type="paragraph" w:styleId="Title">
    <w:name w:val="Title"/>
    <w:basedOn w:val="Normal"/>
    <w:next w:val="Normal"/>
    <w:link w:val="TitleChar"/>
    <w:uiPriority w:val="10"/>
    <w:qFormat/>
    <w:rsid w:val="00A11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88E"/>
    <w:pPr>
      <w:spacing w:before="160"/>
      <w:jc w:val="center"/>
    </w:pPr>
    <w:rPr>
      <w:i/>
      <w:iCs/>
      <w:color w:val="404040" w:themeColor="text1" w:themeTint="BF"/>
    </w:rPr>
  </w:style>
  <w:style w:type="character" w:customStyle="1" w:styleId="QuoteChar">
    <w:name w:val="Quote Char"/>
    <w:basedOn w:val="DefaultParagraphFont"/>
    <w:link w:val="Quote"/>
    <w:uiPriority w:val="29"/>
    <w:rsid w:val="00A1188E"/>
    <w:rPr>
      <w:i/>
      <w:iCs/>
      <w:color w:val="404040" w:themeColor="text1" w:themeTint="BF"/>
    </w:rPr>
  </w:style>
  <w:style w:type="paragraph" w:styleId="ListParagraph">
    <w:name w:val="List Paragraph"/>
    <w:basedOn w:val="Normal"/>
    <w:uiPriority w:val="34"/>
    <w:qFormat/>
    <w:rsid w:val="00A1188E"/>
    <w:pPr>
      <w:ind w:left="720"/>
      <w:contextualSpacing/>
    </w:pPr>
  </w:style>
  <w:style w:type="character" w:styleId="IntenseEmphasis">
    <w:name w:val="Intense Emphasis"/>
    <w:basedOn w:val="DefaultParagraphFont"/>
    <w:uiPriority w:val="21"/>
    <w:qFormat/>
    <w:rsid w:val="00A1188E"/>
    <w:rPr>
      <w:i/>
      <w:iCs/>
      <w:color w:val="0F4761" w:themeColor="accent1" w:themeShade="BF"/>
    </w:rPr>
  </w:style>
  <w:style w:type="paragraph" w:styleId="IntenseQuote">
    <w:name w:val="Intense Quote"/>
    <w:basedOn w:val="Normal"/>
    <w:next w:val="Normal"/>
    <w:link w:val="IntenseQuoteChar"/>
    <w:uiPriority w:val="30"/>
    <w:qFormat/>
    <w:rsid w:val="00A11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88E"/>
    <w:rPr>
      <w:i/>
      <w:iCs/>
      <w:color w:val="0F4761" w:themeColor="accent1" w:themeShade="BF"/>
    </w:rPr>
  </w:style>
  <w:style w:type="character" w:styleId="IntenseReference">
    <w:name w:val="Intense Reference"/>
    <w:basedOn w:val="DefaultParagraphFont"/>
    <w:uiPriority w:val="32"/>
    <w:qFormat/>
    <w:rsid w:val="00A118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Ward</dc:creator>
  <cp:keywords/>
  <dc:description/>
  <cp:lastModifiedBy>Tom Ward</cp:lastModifiedBy>
  <cp:revision>2</cp:revision>
  <dcterms:created xsi:type="dcterms:W3CDTF">2026-08-11T19:58:00Z</dcterms:created>
  <dcterms:modified xsi:type="dcterms:W3CDTF">2026-08-12T16:06:00Z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f5483d7c-aa48-43ff-97c8-88ee8ff3a707</vt:lpwstr>
  </property>
</Properties>
</file>