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EBCF7" w14:textId="77777777" w:rsidR="00A92C3B" w:rsidRPr="00D30516" w:rsidRDefault="00A92C3B">
      <w:pPr>
        <w:spacing w:before="40" w:after="40"/>
        <w:rPr>
          <w:rFonts w:ascii="Times New Roman" w:hAnsi="Times New Roman" w:cs="Times New Roman"/>
          <w:color w:val="000000" w:themeColor="text1"/>
          <w:sz w:val="24"/>
          <w:szCs w:val="24"/>
        </w:rPr>
      </w:pPr>
    </w:p>
    <w:p w14:paraId="6C644238" w14:textId="77777777" w:rsidR="00A92C3B" w:rsidRPr="00D30516" w:rsidRDefault="00A92C3B">
      <w:pPr>
        <w:spacing w:before="40" w:after="40"/>
        <w:rPr>
          <w:rFonts w:ascii="Times New Roman" w:hAnsi="Times New Roman" w:cs="Times New Roman"/>
          <w:color w:val="000000" w:themeColor="text1"/>
          <w:sz w:val="24"/>
          <w:szCs w:val="24"/>
        </w:rPr>
      </w:pPr>
    </w:p>
    <w:p w14:paraId="5D4D4D29" w14:textId="77777777" w:rsidR="00A92C3B" w:rsidRPr="00D30516" w:rsidRDefault="00A92C3B">
      <w:pPr>
        <w:spacing w:before="40" w:after="40"/>
        <w:rPr>
          <w:rFonts w:ascii="Times New Roman" w:hAnsi="Times New Roman" w:cs="Times New Roman"/>
          <w:color w:val="000000" w:themeColor="text1"/>
          <w:sz w:val="24"/>
          <w:szCs w:val="24"/>
        </w:rPr>
      </w:pPr>
    </w:p>
    <w:p w14:paraId="7996109B" w14:textId="77777777" w:rsidR="00A92C3B" w:rsidRPr="00D30516" w:rsidRDefault="00A92C3B">
      <w:pPr>
        <w:spacing w:before="40" w:after="40"/>
        <w:rPr>
          <w:rFonts w:ascii="Times New Roman" w:hAnsi="Times New Roman" w:cs="Times New Roman"/>
          <w:color w:val="000000" w:themeColor="text1"/>
          <w:sz w:val="24"/>
          <w:szCs w:val="24"/>
        </w:rPr>
      </w:pPr>
    </w:p>
    <w:p w14:paraId="0D080E09" w14:textId="3F51B482" w:rsidR="00A92C3B" w:rsidRPr="00D30516" w:rsidRDefault="00185960">
      <w:pPr>
        <w:spacing w:after="60"/>
        <w:jc w:val="center"/>
        <w:rPr>
          <w:rFonts w:ascii="Times New Roman" w:hAnsi="Times New Roman" w:cs="Times New Roman"/>
          <w:color w:val="000000" w:themeColor="text1"/>
          <w:sz w:val="24"/>
          <w:szCs w:val="24"/>
        </w:rPr>
      </w:pPr>
      <w:r w:rsidRPr="00D30516">
        <w:rPr>
          <w:rFonts w:ascii="Times New Roman" w:hAnsi="Times New Roman" w:cs="Times New Roman"/>
          <w:b/>
          <w:bCs/>
          <w:caps/>
          <w:color w:val="000000" w:themeColor="text1"/>
          <w:sz w:val="46"/>
          <w:szCs w:val="46"/>
        </w:rPr>
        <w:t>PROJECT REPORT</w:t>
      </w:r>
    </w:p>
    <w:p w14:paraId="090F2F56" w14:textId="77777777" w:rsidR="00A92C3B" w:rsidRPr="00D30516" w:rsidRDefault="00185960">
      <w:pPr>
        <w:pBdr>
          <w:bottom w:val="single" w:sz="12" w:space="4" w:color="2E75B6"/>
        </w:pBdr>
        <w:spacing w:after="200"/>
        <w:jc w:val="cente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sz w:val="38"/>
          <w:szCs w:val="38"/>
        </w:rPr>
        <w:t>Volcano Navigation Using Markov Decision Process</w:t>
      </w:r>
    </w:p>
    <w:p w14:paraId="2697B555" w14:textId="77777777" w:rsidR="00A92C3B" w:rsidRPr="00D30516" w:rsidRDefault="00A92C3B">
      <w:pPr>
        <w:spacing w:before="40" w:after="40"/>
        <w:rPr>
          <w:rFonts w:ascii="Times New Roman" w:hAnsi="Times New Roman" w:cs="Times New Roman"/>
          <w:color w:val="000000" w:themeColor="text1"/>
          <w:sz w:val="24"/>
          <w:szCs w:val="24"/>
        </w:rPr>
      </w:pPr>
    </w:p>
    <w:p w14:paraId="25145579" w14:textId="77777777" w:rsidR="00A92C3B" w:rsidRPr="00D30516" w:rsidRDefault="00A92C3B">
      <w:pPr>
        <w:spacing w:before="40" w:after="40"/>
        <w:rPr>
          <w:rFonts w:ascii="Times New Roman" w:hAnsi="Times New Roman" w:cs="Times New Roman"/>
          <w:color w:val="000000" w:themeColor="text1"/>
          <w:sz w:val="24"/>
          <w:szCs w:val="24"/>
        </w:rPr>
      </w:pPr>
    </w:p>
    <w:p w14:paraId="181FC366" w14:textId="77777777" w:rsidR="00A92C3B" w:rsidRPr="00D30516" w:rsidRDefault="00185960">
      <w:pPr>
        <w:spacing w:before="60" w:after="60"/>
        <w:jc w:val="center"/>
        <w:rPr>
          <w:rFonts w:ascii="Times New Roman" w:hAnsi="Times New Roman" w:cs="Times New Roman"/>
          <w:b/>
          <w:bCs/>
          <w:color w:val="000000" w:themeColor="text1"/>
          <w:sz w:val="32"/>
          <w:szCs w:val="32"/>
        </w:rPr>
      </w:pPr>
      <w:r w:rsidRPr="00D30516">
        <w:rPr>
          <w:rFonts w:ascii="Times New Roman" w:hAnsi="Times New Roman" w:cs="Times New Roman"/>
          <w:b/>
          <w:bCs/>
          <w:color w:val="000000" w:themeColor="text1"/>
          <w:sz w:val="32"/>
          <w:szCs w:val="32"/>
        </w:rPr>
        <w:t>Course: CSE440 — Artificial Intelligence</w:t>
      </w:r>
    </w:p>
    <w:p w14:paraId="50D21E45" w14:textId="27E02B23" w:rsidR="00D30516" w:rsidRPr="00D30516" w:rsidRDefault="00185960" w:rsidP="00D30516">
      <w:pPr>
        <w:spacing w:before="60" w:after="60"/>
        <w:jc w:val="center"/>
        <w:rPr>
          <w:rFonts w:ascii="Times New Roman" w:hAnsi="Times New Roman" w:cs="Times New Roman"/>
          <w:b/>
          <w:bCs/>
          <w:color w:val="000000" w:themeColor="text1"/>
          <w:sz w:val="32"/>
          <w:szCs w:val="32"/>
        </w:rPr>
      </w:pPr>
      <w:r w:rsidRPr="00D30516">
        <w:rPr>
          <w:rFonts w:ascii="Times New Roman" w:hAnsi="Times New Roman" w:cs="Times New Roman"/>
          <w:b/>
          <w:bCs/>
          <w:color w:val="000000" w:themeColor="text1"/>
          <w:sz w:val="32"/>
          <w:szCs w:val="32"/>
        </w:rPr>
        <w:t>Group: 5</w:t>
      </w:r>
    </w:p>
    <w:p w14:paraId="7DD14C1C" w14:textId="1F34578E" w:rsidR="00A92C3B" w:rsidRPr="00D30516" w:rsidRDefault="00185960">
      <w:pPr>
        <w:spacing w:before="60" w:after="60"/>
        <w:jc w:val="center"/>
        <w:rPr>
          <w:rFonts w:ascii="Times New Roman" w:hAnsi="Times New Roman" w:cs="Times New Roman"/>
          <w:b/>
          <w:bCs/>
          <w:color w:val="000000" w:themeColor="text1"/>
          <w:sz w:val="32"/>
          <w:szCs w:val="32"/>
        </w:rPr>
      </w:pPr>
      <w:r w:rsidRPr="00D30516">
        <w:rPr>
          <w:rFonts w:ascii="Times New Roman" w:hAnsi="Times New Roman" w:cs="Times New Roman"/>
          <w:b/>
          <w:bCs/>
          <w:color w:val="000000" w:themeColor="text1"/>
          <w:sz w:val="32"/>
          <w:szCs w:val="32"/>
        </w:rPr>
        <w:t xml:space="preserve">Date: </w:t>
      </w:r>
      <w:r w:rsidR="000C0C7D">
        <w:rPr>
          <w:rFonts w:ascii="Times New Roman" w:hAnsi="Times New Roman" w:cs="Times New Roman"/>
          <w:b/>
          <w:bCs/>
          <w:color w:val="000000" w:themeColor="text1"/>
          <w:sz w:val="32"/>
          <w:szCs w:val="32"/>
        </w:rPr>
        <w:t xml:space="preserve">29 </w:t>
      </w:r>
      <w:r w:rsidRPr="00D30516">
        <w:rPr>
          <w:rFonts w:ascii="Times New Roman" w:hAnsi="Times New Roman" w:cs="Times New Roman"/>
          <w:b/>
          <w:bCs/>
          <w:color w:val="000000" w:themeColor="text1"/>
          <w:sz w:val="32"/>
          <w:szCs w:val="32"/>
        </w:rPr>
        <w:t>April 2026</w:t>
      </w:r>
    </w:p>
    <w:p w14:paraId="6161B6D8" w14:textId="77777777" w:rsidR="00A92C3B" w:rsidRPr="00D30516" w:rsidRDefault="00A92C3B">
      <w:pPr>
        <w:spacing w:before="40" w:after="40"/>
        <w:rPr>
          <w:rFonts w:ascii="Times New Roman" w:hAnsi="Times New Roman" w:cs="Times New Roman"/>
          <w:color w:val="000000" w:themeColor="text1"/>
          <w:sz w:val="24"/>
          <w:szCs w:val="24"/>
        </w:rPr>
      </w:pPr>
    </w:p>
    <w:p w14:paraId="7CB0733A" w14:textId="77777777" w:rsidR="00A92C3B" w:rsidRPr="00D30516" w:rsidRDefault="00A92C3B">
      <w:pPr>
        <w:spacing w:before="40" w:after="40"/>
        <w:rPr>
          <w:rFonts w:ascii="Times New Roman" w:hAnsi="Times New Roman" w:cs="Times New Roman"/>
          <w:color w:val="000000" w:themeColor="text1"/>
          <w:sz w:val="24"/>
          <w:szCs w:val="24"/>
        </w:rPr>
      </w:pPr>
    </w:p>
    <w:p w14:paraId="221D4DB3"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br w:type="page"/>
      </w:r>
    </w:p>
    <w:p w14:paraId="593A9169"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lastRenderedPageBreak/>
        <w:t>Abstract</w:t>
      </w:r>
    </w:p>
    <w:p w14:paraId="2EE0C207" w14:textId="0E993FDB" w:rsidR="00A92C3B" w:rsidRPr="00D30516" w:rsidRDefault="00185960" w:rsidP="00D30516">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This report presents the design, implementation, and evaluation of a Markov Decision Process (MDP)-based intelligent agent tasked with navigating a simulated volcanic environment. The agent operates on a 10x10 grid world featuring dynamic hazards</w:t>
      </w:r>
      <w:r w:rsidR="00D30516">
        <w:rPr>
          <w:rFonts w:ascii="Times New Roman" w:hAnsi="Times New Roman" w:cs="Times New Roman"/>
          <w:color w:val="000000" w:themeColor="text1"/>
          <w:sz w:val="24"/>
          <w:szCs w:val="24"/>
        </w:rPr>
        <w:t xml:space="preserve"> -</w:t>
      </w:r>
      <w:r w:rsidRPr="00D30516">
        <w:rPr>
          <w:rFonts w:ascii="Times New Roman" w:hAnsi="Times New Roman" w:cs="Times New Roman"/>
          <w:color w:val="000000" w:themeColor="text1"/>
          <w:sz w:val="24"/>
          <w:szCs w:val="24"/>
        </w:rPr>
        <w:t xml:space="preserve"> lava zones, gas clouds, and craters </w:t>
      </w:r>
      <w:r w:rsidR="00D30516">
        <w:rPr>
          <w:rFonts w:ascii="Times New Roman" w:hAnsi="Times New Roman" w:cs="Times New Roman"/>
          <w:color w:val="000000" w:themeColor="text1"/>
          <w:sz w:val="24"/>
          <w:szCs w:val="24"/>
        </w:rPr>
        <w:t xml:space="preserve">- </w:t>
      </w:r>
      <w:r w:rsidRPr="00D30516">
        <w:rPr>
          <w:rFonts w:ascii="Times New Roman" w:hAnsi="Times New Roman" w:cs="Times New Roman"/>
          <w:color w:val="000000" w:themeColor="text1"/>
          <w:sz w:val="24"/>
          <w:szCs w:val="24"/>
        </w:rPr>
        <w:t xml:space="preserve">and must reach a designated goal while </w:t>
      </w:r>
      <w:proofErr w:type="spellStart"/>
      <w:r w:rsidRPr="00D30516">
        <w:rPr>
          <w:rFonts w:ascii="Times New Roman" w:hAnsi="Times New Roman" w:cs="Times New Roman"/>
          <w:color w:val="000000" w:themeColor="text1"/>
          <w:sz w:val="24"/>
          <w:szCs w:val="24"/>
        </w:rPr>
        <w:t>maximising</w:t>
      </w:r>
      <w:proofErr w:type="spellEnd"/>
      <w:r w:rsidRPr="00D30516">
        <w:rPr>
          <w:rFonts w:ascii="Times New Roman" w:hAnsi="Times New Roman" w:cs="Times New Roman"/>
          <w:color w:val="000000" w:themeColor="text1"/>
          <w:sz w:val="24"/>
          <w:szCs w:val="24"/>
        </w:rPr>
        <w:t xml:space="preserve"> cumulative reward. The project employs the Value Iteration algorithm to compute an optimal policy, </w:t>
      </w:r>
      <w:proofErr w:type="spellStart"/>
      <w:r w:rsidRPr="00D30516">
        <w:rPr>
          <w:rFonts w:ascii="Times New Roman" w:hAnsi="Times New Roman" w:cs="Times New Roman"/>
          <w:color w:val="000000" w:themeColor="text1"/>
          <w:sz w:val="24"/>
          <w:szCs w:val="24"/>
        </w:rPr>
        <w:t>visualises</w:t>
      </w:r>
      <w:proofErr w:type="spellEnd"/>
      <w:r w:rsidRPr="00D30516">
        <w:rPr>
          <w:rFonts w:ascii="Times New Roman" w:hAnsi="Times New Roman" w:cs="Times New Roman"/>
          <w:color w:val="000000" w:themeColor="text1"/>
          <w:sz w:val="24"/>
          <w:szCs w:val="24"/>
        </w:rPr>
        <w:t xml:space="preserve"> decision-making through heatmaps and policy arrows, and incorporates animated path replay. Results demonstrate that the MDP framework effectively encodes domain knowledge through a structured reward function, enabling robust and optimal navigation under stochastic hazard conditions.</w:t>
      </w:r>
    </w:p>
    <w:p w14:paraId="7F806194"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1. Introduction</w:t>
      </w:r>
    </w:p>
    <w:p w14:paraId="704D3238" w14:textId="71C0DADD" w:rsidR="00A92C3B" w:rsidRPr="00D30516" w:rsidRDefault="00185960" w:rsidP="00D30516">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Decision-making under uncertainty is a cornerstone challenge in Artificial Intelligence. This project models the problem of navigating hazardous volcanic terrain as a sequential decision-making task using the Markov Decision Process (MDP) framework. MDPs provide a mathematically rigorous approach to planning in environments where an agent must balance immediate penalties against long-term reward.</w:t>
      </w:r>
    </w:p>
    <w:p w14:paraId="5C8C7093" w14:textId="59D71429"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simulated environment, named Volcano MDP, consists of a discrete 10x10 grid populated with procedurally generated hazards that shift dynamically over time. An autonomous agent </w:t>
      </w:r>
      <w:r w:rsidR="00D30516">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the Explorer </w:t>
      </w:r>
      <w:r w:rsidR="00D30516">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must navigate from a starting cell (0, 0) to a goal cell (9, 9) while avoiding craters that cause catastrophic failure, lava zones that impose severe penalties, and gas clouds that impose moderate penalties.</w:t>
      </w:r>
    </w:p>
    <w:p w14:paraId="12C79657" w14:textId="77777777" w:rsidR="00A92C3B" w:rsidRPr="00D30516" w:rsidRDefault="00A92C3B">
      <w:pPr>
        <w:spacing w:before="40" w:after="40"/>
        <w:rPr>
          <w:rFonts w:ascii="Times New Roman" w:hAnsi="Times New Roman" w:cs="Times New Roman"/>
          <w:color w:val="000000" w:themeColor="text1"/>
          <w:sz w:val="24"/>
          <w:szCs w:val="24"/>
        </w:rPr>
      </w:pPr>
    </w:p>
    <w:p w14:paraId="0DDF4068"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primary objectives of this project are:</w:t>
      </w:r>
    </w:p>
    <w:p w14:paraId="48B67D1E"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Design a realistic and configurable reward function that encodes domain risk.</w:t>
      </w:r>
    </w:p>
    <w:p w14:paraId="1BEACF9A"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Implement Value Iteration to derive an optimal navigation policy.</w:t>
      </w:r>
    </w:p>
    <w:p w14:paraId="1A2B0969"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Simulate dynamic hazard movement to stress-test the computed policy.</w:t>
      </w:r>
    </w:p>
    <w:p w14:paraId="0014B90C"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proofErr w:type="spellStart"/>
      <w:r w:rsidRPr="00D30516">
        <w:rPr>
          <w:rFonts w:ascii="Times New Roman" w:hAnsi="Times New Roman" w:cs="Times New Roman"/>
          <w:color w:val="000000" w:themeColor="text1"/>
          <w:sz w:val="24"/>
          <w:szCs w:val="24"/>
        </w:rPr>
        <w:t>Visualise</w:t>
      </w:r>
      <w:proofErr w:type="spellEnd"/>
      <w:r w:rsidRPr="00D30516">
        <w:rPr>
          <w:rFonts w:ascii="Times New Roman" w:hAnsi="Times New Roman" w:cs="Times New Roman"/>
          <w:color w:val="000000" w:themeColor="text1"/>
          <w:sz w:val="24"/>
          <w:szCs w:val="24"/>
        </w:rPr>
        <w:t xml:space="preserve"> the value function heatmap and agent path with interactive controls.</w:t>
      </w:r>
    </w:p>
    <w:p w14:paraId="360BA1CE"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proofErr w:type="spellStart"/>
      <w:r w:rsidRPr="00D30516">
        <w:rPr>
          <w:rFonts w:ascii="Times New Roman" w:hAnsi="Times New Roman" w:cs="Times New Roman"/>
          <w:color w:val="000000" w:themeColor="text1"/>
          <w:sz w:val="24"/>
          <w:szCs w:val="24"/>
        </w:rPr>
        <w:t>Analyse</w:t>
      </w:r>
      <w:proofErr w:type="spellEnd"/>
      <w:r w:rsidRPr="00D30516">
        <w:rPr>
          <w:rFonts w:ascii="Times New Roman" w:hAnsi="Times New Roman" w:cs="Times New Roman"/>
          <w:color w:val="000000" w:themeColor="text1"/>
          <w:sz w:val="24"/>
          <w:szCs w:val="24"/>
        </w:rPr>
        <w:t xml:space="preserve"> agent performance through a structured journey summary.</w:t>
      </w:r>
    </w:p>
    <w:p w14:paraId="774B2843" w14:textId="473F7D7D" w:rsidR="00A92C3B" w:rsidRDefault="00A92C3B">
      <w:pPr>
        <w:spacing w:before="40" w:after="40"/>
        <w:rPr>
          <w:rFonts w:ascii="Times New Roman" w:hAnsi="Times New Roman" w:cs="Times New Roman"/>
          <w:color w:val="000000" w:themeColor="text1"/>
          <w:sz w:val="24"/>
          <w:szCs w:val="24"/>
        </w:rPr>
      </w:pPr>
    </w:p>
    <w:p w14:paraId="69BE058D" w14:textId="39E7F25A" w:rsidR="00D30516" w:rsidRDefault="00D30516">
      <w:pPr>
        <w:spacing w:before="40" w:after="40"/>
        <w:rPr>
          <w:rFonts w:ascii="Times New Roman" w:hAnsi="Times New Roman" w:cs="Times New Roman"/>
          <w:color w:val="000000" w:themeColor="text1"/>
          <w:sz w:val="24"/>
          <w:szCs w:val="24"/>
        </w:rPr>
      </w:pPr>
    </w:p>
    <w:p w14:paraId="12493167" w14:textId="2B2D52EB" w:rsidR="00D30516" w:rsidRDefault="00D30516">
      <w:pPr>
        <w:spacing w:before="40" w:after="40"/>
        <w:rPr>
          <w:rFonts w:ascii="Times New Roman" w:hAnsi="Times New Roman" w:cs="Times New Roman"/>
          <w:color w:val="000000" w:themeColor="text1"/>
          <w:sz w:val="24"/>
          <w:szCs w:val="24"/>
        </w:rPr>
      </w:pPr>
    </w:p>
    <w:p w14:paraId="04D2DC0A" w14:textId="285016DE" w:rsidR="00D30516" w:rsidRDefault="00D30516">
      <w:pPr>
        <w:spacing w:before="40" w:after="40"/>
        <w:rPr>
          <w:rFonts w:ascii="Times New Roman" w:hAnsi="Times New Roman" w:cs="Times New Roman"/>
          <w:color w:val="000000" w:themeColor="text1"/>
          <w:sz w:val="24"/>
          <w:szCs w:val="24"/>
        </w:rPr>
      </w:pPr>
    </w:p>
    <w:p w14:paraId="238A1512" w14:textId="77777777" w:rsidR="00D30516" w:rsidRPr="00D30516" w:rsidRDefault="00D30516">
      <w:pPr>
        <w:spacing w:before="40" w:after="40"/>
        <w:rPr>
          <w:rFonts w:ascii="Times New Roman" w:hAnsi="Times New Roman" w:cs="Times New Roman"/>
          <w:color w:val="000000" w:themeColor="text1"/>
          <w:sz w:val="24"/>
          <w:szCs w:val="24"/>
        </w:rPr>
      </w:pPr>
    </w:p>
    <w:p w14:paraId="1954844F"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lastRenderedPageBreak/>
        <w:t>2. Project Structure and Architecture</w:t>
      </w:r>
    </w:p>
    <w:p w14:paraId="5A6488D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codebase is </w:t>
      </w:r>
      <w:proofErr w:type="spellStart"/>
      <w:r w:rsidRPr="00D30516">
        <w:rPr>
          <w:rFonts w:ascii="Times New Roman" w:hAnsi="Times New Roman" w:cs="Times New Roman"/>
          <w:color w:val="000000" w:themeColor="text1"/>
          <w:sz w:val="24"/>
          <w:szCs w:val="24"/>
        </w:rPr>
        <w:t>organised</w:t>
      </w:r>
      <w:proofErr w:type="spellEnd"/>
      <w:r w:rsidRPr="00D30516">
        <w:rPr>
          <w:rFonts w:ascii="Times New Roman" w:hAnsi="Times New Roman" w:cs="Times New Roman"/>
          <w:color w:val="000000" w:themeColor="text1"/>
          <w:sz w:val="24"/>
          <w:szCs w:val="24"/>
        </w:rPr>
        <w:t xml:space="preserve"> into four principal modules, each encapsulating a distinct concern of the MDP pipeline. The architecture follows a clean separation of responsibilities as illustrated below.</w:t>
      </w:r>
    </w:p>
    <w:p w14:paraId="5DE183A7" w14:textId="77777777" w:rsidR="00A92C3B" w:rsidRPr="00D30516" w:rsidRDefault="00A92C3B">
      <w:pPr>
        <w:spacing w:before="40" w:after="4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2666"/>
        <w:gridCol w:w="3507"/>
      </w:tblGrid>
      <w:tr w:rsidR="00D30516" w:rsidRPr="00D30516" w14:paraId="315CED61" w14:textId="77777777">
        <w:trPr>
          <w:tblHeader/>
        </w:trPr>
        <w:tc>
          <w:tcPr>
            <w:tcW w:w="35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vAlign w:val="center"/>
          </w:tcPr>
          <w:p w14:paraId="2F8493A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Module / File</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vAlign w:val="center"/>
          </w:tcPr>
          <w:p w14:paraId="0C22574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Location</w:t>
            </w:r>
          </w:p>
        </w:tc>
        <w:tc>
          <w:tcPr>
            <w:tcW w:w="38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vAlign w:val="center"/>
          </w:tcPr>
          <w:p w14:paraId="1C7AE2D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Responsibility</w:t>
            </w:r>
          </w:p>
        </w:tc>
      </w:tr>
      <w:tr w:rsidR="00D30516" w:rsidRPr="00D30516" w14:paraId="72B514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50B8092" w14:textId="77777777" w:rsidR="00A92C3B" w:rsidRPr="00D30516" w:rsidRDefault="00185960">
            <w:pPr>
              <w:rPr>
                <w:rFonts w:ascii="Times New Roman" w:hAnsi="Times New Roman" w:cs="Times New Roman"/>
                <w:color w:val="000000" w:themeColor="text1"/>
                <w:sz w:val="24"/>
                <w:szCs w:val="24"/>
              </w:rPr>
            </w:pPr>
            <w:proofErr w:type="spellStart"/>
            <w:r w:rsidRPr="00D30516">
              <w:rPr>
                <w:rFonts w:ascii="Times New Roman" w:hAnsi="Times New Roman" w:cs="Times New Roman"/>
                <w:color w:val="000000" w:themeColor="text1"/>
              </w:rPr>
              <w:t>GridWorld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50552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environment/grid_world.py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5E08E04" w14:textId="5BC82B88"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10x10 grid abstraction </w:t>
            </w:r>
            <w:r w:rsidR="00D30516">
              <w:rPr>
                <w:rFonts w:ascii="Times New Roman" w:hAnsi="Times New Roman" w:cs="Times New Roman"/>
                <w:color w:val="000000" w:themeColor="text1"/>
              </w:rPr>
              <w:t xml:space="preserve">- </w:t>
            </w:r>
            <w:r w:rsidRPr="00D30516">
              <w:rPr>
                <w:rFonts w:ascii="Times New Roman" w:hAnsi="Times New Roman" w:cs="Times New Roman"/>
                <w:color w:val="000000" w:themeColor="text1"/>
              </w:rPr>
              <w:t>cell read/write, boundary validation</w:t>
            </w:r>
          </w:p>
        </w:tc>
      </w:tr>
      <w:tr w:rsidR="00D30516" w:rsidRPr="00D30516" w14:paraId="231E78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7D3212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Hazard Generator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9AC31F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environment/hazards.py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E064F5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Static and dynamic hazard placement; shift logic every 3 steps</w:t>
            </w:r>
          </w:p>
        </w:tc>
      </w:tr>
      <w:tr w:rsidR="00D30516" w:rsidRPr="00D30516" w14:paraId="6982CD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FAD913" w14:textId="77777777" w:rsidR="00A92C3B" w:rsidRPr="00D30516" w:rsidRDefault="00185960">
            <w:pPr>
              <w:rPr>
                <w:rFonts w:ascii="Times New Roman" w:hAnsi="Times New Roman" w:cs="Times New Roman"/>
                <w:color w:val="000000" w:themeColor="text1"/>
                <w:sz w:val="24"/>
                <w:szCs w:val="24"/>
              </w:rPr>
            </w:pPr>
            <w:proofErr w:type="spellStart"/>
            <w:r w:rsidRPr="00D30516">
              <w:rPr>
                <w:rFonts w:ascii="Times New Roman" w:hAnsi="Times New Roman" w:cs="Times New Roman"/>
                <w:color w:val="000000" w:themeColor="text1"/>
              </w:rPr>
              <w:t>MDPSolver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C668E5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mdp/mdp_solver.py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56F4A5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Value Iteration over 100 iterations; policy extraction</w:t>
            </w:r>
          </w:p>
        </w:tc>
      </w:tr>
      <w:tr w:rsidR="00D30516" w:rsidRPr="00D30516" w14:paraId="2CF8B7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A0FE42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Explorer (Agent)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EB09B4A"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agent/explorer.py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84227A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Greedy policy follower; step-by-step console logging</w:t>
            </w:r>
          </w:p>
        </w:tc>
      </w:tr>
      <w:tr w:rsidR="00D30516" w:rsidRPr="00D30516" w14:paraId="6A00EA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A06339"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00B712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utils/visualization.py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1FFB64A"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Matplotlib grid, heatmap, animated path, Restart/Exit buttons</w:t>
            </w:r>
          </w:p>
        </w:tc>
      </w:tr>
      <w:tr w:rsidR="00D30516" w:rsidRPr="00D30516" w14:paraId="0E64E56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0299FB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7E1AA4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config.py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74DCAA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Global constants: grid size, actions, gamma, reward values</w:t>
            </w:r>
          </w:p>
        </w:tc>
      </w:tr>
      <w:tr w:rsidR="00D30516" w:rsidRPr="00D30516" w14:paraId="4215DD0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FC16DB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Entry 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A9BFD3F"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main.py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D4F30F4"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Orchestrates environment, solver, agent and visualization loop</w:t>
            </w:r>
          </w:p>
        </w:tc>
      </w:tr>
    </w:tbl>
    <w:p w14:paraId="5BCD2DF5" w14:textId="77777777" w:rsidR="00A92C3B" w:rsidRPr="00D30516" w:rsidRDefault="00A92C3B">
      <w:pPr>
        <w:spacing w:before="40" w:after="40"/>
        <w:rPr>
          <w:rFonts w:ascii="Times New Roman" w:hAnsi="Times New Roman" w:cs="Times New Roman"/>
          <w:color w:val="000000" w:themeColor="text1"/>
          <w:sz w:val="24"/>
          <w:szCs w:val="24"/>
        </w:rPr>
      </w:pPr>
    </w:p>
    <w:p w14:paraId="6968F6BA"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3. MDP Formulation</w:t>
      </w:r>
    </w:p>
    <w:p w14:paraId="7ACE3EE5"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3.1 State Space</w:t>
      </w:r>
    </w:p>
    <w:p w14:paraId="554FC4A9"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state space S consists of all valid (x, y) grid coordinates on the 10x10 grid, yielding |S| = 100 states. Each state implicitly encodes the reward associated with its cell type.</w:t>
      </w:r>
    </w:p>
    <w:p w14:paraId="70386FC4"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3.2 Action Space</w:t>
      </w:r>
    </w:p>
    <w:p w14:paraId="4024B361" w14:textId="035725E4" w:rsidR="00A92C3B"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action set A = {UP, DOWN, LEFT, RIGHT} contains four deterministic movement actions encoded as integer indices 0-3 respectively. Movement is absorbed at grid boundaries (the agent stays in place on invalid transitions).</w:t>
      </w:r>
    </w:p>
    <w:p w14:paraId="415540D8" w14:textId="7EA56DF7" w:rsidR="00D30516" w:rsidRDefault="00D30516">
      <w:pPr>
        <w:spacing w:before="80" w:after="80" w:line="320" w:lineRule="auto"/>
        <w:jc w:val="both"/>
        <w:rPr>
          <w:rFonts w:ascii="Times New Roman" w:hAnsi="Times New Roman" w:cs="Times New Roman"/>
          <w:color w:val="000000" w:themeColor="text1"/>
          <w:sz w:val="24"/>
          <w:szCs w:val="24"/>
        </w:rPr>
      </w:pPr>
    </w:p>
    <w:p w14:paraId="2B789238" w14:textId="4B8E40FD" w:rsidR="00D30516" w:rsidRDefault="00D30516">
      <w:pPr>
        <w:spacing w:before="80" w:after="80" w:line="320" w:lineRule="auto"/>
        <w:jc w:val="both"/>
        <w:rPr>
          <w:rFonts w:ascii="Times New Roman" w:hAnsi="Times New Roman" w:cs="Times New Roman"/>
          <w:color w:val="000000" w:themeColor="text1"/>
          <w:sz w:val="24"/>
          <w:szCs w:val="24"/>
        </w:rPr>
      </w:pPr>
    </w:p>
    <w:p w14:paraId="2B60112A" w14:textId="77777777" w:rsidR="00D30516" w:rsidRPr="00D30516" w:rsidRDefault="00D30516">
      <w:pPr>
        <w:spacing w:before="80" w:after="80" w:line="320" w:lineRule="auto"/>
        <w:jc w:val="both"/>
        <w:rPr>
          <w:rFonts w:ascii="Times New Roman" w:hAnsi="Times New Roman" w:cs="Times New Roman"/>
          <w:color w:val="000000" w:themeColor="text1"/>
          <w:sz w:val="24"/>
          <w:szCs w:val="24"/>
        </w:rPr>
      </w:pPr>
    </w:p>
    <w:p w14:paraId="5B026FC5"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lastRenderedPageBreak/>
        <w:t>3.3 Transition Model</w:t>
      </w:r>
    </w:p>
    <w:p w14:paraId="0786C91D"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transition model is deterministic. Given state (x, y) and action a, the next state (x', y') is uniquely determined. If the resulting position is out of bounds, the agent remains at (x, y). No stochastic slip is modelled, making this a deterministic MDP where </w:t>
      </w:r>
      <w:proofErr w:type="gramStart"/>
      <w:r w:rsidRPr="00D30516">
        <w:rPr>
          <w:rFonts w:ascii="Times New Roman" w:hAnsi="Times New Roman" w:cs="Times New Roman"/>
          <w:color w:val="000000" w:themeColor="text1"/>
          <w:sz w:val="24"/>
          <w:szCs w:val="24"/>
        </w:rPr>
        <w:t>T(</w:t>
      </w:r>
      <w:proofErr w:type="gramEnd"/>
      <w:r w:rsidRPr="00D30516">
        <w:rPr>
          <w:rFonts w:ascii="Times New Roman" w:hAnsi="Times New Roman" w:cs="Times New Roman"/>
          <w:color w:val="000000" w:themeColor="text1"/>
          <w:sz w:val="24"/>
          <w:szCs w:val="24"/>
        </w:rPr>
        <w:t>s, a, s') = 1 for the resulting state.</w:t>
      </w:r>
    </w:p>
    <w:p w14:paraId="58DE0A44"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3.4 Reward Function</w:t>
      </w:r>
    </w:p>
    <w:p w14:paraId="593CBD66" w14:textId="55EF8539"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reward function R(s) is defined over cell types and encodes the agent's risk awareness. The design philosophy treats the reward as the agent's 'moral judgment' </w:t>
      </w:r>
      <w:r w:rsidR="00D30516">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a value system that </w:t>
      </w:r>
      <w:proofErr w:type="spellStart"/>
      <w:r w:rsidRPr="00D30516">
        <w:rPr>
          <w:rFonts w:ascii="Times New Roman" w:hAnsi="Times New Roman" w:cs="Times New Roman"/>
          <w:color w:val="000000" w:themeColor="text1"/>
          <w:sz w:val="24"/>
          <w:szCs w:val="24"/>
        </w:rPr>
        <w:t>penalises</w:t>
      </w:r>
      <w:proofErr w:type="spellEnd"/>
      <w:r w:rsidRPr="00D30516">
        <w:rPr>
          <w:rFonts w:ascii="Times New Roman" w:hAnsi="Times New Roman" w:cs="Times New Roman"/>
          <w:color w:val="000000" w:themeColor="text1"/>
          <w:sz w:val="24"/>
          <w:szCs w:val="24"/>
        </w:rPr>
        <w:t xml:space="preserve"> dangerous </w:t>
      </w:r>
      <w:proofErr w:type="spellStart"/>
      <w:r w:rsidRPr="00D30516">
        <w:rPr>
          <w:rFonts w:ascii="Times New Roman" w:hAnsi="Times New Roman" w:cs="Times New Roman"/>
          <w:color w:val="000000" w:themeColor="text1"/>
          <w:sz w:val="24"/>
          <w:szCs w:val="24"/>
        </w:rPr>
        <w:t>behaviour</w:t>
      </w:r>
      <w:proofErr w:type="spellEnd"/>
      <w:r w:rsidRPr="00D30516">
        <w:rPr>
          <w:rFonts w:ascii="Times New Roman" w:hAnsi="Times New Roman" w:cs="Times New Roman"/>
          <w:color w:val="000000" w:themeColor="text1"/>
          <w:sz w:val="24"/>
          <w:szCs w:val="24"/>
        </w:rPr>
        <w:t xml:space="preserve"> and </w:t>
      </w:r>
      <w:proofErr w:type="spellStart"/>
      <w:r w:rsidRPr="00D30516">
        <w:rPr>
          <w:rFonts w:ascii="Times New Roman" w:hAnsi="Times New Roman" w:cs="Times New Roman"/>
          <w:color w:val="000000" w:themeColor="text1"/>
          <w:sz w:val="24"/>
          <w:szCs w:val="24"/>
        </w:rPr>
        <w:t>incentivises</w:t>
      </w:r>
      <w:proofErr w:type="spellEnd"/>
      <w:r w:rsidRPr="00D30516">
        <w:rPr>
          <w:rFonts w:ascii="Times New Roman" w:hAnsi="Times New Roman" w:cs="Times New Roman"/>
          <w:color w:val="000000" w:themeColor="text1"/>
          <w:sz w:val="24"/>
          <w:szCs w:val="24"/>
        </w:rPr>
        <w:t xml:space="preserve"> efficient mission completion.</w:t>
      </w:r>
    </w:p>
    <w:p w14:paraId="0A3AE513" w14:textId="77777777" w:rsidR="00A92C3B" w:rsidRPr="00D30516" w:rsidRDefault="00A92C3B">
      <w:pPr>
        <w:spacing w:before="40" w:after="4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30516" w:rsidRPr="00D30516" w14:paraId="3C9893A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072B66A"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Situation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BCCAFF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Reward</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686633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Rationale</w:t>
            </w:r>
          </w:p>
        </w:tc>
      </w:tr>
      <w:tr w:rsidR="00D30516" w:rsidRPr="00D30516" w14:paraId="1098D3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64B493"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Goal achieved (9,9)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70358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C1885A" w14:textId="2BDC610B"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Primary mission objective </w:t>
            </w:r>
            <w:r w:rsidR="00D30516">
              <w:rPr>
                <w:rFonts w:ascii="Times New Roman" w:hAnsi="Times New Roman" w:cs="Times New Roman"/>
                <w:color w:val="000000" w:themeColor="text1"/>
              </w:rPr>
              <w:t>-</w:t>
            </w:r>
            <w:r w:rsidRPr="00D30516">
              <w:rPr>
                <w:rFonts w:ascii="Times New Roman" w:hAnsi="Times New Roman" w:cs="Times New Roman"/>
                <w:color w:val="000000" w:themeColor="text1"/>
              </w:rPr>
              <w:t xml:space="preserve"> highest incentive</w:t>
            </w:r>
          </w:p>
        </w:tc>
      </w:tr>
      <w:tr w:rsidR="00D30516" w:rsidRPr="00D30516" w14:paraId="5288DB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1F73B4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Scientific sample collected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4AAFCB3"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EAD1EF0"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Secondary reward for exploration milestone</w:t>
            </w:r>
          </w:p>
        </w:tc>
      </w:tr>
      <w:tr w:rsidR="00D30516" w:rsidRPr="00D30516" w14:paraId="042A34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48FB02"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New area discovered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D261C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FDF84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Encourages exploration of unvisited cells</w:t>
            </w:r>
          </w:p>
        </w:tc>
      </w:tr>
      <w:tr w:rsidR="00D30516" w:rsidRPr="00D30516" w14:paraId="780F63F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23F205A"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Each movement step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AC90C1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DE29231" w14:textId="6C06BF6D"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Time cost </w:t>
            </w:r>
            <w:r w:rsidR="00D30516">
              <w:rPr>
                <w:rFonts w:ascii="Times New Roman" w:hAnsi="Times New Roman" w:cs="Times New Roman"/>
                <w:color w:val="000000" w:themeColor="text1"/>
              </w:rPr>
              <w:t xml:space="preserve">- </w:t>
            </w:r>
            <w:r w:rsidRPr="00D30516">
              <w:rPr>
                <w:rFonts w:ascii="Times New Roman" w:hAnsi="Times New Roman" w:cs="Times New Roman"/>
                <w:color w:val="000000" w:themeColor="text1"/>
              </w:rPr>
              <w:t>discourages unnecessarily long paths</w:t>
            </w:r>
          </w:p>
        </w:tc>
      </w:tr>
      <w:tr w:rsidR="00D30516" w:rsidRPr="00D30516" w14:paraId="4BDA5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7A4EC0"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Gas cloud entered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2BDDC3"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E75CA7" w14:textId="1CA3A384"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Moderate hazard </w:t>
            </w:r>
            <w:r w:rsidR="00D30516">
              <w:rPr>
                <w:rFonts w:ascii="Times New Roman" w:hAnsi="Times New Roman" w:cs="Times New Roman"/>
                <w:color w:val="000000" w:themeColor="text1"/>
              </w:rPr>
              <w:t>-</w:t>
            </w:r>
            <w:r w:rsidRPr="00D30516">
              <w:rPr>
                <w:rFonts w:ascii="Times New Roman" w:hAnsi="Times New Roman" w:cs="Times New Roman"/>
                <w:color w:val="000000" w:themeColor="text1"/>
              </w:rPr>
              <w:t xml:space="preserve"> traversable but costly</w:t>
            </w:r>
          </w:p>
        </w:tc>
      </w:tr>
      <w:tr w:rsidR="00D30516" w:rsidRPr="00D30516" w14:paraId="5175BA5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3482B49"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Lava zone (proximity)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2B151E8"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7A00892" w14:textId="32654778"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Severe hazard </w:t>
            </w:r>
            <w:r w:rsidR="00D30516">
              <w:rPr>
                <w:rFonts w:ascii="Times New Roman" w:hAnsi="Times New Roman" w:cs="Times New Roman"/>
                <w:color w:val="000000" w:themeColor="text1"/>
              </w:rPr>
              <w:t>-</w:t>
            </w:r>
            <w:r w:rsidRPr="00D30516">
              <w:rPr>
                <w:rFonts w:ascii="Times New Roman" w:hAnsi="Times New Roman" w:cs="Times New Roman"/>
                <w:color w:val="000000" w:themeColor="text1"/>
              </w:rPr>
              <w:t xml:space="preserve"> strongly discourages proximity</w:t>
            </w:r>
          </w:p>
        </w:tc>
      </w:tr>
      <w:tr w:rsidR="00D30516" w:rsidRPr="00D30516" w14:paraId="752E21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7A1AEF"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Crater encountered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68044F"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7A417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Catastrophic — robot is destroyed</w:t>
            </w:r>
          </w:p>
        </w:tc>
      </w:tr>
    </w:tbl>
    <w:p w14:paraId="05D6C906" w14:textId="77777777" w:rsidR="00A92C3B" w:rsidRPr="00D30516" w:rsidRDefault="00A92C3B">
      <w:pPr>
        <w:spacing w:before="40" w:after="40"/>
        <w:rPr>
          <w:rFonts w:ascii="Times New Roman" w:hAnsi="Times New Roman" w:cs="Times New Roman"/>
          <w:color w:val="000000" w:themeColor="text1"/>
          <w:sz w:val="24"/>
          <w:szCs w:val="24"/>
        </w:rPr>
      </w:pPr>
    </w:p>
    <w:p w14:paraId="1BEAB0A4"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discount factor gamma (γ) is set to 0.9, balancing short-term and long-term reward signals. This choice ensures the agent </w:t>
      </w:r>
      <w:proofErr w:type="spellStart"/>
      <w:r w:rsidRPr="00D30516">
        <w:rPr>
          <w:rFonts w:ascii="Times New Roman" w:hAnsi="Times New Roman" w:cs="Times New Roman"/>
          <w:color w:val="000000" w:themeColor="text1"/>
          <w:sz w:val="24"/>
          <w:szCs w:val="24"/>
        </w:rPr>
        <w:t>favours</w:t>
      </w:r>
      <w:proofErr w:type="spellEnd"/>
      <w:r w:rsidRPr="00D30516">
        <w:rPr>
          <w:rFonts w:ascii="Times New Roman" w:hAnsi="Times New Roman" w:cs="Times New Roman"/>
          <w:color w:val="000000" w:themeColor="text1"/>
          <w:sz w:val="24"/>
          <w:szCs w:val="24"/>
        </w:rPr>
        <w:t xml:space="preserve"> reaching the goal promptly while still reasoning about multi-step consequences.</w:t>
      </w:r>
    </w:p>
    <w:p w14:paraId="158745AB"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3.5 Value Iteration</w:t>
      </w:r>
    </w:p>
    <w:p w14:paraId="01886C8B"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optimal value function V*(s) is computed via Value Iteration with 100 iterations. The Bellman optimality equation is applied synchronously across all states:</w:t>
      </w:r>
    </w:p>
    <w:p w14:paraId="69B8C58B" w14:textId="77777777" w:rsidR="00A92C3B" w:rsidRPr="00D30516" w:rsidRDefault="00A92C3B">
      <w:pPr>
        <w:spacing w:before="40" w:after="40"/>
        <w:rPr>
          <w:rFonts w:ascii="Times New Roman" w:hAnsi="Times New Roman" w:cs="Times New Roman"/>
          <w:color w:val="000000" w:themeColor="text1"/>
          <w:sz w:val="24"/>
          <w:szCs w:val="24"/>
        </w:rPr>
      </w:pPr>
    </w:p>
    <w:p w14:paraId="707F5669" w14:textId="77777777" w:rsidR="00A92C3B" w:rsidRPr="00D30516" w:rsidRDefault="00185960">
      <w:pPr>
        <w:spacing w:before="80" w:after="80"/>
        <w:jc w:val="center"/>
        <w:rPr>
          <w:rFonts w:ascii="Times New Roman" w:hAnsi="Times New Roman" w:cs="Times New Roman"/>
          <w:color w:val="000000" w:themeColor="text1"/>
          <w:sz w:val="24"/>
          <w:szCs w:val="24"/>
        </w:rPr>
      </w:pPr>
      <w:r w:rsidRPr="00D30516">
        <w:rPr>
          <w:rFonts w:ascii="Times New Roman" w:eastAsia="Courier New" w:hAnsi="Times New Roman" w:cs="Times New Roman"/>
          <w:b/>
          <w:bCs/>
          <w:color w:val="000000" w:themeColor="text1"/>
          <w:sz w:val="26"/>
          <w:szCs w:val="26"/>
        </w:rPr>
        <w:t xml:space="preserve">V(s) = </w:t>
      </w:r>
      <w:proofErr w:type="spellStart"/>
      <w:r w:rsidRPr="00D30516">
        <w:rPr>
          <w:rFonts w:ascii="Times New Roman" w:eastAsia="Courier New" w:hAnsi="Times New Roman" w:cs="Times New Roman"/>
          <w:b/>
          <w:bCs/>
          <w:color w:val="000000" w:themeColor="text1"/>
          <w:sz w:val="26"/>
          <w:szCs w:val="26"/>
        </w:rPr>
        <w:t>max_a</w:t>
      </w:r>
      <w:proofErr w:type="spellEnd"/>
      <w:r w:rsidRPr="00D30516">
        <w:rPr>
          <w:rFonts w:ascii="Times New Roman" w:eastAsia="Courier New" w:hAnsi="Times New Roman" w:cs="Times New Roman"/>
          <w:b/>
          <w:bCs/>
          <w:color w:val="000000" w:themeColor="text1"/>
          <w:sz w:val="26"/>
          <w:szCs w:val="26"/>
        </w:rPr>
        <w:t xml:space="preserve"> [ R(s') + γ · V(s'</w:t>
      </w:r>
      <w:proofErr w:type="gramStart"/>
      <w:r w:rsidRPr="00D30516">
        <w:rPr>
          <w:rFonts w:ascii="Times New Roman" w:eastAsia="Courier New" w:hAnsi="Times New Roman" w:cs="Times New Roman"/>
          <w:b/>
          <w:bCs/>
          <w:color w:val="000000" w:themeColor="text1"/>
          <w:sz w:val="26"/>
          <w:szCs w:val="26"/>
        </w:rPr>
        <w:t>) ]</w:t>
      </w:r>
      <w:proofErr w:type="gramEnd"/>
    </w:p>
    <w:p w14:paraId="6022FB8B" w14:textId="77777777" w:rsidR="00A92C3B" w:rsidRPr="00D30516" w:rsidRDefault="00A92C3B">
      <w:pPr>
        <w:spacing w:before="40" w:after="40"/>
        <w:rPr>
          <w:rFonts w:ascii="Times New Roman" w:hAnsi="Times New Roman" w:cs="Times New Roman"/>
          <w:color w:val="000000" w:themeColor="text1"/>
          <w:sz w:val="24"/>
          <w:szCs w:val="24"/>
        </w:rPr>
      </w:pPr>
    </w:p>
    <w:p w14:paraId="3918F803"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After convergence, the greedy policy is extracted: π(s) = </w:t>
      </w:r>
      <w:proofErr w:type="spellStart"/>
      <w:r w:rsidRPr="00D30516">
        <w:rPr>
          <w:rFonts w:ascii="Times New Roman" w:hAnsi="Times New Roman" w:cs="Times New Roman"/>
          <w:color w:val="000000" w:themeColor="text1"/>
          <w:sz w:val="24"/>
          <w:szCs w:val="24"/>
        </w:rPr>
        <w:t>argmax_a</w:t>
      </w:r>
      <w:proofErr w:type="spellEnd"/>
      <w:r w:rsidRPr="00D30516">
        <w:rPr>
          <w:rFonts w:ascii="Times New Roman" w:hAnsi="Times New Roman" w:cs="Times New Roman"/>
          <w:color w:val="000000" w:themeColor="text1"/>
          <w:sz w:val="24"/>
          <w:szCs w:val="24"/>
        </w:rPr>
        <w:t xml:space="preserve"> [ R(s') + γ · V(s'</w:t>
      </w:r>
      <w:proofErr w:type="gramStart"/>
      <w:r w:rsidRPr="00D30516">
        <w:rPr>
          <w:rFonts w:ascii="Times New Roman" w:hAnsi="Times New Roman" w:cs="Times New Roman"/>
          <w:color w:val="000000" w:themeColor="text1"/>
          <w:sz w:val="24"/>
          <w:szCs w:val="24"/>
        </w:rPr>
        <w:t>) ]</w:t>
      </w:r>
      <w:proofErr w:type="gramEnd"/>
      <w:r w:rsidRPr="00D30516">
        <w:rPr>
          <w:rFonts w:ascii="Times New Roman" w:hAnsi="Times New Roman" w:cs="Times New Roman"/>
          <w:color w:val="000000" w:themeColor="text1"/>
          <w:sz w:val="24"/>
          <w:szCs w:val="24"/>
        </w:rPr>
        <w:t>. The resulting policy matrix assigns a preferred action (0-3) to each of the 100 states.</w:t>
      </w:r>
    </w:p>
    <w:p w14:paraId="0DEF4FE1" w14:textId="77777777" w:rsidR="00A92C3B" w:rsidRPr="00D30516" w:rsidRDefault="00A92C3B">
      <w:pPr>
        <w:spacing w:before="40" w:after="40"/>
        <w:rPr>
          <w:rFonts w:ascii="Times New Roman" w:hAnsi="Times New Roman" w:cs="Times New Roman"/>
          <w:color w:val="000000" w:themeColor="text1"/>
          <w:sz w:val="24"/>
          <w:szCs w:val="24"/>
        </w:rPr>
      </w:pPr>
    </w:p>
    <w:p w14:paraId="30D81479"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br w:type="page"/>
      </w:r>
    </w:p>
    <w:p w14:paraId="6C964676"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lastRenderedPageBreak/>
        <w:t>4. Dynamic Hazard System</w:t>
      </w:r>
    </w:p>
    <w:p w14:paraId="5C1A1B45" w14:textId="11B45631"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A key contribution of this project is the dynamic hazard system, which simulates shifting volcanic activity. Hazard positions are not fixed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they evolve over the course of the agent's journey, increasing the navigational challenge.</w:t>
      </w:r>
    </w:p>
    <w:p w14:paraId="70951063" w14:textId="77777777" w:rsidR="00A92C3B" w:rsidRPr="00D30516" w:rsidRDefault="00A92C3B">
      <w:pPr>
        <w:spacing w:before="40" w:after="40"/>
        <w:rPr>
          <w:rFonts w:ascii="Times New Roman" w:hAnsi="Times New Roman" w:cs="Times New Roman"/>
          <w:color w:val="000000" w:themeColor="text1"/>
          <w:sz w:val="24"/>
          <w:szCs w:val="24"/>
        </w:rPr>
      </w:pPr>
    </w:p>
    <w:p w14:paraId="21A29C81"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At environment </w:t>
      </w:r>
      <w:proofErr w:type="spellStart"/>
      <w:r w:rsidRPr="00D30516">
        <w:rPr>
          <w:rFonts w:ascii="Times New Roman" w:hAnsi="Times New Roman" w:cs="Times New Roman"/>
          <w:color w:val="000000" w:themeColor="text1"/>
          <w:sz w:val="24"/>
          <w:szCs w:val="24"/>
        </w:rPr>
        <w:t>initialisation</w:t>
      </w:r>
      <w:proofErr w:type="spellEnd"/>
      <w:r w:rsidRPr="00D30516">
        <w:rPr>
          <w:rFonts w:ascii="Times New Roman" w:hAnsi="Times New Roman" w:cs="Times New Roman"/>
          <w:color w:val="000000" w:themeColor="text1"/>
          <w:sz w:val="24"/>
          <w:szCs w:val="24"/>
        </w:rPr>
        <w:t>, three sets of hazard locations are randomly generated:</w:t>
      </w:r>
    </w:p>
    <w:p w14:paraId="765AC21F"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15 lava zone coordinates (reward: -30 per cell).</w:t>
      </w:r>
    </w:p>
    <w:p w14:paraId="12D6277C"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10 gas cloud coordinates (reward: -10 per cell).</w:t>
      </w:r>
    </w:p>
    <w:p w14:paraId="3CB57C37"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8 crater coordinates (reward: -100 per cell).</w:t>
      </w:r>
    </w:p>
    <w:p w14:paraId="196B1E5A" w14:textId="77777777" w:rsidR="00A92C3B" w:rsidRPr="00D30516" w:rsidRDefault="00A92C3B">
      <w:pPr>
        <w:spacing w:before="40" w:after="40"/>
        <w:rPr>
          <w:rFonts w:ascii="Times New Roman" w:hAnsi="Times New Roman" w:cs="Times New Roman"/>
          <w:color w:val="000000" w:themeColor="text1"/>
          <w:sz w:val="24"/>
          <w:szCs w:val="24"/>
        </w:rPr>
      </w:pPr>
    </w:p>
    <w:p w14:paraId="45FF84BD" w14:textId="4E5B48FA" w:rsidR="00A92C3B" w:rsidRPr="00D30516" w:rsidRDefault="00185960" w:rsidP="000C0C7D">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Every 3 steps, all hazard positions shift by an offset computed as: shift = (step // 3) % 2. This creates a binary oscillation between two configurations, modelling volcanic activity that makes previously safe paths temporarily dangerous. The grid is reset and hazards re-applied at each shift, ensuring the goal cell at (9, 9) is always preserved. This dynamic </w:t>
      </w:r>
      <w:proofErr w:type="spellStart"/>
      <w:r w:rsidRPr="00D30516">
        <w:rPr>
          <w:rFonts w:ascii="Times New Roman" w:hAnsi="Times New Roman" w:cs="Times New Roman"/>
          <w:color w:val="000000" w:themeColor="text1"/>
          <w:sz w:val="24"/>
          <w:szCs w:val="24"/>
        </w:rPr>
        <w:t>behaviour</w:t>
      </w:r>
      <w:proofErr w:type="spellEnd"/>
      <w:r w:rsidRPr="00D30516">
        <w:rPr>
          <w:rFonts w:ascii="Times New Roman" w:hAnsi="Times New Roman" w:cs="Times New Roman"/>
          <w:color w:val="000000" w:themeColor="text1"/>
          <w:sz w:val="24"/>
          <w:szCs w:val="24"/>
        </w:rPr>
        <w:t xml:space="preserve"> tests the robustness of the MDP-derived policy under non-stationary environmental conditions.</w:t>
      </w:r>
    </w:p>
    <w:p w14:paraId="76941FE6"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5. Agent Design and Execution</w:t>
      </w:r>
    </w:p>
    <w:p w14:paraId="2B98A135"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Explorer agent follows the policy computed by Value Iteration in a greedy fashion. Starting from (0, 0), at each step it consults the policy matrix to determine the optimal action, executes the move, and logs the outcome. Execution terminates when:</w:t>
      </w:r>
    </w:p>
    <w:p w14:paraId="196D4267" w14:textId="1679D90F"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agent reaches the goal cell (9, 9)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success.</w:t>
      </w:r>
    </w:p>
    <w:p w14:paraId="0F991C39" w14:textId="2D335530"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agent attempts an out-of-bounds move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boundary stop.</w:t>
      </w:r>
    </w:p>
    <w:p w14:paraId="7FDC7006" w14:textId="37D6DF90"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100 steps are exhausted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timeout safeguard.</w:t>
      </w:r>
    </w:p>
    <w:p w14:paraId="46C294A9" w14:textId="77777777" w:rsidR="00A92C3B" w:rsidRPr="00D30516" w:rsidRDefault="00A92C3B">
      <w:pPr>
        <w:spacing w:before="40" w:after="40"/>
        <w:rPr>
          <w:rFonts w:ascii="Times New Roman" w:hAnsi="Times New Roman" w:cs="Times New Roman"/>
          <w:color w:val="000000" w:themeColor="text1"/>
          <w:sz w:val="24"/>
          <w:szCs w:val="24"/>
        </w:rPr>
      </w:pPr>
    </w:p>
    <w:p w14:paraId="31CDE24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At each step, the console displays the current position, the cell's reward classification, the chosen action, and the resulting next state with its reward description. This verbose logging facilitates interpretability and debugging of the MDP policy.</w:t>
      </w:r>
    </w:p>
    <w:p w14:paraId="426D7656" w14:textId="77777777" w:rsidR="00A92C3B" w:rsidRPr="00D30516" w:rsidRDefault="00A92C3B">
      <w:pPr>
        <w:spacing w:before="40" w:after="40"/>
        <w:rPr>
          <w:rFonts w:ascii="Times New Roman" w:hAnsi="Times New Roman" w:cs="Times New Roman"/>
          <w:color w:val="000000" w:themeColor="text1"/>
          <w:sz w:val="24"/>
          <w:szCs w:val="24"/>
        </w:rPr>
      </w:pPr>
    </w:p>
    <w:p w14:paraId="7C6186D9"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Upon mission completion, the main.py orchestrator generates a structured Journey Summary reporting: starting and ending positions, total path length, Manhattan distance, a breakdown of hazard types encountered, safe steps taken, mission success status, final reward estimate, and a compressed path trace.</w:t>
      </w:r>
    </w:p>
    <w:p w14:paraId="447F2938" w14:textId="77777777" w:rsidR="00A92C3B" w:rsidRPr="00D30516" w:rsidRDefault="00A92C3B">
      <w:pPr>
        <w:spacing w:before="40" w:after="40"/>
        <w:rPr>
          <w:rFonts w:ascii="Times New Roman" w:hAnsi="Times New Roman" w:cs="Times New Roman"/>
          <w:color w:val="000000" w:themeColor="text1"/>
          <w:sz w:val="24"/>
          <w:szCs w:val="24"/>
        </w:rPr>
      </w:pPr>
    </w:p>
    <w:p w14:paraId="5D5D22E2"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lastRenderedPageBreak/>
        <w:t xml:space="preserve">6. </w:t>
      </w:r>
      <w:proofErr w:type="spellStart"/>
      <w:r w:rsidRPr="00D30516">
        <w:rPr>
          <w:rFonts w:ascii="Times New Roman" w:hAnsi="Times New Roman" w:cs="Times New Roman"/>
          <w:color w:val="000000" w:themeColor="text1"/>
          <w:sz w:val="34"/>
          <w:szCs w:val="34"/>
        </w:rPr>
        <w:t>Visualisation</w:t>
      </w:r>
      <w:proofErr w:type="spellEnd"/>
    </w:p>
    <w:p w14:paraId="58E63836" w14:textId="5FD4A8F9" w:rsidR="00A92C3B" w:rsidRPr="00D30516" w:rsidRDefault="00185960" w:rsidP="000C0C7D">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w:t>
      </w:r>
      <w:proofErr w:type="spellStart"/>
      <w:r w:rsidRPr="00D30516">
        <w:rPr>
          <w:rFonts w:ascii="Times New Roman" w:hAnsi="Times New Roman" w:cs="Times New Roman"/>
          <w:color w:val="000000" w:themeColor="text1"/>
          <w:sz w:val="24"/>
          <w:szCs w:val="24"/>
        </w:rPr>
        <w:t>visualisation</w:t>
      </w:r>
      <w:proofErr w:type="spellEnd"/>
      <w:r w:rsidRPr="00D30516">
        <w:rPr>
          <w:rFonts w:ascii="Times New Roman" w:hAnsi="Times New Roman" w:cs="Times New Roman"/>
          <w:color w:val="000000" w:themeColor="text1"/>
          <w:sz w:val="24"/>
          <w:szCs w:val="24"/>
        </w:rPr>
        <w:t xml:space="preserve"> subsystem uses Matplotlib to produce a two-panel interactive figure:</w:t>
      </w:r>
    </w:p>
    <w:p w14:paraId="130762B6"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6.1 Grid World Panel (Left)</w:t>
      </w:r>
    </w:p>
    <w:p w14:paraId="1D629398"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left panel renders the 10x10 grid using a </w:t>
      </w:r>
      <w:proofErr w:type="spellStart"/>
      <w:r w:rsidRPr="00D30516">
        <w:rPr>
          <w:rFonts w:ascii="Times New Roman" w:hAnsi="Times New Roman" w:cs="Times New Roman"/>
          <w:color w:val="000000" w:themeColor="text1"/>
          <w:sz w:val="24"/>
          <w:szCs w:val="24"/>
        </w:rPr>
        <w:t>colour</w:t>
      </w:r>
      <w:proofErr w:type="spellEnd"/>
      <w:r w:rsidRPr="00D30516">
        <w:rPr>
          <w:rFonts w:ascii="Times New Roman" w:hAnsi="Times New Roman" w:cs="Times New Roman"/>
          <w:color w:val="000000" w:themeColor="text1"/>
          <w:sz w:val="24"/>
          <w:szCs w:val="24"/>
        </w:rPr>
        <w:t>-coded image:</w:t>
      </w:r>
    </w:p>
    <w:p w14:paraId="69C4FFE3" w14:textId="6C832AE2"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Green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Goal cell (+100).</w:t>
      </w:r>
    </w:p>
    <w:p w14:paraId="4599A738" w14:textId="4CFD5A15"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Red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Craters (-100).</w:t>
      </w:r>
    </w:p>
    <w:p w14:paraId="32B0DD92" w14:textId="75738B43"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Orange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Lava zones (-30).</w:t>
      </w:r>
    </w:p>
    <w:p w14:paraId="4630F5CB" w14:textId="159BCA8B"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Yellow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Gas clouds (-10).</w:t>
      </w:r>
    </w:p>
    <w:p w14:paraId="5F5238B9" w14:textId="22D4FC02"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Light grey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Safe cells (-1 movement cost).</w:t>
      </w:r>
    </w:p>
    <w:p w14:paraId="7056F216" w14:textId="77777777" w:rsidR="00A92C3B" w:rsidRPr="00D30516" w:rsidRDefault="00A92C3B">
      <w:pPr>
        <w:spacing w:before="40" w:after="40"/>
        <w:rPr>
          <w:rFonts w:ascii="Times New Roman" w:hAnsi="Times New Roman" w:cs="Times New Roman"/>
          <w:color w:val="000000" w:themeColor="text1"/>
          <w:sz w:val="24"/>
          <w:szCs w:val="24"/>
        </w:rPr>
      </w:pPr>
    </w:p>
    <w:p w14:paraId="529230E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Policy arrows (blue, semi-transparent) are overlaid on safe cells to indicate the computed optimal action per state. Emoji icons (</w:t>
      </w:r>
      <w:r w:rsidRPr="00D30516">
        <w:rPr>
          <w:rFonts w:ascii="Segoe UI Emoji" w:hAnsi="Segoe UI Emoji" w:cs="Segoe UI Emoji"/>
          <w:color w:val="000000" w:themeColor="text1"/>
          <w:sz w:val="24"/>
          <w:szCs w:val="24"/>
        </w:rPr>
        <w:t>🎯</w:t>
      </w:r>
      <w:r w:rsidRPr="00D30516">
        <w:rPr>
          <w:rFonts w:ascii="Times New Roman" w:hAnsi="Times New Roman" w:cs="Times New Roman"/>
          <w:color w:val="000000" w:themeColor="text1"/>
          <w:sz w:val="24"/>
          <w:szCs w:val="24"/>
        </w:rPr>
        <w:t xml:space="preserve">, </w:t>
      </w:r>
      <w:r w:rsidRPr="00D30516">
        <w:rPr>
          <w:rFonts w:ascii="Segoe UI Emoji" w:hAnsi="Segoe UI Emoji" w:cs="Segoe UI Emoji"/>
          <w:color w:val="000000" w:themeColor="text1"/>
          <w:sz w:val="24"/>
          <w:szCs w:val="24"/>
        </w:rPr>
        <w:t>💥</w:t>
      </w:r>
      <w:r w:rsidRPr="00D30516">
        <w:rPr>
          <w:rFonts w:ascii="Times New Roman" w:hAnsi="Times New Roman" w:cs="Times New Roman"/>
          <w:color w:val="000000" w:themeColor="text1"/>
          <w:sz w:val="24"/>
          <w:szCs w:val="24"/>
        </w:rPr>
        <w:t xml:space="preserve">, </w:t>
      </w:r>
      <w:r w:rsidRPr="00D30516">
        <w:rPr>
          <w:rFonts w:ascii="Segoe UI Emoji" w:hAnsi="Segoe UI Emoji" w:cs="Segoe UI Emoji"/>
          <w:color w:val="000000" w:themeColor="text1"/>
          <w:sz w:val="24"/>
          <w:szCs w:val="24"/>
        </w:rPr>
        <w:t>🔥</w:t>
      </w:r>
      <w:r w:rsidRPr="00D30516">
        <w:rPr>
          <w:rFonts w:ascii="Times New Roman" w:hAnsi="Times New Roman" w:cs="Times New Roman"/>
          <w:color w:val="000000" w:themeColor="text1"/>
          <w:sz w:val="24"/>
          <w:szCs w:val="24"/>
        </w:rPr>
        <w:t xml:space="preserve">, </w:t>
      </w:r>
      <w:r w:rsidRPr="00D30516">
        <w:rPr>
          <w:rFonts w:ascii="Segoe UI Emoji" w:hAnsi="Segoe UI Emoji" w:cs="Segoe UI Emoji"/>
          <w:color w:val="000000" w:themeColor="text1"/>
          <w:sz w:val="24"/>
          <w:szCs w:val="24"/>
        </w:rPr>
        <w:t>☁</w:t>
      </w:r>
      <w:r w:rsidRPr="00D30516">
        <w:rPr>
          <w:rFonts w:ascii="Times New Roman" w:hAnsi="Times New Roman" w:cs="Times New Roman"/>
          <w:color w:val="000000" w:themeColor="text1"/>
          <w:sz w:val="24"/>
          <w:szCs w:val="24"/>
        </w:rPr>
        <w:t>️) label hazard and goal cells for intuitive interpretation. A legend panel is positioned to the right of the grid.</w:t>
      </w:r>
    </w:p>
    <w:p w14:paraId="4D69D704"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6.2 Value Function Heatmap (Right)</w:t>
      </w:r>
    </w:p>
    <w:p w14:paraId="706AA5E4"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right panel displays the computed V* function as a Red-Yellow-Green (</w:t>
      </w:r>
      <w:proofErr w:type="spellStart"/>
      <w:r w:rsidRPr="00D30516">
        <w:rPr>
          <w:rFonts w:ascii="Times New Roman" w:hAnsi="Times New Roman" w:cs="Times New Roman"/>
          <w:color w:val="000000" w:themeColor="text1"/>
          <w:sz w:val="24"/>
          <w:szCs w:val="24"/>
        </w:rPr>
        <w:t>RdYlGn</w:t>
      </w:r>
      <w:proofErr w:type="spellEnd"/>
      <w:r w:rsidRPr="00D30516">
        <w:rPr>
          <w:rFonts w:ascii="Times New Roman" w:hAnsi="Times New Roman" w:cs="Times New Roman"/>
          <w:color w:val="000000" w:themeColor="text1"/>
          <w:sz w:val="24"/>
          <w:szCs w:val="24"/>
        </w:rPr>
        <w:t>) heatmap clipped to [-100, 100]. Higher values (green) indicate states from which the goal is easily reachable with high expected reward; lower values (red) indicate states near fatal hazards. Numerical values are printed on each cell at 7pt font.</w:t>
      </w:r>
    </w:p>
    <w:p w14:paraId="466B1C2E" w14:textId="77777777" w:rsidR="00A92C3B" w:rsidRPr="00D30516" w:rsidRDefault="00185960">
      <w:pPr>
        <w:pStyle w:val="Heading2"/>
        <w:rPr>
          <w:rFonts w:ascii="Times New Roman" w:hAnsi="Times New Roman" w:cs="Times New Roman"/>
          <w:color w:val="000000" w:themeColor="text1"/>
          <w:sz w:val="28"/>
          <w:szCs w:val="28"/>
        </w:rPr>
      </w:pPr>
      <w:r w:rsidRPr="00D30516">
        <w:rPr>
          <w:rFonts w:ascii="Times New Roman" w:hAnsi="Times New Roman" w:cs="Times New Roman"/>
          <w:color w:val="000000" w:themeColor="text1"/>
          <w:sz w:val="28"/>
          <w:szCs w:val="28"/>
        </w:rPr>
        <w:t>6.3 Animated Path Replay</w:t>
      </w:r>
    </w:p>
    <w:p w14:paraId="22272ACF" w14:textId="7C6346E6" w:rsidR="00A92C3B" w:rsidRPr="00D30516" w:rsidRDefault="00185960" w:rsidP="000C0C7D">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When animation is enabled, the agent's path is replayed on the grid at 800ms per frame. An animated red circle traces the agent's position while a blue line records the trajectory. Users can re-run the simulation or exit via the interactive Restart and Exit buttons.</w:t>
      </w:r>
    </w:p>
    <w:p w14:paraId="53A2120D"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7.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30516" w:rsidRPr="00D30516" w14:paraId="0B940C11" w14:textId="77777777">
        <w:trPr>
          <w:tblHeader/>
        </w:trPr>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tcPr>
          <w:p w14:paraId="0B9B682C"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Parameter</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tcPr>
          <w:p w14:paraId="63F8259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Value</w:t>
            </w:r>
          </w:p>
        </w:tc>
        <w:tc>
          <w:tcPr>
            <w:tcW w:w="4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20" w:type="dxa"/>
              <w:bottom w:w="100" w:type="dxa"/>
              <w:right w:w="120" w:type="dxa"/>
            </w:tcMar>
          </w:tcPr>
          <w:p w14:paraId="41C7083E"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b/>
                <w:bCs/>
                <w:color w:val="000000" w:themeColor="text1"/>
              </w:rPr>
              <w:t>Description</w:t>
            </w:r>
          </w:p>
        </w:tc>
      </w:tr>
      <w:tr w:rsidR="00D30516" w:rsidRPr="00D30516" w14:paraId="7CC874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9F9DF9"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GRID_SIZE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7C435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2FE09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Width and height of the grid world (100 total states)</w:t>
            </w:r>
          </w:p>
        </w:tc>
      </w:tr>
      <w:tr w:rsidR="00D30516" w:rsidRPr="00D30516" w14:paraId="2B033F8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11CA77A"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351CCDC"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UP, DOWN, LEFT, RIGHT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42CF01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Four movement directions encoded as integers 0–3</w:t>
            </w:r>
          </w:p>
        </w:tc>
      </w:tr>
      <w:tr w:rsidR="00D30516" w:rsidRPr="00D30516" w14:paraId="7B7B60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A8049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GAMMA (γ)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C4EEB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0.9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05F456"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Discount factor balancing immediate vs future reward</w:t>
            </w:r>
          </w:p>
        </w:tc>
      </w:tr>
      <w:tr w:rsidR="00D30516" w:rsidRPr="00D30516" w14:paraId="1178F7A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736F514"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lastRenderedPageBreak/>
              <w:t>Value Iteration Rounds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264CC0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FF3A7CC"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Number of synchronous Bellman update passes</w:t>
            </w:r>
          </w:p>
        </w:tc>
      </w:tr>
      <w:tr w:rsidR="00D30516" w:rsidRPr="00D30516" w14:paraId="69AC27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C0B001"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Hazard Shift Interval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2D125F"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Every 3 steps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269197"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Frequency at which hazard positions oscillate</w:t>
            </w:r>
          </w:p>
        </w:tc>
      </w:tr>
      <w:tr w:rsidR="00D30516" w:rsidRPr="00D30516" w14:paraId="365B03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C816915"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Animation Interval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BA8F569"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 xml:space="preserve">800 </w:t>
            </w:r>
            <w:proofErr w:type="spellStart"/>
            <w:r w:rsidRPr="00D30516">
              <w:rPr>
                <w:rFonts w:ascii="Times New Roman" w:hAnsi="Times New Roman" w:cs="Times New Roman"/>
                <w:color w:val="000000" w:themeColor="text1"/>
              </w:rPr>
              <w:t>ms</w:t>
            </w:r>
            <w:proofErr w:type="spellEnd"/>
            <w:r w:rsidRPr="00D30516">
              <w:rPr>
                <w:rFonts w:ascii="Times New Roman" w:hAnsi="Times New Roman" w:cs="Times New Roman"/>
                <w:color w:val="000000" w:themeColor="text1"/>
              </w:rPr>
              <w:t xml:space="preserve"> / frame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BDBB27B" w14:textId="77777777" w:rsidR="00A92C3B" w:rsidRPr="00D30516" w:rsidRDefault="00185960">
            <w:pPr>
              <w:rPr>
                <w:rFonts w:ascii="Times New Roman" w:hAnsi="Times New Roman" w:cs="Times New Roman"/>
                <w:color w:val="000000" w:themeColor="text1"/>
                <w:sz w:val="24"/>
                <w:szCs w:val="24"/>
              </w:rPr>
            </w:pPr>
            <w:r w:rsidRPr="00D30516">
              <w:rPr>
                <w:rFonts w:ascii="Times New Roman" w:hAnsi="Times New Roman" w:cs="Times New Roman"/>
                <w:color w:val="000000" w:themeColor="text1"/>
              </w:rPr>
              <w:t>Frame duration for path animation replay</w:t>
            </w:r>
          </w:p>
        </w:tc>
      </w:tr>
    </w:tbl>
    <w:p w14:paraId="5CABF2AE" w14:textId="77777777" w:rsidR="00A92C3B" w:rsidRPr="00D30516" w:rsidRDefault="00A92C3B">
      <w:pPr>
        <w:spacing w:before="40" w:after="40"/>
        <w:rPr>
          <w:rFonts w:ascii="Times New Roman" w:hAnsi="Times New Roman" w:cs="Times New Roman"/>
          <w:color w:val="000000" w:themeColor="text1"/>
          <w:sz w:val="24"/>
          <w:szCs w:val="24"/>
        </w:rPr>
      </w:pPr>
    </w:p>
    <w:p w14:paraId="4B89E8CF"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8. Results and Analysis</w:t>
      </w:r>
    </w:p>
    <w:p w14:paraId="04B520C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MDP solver consistently produces policies that guide the Explorer agent to the goal at (9, 9) across </w:t>
      </w:r>
      <w:proofErr w:type="spellStart"/>
      <w:r w:rsidRPr="00D30516">
        <w:rPr>
          <w:rFonts w:ascii="Times New Roman" w:hAnsi="Times New Roman" w:cs="Times New Roman"/>
          <w:color w:val="000000" w:themeColor="text1"/>
          <w:sz w:val="24"/>
          <w:szCs w:val="24"/>
        </w:rPr>
        <w:t>randomised</w:t>
      </w:r>
      <w:proofErr w:type="spellEnd"/>
      <w:r w:rsidRPr="00D30516">
        <w:rPr>
          <w:rFonts w:ascii="Times New Roman" w:hAnsi="Times New Roman" w:cs="Times New Roman"/>
          <w:color w:val="000000" w:themeColor="text1"/>
          <w:sz w:val="24"/>
          <w:szCs w:val="24"/>
        </w:rPr>
        <w:t xml:space="preserve"> hazard configurations. Key observations include:</w:t>
      </w:r>
    </w:p>
    <w:p w14:paraId="33B6072B" w14:textId="77777777" w:rsidR="00A92C3B" w:rsidRPr="00D30516" w:rsidRDefault="00A92C3B">
      <w:pPr>
        <w:spacing w:before="40" w:after="40"/>
        <w:rPr>
          <w:rFonts w:ascii="Times New Roman" w:hAnsi="Times New Roman" w:cs="Times New Roman"/>
          <w:color w:val="000000" w:themeColor="text1"/>
          <w:sz w:val="24"/>
          <w:szCs w:val="24"/>
        </w:rPr>
      </w:pPr>
    </w:p>
    <w:p w14:paraId="693DD6E8"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Value Iteration converges reliably within 100 iterations for the 10x10 state space, producing stable V* values for all states.</w:t>
      </w:r>
    </w:p>
    <w:p w14:paraId="046A7DC4"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value heatmap confirms spatial intuition: cells adjacent to the goal receive high positive values, while cells near clusters of craters or lava zones receive deeply negative values.</w:t>
      </w:r>
    </w:p>
    <w:p w14:paraId="046788DF"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Dynamic hazard shifting occasionally results in the agent traversing cells that have transitioned from safe to hazardous between MDP computation and execution, reflecting realistic model-environment mismatch.</w:t>
      </w:r>
    </w:p>
    <w:p w14:paraId="12FA7D20"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policy arrow </w:t>
      </w:r>
      <w:proofErr w:type="spellStart"/>
      <w:r w:rsidRPr="00D30516">
        <w:rPr>
          <w:rFonts w:ascii="Times New Roman" w:hAnsi="Times New Roman" w:cs="Times New Roman"/>
          <w:color w:val="000000" w:themeColor="text1"/>
          <w:sz w:val="24"/>
          <w:szCs w:val="24"/>
        </w:rPr>
        <w:t>visualisation</w:t>
      </w:r>
      <w:proofErr w:type="spellEnd"/>
      <w:r w:rsidRPr="00D30516">
        <w:rPr>
          <w:rFonts w:ascii="Times New Roman" w:hAnsi="Times New Roman" w:cs="Times New Roman"/>
          <w:color w:val="000000" w:themeColor="text1"/>
          <w:sz w:val="24"/>
          <w:szCs w:val="24"/>
        </w:rPr>
        <w:t xml:space="preserve"> reveals that the optimal policy generally directs the agent toward the lower-right quadrant while routing around crater clusters.</w:t>
      </w:r>
    </w:p>
    <w:p w14:paraId="2E9EEB40"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The journey summary provides quantitative mission assessment, including counts of hazard types encountered and a final reward estimate.</w:t>
      </w:r>
    </w:p>
    <w:p w14:paraId="21B3B9B0" w14:textId="77777777" w:rsidR="00A92C3B" w:rsidRPr="00D30516" w:rsidRDefault="00A92C3B">
      <w:pPr>
        <w:spacing w:before="40" w:after="40"/>
        <w:rPr>
          <w:rFonts w:ascii="Times New Roman" w:hAnsi="Times New Roman" w:cs="Times New Roman"/>
          <w:color w:val="000000" w:themeColor="text1"/>
          <w:sz w:val="24"/>
          <w:szCs w:val="24"/>
        </w:rPr>
      </w:pPr>
    </w:p>
    <w:p w14:paraId="06E75AB3"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deterministic transition model and greedy policy following make the agent's </w:t>
      </w:r>
      <w:proofErr w:type="spellStart"/>
      <w:r w:rsidRPr="00D30516">
        <w:rPr>
          <w:rFonts w:ascii="Times New Roman" w:hAnsi="Times New Roman" w:cs="Times New Roman"/>
          <w:color w:val="000000" w:themeColor="text1"/>
          <w:sz w:val="24"/>
          <w:szCs w:val="24"/>
        </w:rPr>
        <w:t>behaviour</w:t>
      </w:r>
      <w:proofErr w:type="spellEnd"/>
      <w:r w:rsidRPr="00D30516">
        <w:rPr>
          <w:rFonts w:ascii="Times New Roman" w:hAnsi="Times New Roman" w:cs="Times New Roman"/>
          <w:color w:val="000000" w:themeColor="text1"/>
          <w:sz w:val="24"/>
          <w:szCs w:val="24"/>
        </w:rPr>
        <w:t xml:space="preserve"> fully reproducible for a given random seed, enabling systematic evaluation. Future work could extend the MDP to stochastic transitions (e.g., wind effects near craters) and continuous re-planning as hazards shift.</w:t>
      </w:r>
    </w:p>
    <w:p w14:paraId="748F3C9F" w14:textId="77777777" w:rsidR="00A92C3B" w:rsidRPr="00D30516" w:rsidRDefault="00A92C3B">
      <w:pPr>
        <w:spacing w:before="40" w:after="40"/>
        <w:rPr>
          <w:rFonts w:ascii="Times New Roman" w:hAnsi="Times New Roman" w:cs="Times New Roman"/>
          <w:color w:val="000000" w:themeColor="text1"/>
          <w:sz w:val="24"/>
          <w:szCs w:val="24"/>
        </w:rPr>
      </w:pPr>
    </w:p>
    <w:p w14:paraId="3615976C"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9. Limitations and Future Work</w:t>
      </w:r>
    </w:p>
    <w:p w14:paraId="755EE738"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While the current implementation demonstrates core MDP principles effectively, several limitations exist:</w:t>
      </w:r>
    </w:p>
    <w:p w14:paraId="54D93924" w14:textId="77777777" w:rsidR="00A92C3B" w:rsidRPr="00D30516" w:rsidRDefault="00A92C3B">
      <w:pPr>
        <w:spacing w:before="40" w:after="40"/>
        <w:rPr>
          <w:rFonts w:ascii="Times New Roman" w:hAnsi="Times New Roman" w:cs="Times New Roman"/>
          <w:color w:val="000000" w:themeColor="text1"/>
          <w:sz w:val="24"/>
          <w:szCs w:val="24"/>
        </w:rPr>
      </w:pPr>
    </w:p>
    <w:p w14:paraId="2C720633"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Static Policy on Dynamic Environment: The policy is computed once before the agent runs. When hazards shift mid-episode, the pre-computed policy may no longer be optimal. Online re-planning (e.g., Real-Time Dynamic Programming) would address this.</w:t>
      </w:r>
    </w:p>
    <w:p w14:paraId="2D64B07D"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lastRenderedPageBreak/>
        <w:t>Deterministic Transitions: Real volcanic environments involve stochastic uncertainty. Incorporating probabilistic slip (e.g., wind gusts) would increase realism and stress-test the policy further.</w:t>
      </w:r>
    </w:p>
    <w:p w14:paraId="0AD37CB6"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No Partial Observability: The agent has full knowledge of the grid. A POMDP formulation would model sensor noise and uncertain hazard locations.</w:t>
      </w:r>
    </w:p>
    <w:p w14:paraId="6E6408AA"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Fixed Grid Size: The 10x10 constraint limits scalability. Approximate value function methods (e.g., function approximation with neural networks) would be required for larger state spaces.</w:t>
      </w:r>
    </w:p>
    <w:p w14:paraId="0EAD4497" w14:textId="77777777" w:rsidR="00A92C3B" w:rsidRPr="00D30516" w:rsidRDefault="00185960">
      <w:pPr>
        <w:pStyle w:val="ListParagraph"/>
        <w:numPr>
          <w:ilvl w:val="0"/>
          <w:numId w:val="2"/>
        </w:numPr>
        <w:spacing w:before="60" w:after="60"/>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Sample Collection Unused: The reward values for </w:t>
      </w:r>
      <w:proofErr w:type="spellStart"/>
      <w:r w:rsidRPr="00D30516">
        <w:rPr>
          <w:rFonts w:ascii="Times New Roman" w:hAnsi="Times New Roman" w:cs="Times New Roman"/>
          <w:color w:val="000000" w:themeColor="text1"/>
          <w:sz w:val="24"/>
          <w:szCs w:val="24"/>
        </w:rPr>
        <w:t>new_area</w:t>
      </w:r>
      <w:proofErr w:type="spellEnd"/>
      <w:r w:rsidRPr="00D30516">
        <w:rPr>
          <w:rFonts w:ascii="Times New Roman" w:hAnsi="Times New Roman" w:cs="Times New Roman"/>
          <w:color w:val="000000" w:themeColor="text1"/>
          <w:sz w:val="24"/>
          <w:szCs w:val="24"/>
        </w:rPr>
        <w:t xml:space="preserve"> and </w:t>
      </w:r>
      <w:proofErr w:type="spellStart"/>
      <w:r w:rsidRPr="00D30516">
        <w:rPr>
          <w:rFonts w:ascii="Times New Roman" w:hAnsi="Times New Roman" w:cs="Times New Roman"/>
          <w:color w:val="000000" w:themeColor="text1"/>
          <w:sz w:val="24"/>
          <w:szCs w:val="24"/>
        </w:rPr>
        <w:t>sample_collect</w:t>
      </w:r>
      <w:proofErr w:type="spellEnd"/>
      <w:r w:rsidRPr="00D30516">
        <w:rPr>
          <w:rFonts w:ascii="Times New Roman" w:hAnsi="Times New Roman" w:cs="Times New Roman"/>
          <w:color w:val="000000" w:themeColor="text1"/>
          <w:sz w:val="24"/>
          <w:szCs w:val="24"/>
        </w:rPr>
        <w:t xml:space="preserve"> are defined but not triggered in the current agent loop, representing unused reward channels.</w:t>
      </w:r>
    </w:p>
    <w:p w14:paraId="282D1ED0" w14:textId="77777777" w:rsidR="00A92C3B" w:rsidRPr="00D30516" w:rsidRDefault="00A92C3B">
      <w:pPr>
        <w:spacing w:before="40" w:after="40"/>
        <w:rPr>
          <w:rFonts w:ascii="Times New Roman" w:hAnsi="Times New Roman" w:cs="Times New Roman"/>
          <w:color w:val="000000" w:themeColor="text1"/>
          <w:sz w:val="24"/>
          <w:szCs w:val="24"/>
        </w:rPr>
      </w:pPr>
    </w:p>
    <w:p w14:paraId="6603CFC0"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10. Conclusion</w:t>
      </w:r>
    </w:p>
    <w:p w14:paraId="3B45EFD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This project successfully demonstrates the application of the Markov Decision Process framework to intelligent navigation in a hazardous volcanic environment. By formulating the problem as a finite MDP with a carefully designed reward function and solving it via Value Iteration, the Explorer agent derives and executes an optimal navigation policy on a 10x10 dynamic grid world.</w:t>
      </w:r>
    </w:p>
    <w:p w14:paraId="050DCA18" w14:textId="77777777" w:rsidR="00A92C3B" w:rsidRPr="00D30516" w:rsidRDefault="00A92C3B">
      <w:pPr>
        <w:spacing w:before="40" w:after="40"/>
        <w:rPr>
          <w:rFonts w:ascii="Times New Roman" w:hAnsi="Times New Roman" w:cs="Times New Roman"/>
          <w:color w:val="000000" w:themeColor="text1"/>
          <w:sz w:val="24"/>
          <w:szCs w:val="24"/>
        </w:rPr>
      </w:pPr>
    </w:p>
    <w:p w14:paraId="7D0EB1CA" w14:textId="331AB71C"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The project covers the full MDP pipeline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environment modelling, reward engineering, policy computation, agent simulation, and interactive </w:t>
      </w:r>
      <w:proofErr w:type="spellStart"/>
      <w:r w:rsidRPr="00D30516">
        <w:rPr>
          <w:rFonts w:ascii="Times New Roman" w:hAnsi="Times New Roman" w:cs="Times New Roman"/>
          <w:color w:val="000000" w:themeColor="text1"/>
          <w:sz w:val="24"/>
          <w:szCs w:val="24"/>
        </w:rPr>
        <w:t>visualisation</w:t>
      </w:r>
      <w:proofErr w:type="spellEnd"/>
      <w:r w:rsidRPr="00D30516">
        <w:rPr>
          <w:rFonts w:ascii="Times New Roman" w:hAnsi="Times New Roman" w:cs="Times New Roman"/>
          <w:color w:val="000000" w:themeColor="text1"/>
          <w:sz w:val="24"/>
          <w:szCs w:val="24"/>
        </w:rPr>
        <w:t xml:space="preserve"> </w:t>
      </w:r>
      <w:r w:rsidR="000C0C7D">
        <w:rPr>
          <w:rFonts w:ascii="Times New Roman" w:hAnsi="Times New Roman" w:cs="Times New Roman"/>
          <w:color w:val="000000" w:themeColor="text1"/>
          <w:sz w:val="24"/>
          <w:szCs w:val="24"/>
        </w:rPr>
        <w:t>-</w:t>
      </w:r>
      <w:r w:rsidRPr="00D30516">
        <w:rPr>
          <w:rFonts w:ascii="Times New Roman" w:hAnsi="Times New Roman" w:cs="Times New Roman"/>
          <w:color w:val="000000" w:themeColor="text1"/>
          <w:sz w:val="24"/>
          <w:szCs w:val="24"/>
        </w:rPr>
        <w:t xml:space="preserve"> providing a comprehensive and practically executable demonstration of sequential decision-making under uncertainty. The codebase is modular, well-structured, and extensible, laying a solid foundation for future enhancements such as stochastic transitions, online re-planning, and larger state spaces.</w:t>
      </w:r>
    </w:p>
    <w:p w14:paraId="37C77FA1" w14:textId="77777777" w:rsidR="00A92C3B" w:rsidRPr="00D30516" w:rsidRDefault="00A92C3B">
      <w:pPr>
        <w:spacing w:before="40" w:after="40"/>
        <w:rPr>
          <w:rFonts w:ascii="Times New Roman" w:hAnsi="Times New Roman" w:cs="Times New Roman"/>
          <w:color w:val="000000" w:themeColor="text1"/>
          <w:sz w:val="24"/>
          <w:szCs w:val="24"/>
        </w:rPr>
      </w:pPr>
    </w:p>
    <w:p w14:paraId="7B781708" w14:textId="77777777" w:rsidR="00A92C3B" w:rsidRPr="00D30516" w:rsidRDefault="00185960">
      <w:pPr>
        <w:pStyle w:val="Heading1"/>
        <w:rPr>
          <w:rFonts w:ascii="Times New Roman" w:hAnsi="Times New Roman" w:cs="Times New Roman"/>
          <w:color w:val="000000" w:themeColor="text1"/>
          <w:sz w:val="34"/>
          <w:szCs w:val="34"/>
        </w:rPr>
      </w:pPr>
      <w:r w:rsidRPr="00D30516">
        <w:rPr>
          <w:rFonts w:ascii="Times New Roman" w:hAnsi="Times New Roman" w:cs="Times New Roman"/>
          <w:color w:val="000000" w:themeColor="text1"/>
          <w:sz w:val="34"/>
          <w:szCs w:val="34"/>
        </w:rPr>
        <w:t>References</w:t>
      </w:r>
    </w:p>
    <w:p w14:paraId="49187C0D"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[1] Sutton, R. S., &amp; </w:t>
      </w:r>
      <w:proofErr w:type="spellStart"/>
      <w:r w:rsidRPr="00D30516">
        <w:rPr>
          <w:rFonts w:ascii="Times New Roman" w:hAnsi="Times New Roman" w:cs="Times New Roman"/>
          <w:color w:val="000000" w:themeColor="text1"/>
          <w:sz w:val="24"/>
          <w:szCs w:val="24"/>
        </w:rPr>
        <w:t>Barto</w:t>
      </w:r>
      <w:proofErr w:type="spellEnd"/>
      <w:r w:rsidRPr="00D30516">
        <w:rPr>
          <w:rFonts w:ascii="Times New Roman" w:hAnsi="Times New Roman" w:cs="Times New Roman"/>
          <w:color w:val="000000" w:themeColor="text1"/>
          <w:sz w:val="24"/>
          <w:szCs w:val="24"/>
        </w:rPr>
        <w:t>, A. G. (2018). Reinforcement Learning: An Introduction (2nd ed.). MIT Press.</w:t>
      </w:r>
    </w:p>
    <w:p w14:paraId="4B5BD929"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 xml:space="preserve">[2] Russell, S., &amp; </w:t>
      </w:r>
      <w:proofErr w:type="spellStart"/>
      <w:r w:rsidRPr="00D30516">
        <w:rPr>
          <w:rFonts w:ascii="Times New Roman" w:hAnsi="Times New Roman" w:cs="Times New Roman"/>
          <w:color w:val="000000" w:themeColor="text1"/>
          <w:sz w:val="24"/>
          <w:szCs w:val="24"/>
        </w:rPr>
        <w:t>Norvig</w:t>
      </w:r>
      <w:proofErr w:type="spellEnd"/>
      <w:r w:rsidRPr="00D30516">
        <w:rPr>
          <w:rFonts w:ascii="Times New Roman" w:hAnsi="Times New Roman" w:cs="Times New Roman"/>
          <w:color w:val="000000" w:themeColor="text1"/>
          <w:sz w:val="24"/>
          <w:szCs w:val="24"/>
        </w:rPr>
        <w:t>, P. (2021). Artificial Intelligence: A Modern Approach (4th ed.). Pearson.</w:t>
      </w:r>
    </w:p>
    <w:p w14:paraId="1DA6DCF4"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[3] Bellman, R. (1957). Dynamic Programming. Princeton University Press.</w:t>
      </w:r>
    </w:p>
    <w:p w14:paraId="25773510"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[4] Matplotlib Documentation. https://matplotlib.org/</w:t>
      </w:r>
    </w:p>
    <w:p w14:paraId="693B7808" w14:textId="77777777" w:rsidR="00A92C3B" w:rsidRPr="00D30516" w:rsidRDefault="00185960">
      <w:pPr>
        <w:spacing w:before="80" w:after="80" w:line="320" w:lineRule="auto"/>
        <w:jc w:val="both"/>
        <w:rPr>
          <w:rFonts w:ascii="Times New Roman" w:hAnsi="Times New Roman" w:cs="Times New Roman"/>
          <w:color w:val="000000" w:themeColor="text1"/>
          <w:sz w:val="24"/>
          <w:szCs w:val="24"/>
        </w:rPr>
      </w:pPr>
      <w:r w:rsidRPr="00D30516">
        <w:rPr>
          <w:rFonts w:ascii="Times New Roman" w:hAnsi="Times New Roman" w:cs="Times New Roman"/>
          <w:color w:val="000000" w:themeColor="text1"/>
          <w:sz w:val="24"/>
          <w:szCs w:val="24"/>
        </w:rPr>
        <w:t>[5] NumPy Documentation. https://numpy.org/</w:t>
      </w:r>
    </w:p>
    <w:sectPr w:rsidR="00A92C3B" w:rsidRPr="00D3051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D9688" w14:textId="77777777" w:rsidR="00DA6FB5" w:rsidRDefault="00DA6FB5">
      <w:r>
        <w:separator/>
      </w:r>
    </w:p>
  </w:endnote>
  <w:endnote w:type="continuationSeparator" w:id="0">
    <w:p w14:paraId="54914E61" w14:textId="77777777" w:rsidR="00DA6FB5" w:rsidRDefault="00DA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86948" w14:textId="77777777" w:rsidR="00A92C3B" w:rsidRDefault="00185960">
    <w:pPr>
      <w:pBdr>
        <w:top w:val="single" w:sz="6" w:space="1" w:color="1F4E79"/>
      </w:pBdr>
      <w:tabs>
        <w:tab w:val="right" w:pos="9360"/>
      </w:tabs>
      <w:spacing w:before="80"/>
    </w:pPr>
    <w:r>
      <w:rPr>
        <w:color w:val="888888"/>
        <w:sz w:val="18"/>
        <w:szCs w:val="18"/>
      </w:rPr>
      <w:t>Confidential — CSE440 Artificial Intelligence</w:t>
    </w:r>
    <w:r>
      <w:rPr>
        <w:color w:val="888888"/>
        <w:sz w:val="18"/>
        <w:szCs w:val="18"/>
      </w:rPr>
      <w:tab/>
      <w:t xml:space="preserve">Page </w:t>
    </w:r>
    <w:r>
      <w:fldChar w:fldCharType="begin"/>
    </w:r>
    <w:r>
      <w:instrText>PAGE</w:instrText>
    </w:r>
    <w:r>
      <w:fldChar w:fldCharType="separate"/>
    </w:r>
    <w:r w:rsidR="00990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EE322" w14:textId="77777777" w:rsidR="00DA6FB5" w:rsidRDefault="00DA6FB5">
      <w:r>
        <w:separator/>
      </w:r>
    </w:p>
  </w:footnote>
  <w:footnote w:type="continuationSeparator" w:id="0">
    <w:p w14:paraId="796776EF" w14:textId="77777777" w:rsidR="00DA6FB5" w:rsidRDefault="00DA6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2536A" w14:textId="77777777" w:rsidR="00A92C3B" w:rsidRDefault="00185960">
    <w:pPr>
      <w:pBdr>
        <w:bottom w:val="single" w:sz="6" w:space="1" w:color="1F4E79"/>
      </w:pBdr>
      <w:spacing w:after="120"/>
    </w:pPr>
    <w:r>
      <w:rPr>
        <w:b/>
        <w:bCs/>
        <w:color w:val="1F4E79"/>
        <w:sz w:val="20"/>
        <w:szCs w:val="20"/>
      </w:rPr>
      <w:t>Volcano MDP — Technical Project Report</w:t>
    </w:r>
    <w:r>
      <w:rPr>
        <w:color w:val="888888"/>
        <w:sz w:val="20"/>
        <w:szCs w:val="20"/>
      </w:rPr>
      <w:t xml:space="preserve">   |   CSE440-AI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73E47"/>
    <w:multiLevelType w:val="hybridMultilevel"/>
    <w:tmpl w:val="D5FE0686"/>
    <w:lvl w:ilvl="0" w:tplc="99782EB0">
      <w:start w:val="1"/>
      <w:numFmt w:val="bullet"/>
      <w:lvlText w:val="●"/>
      <w:lvlJc w:val="left"/>
      <w:pPr>
        <w:ind w:left="720" w:hanging="360"/>
      </w:pPr>
    </w:lvl>
    <w:lvl w:ilvl="1" w:tplc="5C14DA60">
      <w:start w:val="1"/>
      <w:numFmt w:val="bullet"/>
      <w:lvlText w:val="○"/>
      <w:lvlJc w:val="left"/>
      <w:pPr>
        <w:ind w:left="1440" w:hanging="360"/>
      </w:pPr>
    </w:lvl>
    <w:lvl w:ilvl="2" w:tplc="503A45FE">
      <w:start w:val="1"/>
      <w:numFmt w:val="bullet"/>
      <w:lvlText w:val="■"/>
      <w:lvlJc w:val="left"/>
      <w:pPr>
        <w:ind w:left="2160" w:hanging="360"/>
      </w:pPr>
    </w:lvl>
    <w:lvl w:ilvl="3" w:tplc="9B964D34">
      <w:start w:val="1"/>
      <w:numFmt w:val="bullet"/>
      <w:lvlText w:val="●"/>
      <w:lvlJc w:val="left"/>
      <w:pPr>
        <w:ind w:left="2880" w:hanging="360"/>
      </w:pPr>
    </w:lvl>
    <w:lvl w:ilvl="4" w:tplc="1312E3AC">
      <w:start w:val="1"/>
      <w:numFmt w:val="bullet"/>
      <w:lvlText w:val="○"/>
      <w:lvlJc w:val="left"/>
      <w:pPr>
        <w:ind w:left="3600" w:hanging="360"/>
      </w:pPr>
    </w:lvl>
    <w:lvl w:ilvl="5" w:tplc="EDBA9B14">
      <w:start w:val="1"/>
      <w:numFmt w:val="bullet"/>
      <w:lvlText w:val="■"/>
      <w:lvlJc w:val="left"/>
      <w:pPr>
        <w:ind w:left="4320" w:hanging="360"/>
      </w:pPr>
    </w:lvl>
    <w:lvl w:ilvl="6" w:tplc="FE42D016">
      <w:start w:val="1"/>
      <w:numFmt w:val="bullet"/>
      <w:lvlText w:val="●"/>
      <w:lvlJc w:val="left"/>
      <w:pPr>
        <w:ind w:left="5040" w:hanging="360"/>
      </w:pPr>
    </w:lvl>
    <w:lvl w:ilvl="7" w:tplc="6792B96E">
      <w:start w:val="1"/>
      <w:numFmt w:val="bullet"/>
      <w:lvlText w:val="●"/>
      <w:lvlJc w:val="left"/>
      <w:pPr>
        <w:ind w:left="5760" w:hanging="360"/>
      </w:pPr>
    </w:lvl>
    <w:lvl w:ilvl="8" w:tplc="20EEAC12">
      <w:start w:val="1"/>
      <w:numFmt w:val="bullet"/>
      <w:lvlText w:val="●"/>
      <w:lvlJc w:val="left"/>
      <w:pPr>
        <w:ind w:left="6480" w:hanging="360"/>
      </w:pPr>
    </w:lvl>
  </w:abstractNum>
  <w:abstractNum w:abstractNumId="1" w15:restartNumberingAfterBreak="0">
    <w:nsid w:val="696E6015"/>
    <w:multiLevelType w:val="hybridMultilevel"/>
    <w:tmpl w:val="BFC808E8"/>
    <w:lvl w:ilvl="0" w:tplc="126E75C8">
      <w:start w:val="1"/>
      <w:numFmt w:val="bullet"/>
      <w:lvlText w:val="•"/>
      <w:lvlJc w:val="left"/>
      <w:pPr>
        <w:ind w:left="720" w:hanging="360"/>
      </w:pPr>
    </w:lvl>
    <w:lvl w:ilvl="1" w:tplc="F81CF006">
      <w:numFmt w:val="decimal"/>
      <w:lvlText w:val=""/>
      <w:lvlJc w:val="left"/>
    </w:lvl>
    <w:lvl w:ilvl="2" w:tplc="DE841BD2">
      <w:numFmt w:val="decimal"/>
      <w:lvlText w:val=""/>
      <w:lvlJc w:val="left"/>
    </w:lvl>
    <w:lvl w:ilvl="3" w:tplc="B60C8684">
      <w:numFmt w:val="decimal"/>
      <w:lvlText w:val=""/>
      <w:lvlJc w:val="left"/>
    </w:lvl>
    <w:lvl w:ilvl="4" w:tplc="17624BF4">
      <w:numFmt w:val="decimal"/>
      <w:lvlText w:val=""/>
      <w:lvlJc w:val="left"/>
    </w:lvl>
    <w:lvl w:ilvl="5" w:tplc="235CFAAA">
      <w:numFmt w:val="decimal"/>
      <w:lvlText w:val=""/>
      <w:lvlJc w:val="left"/>
    </w:lvl>
    <w:lvl w:ilvl="6" w:tplc="E8047BF2">
      <w:numFmt w:val="decimal"/>
      <w:lvlText w:val=""/>
      <w:lvlJc w:val="left"/>
    </w:lvl>
    <w:lvl w:ilvl="7" w:tplc="4E9C116A">
      <w:numFmt w:val="decimal"/>
      <w:lvlText w:val=""/>
      <w:lvlJc w:val="left"/>
    </w:lvl>
    <w:lvl w:ilvl="8" w:tplc="6FBCE5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C3B"/>
    <w:rsid w:val="000C0C7D"/>
    <w:rsid w:val="00185960"/>
    <w:rsid w:val="0099080C"/>
    <w:rsid w:val="00A92C3B"/>
    <w:rsid w:val="00D30516"/>
    <w:rsid w:val="00DA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3AB9"/>
  <w15:docId w15:val="{C7199415-6EC8-4942-9558-AAF5E00C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Tawhidul Islam</cp:lastModifiedBy>
  <cp:revision>3</cp:revision>
  <dcterms:created xsi:type="dcterms:W3CDTF">2026-04-27T19:18:00Z</dcterms:created>
  <dcterms:modified xsi:type="dcterms:W3CDTF">2026-04-28T10:02:00Z</dcterms:modified>
</cp:coreProperties>
</file>