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8A" w:rsidRDefault="002F448A">
      <w:pPr>
        <w:rPr>
          <w:rFonts w:ascii="Times New Roman" w:hAnsi="Times New Roman" w:cs="Times New Roman"/>
          <w:b/>
          <w:sz w:val="32"/>
          <w:szCs w:val="32"/>
        </w:rPr>
      </w:pPr>
      <w:r w:rsidRPr="002F448A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F448A">
        <w:rPr>
          <w:rFonts w:ascii="Times New Roman" w:hAnsi="Times New Roman" w:cs="Times New Roman"/>
          <w:b/>
          <w:sz w:val="32"/>
          <w:szCs w:val="32"/>
        </w:rPr>
        <w:t xml:space="preserve">COMILLA DIABETIC </w:t>
      </w:r>
    </w:p>
    <w:p w:rsidR="00673F6C" w:rsidRDefault="002F448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2F448A">
        <w:rPr>
          <w:rFonts w:ascii="Times New Roman" w:hAnsi="Times New Roman" w:cs="Times New Roman"/>
          <w:b/>
          <w:sz w:val="32"/>
          <w:szCs w:val="32"/>
        </w:rPr>
        <w:t>ASSOCIATOINS</w:t>
      </w:r>
      <w:r>
        <w:rPr>
          <w:rFonts w:ascii="Times New Roman" w:hAnsi="Times New Roman" w:cs="Times New Roman"/>
          <w:b/>
          <w:sz w:val="32"/>
          <w:szCs w:val="32"/>
        </w:rPr>
        <w:t xml:space="preserve"> NURSING INSTITUTE</w:t>
      </w:r>
    </w:p>
    <w:p w:rsidR="002F448A" w:rsidRDefault="002F44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</w:rPr>
        <w:t>Bagichagaon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Comilla</w:t>
      </w:r>
      <w:proofErr w:type="spellEnd"/>
    </w:p>
    <w:p w:rsidR="002F448A" w:rsidRDefault="002F448A">
      <w:pPr>
        <w:rPr>
          <w:rFonts w:ascii="Times New Roman" w:hAnsi="Times New Roman" w:cs="Times New Roman"/>
          <w:b/>
        </w:rPr>
      </w:pPr>
    </w:p>
    <w:p w:rsidR="002F448A" w:rsidRDefault="002F448A">
      <w:pPr>
        <w:rPr>
          <w:rFonts w:ascii="Times New Roman" w:hAnsi="Times New Roman" w:cs="Times New Roman"/>
          <w:b/>
        </w:rPr>
      </w:pPr>
    </w:p>
    <w:p w:rsidR="002F448A" w:rsidRDefault="002F4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Assignment Title: </w:t>
      </w:r>
      <w:r>
        <w:rPr>
          <w:rFonts w:ascii="Times New Roman" w:hAnsi="Times New Roman" w:cs="Times New Roman"/>
        </w:rPr>
        <w:t>Family planning……………………………………………………………………….</w:t>
      </w:r>
    </w:p>
    <w:p w:rsidR="002F448A" w:rsidRDefault="002F4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F448A" w:rsidRDefault="002F4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Subject Name:</w:t>
      </w:r>
      <w:r w:rsidR="00570501">
        <w:rPr>
          <w:rFonts w:ascii="Times New Roman" w:hAnsi="Times New Roman" w:cs="Times New Roman"/>
          <w:b/>
        </w:rPr>
        <w:t xml:space="preserve"> </w:t>
      </w:r>
      <w:r w:rsidR="00570501">
        <w:rPr>
          <w:rFonts w:ascii="Times New Roman" w:hAnsi="Times New Roman" w:cs="Times New Roman"/>
        </w:rPr>
        <w:t>Midwifery……………………..</w:t>
      </w:r>
    </w:p>
    <w:p w:rsidR="00570501" w:rsidRDefault="0057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b/>
        </w:rPr>
        <w:t>Submitted To:</w:t>
      </w:r>
      <w:r>
        <w:rPr>
          <w:rFonts w:ascii="Times New Roman" w:hAnsi="Times New Roman" w:cs="Times New Roman"/>
        </w:rPr>
        <w:t xml:space="preserve"> Mrs. </w:t>
      </w:r>
      <w:proofErr w:type="spellStart"/>
      <w:r>
        <w:rPr>
          <w:rFonts w:ascii="Times New Roman" w:hAnsi="Times New Roman" w:cs="Times New Roman"/>
        </w:rPr>
        <w:t>Nasrin</w:t>
      </w:r>
      <w:proofErr w:type="spellEnd"/>
      <w:r>
        <w:rPr>
          <w:rFonts w:ascii="Times New Roman" w:hAnsi="Times New Roman" w:cs="Times New Roman"/>
        </w:rPr>
        <w:t xml:space="preserve"> Sultana </w:t>
      </w:r>
      <w:proofErr w:type="spellStart"/>
      <w:r>
        <w:rPr>
          <w:rFonts w:ascii="Times New Roman" w:hAnsi="Times New Roman" w:cs="Times New Roman"/>
        </w:rPr>
        <w:t>Nipa</w:t>
      </w:r>
      <w:proofErr w:type="spellEnd"/>
    </w:p>
    <w:p w:rsidR="00635A97" w:rsidRDefault="00635A97">
      <w:pPr>
        <w:rPr>
          <w:rFonts w:ascii="Times New Roman" w:hAnsi="Times New Roman" w:cs="Times New Roman"/>
        </w:rPr>
      </w:pPr>
    </w:p>
    <w:p w:rsidR="00635A97" w:rsidRDefault="00635A97">
      <w:pPr>
        <w:rPr>
          <w:rFonts w:ascii="Times New Roman" w:hAnsi="Times New Roman" w:cs="Times New Roman"/>
        </w:rPr>
      </w:pPr>
    </w:p>
    <w:p w:rsidR="00635A97" w:rsidRDefault="00635A97">
      <w:pPr>
        <w:rPr>
          <w:rFonts w:ascii="Times New Roman" w:hAnsi="Times New Roman" w:cs="Times New Roman"/>
        </w:rPr>
      </w:pPr>
    </w:p>
    <w:p w:rsidR="00635A97" w:rsidRDefault="00635A97">
      <w:pPr>
        <w:rPr>
          <w:rFonts w:ascii="Times New Roman" w:hAnsi="Times New Roman" w:cs="Times New Roman"/>
        </w:rPr>
      </w:pPr>
    </w:p>
    <w:p w:rsidR="00635A97" w:rsidRDefault="00635A97">
      <w:pPr>
        <w:rPr>
          <w:rFonts w:ascii="Times New Roman" w:hAnsi="Times New Roman" w:cs="Times New Roman"/>
        </w:rPr>
      </w:pPr>
    </w:p>
    <w:p w:rsidR="00635A97" w:rsidRDefault="00635A97">
      <w:pPr>
        <w:rPr>
          <w:rFonts w:ascii="Times New Roman" w:hAnsi="Times New Roman" w:cs="Times New Roman"/>
        </w:rPr>
      </w:pPr>
    </w:p>
    <w:p w:rsidR="00635A97" w:rsidRDefault="00635A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</w:rPr>
        <w:t>Submitted By:</w:t>
      </w:r>
    </w:p>
    <w:p w:rsidR="00635A97" w:rsidRPr="00635A97" w:rsidRDefault="00635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Name: </w:t>
      </w:r>
      <w:r>
        <w:rPr>
          <w:rFonts w:ascii="Times New Roman" w:hAnsi="Times New Roman" w:cs="Times New Roman"/>
        </w:rPr>
        <w:t>Group - B</w:t>
      </w:r>
    </w:p>
    <w:p w:rsidR="00635A97" w:rsidRPr="00635A97" w:rsidRDefault="00635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Class Roll:</w:t>
      </w:r>
      <w:r>
        <w:rPr>
          <w:rFonts w:ascii="Times New Roman" w:hAnsi="Times New Roman" w:cs="Times New Roman"/>
        </w:rPr>
        <w:t xml:space="preserve"> (12-22)</w:t>
      </w:r>
    </w:p>
    <w:p w:rsidR="00635A97" w:rsidRPr="00635A97" w:rsidRDefault="00635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Date: </w:t>
      </w:r>
      <w:r>
        <w:rPr>
          <w:rFonts w:ascii="Times New Roman" w:hAnsi="Times New Roman" w:cs="Times New Roman"/>
        </w:rPr>
        <w:t>27.10.21</w:t>
      </w:r>
    </w:p>
    <w:p w:rsidR="00635A97" w:rsidRDefault="00635A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Batch: 8th</w:t>
      </w:r>
    </w:p>
    <w:p w:rsidR="00635A97" w:rsidRDefault="00635A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Session: 2018-19</w:t>
      </w:r>
    </w:p>
    <w:p w:rsidR="00635A97" w:rsidRPr="00635A97" w:rsidRDefault="00635A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Course: Diploma in Nursing Science &amp; </w:t>
      </w:r>
      <w:proofErr w:type="gramStart"/>
      <w:r>
        <w:rPr>
          <w:rFonts w:ascii="Times New Roman" w:hAnsi="Times New Roman" w:cs="Times New Roman"/>
          <w:b/>
        </w:rPr>
        <w:t>Midwifery .</w:t>
      </w:r>
      <w:proofErr w:type="gramEnd"/>
    </w:p>
    <w:p w:rsidR="00570501" w:rsidRDefault="00570501">
      <w:pPr>
        <w:rPr>
          <w:rFonts w:ascii="Times New Roman" w:hAnsi="Times New Roman" w:cs="Times New Roman"/>
        </w:rPr>
      </w:pPr>
    </w:p>
    <w:p w:rsidR="00570501" w:rsidRDefault="00570501">
      <w:pPr>
        <w:rPr>
          <w:rFonts w:ascii="Times New Roman" w:hAnsi="Times New Roman" w:cs="Times New Roman"/>
        </w:rPr>
      </w:pPr>
    </w:p>
    <w:p w:rsidR="00570501" w:rsidRDefault="0057050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Y="-11655"/>
        <w:tblW w:w="0" w:type="auto"/>
        <w:tblLook w:val="04A0" w:firstRow="1" w:lastRow="0" w:firstColumn="1" w:lastColumn="0" w:noHBand="0" w:noVBand="1"/>
      </w:tblPr>
      <w:tblGrid>
        <w:gridCol w:w="1435"/>
        <w:gridCol w:w="5670"/>
        <w:gridCol w:w="2245"/>
      </w:tblGrid>
      <w:tr w:rsidR="00635A97" w:rsidTr="00A01B54">
        <w:trPr>
          <w:trHeight w:val="516"/>
        </w:trPr>
        <w:tc>
          <w:tcPr>
            <w:tcW w:w="935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635A97" w:rsidRDefault="00635A97" w:rsidP="00A42A1D">
            <w:pPr>
              <w:rPr>
                <w:rFonts w:ascii="Times New Roman" w:hAnsi="Times New Roman" w:cs="Times New Roman"/>
              </w:rPr>
            </w:pPr>
          </w:p>
        </w:tc>
      </w:tr>
      <w:tr w:rsidR="00A42A1D" w:rsidTr="00A01B54">
        <w:tc>
          <w:tcPr>
            <w:tcW w:w="9350" w:type="dxa"/>
            <w:gridSpan w:val="3"/>
          </w:tcPr>
          <w:p w:rsidR="00A42A1D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</w:tr>
      <w:tr w:rsidR="00635A97" w:rsidTr="00A01B54">
        <w:tc>
          <w:tcPr>
            <w:tcW w:w="1435" w:type="dxa"/>
          </w:tcPr>
          <w:p w:rsidR="00635A97" w:rsidRDefault="00635A97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Name</w:t>
            </w:r>
          </w:p>
        </w:tc>
        <w:tc>
          <w:tcPr>
            <w:tcW w:w="224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</w:t>
            </w:r>
          </w:p>
          <w:p w:rsidR="00A42A1D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35A97" w:rsidTr="00A01B54">
        <w:tc>
          <w:tcPr>
            <w:tcW w:w="1435" w:type="dxa"/>
          </w:tcPr>
          <w:p w:rsidR="00A42A1D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of family planning</w:t>
            </w:r>
          </w:p>
        </w:tc>
        <w:tc>
          <w:tcPr>
            <w:tcW w:w="2245" w:type="dxa"/>
          </w:tcPr>
          <w:p w:rsidR="00A42A1D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 of family planning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type of hormonal methods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06-08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IUCD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Indication of IUCD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Contraindication of IUCD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12-13</w:t>
            </w:r>
          </w:p>
        </w:tc>
      </w:tr>
      <w:tr w:rsidR="00635A97" w:rsidTr="00A01B54">
        <w:trPr>
          <w:trHeight w:val="260"/>
        </w:trPr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Side effect of IUCD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insertion of IUCD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Equipment of IUCD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635A97" w:rsidTr="00A01B54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0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 of IUCD</w:t>
            </w:r>
          </w:p>
        </w:tc>
        <w:tc>
          <w:tcPr>
            <w:tcW w:w="2245" w:type="dxa"/>
          </w:tcPr>
          <w:p w:rsidR="00635A97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14-15</w:t>
            </w:r>
          </w:p>
        </w:tc>
      </w:tr>
    </w:tbl>
    <w:p w:rsidR="00A01B54" w:rsidRDefault="00A01B54">
      <w:r>
        <w:br w:type="page"/>
      </w:r>
    </w:p>
    <w:p w:rsidR="00A01B54" w:rsidRDefault="00A01B54">
      <w:r>
        <w:lastRenderedPageBreak/>
        <w:br w:type="page"/>
      </w:r>
    </w:p>
    <w:p w:rsidR="00A01B54" w:rsidRDefault="00A01B54"/>
    <w:tbl>
      <w:tblPr>
        <w:tblStyle w:val="TableGrid"/>
        <w:tblpPr w:leftFromText="180" w:rightFromText="180" w:horzAnchor="margin" w:tblpY="-11655"/>
        <w:tblW w:w="0" w:type="auto"/>
        <w:tblLook w:val="04A0" w:firstRow="1" w:lastRow="0" w:firstColumn="1" w:lastColumn="0" w:noHBand="0" w:noVBand="1"/>
      </w:tblPr>
      <w:tblGrid>
        <w:gridCol w:w="1435"/>
        <w:gridCol w:w="5670"/>
        <w:gridCol w:w="2245"/>
      </w:tblGrid>
      <w:tr w:rsidR="00635A97" w:rsidTr="00A42A1D">
        <w:tc>
          <w:tcPr>
            <w:tcW w:w="1435" w:type="dxa"/>
          </w:tcPr>
          <w:p w:rsidR="00635A97" w:rsidRDefault="00A42A1D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0" w:type="dxa"/>
          </w:tcPr>
          <w:p w:rsidR="00635A97" w:rsidRPr="00323699" w:rsidRDefault="00A42A1D" w:rsidP="00323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 of  family </w:t>
            </w:r>
            <w:proofErr w:type="spellStart"/>
            <w:r>
              <w:rPr>
                <w:rFonts w:ascii="Times New Roman" w:hAnsi="Times New Roman" w:cs="Times New Roman"/>
              </w:rPr>
              <w:t>planing</w:t>
            </w:r>
            <w:proofErr w:type="spellEnd"/>
          </w:p>
        </w:tc>
        <w:tc>
          <w:tcPr>
            <w:tcW w:w="2245" w:type="dxa"/>
          </w:tcPr>
          <w:p w:rsidR="00323699" w:rsidRDefault="0069418B" w:rsidP="00A42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</w:tbl>
    <w:p w:rsidR="00570501" w:rsidRDefault="00A01B54">
      <w:pPr>
        <w:rPr>
          <w:rFonts w:ascii="Times New Roman" w:hAnsi="Times New Roman" w:cs="Times New Roman"/>
          <w:b/>
        </w:rPr>
      </w:pPr>
      <w:r w:rsidRPr="00A01B54">
        <w:rPr>
          <w:rFonts w:ascii="Times New Roman" w:hAnsi="Times New Roman" w:cs="Times New Roman"/>
          <w:b/>
        </w:rPr>
        <w:t>Family planning</w:t>
      </w:r>
    </w:p>
    <w:p w:rsidR="00A01B54" w:rsidRDefault="00A0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:rsidR="00A01B54" w:rsidRDefault="00A0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planning allows people to attain their desired number of children and determine the spacing of pregnancies. It is achieved through use of contraceptive methods and the treatment of infertility.</w:t>
      </w:r>
    </w:p>
    <w:p w:rsidR="00A01B54" w:rsidRDefault="00A0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of family planning:</w:t>
      </w:r>
    </w:p>
    <w:p w:rsidR="0018500D" w:rsidRDefault="00A0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expert committee 1971 of the “WHO” define family planning as a way of thinking and living that is adopted volunta</w:t>
      </w:r>
      <w:r w:rsidR="0018500D">
        <w:rPr>
          <w:rFonts w:ascii="Times New Roman" w:hAnsi="Times New Roman" w:cs="Times New Roman"/>
        </w:rPr>
        <w:t>ry, upon the basis of knowledge</w:t>
      </w:r>
      <w:r>
        <w:rPr>
          <w:rFonts w:ascii="Times New Roman" w:hAnsi="Times New Roman" w:cs="Times New Roman"/>
        </w:rPr>
        <w:t xml:space="preserve">, attitudes and responsible decisions by individual and </w:t>
      </w:r>
      <w:r w:rsidR="0018500D">
        <w:rPr>
          <w:rFonts w:ascii="Times New Roman" w:hAnsi="Times New Roman" w:cs="Times New Roman"/>
        </w:rPr>
        <w:t>couples, in order to promote the health and welfare of the family group and thus contribute effective to the social development of a country.</w:t>
      </w:r>
    </w:p>
    <w:p w:rsidR="0018500D" w:rsidRDefault="00185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of family planning:</w:t>
      </w:r>
    </w:p>
    <w:p w:rsidR="0018500D" w:rsidRDefault="0018500D" w:rsidP="00185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500D">
        <w:rPr>
          <w:rFonts w:ascii="Times New Roman" w:hAnsi="Times New Roman" w:cs="Times New Roman"/>
        </w:rPr>
        <w:t xml:space="preserve">Benefit </w:t>
      </w:r>
      <w:r>
        <w:rPr>
          <w:rFonts w:ascii="Times New Roman" w:hAnsi="Times New Roman" w:cs="Times New Roman"/>
        </w:rPr>
        <w:t>of mother-</w:t>
      </w:r>
    </w:p>
    <w:p w:rsidR="0018500D" w:rsidRDefault="0018500D" w:rsidP="0018500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her to regain her health after delivery.</w:t>
      </w:r>
    </w:p>
    <w:p w:rsidR="0018500D" w:rsidRDefault="0018500D" w:rsidP="0018500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enough time and opportunity to love and provide attention to her husband and children.</w:t>
      </w:r>
    </w:p>
    <w:p w:rsidR="0018500D" w:rsidRDefault="0018500D" w:rsidP="0018500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more time for her family and own personal advancement.</w:t>
      </w:r>
    </w:p>
    <w:p w:rsidR="0018500D" w:rsidRDefault="0018500D" w:rsidP="00185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 of children:</w:t>
      </w: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18500D" w:rsidRDefault="007D5307" w:rsidP="001850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Healthy mothers produce healthy children.</w:t>
      </w:r>
    </w:p>
    <w:p w:rsidR="007D5307" w:rsidRDefault="007D5307" w:rsidP="0018500D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1850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get all the attention, security, love and care they deserve.</w:t>
      </w:r>
    </w:p>
    <w:p w:rsidR="007D5307" w:rsidRDefault="007D5307" w:rsidP="0018500D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 for mother:</w:t>
      </w: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Lightens the burden and responsibility in supporting his family.</w:t>
      </w: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him time for this family and own personal advancement.</w:t>
      </w: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5307">
        <w:rPr>
          <w:rFonts w:ascii="Times New Roman" w:hAnsi="Times New Roman" w:cs="Times New Roman"/>
        </w:rPr>
        <w:t xml:space="preserve">Benefit </w:t>
      </w:r>
      <w:r>
        <w:rPr>
          <w:rFonts w:ascii="Times New Roman" w:hAnsi="Times New Roman" w:cs="Times New Roman"/>
        </w:rPr>
        <w:t>of nation:</w:t>
      </w: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solvency will be achieved.</w:t>
      </w: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Food, housing, unemployment problem will be eradicated.</w:t>
      </w: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Default="00617505" w:rsidP="007D53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Different types of hormonal methods of contraception:</w:t>
      </w:r>
    </w:p>
    <w:p w:rsidR="00617505" w:rsidRDefault="00617505" w:rsidP="00617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Temporary methods </w:t>
      </w:r>
    </w:p>
    <w:p w:rsidR="00617505" w:rsidRDefault="00617505" w:rsidP="00617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Barrier methods</w:t>
      </w:r>
    </w:p>
    <w:p w:rsidR="00617505" w:rsidRDefault="00617505" w:rsidP="00617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– In male : Condom</w:t>
      </w:r>
    </w:p>
    <w:p w:rsidR="00617505" w:rsidRDefault="00617505" w:rsidP="0061750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In Female: Vaginal</w:t>
      </w:r>
    </w:p>
    <w:p w:rsidR="00617505" w:rsidRDefault="00617505" w:rsidP="0061750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Diaphragm vaginal sponge cervical cap</w:t>
      </w:r>
    </w:p>
    <w:p w:rsidR="00617505" w:rsidRDefault="00617505" w:rsidP="00617505">
      <w:pPr>
        <w:pStyle w:val="ListParagraph"/>
        <w:ind w:left="1440"/>
        <w:rPr>
          <w:rFonts w:ascii="Times New Roman" w:hAnsi="Times New Roman" w:cs="Times New Roman"/>
        </w:rPr>
      </w:pPr>
    </w:p>
    <w:p w:rsidR="00617505" w:rsidRDefault="00617505" w:rsidP="00630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7505">
        <w:rPr>
          <w:rFonts w:ascii="Times New Roman" w:hAnsi="Times New Roman" w:cs="Times New Roman"/>
        </w:rPr>
        <w:t>Chemical- Foams</w:t>
      </w:r>
    </w:p>
    <w:p w:rsidR="00617505" w:rsidRDefault="00617505" w:rsidP="0061750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Suppositories soluble films</w:t>
      </w:r>
    </w:p>
    <w:p w:rsidR="00617505" w:rsidRDefault="00617505" w:rsidP="00617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Combined- Condom +Jelly</w:t>
      </w:r>
    </w:p>
    <w:p w:rsidR="00983794" w:rsidRDefault="00983794" w:rsidP="00983794">
      <w:pPr>
        <w:pStyle w:val="ListParagraph"/>
        <w:ind w:left="1440"/>
        <w:rPr>
          <w:rFonts w:ascii="Times New Roman" w:hAnsi="Times New Roman" w:cs="Times New Roman"/>
        </w:rPr>
      </w:pPr>
    </w:p>
    <w:p w:rsidR="00983794" w:rsidRDefault="00983794" w:rsidP="00983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3794">
        <w:rPr>
          <w:rFonts w:ascii="Times New Roman" w:hAnsi="Times New Roman" w:cs="Times New Roman"/>
        </w:rPr>
        <w:t>Behavioral methods</w:t>
      </w:r>
    </w:p>
    <w:p w:rsidR="00983794" w:rsidRDefault="00983794" w:rsidP="00983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Period</w:t>
      </w:r>
    </w:p>
    <w:p w:rsidR="00983794" w:rsidRDefault="00983794" w:rsidP="00983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Incomplete Coitus</w:t>
      </w:r>
    </w:p>
    <w:p w:rsidR="00983794" w:rsidRDefault="00983794" w:rsidP="00983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methods</w:t>
      </w:r>
    </w:p>
    <w:p w:rsidR="00983794" w:rsidRDefault="00983794" w:rsidP="00983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methods Intra-uterine contraceptive devices (IUCD):</w:t>
      </w:r>
    </w:p>
    <w:p w:rsidR="00983794" w:rsidRDefault="00983794" w:rsidP="00983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medicated</w:t>
      </w:r>
    </w:p>
    <w:p w:rsidR="00983794" w:rsidRDefault="00983794" w:rsidP="00983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Medicated</w:t>
      </w:r>
    </w:p>
    <w:p w:rsidR="00983794" w:rsidRDefault="00983794" w:rsidP="00983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Hormonal methods</w:t>
      </w:r>
    </w:p>
    <w:p w:rsidR="00983794" w:rsidRDefault="00983794" w:rsidP="00983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pills –combined pill</w:t>
      </w:r>
    </w:p>
    <w:p w:rsidR="00983794" w:rsidRDefault="00983794" w:rsidP="0098379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 pill</w:t>
      </w:r>
    </w:p>
    <w:p w:rsidR="00983794" w:rsidRDefault="00983794" w:rsidP="0098379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–a – month pill</w:t>
      </w:r>
    </w:p>
    <w:p w:rsidR="00983794" w:rsidRDefault="00983794" w:rsidP="00983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Depot-</w:t>
      </w:r>
      <w:proofErr w:type="spellStart"/>
      <w:r>
        <w:rPr>
          <w:rFonts w:ascii="Times New Roman" w:hAnsi="Times New Roman" w:cs="Times New Roman"/>
        </w:rPr>
        <w:t>Injectables</w:t>
      </w:r>
      <w:proofErr w:type="spellEnd"/>
    </w:p>
    <w:p w:rsidR="00983794" w:rsidRDefault="00983794" w:rsidP="0098379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DMPA</w:t>
      </w:r>
    </w:p>
    <w:p w:rsidR="00983794" w:rsidRDefault="00983794" w:rsidP="0098379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NET-EN</w:t>
      </w:r>
    </w:p>
    <w:p w:rsidR="00983794" w:rsidRDefault="00983794" w:rsidP="0098379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Subcutaneous implants</w:t>
      </w:r>
    </w:p>
    <w:p w:rsidR="00983794" w:rsidRDefault="00983794" w:rsidP="0098379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Norplant</w:t>
      </w:r>
    </w:p>
    <w:p w:rsidR="00983794" w:rsidRDefault="00983794" w:rsidP="00983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 </w:t>
      </w:r>
      <w:proofErr w:type="spellStart"/>
      <w:r>
        <w:rPr>
          <w:rFonts w:ascii="Times New Roman" w:hAnsi="Times New Roman" w:cs="Times New Roman"/>
        </w:rPr>
        <w:t>conceptional</w:t>
      </w:r>
      <w:proofErr w:type="spellEnd"/>
      <w:r>
        <w:rPr>
          <w:rFonts w:ascii="Times New Roman" w:hAnsi="Times New Roman" w:cs="Times New Roman"/>
        </w:rPr>
        <w:t xml:space="preserve"> methods</w:t>
      </w:r>
    </w:p>
    <w:p w:rsidR="00983794" w:rsidRDefault="00983794" w:rsidP="00983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18628C">
        <w:rPr>
          <w:rFonts w:ascii="Times New Roman" w:hAnsi="Times New Roman" w:cs="Times New Roman"/>
        </w:rPr>
        <w:t>iscellaneous- Non hormonal pill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Birth control vaccine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B.Terminal</w:t>
      </w:r>
      <w:proofErr w:type="spellEnd"/>
      <w:r>
        <w:rPr>
          <w:rFonts w:ascii="Times New Roman" w:hAnsi="Times New Roman" w:cs="Times New Roman"/>
        </w:rPr>
        <w:t>/Permanent methods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Male Sterilization-Vasectomy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2.Female</w:t>
      </w:r>
      <w:proofErr w:type="gramEnd"/>
      <w:r>
        <w:rPr>
          <w:rFonts w:ascii="Times New Roman" w:hAnsi="Times New Roman" w:cs="Times New Roman"/>
        </w:rPr>
        <w:t xml:space="preserve"> Sterilization- Tubal ligation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IUCD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Define: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Intrauterine contraceptive device is a small plastic carrier, usually in the shape of a T or </w:t>
      </w:r>
      <w:proofErr w:type="gramStart"/>
      <w:r>
        <w:rPr>
          <w:rFonts w:ascii="Times New Roman" w:hAnsi="Times New Roman" w:cs="Times New Roman"/>
        </w:rPr>
        <w:t>Similar</w:t>
      </w:r>
      <w:proofErr w:type="gramEnd"/>
      <w:r>
        <w:rPr>
          <w:rFonts w:ascii="Times New Roman" w:hAnsi="Times New Roman" w:cs="Times New Roman"/>
        </w:rPr>
        <w:t xml:space="preserve"> design on the vertical stem of which is wound </w:t>
      </w:r>
      <w:proofErr w:type="spellStart"/>
      <w:r>
        <w:rPr>
          <w:rFonts w:ascii="Times New Roman" w:hAnsi="Times New Roman" w:cs="Times New Roman"/>
        </w:rPr>
        <w:t>somev</w:t>
      </w:r>
      <w:proofErr w:type="spellEnd"/>
      <w:r>
        <w:rPr>
          <w:rFonts w:ascii="Times New Roman" w:hAnsi="Times New Roman" w:cs="Times New Roman"/>
        </w:rPr>
        <w:t xml:space="preserve"> copper wire and may have copper bands on the transverse arms.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Indication of IUCD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Multiparous woman for birth spacing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who cannot use hormonal contraceptive methods.</w:t>
      </w:r>
    </w:p>
    <w:p w:rsidR="0018628C" w:rsidRDefault="0018628C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CF2D64" w:rsidRDefault="00CF2D64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coital contraception </w:t>
      </w:r>
      <w:proofErr w:type="spellStart"/>
      <w:r>
        <w:rPr>
          <w:rFonts w:ascii="Times New Roman" w:hAnsi="Times New Roman" w:cs="Times New Roman"/>
        </w:rPr>
        <w:t>whrn</w:t>
      </w:r>
      <w:proofErr w:type="spellEnd"/>
      <w:r>
        <w:rPr>
          <w:rFonts w:ascii="Times New Roman" w:hAnsi="Times New Roman" w:cs="Times New Roman"/>
        </w:rPr>
        <w:t xml:space="preserve"> IUCD is inserted within 5 days of unprotected sex.</w:t>
      </w:r>
    </w:p>
    <w:p w:rsidR="00CF2D64" w:rsidRDefault="00CF2D64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CF2D64" w:rsidRDefault="00CF2D64" w:rsidP="001862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Contraindication of IUCD:</w:t>
      </w:r>
    </w:p>
    <w:p w:rsidR="00CF2D64" w:rsidRDefault="00CF2D64" w:rsidP="0018628C">
      <w:pPr>
        <w:pStyle w:val="ListParagraph"/>
        <w:ind w:left="1080"/>
        <w:rPr>
          <w:rFonts w:ascii="Times New Roman" w:hAnsi="Times New Roman" w:cs="Times New Roman"/>
        </w:rPr>
      </w:pPr>
    </w:p>
    <w:p w:rsidR="00CF2D64" w:rsidRDefault="00CF2D64" w:rsidP="00CF2D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Absolute-</w:t>
      </w:r>
    </w:p>
    <w:p w:rsidR="00CF2D64" w:rsidRDefault="00CF2D64" w:rsidP="00CF2D6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Suspected Pregnancy</w:t>
      </w:r>
    </w:p>
    <w:p w:rsidR="00CF2D64" w:rsidRDefault="00CF2D64" w:rsidP="00CF2D6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PID</w:t>
      </w:r>
    </w:p>
    <w:p w:rsidR="00CF2D64" w:rsidRDefault="00CF2D64" w:rsidP="00CF2D6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Vaginal bleeding of unknown </w:t>
      </w:r>
      <w:proofErr w:type="spellStart"/>
      <w:r>
        <w:rPr>
          <w:rFonts w:ascii="Times New Roman" w:hAnsi="Times New Roman" w:cs="Times New Roman"/>
        </w:rPr>
        <w:t>aetiology</w:t>
      </w:r>
      <w:proofErr w:type="spellEnd"/>
      <w:r>
        <w:rPr>
          <w:rFonts w:ascii="Times New Roman" w:hAnsi="Times New Roman" w:cs="Times New Roman"/>
        </w:rPr>
        <w:t>.</w:t>
      </w:r>
    </w:p>
    <w:p w:rsidR="00CF2D64" w:rsidRDefault="00CF2D64" w:rsidP="00CF2D6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Wilson’s diseases</w:t>
      </w:r>
    </w:p>
    <w:p w:rsidR="00CF2D64" w:rsidRDefault="00CF2D64" w:rsidP="00CF2D6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Breast malignancy</w:t>
      </w:r>
    </w:p>
    <w:p w:rsidR="00CF2D64" w:rsidRDefault="00CF2D64" w:rsidP="00CF2D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Relative-</w:t>
      </w:r>
    </w:p>
    <w:p w:rsidR="00861C43" w:rsidRDefault="00861C43" w:rsidP="00861C4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Anaemia</w:t>
      </w:r>
      <w:proofErr w:type="spellEnd"/>
    </w:p>
    <w:p w:rsidR="00861C43" w:rsidRDefault="00861C43" w:rsidP="00861C4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Menorrhagia</w:t>
      </w:r>
    </w:p>
    <w:p w:rsidR="00861C43" w:rsidRDefault="00861C43" w:rsidP="00861C4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HIO PID Since last pregnancy </w:t>
      </w:r>
    </w:p>
    <w:p w:rsidR="00861C43" w:rsidRDefault="00861C43" w:rsidP="00861C4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Purulent cervical </w:t>
      </w:r>
      <w:proofErr w:type="spellStart"/>
      <w:r>
        <w:rPr>
          <w:rFonts w:ascii="Times New Roman" w:hAnsi="Times New Roman" w:cs="Times New Roman"/>
        </w:rPr>
        <w:t>dischange</w:t>
      </w:r>
      <w:proofErr w:type="spellEnd"/>
    </w:p>
    <w:p w:rsidR="00861C43" w:rsidRDefault="00861C43" w:rsidP="00861C4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Unmotivated person</w:t>
      </w:r>
    </w:p>
    <w:p w:rsidR="00861C43" w:rsidRDefault="00861C4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861C43" w:rsidRDefault="00861C4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effect of IUCD</w:t>
      </w:r>
    </w:p>
    <w:p w:rsidR="00861C43" w:rsidRDefault="00861C4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Mood changes</w:t>
      </w:r>
    </w:p>
    <w:p w:rsidR="00861C43" w:rsidRDefault="00861C4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Acne </w:t>
      </w:r>
    </w:p>
    <w:p w:rsidR="00861C43" w:rsidRDefault="00861C4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Headache</w:t>
      </w:r>
    </w:p>
    <w:p w:rsidR="00861C43" w:rsidRDefault="00861C4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55883">
        <w:rPr>
          <w:rFonts w:ascii="Times New Roman" w:hAnsi="Times New Roman" w:cs="Times New Roman"/>
        </w:rPr>
        <w:t>reast tenderness</w:t>
      </w:r>
    </w:p>
    <w:p w:rsidR="00D55883" w:rsidRDefault="00D5588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Nausea</w:t>
      </w:r>
    </w:p>
    <w:p w:rsidR="00D55883" w:rsidRDefault="00D5588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Expulsion</w:t>
      </w:r>
    </w:p>
    <w:p w:rsidR="00D55883" w:rsidRDefault="00D55883" w:rsidP="0086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Ectopic Pregnancy</w:t>
      </w:r>
    </w:p>
    <w:p w:rsidR="00D55883" w:rsidRDefault="00D55883" w:rsidP="00861C43">
      <w:pPr>
        <w:rPr>
          <w:rFonts w:ascii="Times New Roman" w:hAnsi="Times New Roman" w:cs="Times New Roman"/>
        </w:rPr>
      </w:pPr>
    </w:p>
    <w:p w:rsidR="00D55883" w:rsidRDefault="00D55883" w:rsidP="0086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of insertion of IUCD</w:t>
      </w:r>
    </w:p>
    <w:p w:rsidR="00D55883" w:rsidRPr="00D55883" w:rsidRDefault="00D55883" w:rsidP="00D5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5883">
        <w:rPr>
          <w:rFonts w:ascii="Times New Roman" w:hAnsi="Times New Roman" w:cs="Times New Roman"/>
          <w:sz w:val="24"/>
          <w:szCs w:val="24"/>
        </w:rPr>
        <w:lastRenderedPageBreak/>
        <w:t>End of menstruation</w:t>
      </w:r>
    </w:p>
    <w:p w:rsidR="00D55883" w:rsidRPr="00D55883" w:rsidRDefault="00D55883" w:rsidP="00D5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5883">
        <w:rPr>
          <w:rFonts w:ascii="Times New Roman" w:hAnsi="Times New Roman" w:cs="Times New Roman"/>
          <w:sz w:val="24"/>
          <w:szCs w:val="24"/>
        </w:rPr>
        <w:t>6 weeks after delivery or abortion</w:t>
      </w:r>
    </w:p>
    <w:p w:rsidR="00D55883" w:rsidRPr="00D55883" w:rsidRDefault="00D55883" w:rsidP="00D5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5883">
        <w:rPr>
          <w:rFonts w:ascii="Times New Roman" w:hAnsi="Times New Roman" w:cs="Times New Roman"/>
          <w:sz w:val="24"/>
          <w:szCs w:val="24"/>
        </w:rPr>
        <w:t>Just after MR</w:t>
      </w:r>
    </w:p>
    <w:p w:rsidR="00D55883" w:rsidRPr="00D55883" w:rsidRDefault="00D55883" w:rsidP="00D5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5883">
        <w:rPr>
          <w:rFonts w:ascii="Times New Roman" w:hAnsi="Times New Roman" w:cs="Times New Roman"/>
          <w:sz w:val="24"/>
          <w:szCs w:val="24"/>
        </w:rPr>
        <w:t>Insertion by withdrawal method</w:t>
      </w:r>
    </w:p>
    <w:p w:rsidR="00D55883" w:rsidRPr="00D55883" w:rsidRDefault="00D55883" w:rsidP="00D558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5883">
        <w:rPr>
          <w:rFonts w:ascii="Times New Roman" w:hAnsi="Times New Roman" w:cs="Times New Roman"/>
          <w:sz w:val="24"/>
          <w:szCs w:val="24"/>
        </w:rPr>
        <w:t xml:space="preserve">Follow up : After each </w:t>
      </w:r>
      <w:proofErr w:type="spellStart"/>
      <w:r w:rsidRPr="00D55883">
        <w:rPr>
          <w:rFonts w:ascii="Times New Roman" w:hAnsi="Times New Roman" w:cs="Times New Roman"/>
          <w:sz w:val="24"/>
          <w:szCs w:val="24"/>
        </w:rPr>
        <w:t>mens</w:t>
      </w:r>
      <w:proofErr w:type="spellEnd"/>
    </w:p>
    <w:p w:rsidR="00D55883" w:rsidRDefault="00D55883" w:rsidP="00D55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Equipment of IUCD</w:t>
      </w:r>
    </w:p>
    <w:p w:rsidR="00D55883" w:rsidRPr="009F22E5" w:rsidRDefault="00D55883" w:rsidP="00D55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22E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22E5">
        <w:rPr>
          <w:rFonts w:ascii="Times New Roman" w:hAnsi="Times New Roman" w:cs="Times New Roman"/>
          <w:sz w:val="24"/>
          <w:szCs w:val="24"/>
        </w:rPr>
        <w:t>Speculnm</w:t>
      </w:r>
      <w:proofErr w:type="spellEnd"/>
    </w:p>
    <w:p w:rsidR="00D55883" w:rsidRPr="009F22E5" w:rsidRDefault="009F22E5" w:rsidP="00D55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22E5">
        <w:rPr>
          <w:rFonts w:ascii="Times New Roman" w:hAnsi="Times New Roman" w:cs="Times New Roman"/>
          <w:sz w:val="24"/>
          <w:szCs w:val="24"/>
        </w:rPr>
        <w:t xml:space="preserve">A Single – tooth </w:t>
      </w:r>
      <w:proofErr w:type="spellStart"/>
      <w:r w:rsidRPr="009F22E5">
        <w:rPr>
          <w:rFonts w:ascii="Times New Roman" w:hAnsi="Times New Roman" w:cs="Times New Roman"/>
          <w:sz w:val="24"/>
          <w:szCs w:val="24"/>
        </w:rPr>
        <w:t>tenaculum</w:t>
      </w:r>
      <w:proofErr w:type="spellEnd"/>
    </w:p>
    <w:p w:rsidR="009F22E5" w:rsidRPr="009F22E5" w:rsidRDefault="009F22E5" w:rsidP="00D55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22E5">
        <w:rPr>
          <w:rFonts w:ascii="Times New Roman" w:hAnsi="Times New Roman" w:cs="Times New Roman"/>
          <w:sz w:val="24"/>
          <w:szCs w:val="24"/>
        </w:rPr>
        <w:t>A uterine Sound</w:t>
      </w:r>
    </w:p>
    <w:p w:rsidR="009F22E5" w:rsidRPr="009F22E5" w:rsidRDefault="009F22E5" w:rsidP="00D55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22E5">
        <w:rPr>
          <w:rFonts w:ascii="Times New Roman" w:hAnsi="Times New Roman" w:cs="Times New Roman"/>
          <w:sz w:val="24"/>
          <w:szCs w:val="24"/>
        </w:rPr>
        <w:t>Antiseptic solution</w:t>
      </w:r>
    </w:p>
    <w:p w:rsidR="009F22E5" w:rsidRPr="009F22E5" w:rsidRDefault="009F22E5" w:rsidP="00D55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22E5">
        <w:rPr>
          <w:rFonts w:ascii="Times New Roman" w:hAnsi="Times New Roman" w:cs="Times New Roman"/>
          <w:sz w:val="24"/>
          <w:szCs w:val="24"/>
        </w:rPr>
        <w:t>Scissors</w:t>
      </w:r>
    </w:p>
    <w:p w:rsidR="009F22E5" w:rsidRPr="009F22E5" w:rsidRDefault="009F22E5" w:rsidP="00D558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22E5">
        <w:rPr>
          <w:rFonts w:ascii="Times New Roman" w:hAnsi="Times New Roman" w:cs="Times New Roman"/>
          <w:sz w:val="24"/>
          <w:szCs w:val="24"/>
        </w:rPr>
        <w:t xml:space="preserve">Cervical </w:t>
      </w:r>
      <w:proofErr w:type="spellStart"/>
      <w:r w:rsidRPr="009F2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F22E5">
        <w:rPr>
          <w:rFonts w:ascii="Times New Roman" w:hAnsi="Times New Roman" w:cs="Times New Roman"/>
          <w:sz w:val="24"/>
          <w:szCs w:val="24"/>
        </w:rPr>
        <w:t xml:space="preserve"> finder</w:t>
      </w:r>
    </w:p>
    <w:p w:rsidR="009F22E5" w:rsidRDefault="009F22E5" w:rsidP="009F2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of IUCD</w:t>
      </w:r>
    </w:p>
    <w:p w:rsidR="009F22E5" w:rsidRPr="00747D20" w:rsidRDefault="009F22E5" w:rsidP="009F2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7D20">
        <w:rPr>
          <w:rFonts w:ascii="Times New Roman" w:hAnsi="Times New Roman" w:cs="Times New Roman"/>
          <w:sz w:val="24"/>
          <w:szCs w:val="24"/>
        </w:rPr>
        <w:t>Inserting an IUCD usually takes about 10 minutes.</w:t>
      </w:r>
    </w:p>
    <w:p w:rsidR="009F22E5" w:rsidRPr="00747D20" w:rsidRDefault="009F22E5" w:rsidP="009F2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7D20">
        <w:rPr>
          <w:rFonts w:ascii="Times New Roman" w:hAnsi="Times New Roman" w:cs="Times New Roman"/>
          <w:sz w:val="24"/>
          <w:szCs w:val="24"/>
        </w:rPr>
        <w:t>Doctor or nurse will insert a speculum (the some instrument used for a smear test) into your vagina.</w:t>
      </w:r>
    </w:p>
    <w:p w:rsidR="009F22E5" w:rsidRPr="00747D20" w:rsidRDefault="009F22E5" w:rsidP="009F2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7D20">
        <w:rPr>
          <w:rFonts w:ascii="Times New Roman" w:hAnsi="Times New Roman" w:cs="Times New Roman"/>
          <w:sz w:val="24"/>
          <w:szCs w:val="24"/>
        </w:rPr>
        <w:t>Doctor or nurse will place the IUCD inside the womb.</w:t>
      </w:r>
    </w:p>
    <w:p w:rsidR="009F22E5" w:rsidRPr="00747D20" w:rsidRDefault="009F22E5" w:rsidP="009F2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7D20">
        <w:rPr>
          <w:rFonts w:ascii="Times New Roman" w:hAnsi="Times New Roman" w:cs="Times New Roman"/>
          <w:sz w:val="24"/>
          <w:szCs w:val="24"/>
        </w:rPr>
        <w:t xml:space="preserve">Cut the strings used to remove the IUCD, leaving about 3 </w:t>
      </w:r>
      <w:proofErr w:type="spellStart"/>
      <w:r w:rsidRPr="00747D20">
        <w:rPr>
          <w:rFonts w:ascii="Times New Roman" w:hAnsi="Times New Roman" w:cs="Times New Roman"/>
          <w:sz w:val="24"/>
          <w:szCs w:val="24"/>
        </w:rPr>
        <w:t>centimetres</w:t>
      </w:r>
      <w:proofErr w:type="spellEnd"/>
      <w:r w:rsidRPr="00747D20">
        <w:rPr>
          <w:rFonts w:ascii="Times New Roman" w:hAnsi="Times New Roman" w:cs="Times New Roman"/>
          <w:sz w:val="24"/>
          <w:szCs w:val="24"/>
        </w:rPr>
        <w:t xml:space="preserve"> of the strings deep inside vag</w:t>
      </w:r>
      <w:r w:rsidR="00747D20" w:rsidRPr="00747D20">
        <w:rPr>
          <w:rFonts w:ascii="Times New Roman" w:hAnsi="Times New Roman" w:cs="Times New Roman"/>
          <w:sz w:val="24"/>
          <w:szCs w:val="24"/>
        </w:rPr>
        <w:t>ina.</w:t>
      </w:r>
    </w:p>
    <w:p w:rsidR="00747D20" w:rsidRPr="00747D20" w:rsidRDefault="00747D20" w:rsidP="009F2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7D20">
        <w:rPr>
          <w:rFonts w:ascii="Times New Roman" w:hAnsi="Times New Roman" w:cs="Times New Roman"/>
          <w:sz w:val="24"/>
          <w:szCs w:val="24"/>
        </w:rPr>
        <w:t>The woman can check whether the IUCD is in place by feeling for the device’s thread in vagina.</w:t>
      </w:r>
    </w:p>
    <w:p w:rsidR="00747D20" w:rsidRPr="00747D20" w:rsidRDefault="00747D20" w:rsidP="009F2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7D20">
        <w:rPr>
          <w:rFonts w:ascii="Times New Roman" w:hAnsi="Times New Roman" w:cs="Times New Roman"/>
          <w:sz w:val="24"/>
          <w:szCs w:val="24"/>
        </w:rPr>
        <w:t>The IUCD can be easily removed when it is due for change or when pregnancy is desired.</w:t>
      </w:r>
    </w:p>
    <w:p w:rsidR="00747D20" w:rsidRPr="00747D20" w:rsidRDefault="00747D20" w:rsidP="00747D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7D20" w:rsidRPr="00747D20" w:rsidRDefault="00747D20" w:rsidP="00747D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7D20" w:rsidRPr="00747D20" w:rsidRDefault="00747D20" w:rsidP="00747D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Reference-</w:t>
      </w: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Neuron publication</w:t>
      </w: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Community health nursing</w:t>
      </w: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Neuron publication-</w:t>
      </w: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Obstetrics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Gynaecology</w:t>
      </w:r>
      <w:proofErr w:type="spellEnd"/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 Dutta’s-</w:t>
      </w: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Obstetrics</w:t>
      </w: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747D20" w:rsidRPr="00747D20" w:rsidRDefault="00747D20" w:rsidP="00747D20">
      <w:pPr>
        <w:rPr>
          <w:rFonts w:ascii="Times New Roman" w:hAnsi="Times New Roman" w:cs="Times New Roman"/>
          <w:b/>
          <w:sz w:val="28"/>
          <w:szCs w:val="28"/>
        </w:rPr>
      </w:pPr>
      <w:r w:rsidRPr="00747D20">
        <w:rPr>
          <w:rFonts w:ascii="Times New Roman" w:hAnsi="Times New Roman" w:cs="Times New Roman"/>
          <w:b/>
          <w:sz w:val="28"/>
          <w:szCs w:val="28"/>
        </w:rPr>
        <w:lastRenderedPageBreak/>
        <w:t>Name of group leader:</w:t>
      </w:r>
    </w:p>
    <w:p w:rsid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Mahmudur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Rahman</w:t>
      </w:r>
    </w:p>
    <w:p w:rsidR="00E14425" w:rsidRDefault="00E14425" w:rsidP="00747D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other member</w:t>
      </w:r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</w:t>
      </w:r>
      <w:proofErr w:type="spellEnd"/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Sinthia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sifat</w:t>
      </w:r>
      <w:proofErr w:type="spellEnd"/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Sumona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Irin</w:t>
      </w:r>
      <w:proofErr w:type="spellEnd"/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Roksana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Akter</w:t>
      </w:r>
      <w:proofErr w:type="spellEnd"/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Shahena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Akter</w:t>
      </w:r>
      <w:proofErr w:type="spellEnd"/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Sajib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Chandra </w:t>
      </w:r>
      <w:proofErr w:type="spellStart"/>
      <w:r>
        <w:rPr>
          <w:rFonts w:ascii="Times New Roman" w:hAnsi="Times New Roman" w:cs="Times New Roman"/>
          <w:sz w:val="28"/>
          <w:szCs w:val="28"/>
        </w:rPr>
        <w:t>biswash</w:t>
      </w:r>
      <w:proofErr w:type="spellEnd"/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Khadiza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akter</w:t>
      </w:r>
      <w:proofErr w:type="spellEnd"/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Asifur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Rahman</w:t>
      </w:r>
    </w:p>
    <w:p w:rsid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Biswash</w:t>
      </w:r>
      <w:proofErr w:type="spellEnd"/>
    </w:p>
    <w:p w:rsidR="00E14425" w:rsidRPr="00E14425" w:rsidRDefault="00E14425" w:rsidP="00E144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Tauhida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Akter</w:t>
      </w:r>
      <w:bookmarkStart w:id="0" w:name="_GoBack"/>
      <w:bookmarkEnd w:id="0"/>
    </w:p>
    <w:p w:rsidR="00747D20" w:rsidRPr="00747D20" w:rsidRDefault="00747D20" w:rsidP="00747D20">
      <w:pPr>
        <w:rPr>
          <w:rFonts w:ascii="Times New Roman" w:hAnsi="Times New Roman" w:cs="Times New Roman"/>
          <w:sz w:val="28"/>
          <w:szCs w:val="28"/>
        </w:rPr>
      </w:pPr>
    </w:p>
    <w:p w:rsidR="00983794" w:rsidRPr="00D55883" w:rsidRDefault="00983794" w:rsidP="0098379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7D5307" w:rsidRPr="007D5307" w:rsidRDefault="007D5307" w:rsidP="007D5307">
      <w:pPr>
        <w:pStyle w:val="ListParagraph"/>
        <w:rPr>
          <w:rFonts w:ascii="Times New Roman" w:hAnsi="Times New Roman" w:cs="Times New Roman"/>
        </w:rPr>
      </w:pPr>
    </w:p>
    <w:p w:rsidR="0018500D" w:rsidRPr="0018500D" w:rsidRDefault="0018500D" w:rsidP="0018500D">
      <w:pPr>
        <w:ind w:left="360"/>
        <w:rPr>
          <w:rFonts w:ascii="Times New Roman" w:hAnsi="Times New Roman" w:cs="Times New Roman"/>
        </w:rPr>
      </w:pPr>
    </w:p>
    <w:p w:rsidR="00A01B54" w:rsidRPr="00A01B54" w:rsidRDefault="00A0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01B54" w:rsidRPr="00A01B54" w:rsidRDefault="00A01B54">
      <w:pPr>
        <w:rPr>
          <w:rFonts w:ascii="Times New Roman" w:hAnsi="Times New Roman" w:cs="Times New Roman"/>
          <w:b/>
        </w:rPr>
      </w:pPr>
    </w:p>
    <w:p w:rsidR="00570501" w:rsidRPr="00570501" w:rsidRDefault="0057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570501" w:rsidRDefault="00570501">
      <w:pPr>
        <w:rPr>
          <w:rFonts w:ascii="Times New Roman" w:hAnsi="Times New Roman" w:cs="Times New Roman"/>
        </w:rPr>
      </w:pPr>
    </w:p>
    <w:p w:rsidR="00570501" w:rsidRPr="00570501" w:rsidRDefault="00570501">
      <w:pPr>
        <w:rPr>
          <w:rFonts w:ascii="Times New Roman" w:hAnsi="Times New Roman" w:cs="Times New Roman"/>
        </w:rPr>
      </w:pPr>
    </w:p>
    <w:sectPr w:rsidR="00570501" w:rsidRPr="0057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90F"/>
    <w:multiLevelType w:val="hybridMultilevel"/>
    <w:tmpl w:val="F810FF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773B"/>
    <w:multiLevelType w:val="hybridMultilevel"/>
    <w:tmpl w:val="6D1A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6001"/>
    <w:multiLevelType w:val="hybridMultilevel"/>
    <w:tmpl w:val="4B92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0357B"/>
    <w:multiLevelType w:val="hybridMultilevel"/>
    <w:tmpl w:val="92C8857A"/>
    <w:lvl w:ilvl="0" w:tplc="61FC8F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890773"/>
    <w:multiLevelType w:val="hybridMultilevel"/>
    <w:tmpl w:val="4202952E"/>
    <w:lvl w:ilvl="0" w:tplc="FF9807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4E5AED"/>
    <w:multiLevelType w:val="hybridMultilevel"/>
    <w:tmpl w:val="E4AADE66"/>
    <w:lvl w:ilvl="0" w:tplc="207C9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036F22"/>
    <w:multiLevelType w:val="hybridMultilevel"/>
    <w:tmpl w:val="7C88D502"/>
    <w:lvl w:ilvl="0" w:tplc="99F840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74146E"/>
    <w:multiLevelType w:val="hybridMultilevel"/>
    <w:tmpl w:val="DABCF55A"/>
    <w:lvl w:ilvl="0" w:tplc="E026C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64503B"/>
    <w:multiLevelType w:val="hybridMultilevel"/>
    <w:tmpl w:val="A8287F6C"/>
    <w:lvl w:ilvl="0" w:tplc="43569C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4075B1"/>
    <w:multiLevelType w:val="hybridMultilevel"/>
    <w:tmpl w:val="B28883B8"/>
    <w:lvl w:ilvl="0" w:tplc="92A8A6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9A3373"/>
    <w:multiLevelType w:val="hybridMultilevel"/>
    <w:tmpl w:val="25FEEB44"/>
    <w:lvl w:ilvl="0" w:tplc="D4A44DA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762B1676"/>
    <w:multiLevelType w:val="hybridMultilevel"/>
    <w:tmpl w:val="52D2A8DE"/>
    <w:lvl w:ilvl="0" w:tplc="EF66E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44"/>
    <w:rsid w:val="0018500D"/>
    <w:rsid w:val="0018628C"/>
    <w:rsid w:val="002F448A"/>
    <w:rsid w:val="00323699"/>
    <w:rsid w:val="00570501"/>
    <w:rsid w:val="00617505"/>
    <w:rsid w:val="00635A97"/>
    <w:rsid w:val="00673F6C"/>
    <w:rsid w:val="0069418B"/>
    <w:rsid w:val="00747D20"/>
    <w:rsid w:val="007D5307"/>
    <w:rsid w:val="00861C43"/>
    <w:rsid w:val="00983794"/>
    <w:rsid w:val="009F22E5"/>
    <w:rsid w:val="00A01B54"/>
    <w:rsid w:val="00A42A1D"/>
    <w:rsid w:val="00C36F44"/>
    <w:rsid w:val="00CF2D64"/>
    <w:rsid w:val="00D55883"/>
    <w:rsid w:val="00E1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8161F-75C8-4CBF-94D2-BBA6D298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2024-03-12T20:19:00Z</dcterms:created>
  <dcterms:modified xsi:type="dcterms:W3CDTF">2024-03-13T07:54:00Z</dcterms:modified>
</cp:coreProperties>
</file>