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Legal Partition Candidates                                                                                                                                                                                      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Hierarchy   ; Input ; Constant Input ; Unused Input ; Floating Input ; Output ; Constant Output ; Unused Output ; Floating Output ; Bidir ; Constant Bidir ; Unused Bidir ; Input only Bidir ; Output only Bidir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   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m1|m1|m1|m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m1|m1|m1|m1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m1|m1|m1|m0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m1|m1|m1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m1|m1|m0|m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m1|m1|m0|m1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m1|m1|m0|m0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m1|m1|m0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m1|m1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m1|m0|m1|m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m1|m0|m1|m1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m1|m0|m1|m0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m1|m0|m1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m1|m0|m0|m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m1|m0|m0|m1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m1|m0|m0|m0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m1|m0|m0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m1|m0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m1          ; 20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   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m0|m1|m1|m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m0|m1|m1|m1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m0|m1|m1|m0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m0|m1|m1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m0|m1|m0|m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m0|m1|m0|m1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m0|m1|m0|m0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m0|m1|m0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m0|m1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   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m0|m0|m1|m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m0|m0|m1|m1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m0|m0|m1|m0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m0|m0|m1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m0|m0|m0|m 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m0|m0|m0|m1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m0|m0|m0|m0 ; 3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m0|m0|m0    ; 6 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m0|m0       ; 11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          ; 20    ; 0              ; 0            ; 0              ; 1      ; 0               ; 0             ; 0               ; 0     ; 0              ; 0            ; 0                ; 0                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+-------------+-------+----------------+--------------+----------------+--------+-----------------+---------------+-----------------+-------+----------------+--------------+------------------+-------------------+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