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EB1" w:rsidRPr="00BE1A37" w:rsidRDefault="007A6EB1" w:rsidP="007A6EB1">
      <w:pPr>
        <w:widowControl/>
        <w:spacing w:before="100" w:beforeAutospacing="1" w:after="100" w:afterAutospacing="1"/>
        <w:jc w:val="center"/>
        <w:rPr>
          <w:rFonts w:ascii="Arial" w:eastAsia="Times New Roman" w:hAnsi="Arial" w:cs="Arial"/>
          <w:kern w:val="0"/>
          <w:sz w:val="28"/>
          <w:szCs w:val="28"/>
        </w:rPr>
      </w:pPr>
      <w:r w:rsidRPr="00BE1A37">
        <w:rPr>
          <w:rFonts w:ascii="Arial" w:hAnsi="Arial" w:cs="Arial"/>
          <w:b/>
          <w:bCs/>
          <w:kern w:val="0"/>
          <w:sz w:val="28"/>
          <w:szCs w:val="28"/>
        </w:rPr>
        <w:t>三益会计报税</w:t>
      </w:r>
    </w:p>
    <w:p w:rsidR="007A6EB1" w:rsidRPr="00BE1A37" w:rsidRDefault="000F207D" w:rsidP="007A6E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>
        <w:rPr>
          <w:rFonts w:ascii="Arial" w:hAnsi="Arial" w:cs="Arial" w:hint="eastAsia"/>
          <w:b/>
          <w:bCs/>
          <w:kern w:val="0"/>
          <w:sz w:val="24"/>
        </w:rPr>
        <w:t>精通</w:t>
      </w:r>
      <w:r w:rsidR="007A6EB1" w:rsidRPr="00BE1A37">
        <w:rPr>
          <w:rFonts w:ascii="Arial" w:hAnsi="Arial" w:cs="Arial"/>
          <w:b/>
          <w:bCs/>
          <w:kern w:val="0"/>
          <w:sz w:val="24"/>
        </w:rPr>
        <w:t>个人，自雇，无限公司，合伙人，有限公司</w:t>
      </w:r>
      <w:r>
        <w:rPr>
          <w:rFonts w:hint="eastAsia"/>
          <w:b/>
          <w:bCs/>
          <w:kern w:val="0"/>
          <w:sz w:val="24"/>
        </w:rPr>
        <w:t>，信托，会计</w:t>
      </w:r>
      <w:r w:rsidR="00205F5D" w:rsidRPr="00205F5D">
        <w:rPr>
          <w:b/>
          <w:bCs/>
          <w:kern w:val="0"/>
          <w:sz w:val="24"/>
        </w:rPr>
        <w:t>报税及税务局查税处理</w:t>
      </w:r>
      <w:r w:rsidR="0088304D">
        <w:rPr>
          <w:rFonts w:ascii="Arial" w:eastAsia="Times New Roman" w:hAnsi="Arial" w:cs="Arial"/>
          <w:kern w:val="0"/>
          <w:sz w:val="24"/>
          <w:lang w:val="en-US"/>
        </w:rPr>
        <w:t>,</w:t>
      </w:r>
      <w:r>
        <w:rPr>
          <w:rFonts w:ascii="Arial" w:eastAsiaTheme="minorEastAsia" w:hAnsi="Arial" w:cs="Arial" w:hint="eastAsia"/>
          <w:b/>
          <w:kern w:val="0"/>
          <w:sz w:val="24"/>
        </w:rPr>
        <w:t xml:space="preserve"> </w:t>
      </w:r>
      <w:r>
        <w:rPr>
          <w:rFonts w:ascii="Arial" w:eastAsiaTheme="minorEastAsia" w:hAnsi="Arial" w:cs="Arial" w:hint="eastAsia"/>
          <w:b/>
          <w:kern w:val="0"/>
          <w:sz w:val="24"/>
        </w:rPr>
        <w:t>任何</w:t>
      </w:r>
      <w:r w:rsidR="0088304D" w:rsidRPr="0088304D">
        <w:rPr>
          <w:rFonts w:ascii="Arial" w:eastAsiaTheme="minorEastAsia" w:hAnsi="Arial" w:cs="Arial" w:hint="eastAsia"/>
          <w:b/>
          <w:kern w:val="0"/>
          <w:sz w:val="24"/>
        </w:rPr>
        <w:t>税务棘手疑难问题处理。</w:t>
      </w:r>
    </w:p>
    <w:p w:rsidR="007A6EB1" w:rsidRPr="00BE1A37" w:rsidRDefault="007A6EB1" w:rsidP="007A6E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投资股票，基金，房产出租，出售，古董增值</w:t>
      </w:r>
      <w:r w:rsidR="00205F5D">
        <w:rPr>
          <w:rFonts w:ascii="Arial" w:hAnsi="Arial" w:cs="Arial" w:hint="eastAsia"/>
          <w:b/>
          <w:bCs/>
          <w:kern w:val="0"/>
          <w:sz w:val="24"/>
        </w:rPr>
        <w:t>税务申报</w:t>
      </w:r>
      <w:r w:rsidR="000F207D">
        <w:rPr>
          <w:rFonts w:ascii="Arial" w:eastAsiaTheme="minorEastAsia" w:hAnsi="Arial" w:cs="Arial" w:hint="eastAsia"/>
          <w:kern w:val="0"/>
          <w:sz w:val="24"/>
        </w:rPr>
        <w:t>。</w:t>
      </w:r>
    </w:p>
    <w:p w:rsidR="007A6EB1" w:rsidRPr="00BE1A37" w:rsidRDefault="007A6EB1" w:rsidP="007A6E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个人和公司税务规划，省税延税最大化</w:t>
      </w:r>
      <w:r w:rsidR="000F207D">
        <w:rPr>
          <w:rFonts w:ascii="Arial" w:eastAsiaTheme="minorEastAsia" w:hAnsi="Arial" w:cs="Arial" w:hint="eastAsia"/>
          <w:kern w:val="0"/>
          <w:sz w:val="24"/>
        </w:rPr>
        <w:t>。</w:t>
      </w:r>
    </w:p>
    <w:p w:rsidR="007A6EB1" w:rsidRPr="00BE1A37" w:rsidRDefault="007A6EB1" w:rsidP="007A6E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退休计划，</w:t>
      </w:r>
      <w:r w:rsidRPr="00BE1A37">
        <w:rPr>
          <w:rFonts w:ascii="Arial" w:eastAsia="Times New Roman" w:hAnsi="Arial" w:cs="Arial"/>
          <w:b/>
          <w:bCs/>
          <w:kern w:val="0"/>
          <w:sz w:val="24"/>
        </w:rPr>
        <w:t xml:space="preserve"> </w:t>
      </w:r>
      <w:r w:rsidRPr="00BE1A37">
        <w:rPr>
          <w:rFonts w:ascii="Arial" w:hAnsi="Arial" w:cs="Arial"/>
          <w:b/>
          <w:bCs/>
          <w:kern w:val="0"/>
          <w:sz w:val="24"/>
        </w:rPr>
        <w:t>遗产规划和执行，继承遗产最优化</w:t>
      </w:r>
      <w:r w:rsidR="000F207D">
        <w:rPr>
          <w:rFonts w:ascii="Arial" w:eastAsiaTheme="minorEastAsia" w:hAnsi="Arial" w:cs="Arial" w:hint="eastAsia"/>
          <w:kern w:val="0"/>
          <w:sz w:val="24"/>
        </w:rPr>
        <w:t>。</w:t>
      </w:r>
    </w:p>
    <w:p w:rsidR="007A6EB1" w:rsidRPr="00BE1A37" w:rsidRDefault="007A6EB1" w:rsidP="007A6E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留学生，非税务居民税务</w:t>
      </w:r>
      <w:r w:rsidR="00205F5D">
        <w:rPr>
          <w:rFonts w:ascii="Arial" w:hAnsi="Arial" w:cs="Arial" w:hint="eastAsia"/>
          <w:b/>
          <w:bCs/>
          <w:kern w:val="0"/>
          <w:sz w:val="24"/>
        </w:rPr>
        <w:t>问题</w:t>
      </w:r>
      <w:r w:rsidRPr="00BE1A37">
        <w:rPr>
          <w:rFonts w:ascii="Arial" w:hAnsi="Arial" w:cs="Arial"/>
          <w:b/>
          <w:bCs/>
          <w:kern w:val="0"/>
          <w:sz w:val="24"/>
        </w:rPr>
        <w:t>，老人金规划，海外资产</w:t>
      </w:r>
      <w:r w:rsidRPr="00BE1A37">
        <w:rPr>
          <w:rFonts w:ascii="Arial" w:eastAsia="Times New Roman" w:hAnsi="Arial" w:cs="Arial"/>
          <w:b/>
          <w:bCs/>
          <w:kern w:val="0"/>
          <w:sz w:val="24"/>
        </w:rPr>
        <w:t xml:space="preserve">, </w:t>
      </w:r>
      <w:r w:rsidRPr="00BE1A37">
        <w:rPr>
          <w:rFonts w:ascii="Arial" w:hAnsi="Arial" w:cs="Arial"/>
          <w:b/>
          <w:bCs/>
          <w:kern w:val="0"/>
          <w:sz w:val="24"/>
        </w:rPr>
        <w:t>残疾人退税申报</w:t>
      </w:r>
      <w:r w:rsidR="000F207D">
        <w:rPr>
          <w:rFonts w:ascii="Arial" w:eastAsiaTheme="minorEastAsia" w:hAnsi="Arial" w:cs="Arial" w:hint="eastAsia"/>
          <w:kern w:val="0"/>
          <w:sz w:val="24"/>
        </w:rPr>
        <w:t>。</w:t>
      </w:r>
    </w:p>
    <w:p w:rsidR="007A6EB1" w:rsidRPr="00BE1A37" w:rsidRDefault="007A6EB1" w:rsidP="007A6E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如何</w:t>
      </w:r>
      <w:r w:rsidR="00701312">
        <w:rPr>
          <w:rFonts w:ascii="Arial" w:hAnsi="Arial" w:cs="Arial" w:hint="eastAsia"/>
          <w:b/>
          <w:bCs/>
          <w:kern w:val="0"/>
          <w:sz w:val="24"/>
        </w:rPr>
        <w:t>合理</w:t>
      </w:r>
      <w:r w:rsidRPr="00BE1A37">
        <w:rPr>
          <w:rFonts w:ascii="Arial" w:hAnsi="Arial" w:cs="Arial"/>
          <w:b/>
          <w:bCs/>
          <w:kern w:val="0"/>
          <w:sz w:val="24"/>
        </w:rPr>
        <w:t>选择主要居住房免税最优方案，如何利用税务居民一生八十万增值抵税免税</w:t>
      </w:r>
      <w:r w:rsidR="00701312">
        <w:rPr>
          <w:rFonts w:ascii="Arial" w:hAnsi="Arial" w:cs="Arial" w:hint="eastAsia"/>
          <w:b/>
          <w:bCs/>
          <w:kern w:val="0"/>
          <w:sz w:val="24"/>
        </w:rPr>
        <w:t>；</w:t>
      </w:r>
    </w:p>
    <w:p w:rsidR="007A6EB1" w:rsidRPr="00BE1A37" w:rsidRDefault="007A6EB1" w:rsidP="007A6E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eastAsia="Times New Roman" w:hAnsi="Arial" w:cs="Arial"/>
          <w:b/>
          <w:bCs/>
          <w:kern w:val="0"/>
          <w:sz w:val="24"/>
        </w:rPr>
        <w:t xml:space="preserve">GST/HST </w:t>
      </w:r>
      <w:r w:rsidRPr="00BE1A37">
        <w:rPr>
          <w:rFonts w:ascii="Arial" w:hAnsi="Arial" w:cs="Arial"/>
          <w:b/>
          <w:bCs/>
          <w:kern w:val="0"/>
          <w:sz w:val="24"/>
        </w:rPr>
        <w:t>申报，自雇，公司分期预交税</w:t>
      </w:r>
      <w:r w:rsidR="00205F5D">
        <w:rPr>
          <w:rFonts w:ascii="Arial" w:hAnsi="Arial" w:cs="Arial" w:hint="eastAsia"/>
          <w:b/>
          <w:bCs/>
          <w:kern w:val="0"/>
          <w:sz w:val="24"/>
        </w:rPr>
        <w:t>，员工预扣税，</w:t>
      </w:r>
      <w:r w:rsidR="00205F5D">
        <w:rPr>
          <w:rFonts w:ascii="Arial" w:hAnsi="Arial" w:cs="Arial" w:hint="eastAsia"/>
          <w:b/>
          <w:bCs/>
          <w:kern w:val="0"/>
          <w:sz w:val="24"/>
        </w:rPr>
        <w:t>CPP, WSIB, EI</w:t>
      </w:r>
      <w:r w:rsidR="00205F5D">
        <w:rPr>
          <w:rFonts w:ascii="Arial" w:hAnsi="Arial" w:cs="Arial" w:hint="eastAsia"/>
          <w:b/>
          <w:bCs/>
          <w:kern w:val="0"/>
          <w:sz w:val="24"/>
        </w:rPr>
        <w:t>等</w:t>
      </w:r>
      <w:r w:rsidR="00701312">
        <w:rPr>
          <w:rFonts w:ascii="Arial" w:hAnsi="Arial" w:cs="Arial" w:hint="eastAsia"/>
          <w:b/>
          <w:bCs/>
          <w:kern w:val="0"/>
          <w:sz w:val="24"/>
        </w:rPr>
        <w:t>申报缴费安排</w:t>
      </w:r>
      <w:r w:rsidR="000F207D">
        <w:rPr>
          <w:rFonts w:ascii="Arial" w:eastAsiaTheme="minorEastAsia" w:hAnsi="Arial" w:cs="Arial" w:hint="eastAsia"/>
          <w:kern w:val="0"/>
          <w:sz w:val="24"/>
        </w:rPr>
        <w:t>。</w:t>
      </w:r>
    </w:p>
    <w:p w:rsidR="007A6EB1" w:rsidRPr="00BE1A37" w:rsidRDefault="007A6EB1" w:rsidP="007A6E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软件安装</w:t>
      </w:r>
      <w:r w:rsidR="00DB5BFD">
        <w:rPr>
          <w:rFonts w:ascii="Arial" w:hAnsi="Arial" w:cs="Arial" w:hint="eastAsia"/>
          <w:b/>
          <w:bCs/>
          <w:kern w:val="0"/>
          <w:sz w:val="24"/>
        </w:rPr>
        <w:t>培训</w:t>
      </w:r>
      <w:r w:rsidRPr="00BE1A37">
        <w:rPr>
          <w:rFonts w:ascii="Arial" w:hAnsi="Arial" w:cs="Arial"/>
          <w:b/>
          <w:bCs/>
          <w:kern w:val="0"/>
          <w:sz w:val="24"/>
        </w:rPr>
        <w:t>，科目分类，税率建立，工资发放</w:t>
      </w:r>
      <w:r w:rsidR="00DB5BFD">
        <w:rPr>
          <w:rFonts w:ascii="Arial" w:hAnsi="Arial" w:cs="Arial" w:hint="eastAsia"/>
          <w:b/>
          <w:bCs/>
          <w:kern w:val="0"/>
          <w:sz w:val="24"/>
        </w:rPr>
        <w:t>，库存核算</w:t>
      </w:r>
      <w:r w:rsidR="000F207D">
        <w:rPr>
          <w:rFonts w:ascii="Arial" w:eastAsiaTheme="minorEastAsia" w:hAnsi="Arial" w:cs="Arial" w:hint="eastAsia"/>
          <w:kern w:val="0"/>
          <w:sz w:val="24"/>
        </w:rPr>
        <w:t>。</w:t>
      </w:r>
    </w:p>
    <w:p w:rsidR="007A6EB1" w:rsidRPr="00BE1A37" w:rsidRDefault="007A6EB1" w:rsidP="007A6E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薄计，</w:t>
      </w:r>
      <w:r w:rsidRPr="00BE1A37">
        <w:rPr>
          <w:rFonts w:ascii="Arial" w:eastAsia="Times New Roman" w:hAnsi="Arial" w:cs="Arial"/>
          <w:b/>
          <w:bCs/>
          <w:kern w:val="0"/>
          <w:sz w:val="24"/>
        </w:rPr>
        <w:t xml:space="preserve"> </w:t>
      </w:r>
      <w:r w:rsidR="00DB5BFD">
        <w:rPr>
          <w:rFonts w:ascii="Arial" w:eastAsiaTheme="minorEastAsia" w:hAnsi="Arial" w:cs="Arial" w:hint="eastAsia"/>
          <w:b/>
          <w:bCs/>
          <w:kern w:val="0"/>
          <w:sz w:val="24"/>
        </w:rPr>
        <w:t>固定</w:t>
      </w:r>
      <w:r w:rsidRPr="00BE1A37">
        <w:rPr>
          <w:rFonts w:ascii="Arial" w:hAnsi="Arial" w:cs="Arial"/>
          <w:b/>
          <w:bCs/>
          <w:kern w:val="0"/>
          <w:sz w:val="24"/>
        </w:rPr>
        <w:t>资产</w:t>
      </w:r>
      <w:r w:rsidR="00DB5BFD">
        <w:rPr>
          <w:rFonts w:ascii="Arial" w:hAnsi="Arial" w:cs="Arial" w:hint="eastAsia"/>
          <w:b/>
          <w:bCs/>
          <w:kern w:val="0"/>
          <w:sz w:val="24"/>
        </w:rPr>
        <w:t>，产权</w:t>
      </w:r>
      <w:r w:rsidRPr="00BE1A37">
        <w:rPr>
          <w:rFonts w:ascii="Arial" w:hAnsi="Arial" w:cs="Arial"/>
          <w:b/>
          <w:bCs/>
          <w:kern w:val="0"/>
          <w:sz w:val="24"/>
        </w:rPr>
        <w:t>折旧分摊费用，银行对账平帐</w:t>
      </w:r>
      <w:r w:rsidR="000F207D">
        <w:rPr>
          <w:rFonts w:ascii="Arial" w:eastAsiaTheme="minorEastAsia" w:hAnsi="Arial" w:cs="Arial" w:hint="eastAsia"/>
          <w:kern w:val="0"/>
          <w:sz w:val="24"/>
        </w:rPr>
        <w:t>。</w:t>
      </w:r>
    </w:p>
    <w:p w:rsidR="0088304D" w:rsidRPr="0088304D" w:rsidRDefault="007A6EB1" w:rsidP="007A6E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交通工具费用，融资利息费用，租期费用，家里办公房屋费用分摊，员工自备工具</w:t>
      </w:r>
      <w:r w:rsidR="00701312">
        <w:rPr>
          <w:rFonts w:ascii="Arial" w:hAnsi="Arial" w:cs="Arial" w:hint="eastAsia"/>
          <w:b/>
          <w:bCs/>
          <w:kern w:val="0"/>
          <w:sz w:val="24"/>
        </w:rPr>
        <w:t>扣税安排</w:t>
      </w:r>
      <w:r w:rsidRPr="00BE1A37">
        <w:rPr>
          <w:rFonts w:ascii="Arial" w:hAnsi="Arial" w:cs="Arial"/>
          <w:b/>
          <w:bCs/>
          <w:kern w:val="0"/>
          <w:sz w:val="24"/>
        </w:rPr>
        <w:t>，装修</w:t>
      </w:r>
      <w:r w:rsidR="00701312">
        <w:rPr>
          <w:rFonts w:ascii="Arial" w:hAnsi="Arial" w:cs="Arial" w:hint="eastAsia"/>
          <w:b/>
          <w:bCs/>
          <w:kern w:val="0"/>
          <w:sz w:val="24"/>
        </w:rPr>
        <w:t>，</w:t>
      </w:r>
      <w:r w:rsidR="00701312" w:rsidRPr="00BE1A37">
        <w:rPr>
          <w:rFonts w:ascii="Arial" w:hAnsi="Arial" w:cs="Arial"/>
          <w:b/>
          <w:bCs/>
          <w:kern w:val="0"/>
          <w:sz w:val="24"/>
        </w:rPr>
        <w:t>捐赠</w:t>
      </w:r>
      <w:r w:rsidR="00701312">
        <w:rPr>
          <w:rFonts w:ascii="Arial" w:hAnsi="Arial" w:cs="Arial" w:hint="eastAsia"/>
          <w:b/>
          <w:bCs/>
          <w:kern w:val="0"/>
          <w:sz w:val="24"/>
        </w:rPr>
        <w:t>费用如何合理安排抵税</w:t>
      </w:r>
      <w:r w:rsidRPr="00BE1A37">
        <w:rPr>
          <w:rFonts w:ascii="Arial" w:hAnsi="Arial" w:cs="Arial"/>
          <w:b/>
          <w:bCs/>
          <w:kern w:val="0"/>
          <w:sz w:val="24"/>
        </w:rPr>
        <w:t>；</w:t>
      </w:r>
      <w:r w:rsidR="0088304D">
        <w:rPr>
          <w:rFonts w:ascii="Arial" w:hAnsi="Arial" w:cs="Arial" w:hint="eastAsia"/>
          <w:b/>
          <w:bCs/>
          <w:kern w:val="0"/>
          <w:sz w:val="24"/>
        </w:rPr>
        <w:t>搬家费用如何合理抵税</w:t>
      </w:r>
      <w:r w:rsidR="000F207D">
        <w:rPr>
          <w:rFonts w:ascii="Arial" w:eastAsiaTheme="minorEastAsia" w:hAnsi="Arial" w:cs="Arial" w:hint="eastAsia"/>
          <w:kern w:val="0"/>
          <w:sz w:val="24"/>
        </w:rPr>
        <w:t>。</w:t>
      </w:r>
    </w:p>
    <w:p w:rsidR="007A6EB1" w:rsidRPr="00BE1A37" w:rsidRDefault="007A6EB1" w:rsidP="007A6E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个人与公司资产转移等会计和税务处理</w:t>
      </w:r>
      <w:r w:rsidRPr="00BE1A37">
        <w:rPr>
          <w:rFonts w:ascii="Arial" w:eastAsia="Times New Roman" w:hAnsi="Arial" w:cs="Arial"/>
          <w:b/>
          <w:bCs/>
          <w:kern w:val="0"/>
          <w:sz w:val="24"/>
        </w:rPr>
        <w:t xml:space="preserve">; </w:t>
      </w:r>
      <w:r w:rsidRPr="00BE1A37">
        <w:rPr>
          <w:rFonts w:ascii="Arial" w:hAnsi="Arial" w:cs="Arial"/>
          <w:b/>
          <w:bCs/>
          <w:kern w:val="0"/>
          <w:sz w:val="24"/>
        </w:rPr>
        <w:t>财务报表和分析</w:t>
      </w:r>
      <w:r w:rsidR="000F207D">
        <w:rPr>
          <w:rFonts w:ascii="Arial" w:eastAsiaTheme="minorEastAsia" w:hAnsi="Arial" w:cs="Arial" w:hint="eastAsia"/>
          <w:kern w:val="0"/>
          <w:sz w:val="24"/>
        </w:rPr>
        <w:t>。</w:t>
      </w:r>
    </w:p>
    <w:p w:rsidR="007A6EB1" w:rsidRPr="00BE1A37" w:rsidRDefault="007A6EB1" w:rsidP="007A6E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eastAsia="Times New Roman" w:hAnsi="Arial" w:cs="Arial"/>
          <w:b/>
          <w:bCs/>
          <w:kern w:val="0"/>
          <w:sz w:val="24"/>
        </w:rPr>
        <w:t>T4s, T4A, T5013, T3s, T5s slips, summaries</w:t>
      </w:r>
      <w:r w:rsidRPr="00BE1A37">
        <w:rPr>
          <w:rFonts w:ascii="Arial" w:hAnsi="Arial" w:cs="Arial"/>
          <w:b/>
          <w:bCs/>
          <w:kern w:val="0"/>
          <w:sz w:val="24"/>
        </w:rPr>
        <w:t>核算，申报；生意</w:t>
      </w:r>
      <w:r w:rsidR="002D6DE4">
        <w:rPr>
          <w:rFonts w:ascii="Arial" w:hAnsi="Arial" w:cs="Arial" w:hint="eastAsia"/>
          <w:b/>
          <w:bCs/>
          <w:kern w:val="0"/>
          <w:sz w:val="24"/>
        </w:rPr>
        <w:t>公司</w:t>
      </w:r>
      <w:r w:rsidRPr="00BE1A37">
        <w:rPr>
          <w:rFonts w:ascii="Arial" w:hAnsi="Arial" w:cs="Arial"/>
          <w:b/>
          <w:bCs/>
          <w:kern w:val="0"/>
          <w:sz w:val="24"/>
        </w:rPr>
        <w:t>注册，发展咨询</w:t>
      </w:r>
      <w:r w:rsidRPr="00BE1A37">
        <w:rPr>
          <w:rFonts w:ascii="Arial" w:eastAsia="Times New Roman" w:hAnsi="Arial" w:cs="Arial"/>
          <w:b/>
          <w:bCs/>
          <w:kern w:val="0"/>
          <w:sz w:val="24"/>
        </w:rPr>
        <w:t xml:space="preserve">, </w:t>
      </w:r>
      <w:r w:rsidRPr="00BE1A37">
        <w:rPr>
          <w:rFonts w:ascii="Arial" w:hAnsi="Arial" w:cs="Arial"/>
          <w:b/>
          <w:bCs/>
          <w:kern w:val="0"/>
          <w:sz w:val="24"/>
        </w:rPr>
        <w:t>如何充分利用政府资助小生意发展资源，科技研究资源</w:t>
      </w:r>
      <w:r w:rsidRPr="00BE1A37">
        <w:rPr>
          <w:rFonts w:ascii="Arial" w:eastAsia="Times New Roman" w:hAnsi="Arial" w:cs="Arial"/>
          <w:b/>
          <w:bCs/>
          <w:kern w:val="0"/>
          <w:sz w:val="24"/>
        </w:rPr>
        <w:t> </w:t>
      </w:r>
      <w:r w:rsidR="000F207D">
        <w:rPr>
          <w:rFonts w:ascii="Arial" w:eastAsiaTheme="minorEastAsia" w:hAnsi="Arial" w:cs="Arial" w:hint="eastAsia"/>
          <w:b/>
          <w:bCs/>
          <w:kern w:val="0"/>
          <w:sz w:val="24"/>
        </w:rPr>
        <w:t>。</w:t>
      </w:r>
      <w:r w:rsidRPr="00BE1A37">
        <w:rPr>
          <w:rFonts w:ascii="Arial" w:eastAsia="Times New Roman" w:hAnsi="Arial" w:cs="Arial"/>
          <w:b/>
          <w:bCs/>
          <w:kern w:val="0"/>
          <w:sz w:val="24"/>
        </w:rPr>
        <w:t xml:space="preserve">   </w:t>
      </w:r>
      <w:bookmarkStart w:id="0" w:name="_GoBack"/>
      <w:bookmarkEnd w:id="0"/>
    </w:p>
    <w:p w:rsidR="007A6EB1" w:rsidRPr="0088304D" w:rsidRDefault="007A6EB1" w:rsidP="007A6EB1">
      <w:pPr>
        <w:widowControl/>
        <w:spacing w:before="100" w:beforeAutospacing="1" w:after="100" w:afterAutospacing="1"/>
        <w:jc w:val="center"/>
        <w:rPr>
          <w:rFonts w:ascii="Arial" w:eastAsia="Times New Roman" w:hAnsi="Arial" w:cs="Arial"/>
          <w:kern w:val="0"/>
          <w:sz w:val="24"/>
          <w:lang w:val="en-US"/>
        </w:rPr>
      </w:pPr>
      <w:r w:rsidRPr="00BE1A37">
        <w:rPr>
          <w:rFonts w:ascii="Arial" w:hAnsi="Arial" w:cs="Arial"/>
          <w:b/>
          <w:bCs/>
          <w:kern w:val="0"/>
          <w:sz w:val="24"/>
        </w:rPr>
        <w:t>投资理财，按揭，保险服务</w:t>
      </w:r>
    </w:p>
    <w:p w:rsidR="007A6EB1" w:rsidRPr="00BE1A37" w:rsidRDefault="007A6EB1" w:rsidP="007A6E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免税投资账户投资，提前退休终生保证收入，养老金，退休金，保本基金投资</w:t>
      </w:r>
      <w:r w:rsidR="000F207D">
        <w:rPr>
          <w:rFonts w:ascii="Arial" w:eastAsiaTheme="minorEastAsia" w:hAnsi="Arial" w:cs="Arial" w:hint="eastAsia"/>
          <w:kern w:val="0"/>
          <w:sz w:val="24"/>
        </w:rPr>
        <w:t>。</w:t>
      </w:r>
    </w:p>
    <w:p w:rsidR="007A6EB1" w:rsidRPr="00BE1A37" w:rsidRDefault="007A6EB1" w:rsidP="007A6E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儿童教育基金投资稳定回报，高额政府补助</w:t>
      </w:r>
      <w:r w:rsidRPr="00BE1A37">
        <w:rPr>
          <w:rFonts w:ascii="Arial" w:eastAsia="Times New Roman" w:hAnsi="Arial" w:cs="Arial"/>
          <w:b/>
          <w:bCs/>
          <w:kern w:val="0"/>
          <w:sz w:val="24"/>
        </w:rPr>
        <w:t xml:space="preserve"> </w:t>
      </w:r>
      <w:r w:rsidRPr="00BE1A37">
        <w:rPr>
          <w:rFonts w:ascii="Arial" w:hAnsi="Arial" w:cs="Arial"/>
          <w:b/>
          <w:bCs/>
          <w:kern w:val="0"/>
          <w:sz w:val="24"/>
        </w:rPr>
        <w:t>，如何充分申请利用政府学生贷款和税务规划</w:t>
      </w:r>
      <w:r w:rsidR="000F207D">
        <w:rPr>
          <w:rFonts w:ascii="Arial" w:eastAsiaTheme="minorEastAsia" w:hAnsi="Arial" w:cs="Arial" w:hint="eastAsia"/>
          <w:kern w:val="0"/>
          <w:sz w:val="24"/>
        </w:rPr>
        <w:t>。</w:t>
      </w:r>
    </w:p>
    <w:p w:rsidR="007A6EB1" w:rsidRPr="00BE1A37" w:rsidRDefault="007A6EB1" w:rsidP="007A6E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人寿保险，分红，重病，伤残护理保险</w:t>
      </w:r>
      <w:r w:rsidR="000F207D">
        <w:rPr>
          <w:rFonts w:ascii="Arial" w:eastAsiaTheme="minorEastAsia" w:hAnsi="Arial" w:cs="Arial" w:hint="eastAsia"/>
          <w:kern w:val="0"/>
          <w:sz w:val="24"/>
        </w:rPr>
        <w:t>。</w:t>
      </w:r>
    </w:p>
    <w:p w:rsidR="007A6EB1" w:rsidRPr="00BE1A37" w:rsidRDefault="007A6EB1" w:rsidP="007A6E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超级签证，探亲，旅游，国际学生医疗保险</w:t>
      </w:r>
      <w:r w:rsidR="000F207D">
        <w:rPr>
          <w:rFonts w:ascii="Arial" w:eastAsiaTheme="minorEastAsia" w:hAnsi="Arial" w:cs="Arial" w:hint="eastAsia"/>
          <w:kern w:val="0"/>
          <w:sz w:val="24"/>
        </w:rPr>
        <w:t>。</w:t>
      </w:r>
    </w:p>
    <w:p w:rsidR="007A6EB1" w:rsidRPr="00BE1A37" w:rsidRDefault="007A6EB1" w:rsidP="007A6E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公司团体医疗保健保险（公司有三个以上员工即可投保）</w:t>
      </w:r>
      <w:r w:rsidRPr="00BE1A37">
        <w:rPr>
          <w:rFonts w:ascii="Arial" w:eastAsia="Times New Roman" w:hAnsi="Arial" w:cs="Arial"/>
          <w:b/>
          <w:bCs/>
          <w:kern w:val="0"/>
          <w:sz w:val="24"/>
        </w:rPr>
        <w:t xml:space="preserve">, </w:t>
      </w:r>
      <w:r w:rsidRPr="00BE1A37">
        <w:rPr>
          <w:rFonts w:ascii="Arial" w:hAnsi="Arial" w:cs="Arial"/>
          <w:b/>
          <w:bCs/>
          <w:kern w:val="0"/>
          <w:sz w:val="24"/>
        </w:rPr>
        <w:t>责任险；经纪人，律师，医生疏忽责任保险；生意保险</w:t>
      </w:r>
      <w:r w:rsidRPr="00BE1A37">
        <w:rPr>
          <w:rFonts w:ascii="Arial" w:eastAsia="Times New Roman" w:hAnsi="Arial" w:cs="Arial"/>
          <w:b/>
          <w:bCs/>
          <w:kern w:val="0"/>
          <w:sz w:val="24"/>
        </w:rPr>
        <w:t xml:space="preserve">; </w:t>
      </w:r>
      <w:r w:rsidRPr="00BE1A37">
        <w:rPr>
          <w:rFonts w:ascii="Arial" w:hAnsi="Arial" w:cs="Arial"/>
          <w:b/>
          <w:bCs/>
          <w:kern w:val="0"/>
          <w:sz w:val="24"/>
        </w:rPr>
        <w:t>汽车，房屋，财产保险</w:t>
      </w:r>
      <w:r w:rsidR="000F207D">
        <w:rPr>
          <w:rFonts w:ascii="Arial" w:eastAsiaTheme="minorEastAsia" w:hAnsi="Arial" w:cs="Arial" w:hint="eastAsia"/>
          <w:kern w:val="0"/>
          <w:sz w:val="24"/>
        </w:rPr>
        <w:t>。</w:t>
      </w:r>
    </w:p>
    <w:p w:rsidR="007A6EB1" w:rsidRPr="00BE1A37" w:rsidRDefault="007A6EB1" w:rsidP="007A6E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4"/>
        </w:rPr>
      </w:pPr>
      <w:r w:rsidRPr="00BE1A37">
        <w:rPr>
          <w:rFonts w:ascii="Arial" w:hAnsi="Arial" w:cs="Arial"/>
          <w:b/>
          <w:bCs/>
          <w:kern w:val="0"/>
          <w:sz w:val="24"/>
        </w:rPr>
        <w:t>房屋按揭，再融资；小生意贷款，融资</w:t>
      </w:r>
      <w:r w:rsidR="000F207D">
        <w:rPr>
          <w:rFonts w:ascii="Arial" w:eastAsiaTheme="minorEastAsia" w:hAnsi="Arial" w:cs="Arial" w:hint="eastAsia"/>
          <w:kern w:val="0"/>
          <w:sz w:val="24"/>
        </w:rPr>
        <w:t>。</w:t>
      </w:r>
    </w:p>
    <w:p w:rsidR="007A6EB1" w:rsidRPr="003177FB" w:rsidRDefault="007A6EB1" w:rsidP="007A6EB1">
      <w:pPr>
        <w:widowControl/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 w:rsidRPr="00BE1A37">
        <w:rPr>
          <w:rFonts w:ascii="Arial" w:eastAsia="Times New Roman" w:hAnsi="Arial" w:cs="Arial"/>
          <w:b/>
          <w:bCs/>
          <w:kern w:val="36"/>
          <w:sz w:val="24"/>
        </w:rPr>
        <w:t> </w:t>
      </w:r>
      <w:proofErr w:type="gramStart"/>
      <w:r w:rsidRPr="003177FB">
        <w:rPr>
          <w:rFonts w:ascii="Arial" w:eastAsia="Times New Roman" w:hAnsi="Arial" w:cs="Arial"/>
          <w:b/>
          <w:bCs/>
          <w:kern w:val="36"/>
          <w:sz w:val="28"/>
          <w:szCs w:val="28"/>
        </w:rPr>
        <w:t>Tax3E Financial Inc.</w:t>
      </w:r>
      <w:proofErr w:type="gramEnd"/>
    </w:p>
    <w:p w:rsidR="007A6EB1" w:rsidRPr="00BE1A37" w:rsidRDefault="007A6EB1" w:rsidP="007A6EB1">
      <w:pPr>
        <w:widowControl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kern w:val="36"/>
          <w:sz w:val="24"/>
        </w:rPr>
      </w:pPr>
      <w:r w:rsidRPr="00BE1A37">
        <w:rPr>
          <w:rFonts w:ascii="Arial" w:eastAsia="Times New Roman" w:hAnsi="Arial" w:cs="Arial"/>
          <w:b/>
          <w:bCs/>
          <w:kern w:val="36"/>
          <w:sz w:val="24"/>
        </w:rPr>
        <w:t>Tel: 647-956 4788</w:t>
      </w:r>
    </w:p>
    <w:p w:rsidR="007A6EB1" w:rsidRPr="00BE1A37" w:rsidRDefault="007A6EB1" w:rsidP="007A6EB1">
      <w:pPr>
        <w:widowControl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kern w:val="36"/>
          <w:sz w:val="24"/>
        </w:rPr>
      </w:pPr>
      <w:r w:rsidRPr="00BE1A37">
        <w:rPr>
          <w:rFonts w:ascii="Arial" w:eastAsia="Times New Roman" w:hAnsi="Arial" w:cs="Arial"/>
          <w:b/>
          <w:bCs/>
          <w:kern w:val="36"/>
          <w:sz w:val="24"/>
        </w:rPr>
        <w:t>Cell: 647-764 8869</w:t>
      </w:r>
    </w:p>
    <w:p w:rsidR="007A6EB1" w:rsidRPr="00BE1A37" w:rsidRDefault="007A6EB1" w:rsidP="007A6EB1">
      <w:pPr>
        <w:widowControl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kern w:val="36"/>
          <w:sz w:val="24"/>
        </w:rPr>
      </w:pPr>
      <w:r w:rsidRPr="00BE1A37">
        <w:rPr>
          <w:rFonts w:ascii="Arial" w:eastAsia="Times New Roman" w:hAnsi="Arial" w:cs="Arial"/>
          <w:b/>
          <w:bCs/>
          <w:kern w:val="36"/>
          <w:sz w:val="24"/>
        </w:rPr>
        <w:t>E-Mail: tax</w:t>
      </w:r>
      <w:r w:rsidR="00BE15C8" w:rsidRPr="00BE1A37">
        <w:rPr>
          <w:rFonts w:ascii="Arial" w:eastAsia="Times New Roman" w:hAnsi="Arial" w:cs="Arial"/>
          <w:b/>
          <w:bCs/>
          <w:kern w:val="36"/>
          <w:sz w:val="24"/>
        </w:rPr>
        <w:t>6479564788@gmail.com</w:t>
      </w:r>
    </w:p>
    <w:p w:rsidR="003177FB" w:rsidRPr="00BE1A37" w:rsidRDefault="003177FB" w:rsidP="003177FB">
      <w:pPr>
        <w:widowControl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kern w:val="36"/>
          <w:sz w:val="24"/>
        </w:rPr>
      </w:pPr>
      <w:r w:rsidRPr="00BE1A37">
        <w:rPr>
          <w:rFonts w:ascii="Arial" w:eastAsia="Times New Roman" w:hAnsi="Arial" w:cs="Arial"/>
          <w:b/>
          <w:bCs/>
          <w:kern w:val="36"/>
          <w:sz w:val="24"/>
        </w:rPr>
        <w:t>www.facebook.com/Tax3E</w:t>
      </w:r>
    </w:p>
    <w:p w:rsidR="003177FB" w:rsidRDefault="003177FB">
      <w:pPr>
        <w:rPr>
          <w:sz w:val="26"/>
          <w:szCs w:val="26"/>
        </w:rPr>
      </w:pPr>
    </w:p>
    <w:p w:rsidR="003177FB" w:rsidRPr="003177FB" w:rsidRDefault="003177FB" w:rsidP="003177FB">
      <w:pPr>
        <w:rPr>
          <w:sz w:val="26"/>
          <w:szCs w:val="26"/>
        </w:rPr>
      </w:pPr>
    </w:p>
    <w:p w:rsidR="008D7E1F" w:rsidRPr="003177FB" w:rsidRDefault="008D7E1F" w:rsidP="003177FB">
      <w:pPr>
        <w:tabs>
          <w:tab w:val="left" w:pos="2100"/>
        </w:tabs>
        <w:rPr>
          <w:sz w:val="26"/>
          <w:szCs w:val="26"/>
        </w:rPr>
      </w:pPr>
    </w:p>
    <w:sectPr w:rsidR="008D7E1F" w:rsidRPr="003177FB" w:rsidSect="00EF7B2C">
      <w:pgSz w:w="11906" w:h="16838" w:code="9"/>
      <w:pgMar w:top="1440" w:right="1440" w:bottom="1440" w:left="1440" w:header="851" w:footer="992" w:gutter="0"/>
      <w:cols w:space="425"/>
      <w:docGrid w:type="linesAndChar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E257D"/>
    <w:multiLevelType w:val="multilevel"/>
    <w:tmpl w:val="45D2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9237E5"/>
    <w:multiLevelType w:val="multilevel"/>
    <w:tmpl w:val="F8EE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6EB1"/>
    <w:rsid w:val="00001DFB"/>
    <w:rsid w:val="00002C37"/>
    <w:rsid w:val="00004ABE"/>
    <w:rsid w:val="00006176"/>
    <w:rsid w:val="00011BDD"/>
    <w:rsid w:val="00014973"/>
    <w:rsid w:val="00016C36"/>
    <w:rsid w:val="00020A3C"/>
    <w:rsid w:val="000232A7"/>
    <w:rsid w:val="00037119"/>
    <w:rsid w:val="000475B9"/>
    <w:rsid w:val="00053966"/>
    <w:rsid w:val="000613B1"/>
    <w:rsid w:val="000620BB"/>
    <w:rsid w:val="0008145E"/>
    <w:rsid w:val="0008368E"/>
    <w:rsid w:val="00095C93"/>
    <w:rsid w:val="000A4031"/>
    <w:rsid w:val="000C69DA"/>
    <w:rsid w:val="000E356C"/>
    <w:rsid w:val="000E36F6"/>
    <w:rsid w:val="000F207D"/>
    <w:rsid w:val="001053BD"/>
    <w:rsid w:val="0011571E"/>
    <w:rsid w:val="001215E0"/>
    <w:rsid w:val="00121A86"/>
    <w:rsid w:val="00134AE9"/>
    <w:rsid w:val="00136474"/>
    <w:rsid w:val="00137FA8"/>
    <w:rsid w:val="00140C99"/>
    <w:rsid w:val="0014443B"/>
    <w:rsid w:val="00154D89"/>
    <w:rsid w:val="00156119"/>
    <w:rsid w:val="00156FE4"/>
    <w:rsid w:val="00157AF2"/>
    <w:rsid w:val="001616B1"/>
    <w:rsid w:val="0017117C"/>
    <w:rsid w:val="00183C9F"/>
    <w:rsid w:val="001875F4"/>
    <w:rsid w:val="001879C1"/>
    <w:rsid w:val="001A62D5"/>
    <w:rsid w:val="001A79F2"/>
    <w:rsid w:val="001B6DD0"/>
    <w:rsid w:val="001C2FCE"/>
    <w:rsid w:val="001C397B"/>
    <w:rsid w:val="001E4CBA"/>
    <w:rsid w:val="001E6E2C"/>
    <w:rsid w:val="002024F8"/>
    <w:rsid w:val="00203392"/>
    <w:rsid w:val="00204684"/>
    <w:rsid w:val="00205F5D"/>
    <w:rsid w:val="00207404"/>
    <w:rsid w:val="00210F7C"/>
    <w:rsid w:val="00211172"/>
    <w:rsid w:val="00211E17"/>
    <w:rsid w:val="00214AB8"/>
    <w:rsid w:val="002210F0"/>
    <w:rsid w:val="00222A7C"/>
    <w:rsid w:val="00232908"/>
    <w:rsid w:val="002334F8"/>
    <w:rsid w:val="002353AF"/>
    <w:rsid w:val="0025288C"/>
    <w:rsid w:val="0025365A"/>
    <w:rsid w:val="002554D5"/>
    <w:rsid w:val="0025629B"/>
    <w:rsid w:val="002628B1"/>
    <w:rsid w:val="00267FBC"/>
    <w:rsid w:val="00270387"/>
    <w:rsid w:val="00274D22"/>
    <w:rsid w:val="00276FFD"/>
    <w:rsid w:val="00290B43"/>
    <w:rsid w:val="002927EF"/>
    <w:rsid w:val="00295B87"/>
    <w:rsid w:val="002A6A2A"/>
    <w:rsid w:val="002B1A1C"/>
    <w:rsid w:val="002C4B20"/>
    <w:rsid w:val="002C7CC9"/>
    <w:rsid w:val="002D0AD6"/>
    <w:rsid w:val="002D5BCA"/>
    <w:rsid w:val="002D6DE4"/>
    <w:rsid w:val="002E3211"/>
    <w:rsid w:val="002E36AA"/>
    <w:rsid w:val="002E755F"/>
    <w:rsid w:val="002F66E9"/>
    <w:rsid w:val="002F7FB7"/>
    <w:rsid w:val="00315E19"/>
    <w:rsid w:val="003177FB"/>
    <w:rsid w:val="003336B0"/>
    <w:rsid w:val="00336EA9"/>
    <w:rsid w:val="003374FD"/>
    <w:rsid w:val="0036286E"/>
    <w:rsid w:val="0038273E"/>
    <w:rsid w:val="003A30B6"/>
    <w:rsid w:val="003B1A2D"/>
    <w:rsid w:val="003B4739"/>
    <w:rsid w:val="003B5940"/>
    <w:rsid w:val="003C3823"/>
    <w:rsid w:val="003C3845"/>
    <w:rsid w:val="003C3E80"/>
    <w:rsid w:val="003C4D79"/>
    <w:rsid w:val="003C5D61"/>
    <w:rsid w:val="003D5679"/>
    <w:rsid w:val="003D75F3"/>
    <w:rsid w:val="003E31BB"/>
    <w:rsid w:val="003E3A16"/>
    <w:rsid w:val="003F0A03"/>
    <w:rsid w:val="004007FD"/>
    <w:rsid w:val="004018C7"/>
    <w:rsid w:val="00402BDC"/>
    <w:rsid w:val="00404B2E"/>
    <w:rsid w:val="004144F3"/>
    <w:rsid w:val="004208F5"/>
    <w:rsid w:val="00421DFC"/>
    <w:rsid w:val="0043799A"/>
    <w:rsid w:val="00442489"/>
    <w:rsid w:val="00445DBC"/>
    <w:rsid w:val="00446848"/>
    <w:rsid w:val="0045703E"/>
    <w:rsid w:val="004656A4"/>
    <w:rsid w:val="004671F2"/>
    <w:rsid w:val="00496183"/>
    <w:rsid w:val="004B2B87"/>
    <w:rsid w:val="004C308C"/>
    <w:rsid w:val="004C6082"/>
    <w:rsid w:val="004D0A2C"/>
    <w:rsid w:val="004D474A"/>
    <w:rsid w:val="004E1180"/>
    <w:rsid w:val="004E1620"/>
    <w:rsid w:val="004E1B35"/>
    <w:rsid w:val="0050006D"/>
    <w:rsid w:val="00507AD2"/>
    <w:rsid w:val="00521C29"/>
    <w:rsid w:val="005246F6"/>
    <w:rsid w:val="00533762"/>
    <w:rsid w:val="0053473C"/>
    <w:rsid w:val="00537053"/>
    <w:rsid w:val="005378B1"/>
    <w:rsid w:val="00543894"/>
    <w:rsid w:val="00544F2F"/>
    <w:rsid w:val="00544F75"/>
    <w:rsid w:val="005520EE"/>
    <w:rsid w:val="00586A33"/>
    <w:rsid w:val="00587AF7"/>
    <w:rsid w:val="00596E33"/>
    <w:rsid w:val="005A4146"/>
    <w:rsid w:val="005B741B"/>
    <w:rsid w:val="005C0A1D"/>
    <w:rsid w:val="005D0816"/>
    <w:rsid w:val="005D1660"/>
    <w:rsid w:val="005E0861"/>
    <w:rsid w:val="005E7F49"/>
    <w:rsid w:val="005F242C"/>
    <w:rsid w:val="005F7517"/>
    <w:rsid w:val="00606CF2"/>
    <w:rsid w:val="006124E4"/>
    <w:rsid w:val="0061513F"/>
    <w:rsid w:val="00624195"/>
    <w:rsid w:val="00630102"/>
    <w:rsid w:val="006327EE"/>
    <w:rsid w:val="00637699"/>
    <w:rsid w:val="00660D70"/>
    <w:rsid w:val="00692FD6"/>
    <w:rsid w:val="00695F69"/>
    <w:rsid w:val="006B4104"/>
    <w:rsid w:val="006B6C36"/>
    <w:rsid w:val="006C36C8"/>
    <w:rsid w:val="006C50FA"/>
    <w:rsid w:val="006D575E"/>
    <w:rsid w:val="006E0A7C"/>
    <w:rsid w:val="006E1510"/>
    <w:rsid w:val="006E338D"/>
    <w:rsid w:val="006E35F6"/>
    <w:rsid w:val="006E4CF8"/>
    <w:rsid w:val="006F240F"/>
    <w:rsid w:val="006F4E0B"/>
    <w:rsid w:val="00700739"/>
    <w:rsid w:val="00700F67"/>
    <w:rsid w:val="00701312"/>
    <w:rsid w:val="007041E8"/>
    <w:rsid w:val="00706D4E"/>
    <w:rsid w:val="0071785C"/>
    <w:rsid w:val="007341A0"/>
    <w:rsid w:val="00737327"/>
    <w:rsid w:val="0073778C"/>
    <w:rsid w:val="00751F0D"/>
    <w:rsid w:val="007566C2"/>
    <w:rsid w:val="007601A5"/>
    <w:rsid w:val="00772E4D"/>
    <w:rsid w:val="00773B25"/>
    <w:rsid w:val="00783A38"/>
    <w:rsid w:val="00785C66"/>
    <w:rsid w:val="007924DC"/>
    <w:rsid w:val="00793A1C"/>
    <w:rsid w:val="00796F18"/>
    <w:rsid w:val="007A0E4B"/>
    <w:rsid w:val="007A161F"/>
    <w:rsid w:val="007A64F3"/>
    <w:rsid w:val="007A6EB1"/>
    <w:rsid w:val="007B1B9B"/>
    <w:rsid w:val="007C4EBF"/>
    <w:rsid w:val="007D73A4"/>
    <w:rsid w:val="007F5289"/>
    <w:rsid w:val="007F7112"/>
    <w:rsid w:val="0080017D"/>
    <w:rsid w:val="008003A9"/>
    <w:rsid w:val="00816FB0"/>
    <w:rsid w:val="00826FBC"/>
    <w:rsid w:val="008304FD"/>
    <w:rsid w:val="0083152C"/>
    <w:rsid w:val="0083263E"/>
    <w:rsid w:val="00833DC8"/>
    <w:rsid w:val="008403CA"/>
    <w:rsid w:val="008443E3"/>
    <w:rsid w:val="00844E6B"/>
    <w:rsid w:val="00845375"/>
    <w:rsid w:val="008610E5"/>
    <w:rsid w:val="008662FD"/>
    <w:rsid w:val="00870AB6"/>
    <w:rsid w:val="008730E4"/>
    <w:rsid w:val="00873DDB"/>
    <w:rsid w:val="0088304D"/>
    <w:rsid w:val="008A4B94"/>
    <w:rsid w:val="008A64A4"/>
    <w:rsid w:val="008A6A10"/>
    <w:rsid w:val="008B48BB"/>
    <w:rsid w:val="008B7FDD"/>
    <w:rsid w:val="008C29E5"/>
    <w:rsid w:val="008D7E1F"/>
    <w:rsid w:val="008E271A"/>
    <w:rsid w:val="008F1335"/>
    <w:rsid w:val="008F798B"/>
    <w:rsid w:val="00901C54"/>
    <w:rsid w:val="009074AC"/>
    <w:rsid w:val="009218D4"/>
    <w:rsid w:val="0092295C"/>
    <w:rsid w:val="00930D65"/>
    <w:rsid w:val="00936C86"/>
    <w:rsid w:val="00940A97"/>
    <w:rsid w:val="00943F56"/>
    <w:rsid w:val="009528A6"/>
    <w:rsid w:val="00956B19"/>
    <w:rsid w:val="0096489F"/>
    <w:rsid w:val="0096760A"/>
    <w:rsid w:val="00971685"/>
    <w:rsid w:val="00983C8A"/>
    <w:rsid w:val="00987788"/>
    <w:rsid w:val="00987F53"/>
    <w:rsid w:val="00990ED8"/>
    <w:rsid w:val="009949CD"/>
    <w:rsid w:val="00995DC1"/>
    <w:rsid w:val="00997BE8"/>
    <w:rsid w:val="009A03F3"/>
    <w:rsid w:val="009A1832"/>
    <w:rsid w:val="009A4640"/>
    <w:rsid w:val="009A4967"/>
    <w:rsid w:val="009B602D"/>
    <w:rsid w:val="009C3632"/>
    <w:rsid w:val="009D0B6D"/>
    <w:rsid w:val="009D1BDF"/>
    <w:rsid w:val="009D297A"/>
    <w:rsid w:val="009D570E"/>
    <w:rsid w:val="009D6107"/>
    <w:rsid w:val="009F3DF8"/>
    <w:rsid w:val="00A07DA2"/>
    <w:rsid w:val="00A2010A"/>
    <w:rsid w:val="00A233AB"/>
    <w:rsid w:val="00A27744"/>
    <w:rsid w:val="00A346DA"/>
    <w:rsid w:val="00A41101"/>
    <w:rsid w:val="00A415EA"/>
    <w:rsid w:val="00A44468"/>
    <w:rsid w:val="00A46180"/>
    <w:rsid w:val="00A4678B"/>
    <w:rsid w:val="00A564CF"/>
    <w:rsid w:val="00A62A02"/>
    <w:rsid w:val="00A7731A"/>
    <w:rsid w:val="00A77552"/>
    <w:rsid w:val="00A8349F"/>
    <w:rsid w:val="00A93F9D"/>
    <w:rsid w:val="00A97AC2"/>
    <w:rsid w:val="00AA2DF9"/>
    <w:rsid w:val="00AA5E63"/>
    <w:rsid w:val="00AD196A"/>
    <w:rsid w:val="00AE09D5"/>
    <w:rsid w:val="00AE227F"/>
    <w:rsid w:val="00AE248F"/>
    <w:rsid w:val="00AF4F4B"/>
    <w:rsid w:val="00AF66ED"/>
    <w:rsid w:val="00B00DCF"/>
    <w:rsid w:val="00B058EA"/>
    <w:rsid w:val="00B21433"/>
    <w:rsid w:val="00B31407"/>
    <w:rsid w:val="00B4130F"/>
    <w:rsid w:val="00B43D5F"/>
    <w:rsid w:val="00B44B6C"/>
    <w:rsid w:val="00B47746"/>
    <w:rsid w:val="00B47D34"/>
    <w:rsid w:val="00B63FB1"/>
    <w:rsid w:val="00B67B54"/>
    <w:rsid w:val="00B768B2"/>
    <w:rsid w:val="00B85EC2"/>
    <w:rsid w:val="00B97C2F"/>
    <w:rsid w:val="00BA0CC8"/>
    <w:rsid w:val="00BA32BB"/>
    <w:rsid w:val="00BB4FE3"/>
    <w:rsid w:val="00BB5D62"/>
    <w:rsid w:val="00BC70EF"/>
    <w:rsid w:val="00BD1953"/>
    <w:rsid w:val="00BD1BE3"/>
    <w:rsid w:val="00BD3871"/>
    <w:rsid w:val="00BD47AD"/>
    <w:rsid w:val="00BD55F6"/>
    <w:rsid w:val="00BD6BB8"/>
    <w:rsid w:val="00BE0612"/>
    <w:rsid w:val="00BE15C8"/>
    <w:rsid w:val="00BE16E7"/>
    <w:rsid w:val="00BE1A37"/>
    <w:rsid w:val="00BE50F9"/>
    <w:rsid w:val="00C05177"/>
    <w:rsid w:val="00C10AB5"/>
    <w:rsid w:val="00C137ED"/>
    <w:rsid w:val="00C15DE5"/>
    <w:rsid w:val="00C17DA7"/>
    <w:rsid w:val="00C20BBD"/>
    <w:rsid w:val="00C229EF"/>
    <w:rsid w:val="00C30A17"/>
    <w:rsid w:val="00C34272"/>
    <w:rsid w:val="00C40B76"/>
    <w:rsid w:val="00C470AA"/>
    <w:rsid w:val="00C60E8F"/>
    <w:rsid w:val="00C62BCE"/>
    <w:rsid w:val="00C6641A"/>
    <w:rsid w:val="00C84915"/>
    <w:rsid w:val="00C87993"/>
    <w:rsid w:val="00C920C1"/>
    <w:rsid w:val="00C9326C"/>
    <w:rsid w:val="00C93587"/>
    <w:rsid w:val="00CA7A15"/>
    <w:rsid w:val="00CB2253"/>
    <w:rsid w:val="00CB4DD7"/>
    <w:rsid w:val="00CE088A"/>
    <w:rsid w:val="00CF4F35"/>
    <w:rsid w:val="00D03E28"/>
    <w:rsid w:val="00D10985"/>
    <w:rsid w:val="00D1152A"/>
    <w:rsid w:val="00D16579"/>
    <w:rsid w:val="00D20516"/>
    <w:rsid w:val="00D26FD4"/>
    <w:rsid w:val="00D346FA"/>
    <w:rsid w:val="00D41BAF"/>
    <w:rsid w:val="00D4213E"/>
    <w:rsid w:val="00D472F1"/>
    <w:rsid w:val="00D51048"/>
    <w:rsid w:val="00D527E1"/>
    <w:rsid w:val="00D54D53"/>
    <w:rsid w:val="00D55CC9"/>
    <w:rsid w:val="00D6151A"/>
    <w:rsid w:val="00D93066"/>
    <w:rsid w:val="00D944AD"/>
    <w:rsid w:val="00DA41F8"/>
    <w:rsid w:val="00DB3753"/>
    <w:rsid w:val="00DB5BFD"/>
    <w:rsid w:val="00DB60ED"/>
    <w:rsid w:val="00DB6AD5"/>
    <w:rsid w:val="00DC2B19"/>
    <w:rsid w:val="00DF66AA"/>
    <w:rsid w:val="00E04C61"/>
    <w:rsid w:val="00E1102B"/>
    <w:rsid w:val="00E25AC7"/>
    <w:rsid w:val="00E46207"/>
    <w:rsid w:val="00E53513"/>
    <w:rsid w:val="00E55535"/>
    <w:rsid w:val="00E60778"/>
    <w:rsid w:val="00E62CB3"/>
    <w:rsid w:val="00E67469"/>
    <w:rsid w:val="00E9239B"/>
    <w:rsid w:val="00EA084D"/>
    <w:rsid w:val="00EA314A"/>
    <w:rsid w:val="00EA43A6"/>
    <w:rsid w:val="00EA581D"/>
    <w:rsid w:val="00EB11C6"/>
    <w:rsid w:val="00EB18E3"/>
    <w:rsid w:val="00EB20D3"/>
    <w:rsid w:val="00EB7902"/>
    <w:rsid w:val="00EC1B02"/>
    <w:rsid w:val="00EE0999"/>
    <w:rsid w:val="00EE1960"/>
    <w:rsid w:val="00EF11AD"/>
    <w:rsid w:val="00EF25F0"/>
    <w:rsid w:val="00EF589F"/>
    <w:rsid w:val="00EF7B2C"/>
    <w:rsid w:val="00EF7D41"/>
    <w:rsid w:val="00F04AE1"/>
    <w:rsid w:val="00F252DD"/>
    <w:rsid w:val="00F33C7D"/>
    <w:rsid w:val="00F401AE"/>
    <w:rsid w:val="00F458E4"/>
    <w:rsid w:val="00F46EBF"/>
    <w:rsid w:val="00F72F76"/>
    <w:rsid w:val="00F77069"/>
    <w:rsid w:val="00F906D4"/>
    <w:rsid w:val="00FA3CC1"/>
    <w:rsid w:val="00FB5865"/>
    <w:rsid w:val="00FC58A3"/>
    <w:rsid w:val="00FD101B"/>
    <w:rsid w:val="00FE36DA"/>
    <w:rsid w:val="00FE6DB8"/>
    <w:rsid w:val="00FF4A79"/>
    <w:rsid w:val="00FF7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7404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link w:val="Heading1Char"/>
    <w:uiPriority w:val="9"/>
    <w:qFormat/>
    <w:rsid w:val="007A6EB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EB1"/>
    <w:rPr>
      <w:rFonts w:eastAsia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A6EB1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styleId="Strong">
    <w:name w:val="Strong"/>
    <w:basedOn w:val="DefaultParagraphFont"/>
    <w:uiPriority w:val="22"/>
    <w:qFormat/>
    <w:rsid w:val="007A6E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7404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link w:val="Heading1Char"/>
    <w:uiPriority w:val="9"/>
    <w:qFormat/>
    <w:rsid w:val="007A6EB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EB1"/>
    <w:rPr>
      <w:rFonts w:eastAsia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A6EB1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styleId="Strong">
    <w:name w:val="Strong"/>
    <w:basedOn w:val="DefaultParagraphFont"/>
    <w:uiPriority w:val="22"/>
    <w:qFormat/>
    <w:rsid w:val="007A6E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7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654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</dc:creator>
  <cp:lastModifiedBy>JW</cp:lastModifiedBy>
  <cp:revision>2</cp:revision>
  <dcterms:created xsi:type="dcterms:W3CDTF">2015-05-01T14:27:00Z</dcterms:created>
  <dcterms:modified xsi:type="dcterms:W3CDTF">2015-05-01T14:27:00Z</dcterms:modified>
</cp:coreProperties>
</file>