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  <w:rtl w:val="0"/>
        </w:rPr>
        <w:t xml:space="preserve">Calculus II   </w:t>
        <w:tab/>
        <w:t xml:space="preserve">Lesson 31: Polar Coordinates</w:t>
      </w:r>
    </w:p>
    <w:p w:rsidR="00000000" w:rsidDel="00000000" w:rsidP="00000000" w:rsidRDefault="00000000" w:rsidRPr="00000000" w14:paraId="00000002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3257550" cy="3629025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62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46"/>
          <w:szCs w:val="46"/>
          <w:rtl w:val="0"/>
        </w:rPr>
        <w:t xml:space="preserve">         </w:t>
      </w: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5067260" cy="442861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260" cy="44286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4069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0F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          </w:t>
      </w: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1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5212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1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              </w:t>
      </w: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5339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2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                </w:t>
      </w: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5974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2D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             </w:t>
      </w: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9144000" cy="4508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37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             </w:t>
      </w: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39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8943975" cy="203835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43975" cy="2038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41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4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858000" cy="22098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5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8724900" cy="2657475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24900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6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6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