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530B" w14:textId="2E9A3B0D" w:rsidR="006811AA" w:rsidRDefault="006811AA" w:rsidP="006811AA">
      <w:pPr>
        <w:rPr>
          <w:rFonts w:ascii="UICTFontTextStyleBody" w:eastAsia="Times New Roman" w:hAnsi="UICTFontTextStyleBody" w:cs="Times New Roman"/>
          <w:sz w:val="18"/>
          <w:szCs w:val="18"/>
        </w:rPr>
      </w:pPr>
      <w:r>
        <w:rPr>
          <w:rFonts w:ascii="UICTFontTextStyleBody" w:eastAsia="Times New Roman" w:hAnsi="UICTFontTextStyleBody" w:cs="Times New Roman"/>
          <w:sz w:val="18"/>
          <w:szCs w:val="18"/>
        </w:rPr>
        <w:t>If your property tax increased more than 5% (the town average was 4%), consider filing for an abatement. An abatement application is a formal request for the Select Board to review your property’s assessment. To do this:</w:t>
      </w:r>
    </w:p>
    <w:p w14:paraId="2372155D" w14:textId="77777777" w:rsidR="006811AA" w:rsidRDefault="006811AA" w:rsidP="006811AA">
      <w:pPr>
        <w:rPr>
          <w:rFonts w:ascii="UICTFontTextStyleBody" w:eastAsia="Times New Roman" w:hAnsi="UICTFontTextStyleBody" w:cs="Times New Roman"/>
          <w:sz w:val="18"/>
          <w:szCs w:val="18"/>
        </w:rPr>
      </w:pPr>
    </w:p>
    <w:p w14:paraId="0B3B8EE4" w14:textId="0CFF473A" w:rsidR="006811AA" w:rsidRDefault="006811AA" w:rsidP="006811AA">
      <w:pPr>
        <w:rPr>
          <w:rFonts w:ascii="UICTFontTextStyleBody" w:eastAsia="Times New Roman" w:hAnsi="UICTFontTextStyleBody" w:cs="Times New Roman"/>
          <w:sz w:val="18"/>
          <w:szCs w:val="18"/>
        </w:rPr>
      </w:pPr>
      <w:r w:rsidRPr="006811AA">
        <w:rPr>
          <w:rFonts w:ascii="UICTFontTextStyleBody" w:eastAsia="Times New Roman" w:hAnsi="UICTFontTextStyleBody" w:cs="Times New Roman"/>
          <w:sz w:val="18"/>
          <w:szCs w:val="18"/>
        </w:rPr>
        <w:t>1. Find the abatement form here: </w:t>
      </w:r>
      <w:r w:rsidRPr="006811AA">
        <w:rPr>
          <w:rFonts w:ascii="Helvetica" w:eastAsia="Times New Roman" w:hAnsi="Helvetica" w:cs="Times New Roman"/>
          <w:sz w:val="18"/>
          <w:szCs w:val="18"/>
        </w:rPr>
        <w:t> </w:t>
      </w:r>
      <w:hyperlink r:id="rId4" w:history="1">
        <w:r w:rsidRPr="006811AA">
          <w:rPr>
            <w:rFonts w:ascii="UICTFontTextStyleBody" w:eastAsia="Times New Roman" w:hAnsi="UICTFontTextStyleBody" w:cs="Times New Roman"/>
            <w:color w:val="0000FF"/>
            <w:sz w:val="18"/>
            <w:szCs w:val="18"/>
            <w:u w:val="single"/>
          </w:rPr>
          <w:t>www.lymenh.gov/sites/g/files/vyhlif4636/f/uploads/revisedabatementform.pdf</w:t>
        </w:r>
      </w:hyperlink>
      <w:r>
        <w:rPr>
          <w:rFonts w:ascii="Helvetica" w:eastAsia="Times New Roman" w:hAnsi="Helvetica" w:cs="Times New Roman"/>
          <w:sz w:val="18"/>
          <w:szCs w:val="18"/>
        </w:rPr>
        <w:t xml:space="preserve"> and </w:t>
      </w:r>
      <w:r>
        <w:rPr>
          <w:rFonts w:ascii="UICTFontTextStyleBody" w:eastAsia="Times New Roman" w:hAnsi="UICTFontTextStyleBody" w:cs="Times New Roman"/>
          <w:sz w:val="18"/>
          <w:szCs w:val="18"/>
        </w:rPr>
        <w:t>read the directions.</w:t>
      </w:r>
    </w:p>
    <w:p w14:paraId="385C21C3" w14:textId="77777777" w:rsidR="006811AA" w:rsidRPr="006811AA" w:rsidRDefault="006811AA" w:rsidP="006811AA">
      <w:pPr>
        <w:rPr>
          <w:rFonts w:ascii="Helvetica" w:eastAsia="Times New Roman" w:hAnsi="Helvetica" w:cs="Times New Roman"/>
          <w:sz w:val="18"/>
          <w:szCs w:val="18"/>
        </w:rPr>
      </w:pPr>
    </w:p>
    <w:p w14:paraId="4E9DA819" w14:textId="30E481CE" w:rsidR="006811AA" w:rsidRDefault="006811AA" w:rsidP="006811AA">
      <w:pPr>
        <w:rPr>
          <w:rFonts w:ascii="UICTFontTextStyleBody" w:eastAsia="Times New Roman" w:hAnsi="UICTFontTextStyleBody" w:cs="Times New Roman"/>
          <w:sz w:val="18"/>
          <w:szCs w:val="18"/>
        </w:rPr>
      </w:pPr>
      <w:r w:rsidRPr="006811AA">
        <w:rPr>
          <w:rFonts w:ascii="UICTFontTextStyleBody" w:eastAsia="Times New Roman" w:hAnsi="UICTFontTextStyleBody" w:cs="Times New Roman"/>
          <w:sz w:val="18"/>
          <w:szCs w:val="18"/>
        </w:rPr>
        <w:t xml:space="preserve">2. Sections A and B are </w:t>
      </w:r>
      <w:r>
        <w:rPr>
          <w:rFonts w:ascii="UICTFontTextStyleBody" w:eastAsia="Times New Roman" w:hAnsi="UICTFontTextStyleBody" w:cs="Times New Roman"/>
          <w:sz w:val="18"/>
          <w:szCs w:val="18"/>
        </w:rPr>
        <w:t>obvious: name and address of landowner</w:t>
      </w:r>
      <w:r w:rsidRPr="006811AA">
        <w:rPr>
          <w:rFonts w:ascii="UICTFontTextStyleBody" w:eastAsia="Times New Roman" w:hAnsi="UICTFontTextStyleBody" w:cs="Times New Roman"/>
          <w:sz w:val="18"/>
          <w:szCs w:val="18"/>
        </w:rPr>
        <w:t xml:space="preserve">. </w:t>
      </w:r>
    </w:p>
    <w:p w14:paraId="6047507F" w14:textId="77777777" w:rsidR="006811AA" w:rsidRDefault="006811AA" w:rsidP="006811AA">
      <w:pPr>
        <w:rPr>
          <w:rFonts w:ascii="UICTFontTextStyleBody" w:eastAsia="Times New Roman" w:hAnsi="UICTFontTextStyleBody" w:cs="Times New Roman"/>
          <w:sz w:val="18"/>
          <w:szCs w:val="18"/>
        </w:rPr>
      </w:pPr>
    </w:p>
    <w:p w14:paraId="06E57F3F" w14:textId="1C0596E4" w:rsidR="006811AA" w:rsidRDefault="006811AA" w:rsidP="006811AA">
      <w:pPr>
        <w:rPr>
          <w:rFonts w:ascii="UICTFontTextStyleBody" w:eastAsia="Times New Roman" w:hAnsi="UICTFontTextStyleBody" w:cs="Times New Roman"/>
          <w:sz w:val="18"/>
          <w:szCs w:val="18"/>
        </w:rPr>
      </w:pPr>
      <w:r>
        <w:rPr>
          <w:rFonts w:ascii="UICTFontTextStyleBody" w:eastAsia="Times New Roman" w:hAnsi="UICTFontTextStyleBody" w:cs="Times New Roman"/>
          <w:sz w:val="18"/>
          <w:szCs w:val="18"/>
        </w:rPr>
        <w:t xml:space="preserve">3. </w:t>
      </w:r>
      <w:r w:rsidRPr="006811AA">
        <w:rPr>
          <w:rFonts w:ascii="UICTFontTextStyleBody" w:eastAsia="Times New Roman" w:hAnsi="UICTFontTextStyleBody" w:cs="Times New Roman"/>
          <w:sz w:val="18"/>
          <w:szCs w:val="18"/>
        </w:rPr>
        <w:t>Section C, the “Town Parcel ID#” doesn’t appear on your tax bill, but street address will suffice. </w:t>
      </w:r>
      <w:r w:rsidRPr="006811AA">
        <w:rPr>
          <w:rFonts w:ascii="Helvetica" w:eastAsia="Times New Roman" w:hAnsi="Helvetica" w:cs="Times New Roman"/>
          <w:sz w:val="18"/>
          <w:szCs w:val="18"/>
        </w:rPr>
        <w:t>For </w:t>
      </w:r>
      <w:r w:rsidRPr="006811AA">
        <w:rPr>
          <w:rFonts w:ascii="UICTFontTextStyleBody" w:eastAsia="Times New Roman" w:hAnsi="UICTFontTextStyleBody" w:cs="Times New Roman"/>
          <w:sz w:val="18"/>
          <w:szCs w:val="18"/>
        </w:rPr>
        <w:t>Description, show “Land and Buildings” </w:t>
      </w:r>
    </w:p>
    <w:p w14:paraId="182821EB" w14:textId="77777777" w:rsidR="006811AA" w:rsidRPr="006811AA" w:rsidRDefault="006811AA" w:rsidP="006811AA">
      <w:pPr>
        <w:rPr>
          <w:rFonts w:ascii="Helvetica" w:eastAsia="Times New Roman" w:hAnsi="Helvetica" w:cs="Times New Roman"/>
          <w:sz w:val="18"/>
          <w:szCs w:val="18"/>
        </w:rPr>
      </w:pPr>
    </w:p>
    <w:p w14:paraId="2D4F5321" w14:textId="2803A287" w:rsidR="006811AA" w:rsidRDefault="006811AA" w:rsidP="006811AA">
      <w:pPr>
        <w:rPr>
          <w:rFonts w:ascii="UICTFontTextStyleBody" w:eastAsia="Times New Roman" w:hAnsi="UICTFontTextStyleBody" w:cs="Times New Roman"/>
          <w:sz w:val="18"/>
          <w:szCs w:val="18"/>
        </w:rPr>
      </w:pPr>
      <w:r>
        <w:rPr>
          <w:rFonts w:ascii="UICTFontTextStyleBody" w:eastAsia="Times New Roman" w:hAnsi="UICTFontTextStyleBody" w:cs="Times New Roman"/>
          <w:sz w:val="18"/>
          <w:szCs w:val="18"/>
        </w:rPr>
        <w:t>4</w:t>
      </w:r>
      <w:r w:rsidRPr="006811AA">
        <w:rPr>
          <w:rFonts w:ascii="UICTFontTextStyleBody" w:eastAsia="Times New Roman" w:hAnsi="UICTFontTextStyleBody" w:cs="Times New Roman"/>
          <w:sz w:val="18"/>
          <w:szCs w:val="18"/>
        </w:rPr>
        <w:t>. Section D: Simply list other properties you may own in Lyme.</w:t>
      </w:r>
    </w:p>
    <w:p w14:paraId="2E7EED89" w14:textId="77777777" w:rsidR="006811AA" w:rsidRPr="006811AA" w:rsidRDefault="006811AA" w:rsidP="006811AA">
      <w:pPr>
        <w:rPr>
          <w:rFonts w:ascii="Helvetica" w:eastAsia="Times New Roman" w:hAnsi="Helvetica" w:cs="Times New Roman"/>
          <w:sz w:val="18"/>
          <w:szCs w:val="18"/>
        </w:rPr>
      </w:pPr>
    </w:p>
    <w:p w14:paraId="5734D827" w14:textId="148F22E8" w:rsidR="006811AA" w:rsidRDefault="006811AA" w:rsidP="006811AA">
      <w:pPr>
        <w:rPr>
          <w:rFonts w:ascii="UICTFontTextStyleBody" w:eastAsia="Times New Roman" w:hAnsi="UICTFontTextStyleBody" w:cs="Times New Roman"/>
          <w:sz w:val="18"/>
          <w:szCs w:val="18"/>
        </w:rPr>
      </w:pPr>
      <w:r>
        <w:rPr>
          <w:rFonts w:ascii="UICTFontTextStyleBody" w:eastAsia="Times New Roman" w:hAnsi="UICTFontTextStyleBody" w:cs="Times New Roman"/>
          <w:sz w:val="18"/>
          <w:szCs w:val="18"/>
        </w:rPr>
        <w:t>5</w:t>
      </w:r>
      <w:r w:rsidRPr="006811AA">
        <w:rPr>
          <w:rFonts w:ascii="UICTFontTextStyleBody" w:eastAsia="Times New Roman" w:hAnsi="UICTFontTextStyleBody" w:cs="Times New Roman"/>
          <w:sz w:val="18"/>
          <w:szCs w:val="18"/>
        </w:rPr>
        <w:t>. Section E,</w:t>
      </w:r>
      <w:r w:rsidRPr="006811AA">
        <w:rPr>
          <w:rFonts w:ascii="UICTFontTextStyleBody" w:eastAsia="Times New Roman" w:hAnsi="UICTFontTextStyleBody" w:cs="Times New Roman"/>
          <w:b/>
          <w:bCs/>
          <w:sz w:val="18"/>
          <w:szCs w:val="18"/>
        </w:rPr>
        <w:t> Reasons</w:t>
      </w:r>
      <w:r w:rsidRPr="006811AA">
        <w:rPr>
          <w:rFonts w:ascii="UICTFontTextStyleBody" w:eastAsia="Times New Roman" w:hAnsi="UICTFontTextStyleBody" w:cs="Times New Roman"/>
          <w:sz w:val="18"/>
          <w:szCs w:val="18"/>
        </w:rPr>
        <w:t xml:space="preserve">. If you believe your </w:t>
      </w:r>
      <w:r w:rsidR="00EC5D94">
        <w:rPr>
          <w:rFonts w:ascii="UICTFontTextStyleBody" w:eastAsia="Times New Roman" w:hAnsi="UICTFontTextStyleBody" w:cs="Times New Roman"/>
          <w:sz w:val="18"/>
          <w:szCs w:val="18"/>
        </w:rPr>
        <w:t>tax increase</w:t>
      </w:r>
      <w:r w:rsidRPr="006811AA">
        <w:rPr>
          <w:rFonts w:ascii="UICTFontTextStyleBody" w:eastAsia="Times New Roman" w:hAnsi="UICTFontTextStyleBody" w:cs="Times New Roman"/>
          <w:sz w:val="18"/>
          <w:szCs w:val="18"/>
        </w:rPr>
        <w:t xml:space="preserve"> seems disproportionate (too high in comparison </w:t>
      </w:r>
      <w:r>
        <w:rPr>
          <w:rFonts w:ascii="UICTFontTextStyleBody" w:eastAsia="Times New Roman" w:hAnsi="UICTFontTextStyleBody" w:cs="Times New Roman"/>
          <w:sz w:val="18"/>
          <w:szCs w:val="18"/>
        </w:rPr>
        <w:t>to other properties</w:t>
      </w:r>
      <w:r w:rsidRPr="006811AA">
        <w:rPr>
          <w:rFonts w:ascii="UICTFontTextStyleBody" w:eastAsia="Times New Roman" w:hAnsi="UICTFontTextStyleBody" w:cs="Times New Roman"/>
          <w:sz w:val="18"/>
          <w:szCs w:val="18"/>
        </w:rPr>
        <w:t xml:space="preserve">), state your reasons, such as higher than the town’s </w:t>
      </w:r>
      <w:r w:rsidR="00EC5D94">
        <w:rPr>
          <w:rFonts w:ascii="UICTFontTextStyleBody" w:eastAsia="Times New Roman" w:hAnsi="UICTFontTextStyleBody" w:cs="Times New Roman"/>
          <w:sz w:val="18"/>
          <w:szCs w:val="18"/>
        </w:rPr>
        <w:t>4</w:t>
      </w:r>
      <w:r w:rsidRPr="006811AA">
        <w:rPr>
          <w:rFonts w:ascii="UICTFontTextStyleBody" w:eastAsia="Times New Roman" w:hAnsi="UICTFontTextStyleBody" w:cs="Times New Roman"/>
          <w:sz w:val="18"/>
          <w:szCs w:val="18"/>
        </w:rPr>
        <w:t>% increase, or significant variance from other houses in your neighborhood, or other Lyme properties that you think are comparable. The new Tax Fairness site at </w:t>
      </w:r>
      <w:hyperlink r:id="rId5" w:history="1">
        <w:r w:rsidRPr="006811AA">
          <w:rPr>
            <w:rFonts w:ascii="UICTFontTextStyleBody" w:eastAsia="Times New Roman" w:hAnsi="UICTFontTextStyleBody" w:cs="Times New Roman"/>
            <w:color w:val="0000FF"/>
            <w:sz w:val="18"/>
            <w:szCs w:val="18"/>
            <w:u w:val="single"/>
          </w:rPr>
          <w:t>https://taxfairness.github.io/Taxes2021/</w:t>
        </w:r>
      </w:hyperlink>
      <w:r w:rsidRPr="006811AA">
        <w:rPr>
          <w:rFonts w:ascii="UICTFontTextStyleBody" w:eastAsia="Times New Roman" w:hAnsi="UICTFontTextStyleBody" w:cs="Times New Roman"/>
          <w:sz w:val="18"/>
          <w:szCs w:val="18"/>
        </w:rPr>
        <w:t> </w:t>
      </w:r>
      <w:r w:rsidR="00EC5D94">
        <w:rPr>
          <w:rFonts w:ascii="UICTFontTextStyleBody" w:eastAsia="Times New Roman" w:hAnsi="UICTFontTextStyleBody" w:cs="Times New Roman"/>
          <w:sz w:val="18"/>
          <w:szCs w:val="18"/>
        </w:rPr>
        <w:t>to see other properties on your street</w:t>
      </w:r>
      <w:r w:rsidRPr="006811AA">
        <w:rPr>
          <w:rFonts w:ascii="UICTFontTextStyleBody" w:eastAsia="Times New Roman" w:hAnsi="UICTFontTextStyleBody" w:cs="Times New Roman"/>
          <w:sz w:val="18"/>
          <w:szCs w:val="18"/>
        </w:rPr>
        <w:t>. </w:t>
      </w:r>
    </w:p>
    <w:p w14:paraId="2E031EB7" w14:textId="77777777" w:rsidR="006811AA" w:rsidRPr="006811AA" w:rsidRDefault="006811AA" w:rsidP="006811AA">
      <w:pPr>
        <w:rPr>
          <w:rFonts w:ascii="Helvetica" w:eastAsia="Times New Roman" w:hAnsi="Helvetica" w:cs="Times New Roman"/>
          <w:sz w:val="18"/>
          <w:szCs w:val="18"/>
        </w:rPr>
      </w:pPr>
    </w:p>
    <w:p w14:paraId="03CEE41A" w14:textId="77777777" w:rsidR="000568F6" w:rsidRDefault="006811AA" w:rsidP="006811AA">
      <w:pPr>
        <w:rPr>
          <w:rFonts w:ascii="UICTFontTextStyleBody" w:eastAsia="Times New Roman" w:hAnsi="UICTFontTextStyleBody" w:cs="Times New Roman"/>
          <w:i/>
          <w:iCs/>
          <w:sz w:val="18"/>
          <w:szCs w:val="18"/>
        </w:rPr>
      </w:pPr>
      <w:r>
        <w:rPr>
          <w:rFonts w:ascii="UICTFontTextStyleBody" w:eastAsia="Times New Roman" w:hAnsi="UICTFontTextStyleBody" w:cs="Times New Roman"/>
          <w:sz w:val="18"/>
          <w:szCs w:val="18"/>
        </w:rPr>
        <w:t>6</w:t>
      </w:r>
      <w:r w:rsidRPr="006811AA">
        <w:rPr>
          <w:rFonts w:ascii="UICTFontTextStyleBody" w:eastAsia="Times New Roman" w:hAnsi="UICTFontTextStyleBody" w:cs="Times New Roman"/>
          <w:sz w:val="18"/>
          <w:szCs w:val="18"/>
        </w:rPr>
        <w:t>. Section F,</w:t>
      </w:r>
      <w:r w:rsidRPr="006811AA">
        <w:rPr>
          <w:rFonts w:ascii="UICTFontTextStyleBody" w:eastAsia="Times New Roman" w:hAnsi="UICTFontTextStyleBody" w:cs="Times New Roman"/>
          <w:b/>
          <w:bCs/>
          <w:sz w:val="18"/>
          <w:szCs w:val="18"/>
        </w:rPr>
        <w:t> Taxpayer’s Opinion of Market Value</w:t>
      </w:r>
      <w:r w:rsidRPr="006811AA">
        <w:rPr>
          <w:rFonts w:ascii="UICTFontTextStyleBody" w:eastAsia="Times New Roman" w:hAnsi="UICTFontTextStyleBody" w:cs="Times New Roman"/>
          <w:sz w:val="18"/>
          <w:szCs w:val="18"/>
        </w:rPr>
        <w:t xml:space="preserve">. A layman is hardly qualified to assess his property’s value, so this seems purely opinion, and of little or no value. </w:t>
      </w:r>
      <w:r w:rsidR="000568F6">
        <w:rPr>
          <w:rFonts w:ascii="UICTFontTextStyleBody" w:eastAsia="Times New Roman" w:hAnsi="UICTFontTextStyleBody" w:cs="Times New Roman"/>
          <w:sz w:val="18"/>
          <w:szCs w:val="18"/>
        </w:rPr>
        <w:t xml:space="preserve">Rather than give a specific answer, it might be useful to ask, </w:t>
      </w:r>
      <w:proofErr w:type="gramStart"/>
      <w:r w:rsidRPr="006811AA">
        <w:rPr>
          <w:rFonts w:ascii="UICTFontTextStyleBody" w:eastAsia="Times New Roman" w:hAnsi="UICTFontTextStyleBody" w:cs="Times New Roman"/>
          <w:i/>
          <w:iCs/>
          <w:sz w:val="18"/>
          <w:szCs w:val="18"/>
        </w:rPr>
        <w:t>How</w:t>
      </w:r>
      <w:proofErr w:type="gramEnd"/>
      <w:r w:rsidRPr="006811AA">
        <w:rPr>
          <w:rFonts w:ascii="UICTFontTextStyleBody" w:eastAsia="Times New Roman" w:hAnsi="UICTFontTextStyleBody" w:cs="Times New Roman"/>
          <w:i/>
          <w:iCs/>
          <w:sz w:val="18"/>
          <w:szCs w:val="18"/>
        </w:rPr>
        <w:t xml:space="preserve"> did the assessor arrive at our market value?  </w:t>
      </w:r>
      <w:r w:rsidR="000568F6" w:rsidRPr="006811AA">
        <w:rPr>
          <w:rFonts w:ascii="UICTFontTextStyleBody" w:eastAsia="Times New Roman" w:hAnsi="UICTFontTextStyleBody" w:cs="Times New Roman"/>
          <w:sz w:val="18"/>
          <w:szCs w:val="18"/>
        </w:rPr>
        <w:t xml:space="preserve"> </w:t>
      </w:r>
      <w:r w:rsidRPr="006811AA">
        <w:rPr>
          <w:rFonts w:ascii="UICTFontTextStyleBody" w:eastAsia="Times New Roman" w:hAnsi="UICTFontTextStyleBody" w:cs="Times New Roman"/>
          <w:i/>
          <w:iCs/>
          <w:sz w:val="18"/>
          <w:szCs w:val="18"/>
        </w:rPr>
        <w:t>What ‘comps’ (values of comparable properties) did the assessor use to determine MY market value?</w:t>
      </w:r>
    </w:p>
    <w:p w14:paraId="3BC66B5A" w14:textId="77777777" w:rsidR="000568F6" w:rsidRDefault="000568F6" w:rsidP="006811AA">
      <w:pPr>
        <w:rPr>
          <w:rFonts w:ascii="UICTFontTextStyleBody" w:eastAsia="Times New Roman" w:hAnsi="UICTFontTextStyleBody" w:cs="Times New Roman"/>
          <w:i/>
          <w:iCs/>
          <w:sz w:val="18"/>
          <w:szCs w:val="18"/>
        </w:rPr>
      </w:pPr>
    </w:p>
    <w:p w14:paraId="2D976894" w14:textId="77D6A9AE" w:rsidR="006811AA" w:rsidRDefault="000568F6" w:rsidP="006811AA">
      <w:pPr>
        <w:rPr>
          <w:rFonts w:ascii="UICTFontTextStyleBody" w:eastAsia="Times New Roman" w:hAnsi="UICTFontTextStyleBody" w:cs="Times New Roman"/>
          <w:sz w:val="18"/>
          <w:szCs w:val="18"/>
        </w:rPr>
      </w:pPr>
      <w:r>
        <w:rPr>
          <w:rFonts w:ascii="UICTFontTextStyleBody" w:eastAsia="Times New Roman" w:hAnsi="UICTFontTextStyleBody" w:cs="Times New Roman"/>
          <w:sz w:val="18"/>
          <w:szCs w:val="18"/>
        </w:rPr>
        <w:t>What happens then?</w:t>
      </w:r>
      <w:r>
        <w:rPr>
          <w:rFonts w:ascii="UICTFontTextStyleBody" w:eastAsia="Times New Roman" w:hAnsi="UICTFontTextStyleBody" w:cs="Times New Roman"/>
          <w:sz w:val="18"/>
          <w:szCs w:val="18"/>
        </w:rPr>
        <w:br/>
      </w:r>
      <w:r>
        <w:rPr>
          <w:rFonts w:ascii="UICTFontTextStyleBody" w:eastAsia="Times New Roman" w:hAnsi="UICTFontTextStyleBody" w:cs="Times New Roman"/>
          <w:sz w:val="18"/>
          <w:szCs w:val="18"/>
        </w:rPr>
        <w:br/>
        <w:t xml:space="preserve">After you sign and file your abatement request (you </w:t>
      </w:r>
      <w:r w:rsidRPr="000568F6">
        <w:rPr>
          <w:rFonts w:ascii="UICTFontTextStyleBody" w:eastAsia="Times New Roman" w:hAnsi="UICTFontTextStyleBody" w:cs="Times New Roman"/>
          <w:b/>
          <w:bCs/>
          <w:sz w:val="18"/>
          <w:szCs w:val="18"/>
        </w:rPr>
        <w:t>MUST</w:t>
      </w:r>
      <w:r>
        <w:rPr>
          <w:rFonts w:ascii="UICTFontTextStyleBody" w:eastAsia="Times New Roman" w:hAnsi="UICTFontTextStyleBody" w:cs="Times New Roman"/>
          <w:sz w:val="18"/>
          <w:szCs w:val="18"/>
        </w:rPr>
        <w:t xml:space="preserve"> file by March 1, 2022), the Select Board will ask the Assessor to review your property. He will likely want to visit your property, inside and out. You can discuss the factors that affected his decision, and point out relevant factors.</w:t>
      </w:r>
    </w:p>
    <w:p w14:paraId="4AAF09F4" w14:textId="0E615F23" w:rsidR="000568F6" w:rsidRPr="006811AA" w:rsidRDefault="000568F6" w:rsidP="006811AA">
      <w:pPr>
        <w:rPr>
          <w:rFonts w:ascii="UICTFontTextStyleBody" w:eastAsia="Times New Roman" w:hAnsi="UICTFontTextStyleBody" w:cs="Times New Roman"/>
          <w:i/>
          <w:iCs/>
          <w:sz w:val="18"/>
          <w:szCs w:val="18"/>
        </w:rPr>
      </w:pPr>
      <w:r>
        <w:rPr>
          <w:rFonts w:ascii="UICTFontTextStyleBody" w:eastAsia="Times New Roman" w:hAnsi="UICTFontTextStyleBody" w:cs="Times New Roman"/>
          <w:sz w:val="18"/>
          <w:szCs w:val="18"/>
        </w:rPr>
        <w:br/>
        <w:t>The Assessor will then make a recommendation to the Select Board of an updated assessment, which might result in a decreased tax bill (and a rebate).</w:t>
      </w:r>
    </w:p>
    <w:p w14:paraId="179A6CF3" w14:textId="29E7C14B" w:rsidR="006811AA" w:rsidRPr="006811AA" w:rsidRDefault="006811AA" w:rsidP="000568F6">
      <w:pPr>
        <w:rPr>
          <w:rFonts w:ascii="Helvetica" w:eastAsia="Times New Roman" w:hAnsi="Helvetica" w:cs="Times New Roman"/>
          <w:sz w:val="18"/>
          <w:szCs w:val="18"/>
        </w:rPr>
      </w:pPr>
    </w:p>
    <w:p w14:paraId="579ED29F" w14:textId="77777777" w:rsidR="000408D0" w:rsidRDefault="00911D31"/>
    <w:sectPr w:rsidR="000408D0" w:rsidSect="00105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ICTFontTextStyleBody">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AA"/>
    <w:rsid w:val="000568F6"/>
    <w:rsid w:val="00105CC6"/>
    <w:rsid w:val="002857EE"/>
    <w:rsid w:val="00314B84"/>
    <w:rsid w:val="00433F10"/>
    <w:rsid w:val="00495CA6"/>
    <w:rsid w:val="006811AA"/>
    <w:rsid w:val="0071269B"/>
    <w:rsid w:val="008C6679"/>
    <w:rsid w:val="00911D31"/>
    <w:rsid w:val="00B92BF5"/>
    <w:rsid w:val="00BC7713"/>
    <w:rsid w:val="00EC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54356"/>
  <w14:defaultImageDpi w14:val="32767"/>
  <w15:chartTrackingRefBased/>
  <w15:docId w15:val="{E53703B5-A500-6E41-989C-8248C807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11AA"/>
    <w:rPr>
      <w:color w:val="0000FF"/>
      <w:u w:val="single"/>
    </w:rPr>
  </w:style>
  <w:style w:type="character" w:customStyle="1" w:styleId="s2">
    <w:name w:val="s2"/>
    <w:basedOn w:val="DefaultParagraphFont"/>
    <w:rsid w:val="006811AA"/>
  </w:style>
  <w:style w:type="character" w:customStyle="1" w:styleId="s1">
    <w:name w:val="s1"/>
    <w:basedOn w:val="DefaultParagraphFont"/>
    <w:rsid w:val="006811AA"/>
  </w:style>
  <w:style w:type="character" w:customStyle="1" w:styleId="apple-converted-space">
    <w:name w:val="apple-converted-space"/>
    <w:basedOn w:val="DefaultParagraphFont"/>
    <w:rsid w:val="00681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359012">
      <w:bodyDiv w:val="1"/>
      <w:marLeft w:val="0"/>
      <w:marRight w:val="0"/>
      <w:marTop w:val="0"/>
      <w:marBottom w:val="0"/>
      <w:divBdr>
        <w:top w:val="none" w:sz="0" w:space="0" w:color="auto"/>
        <w:left w:val="none" w:sz="0" w:space="0" w:color="auto"/>
        <w:bottom w:val="none" w:sz="0" w:space="0" w:color="auto"/>
        <w:right w:val="none" w:sz="0" w:space="0" w:color="auto"/>
      </w:divBdr>
      <w:divsChild>
        <w:div w:id="222955349">
          <w:marLeft w:val="0"/>
          <w:marRight w:val="0"/>
          <w:marTop w:val="0"/>
          <w:marBottom w:val="0"/>
          <w:divBdr>
            <w:top w:val="none" w:sz="0" w:space="0" w:color="auto"/>
            <w:left w:val="none" w:sz="0" w:space="0" w:color="auto"/>
            <w:bottom w:val="none" w:sz="0" w:space="0" w:color="auto"/>
            <w:right w:val="none" w:sz="0" w:space="0" w:color="auto"/>
          </w:divBdr>
          <w:divsChild>
            <w:div w:id="58595817">
              <w:marLeft w:val="0"/>
              <w:marRight w:val="0"/>
              <w:marTop w:val="0"/>
              <w:marBottom w:val="0"/>
              <w:divBdr>
                <w:top w:val="none" w:sz="0" w:space="0" w:color="auto"/>
                <w:left w:val="none" w:sz="0" w:space="0" w:color="auto"/>
                <w:bottom w:val="none" w:sz="0" w:space="0" w:color="auto"/>
                <w:right w:val="none" w:sz="0" w:space="0" w:color="auto"/>
              </w:divBdr>
              <w:divsChild>
                <w:div w:id="18193739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5796146">
                      <w:marLeft w:val="0"/>
                      <w:marRight w:val="0"/>
                      <w:marTop w:val="0"/>
                      <w:marBottom w:val="0"/>
                      <w:divBdr>
                        <w:top w:val="none" w:sz="0" w:space="0" w:color="auto"/>
                        <w:left w:val="none" w:sz="0" w:space="0" w:color="auto"/>
                        <w:bottom w:val="none" w:sz="0" w:space="0" w:color="auto"/>
                        <w:right w:val="none" w:sz="0" w:space="0" w:color="auto"/>
                      </w:divBdr>
                      <w:divsChild>
                        <w:div w:id="1797487915">
                          <w:marLeft w:val="0"/>
                          <w:marRight w:val="0"/>
                          <w:marTop w:val="0"/>
                          <w:marBottom w:val="0"/>
                          <w:divBdr>
                            <w:top w:val="none" w:sz="0" w:space="0" w:color="auto"/>
                            <w:left w:val="none" w:sz="0" w:space="0" w:color="auto"/>
                            <w:bottom w:val="none" w:sz="0" w:space="0" w:color="auto"/>
                            <w:right w:val="none" w:sz="0" w:space="0" w:color="auto"/>
                          </w:divBdr>
                          <w:divsChild>
                            <w:div w:id="665599383">
                              <w:marLeft w:val="0"/>
                              <w:marRight w:val="0"/>
                              <w:marTop w:val="0"/>
                              <w:marBottom w:val="0"/>
                              <w:divBdr>
                                <w:top w:val="none" w:sz="0" w:space="0" w:color="auto"/>
                                <w:left w:val="none" w:sz="0" w:space="0" w:color="auto"/>
                                <w:bottom w:val="none" w:sz="0" w:space="0" w:color="auto"/>
                                <w:right w:val="none" w:sz="0" w:space="0" w:color="auto"/>
                              </w:divBdr>
                              <w:divsChild>
                                <w:div w:id="1900705945">
                                  <w:marLeft w:val="0"/>
                                  <w:marRight w:val="0"/>
                                  <w:marTop w:val="0"/>
                                  <w:marBottom w:val="0"/>
                                  <w:divBdr>
                                    <w:top w:val="none" w:sz="0" w:space="0" w:color="auto"/>
                                    <w:left w:val="none" w:sz="0" w:space="0" w:color="auto"/>
                                    <w:bottom w:val="none" w:sz="0" w:space="0" w:color="auto"/>
                                    <w:right w:val="none" w:sz="0" w:space="0" w:color="auto"/>
                                  </w:divBdr>
                                  <w:divsChild>
                                    <w:div w:id="1717581033">
                                      <w:marLeft w:val="0"/>
                                      <w:marRight w:val="0"/>
                                      <w:marTop w:val="0"/>
                                      <w:marBottom w:val="0"/>
                                      <w:divBdr>
                                        <w:top w:val="none" w:sz="0" w:space="0" w:color="auto"/>
                                        <w:left w:val="none" w:sz="0" w:space="0" w:color="auto"/>
                                        <w:bottom w:val="none" w:sz="0" w:space="0" w:color="auto"/>
                                        <w:right w:val="none" w:sz="0" w:space="0" w:color="auto"/>
                                      </w:divBdr>
                                      <w:divsChild>
                                        <w:div w:id="1876887466">
                                          <w:marLeft w:val="0"/>
                                          <w:marRight w:val="0"/>
                                          <w:marTop w:val="0"/>
                                          <w:marBottom w:val="0"/>
                                          <w:divBdr>
                                            <w:top w:val="none" w:sz="0" w:space="0" w:color="auto"/>
                                            <w:left w:val="none" w:sz="0" w:space="0" w:color="auto"/>
                                            <w:bottom w:val="none" w:sz="0" w:space="0" w:color="auto"/>
                                            <w:right w:val="none" w:sz="0" w:space="0" w:color="auto"/>
                                          </w:divBdr>
                                        </w:div>
                                        <w:div w:id="387728688">
                                          <w:marLeft w:val="0"/>
                                          <w:marRight w:val="0"/>
                                          <w:marTop w:val="0"/>
                                          <w:marBottom w:val="0"/>
                                          <w:divBdr>
                                            <w:top w:val="none" w:sz="0" w:space="0" w:color="auto"/>
                                            <w:left w:val="none" w:sz="0" w:space="0" w:color="auto"/>
                                            <w:bottom w:val="none" w:sz="0" w:space="0" w:color="auto"/>
                                            <w:right w:val="none" w:sz="0" w:space="0" w:color="auto"/>
                                          </w:divBdr>
                                        </w:div>
                                        <w:div w:id="1633629069">
                                          <w:marLeft w:val="0"/>
                                          <w:marRight w:val="0"/>
                                          <w:marTop w:val="0"/>
                                          <w:marBottom w:val="0"/>
                                          <w:divBdr>
                                            <w:top w:val="none" w:sz="0" w:space="0" w:color="auto"/>
                                            <w:left w:val="none" w:sz="0" w:space="0" w:color="auto"/>
                                            <w:bottom w:val="none" w:sz="0" w:space="0" w:color="auto"/>
                                            <w:right w:val="none" w:sz="0" w:space="0" w:color="auto"/>
                                          </w:divBdr>
                                        </w:div>
                                        <w:div w:id="1340544542">
                                          <w:marLeft w:val="0"/>
                                          <w:marRight w:val="0"/>
                                          <w:marTop w:val="0"/>
                                          <w:marBottom w:val="0"/>
                                          <w:divBdr>
                                            <w:top w:val="none" w:sz="0" w:space="0" w:color="auto"/>
                                            <w:left w:val="none" w:sz="0" w:space="0" w:color="auto"/>
                                            <w:bottom w:val="none" w:sz="0" w:space="0" w:color="auto"/>
                                            <w:right w:val="none" w:sz="0" w:space="0" w:color="auto"/>
                                          </w:divBdr>
                                        </w:div>
                                        <w:div w:id="449209342">
                                          <w:marLeft w:val="0"/>
                                          <w:marRight w:val="0"/>
                                          <w:marTop w:val="0"/>
                                          <w:marBottom w:val="0"/>
                                          <w:divBdr>
                                            <w:top w:val="none" w:sz="0" w:space="0" w:color="auto"/>
                                            <w:left w:val="none" w:sz="0" w:space="0" w:color="auto"/>
                                            <w:bottom w:val="none" w:sz="0" w:space="0" w:color="auto"/>
                                            <w:right w:val="none" w:sz="0" w:space="0" w:color="auto"/>
                                          </w:divBdr>
                                        </w:div>
                                        <w:div w:id="5971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16767">
                  <w:marLeft w:val="0"/>
                  <w:marRight w:val="0"/>
                  <w:marTop w:val="0"/>
                  <w:marBottom w:val="0"/>
                  <w:divBdr>
                    <w:top w:val="none" w:sz="0" w:space="0" w:color="auto"/>
                    <w:left w:val="none" w:sz="0" w:space="0" w:color="auto"/>
                    <w:bottom w:val="none" w:sz="0" w:space="0" w:color="auto"/>
                    <w:right w:val="none" w:sz="0" w:space="0" w:color="auto"/>
                  </w:divBdr>
                </w:div>
                <w:div w:id="1496187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886863">
                      <w:marLeft w:val="0"/>
                      <w:marRight w:val="0"/>
                      <w:marTop w:val="0"/>
                      <w:marBottom w:val="0"/>
                      <w:divBdr>
                        <w:top w:val="none" w:sz="0" w:space="0" w:color="auto"/>
                        <w:left w:val="none" w:sz="0" w:space="0" w:color="auto"/>
                        <w:bottom w:val="none" w:sz="0" w:space="0" w:color="auto"/>
                        <w:right w:val="none" w:sz="0" w:space="0" w:color="auto"/>
                      </w:divBdr>
                      <w:divsChild>
                        <w:div w:id="1152990684">
                          <w:marLeft w:val="0"/>
                          <w:marRight w:val="0"/>
                          <w:marTop w:val="0"/>
                          <w:marBottom w:val="0"/>
                          <w:divBdr>
                            <w:top w:val="none" w:sz="0" w:space="0" w:color="auto"/>
                            <w:left w:val="none" w:sz="0" w:space="0" w:color="auto"/>
                            <w:bottom w:val="none" w:sz="0" w:space="0" w:color="auto"/>
                            <w:right w:val="none" w:sz="0" w:space="0" w:color="auto"/>
                          </w:divBdr>
                          <w:divsChild>
                            <w:div w:id="1915433732">
                              <w:marLeft w:val="0"/>
                              <w:marRight w:val="0"/>
                              <w:marTop w:val="0"/>
                              <w:marBottom w:val="0"/>
                              <w:divBdr>
                                <w:top w:val="none" w:sz="0" w:space="0" w:color="auto"/>
                                <w:left w:val="none" w:sz="0" w:space="0" w:color="auto"/>
                                <w:bottom w:val="none" w:sz="0" w:space="0" w:color="auto"/>
                                <w:right w:val="none" w:sz="0" w:space="0" w:color="auto"/>
                              </w:divBdr>
                              <w:divsChild>
                                <w:div w:id="773138411">
                                  <w:marLeft w:val="0"/>
                                  <w:marRight w:val="0"/>
                                  <w:marTop w:val="0"/>
                                  <w:marBottom w:val="0"/>
                                  <w:divBdr>
                                    <w:top w:val="none" w:sz="0" w:space="0" w:color="auto"/>
                                    <w:left w:val="none" w:sz="0" w:space="0" w:color="auto"/>
                                    <w:bottom w:val="none" w:sz="0" w:space="0" w:color="auto"/>
                                    <w:right w:val="none" w:sz="0" w:space="0" w:color="auto"/>
                                  </w:divBdr>
                                  <w:divsChild>
                                    <w:div w:id="470947175">
                                      <w:marLeft w:val="0"/>
                                      <w:marRight w:val="0"/>
                                      <w:marTop w:val="0"/>
                                      <w:marBottom w:val="0"/>
                                      <w:divBdr>
                                        <w:top w:val="none" w:sz="0" w:space="0" w:color="auto"/>
                                        <w:left w:val="none" w:sz="0" w:space="0" w:color="auto"/>
                                        <w:bottom w:val="none" w:sz="0" w:space="0" w:color="auto"/>
                                        <w:right w:val="none" w:sz="0" w:space="0" w:color="auto"/>
                                      </w:divBdr>
                                      <w:divsChild>
                                        <w:div w:id="17439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817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8071923">
                      <w:marLeft w:val="0"/>
                      <w:marRight w:val="0"/>
                      <w:marTop w:val="0"/>
                      <w:marBottom w:val="0"/>
                      <w:divBdr>
                        <w:top w:val="none" w:sz="0" w:space="0" w:color="auto"/>
                        <w:left w:val="none" w:sz="0" w:space="0" w:color="auto"/>
                        <w:bottom w:val="none" w:sz="0" w:space="0" w:color="auto"/>
                        <w:right w:val="none" w:sz="0" w:space="0" w:color="auto"/>
                      </w:divBdr>
                      <w:divsChild>
                        <w:div w:id="293756527">
                          <w:marLeft w:val="0"/>
                          <w:marRight w:val="0"/>
                          <w:marTop w:val="0"/>
                          <w:marBottom w:val="0"/>
                          <w:divBdr>
                            <w:top w:val="none" w:sz="0" w:space="0" w:color="auto"/>
                            <w:left w:val="none" w:sz="0" w:space="0" w:color="auto"/>
                            <w:bottom w:val="none" w:sz="0" w:space="0" w:color="auto"/>
                            <w:right w:val="none" w:sz="0" w:space="0" w:color="auto"/>
                          </w:divBdr>
                          <w:divsChild>
                            <w:div w:id="1837181769">
                              <w:marLeft w:val="0"/>
                              <w:marRight w:val="0"/>
                              <w:marTop w:val="0"/>
                              <w:marBottom w:val="0"/>
                              <w:divBdr>
                                <w:top w:val="none" w:sz="0" w:space="0" w:color="auto"/>
                                <w:left w:val="none" w:sz="0" w:space="0" w:color="auto"/>
                                <w:bottom w:val="none" w:sz="0" w:space="0" w:color="auto"/>
                                <w:right w:val="none" w:sz="0" w:space="0" w:color="auto"/>
                              </w:divBdr>
                              <w:divsChild>
                                <w:div w:id="578834103">
                                  <w:marLeft w:val="0"/>
                                  <w:marRight w:val="0"/>
                                  <w:marTop w:val="0"/>
                                  <w:marBottom w:val="0"/>
                                  <w:divBdr>
                                    <w:top w:val="none" w:sz="0" w:space="0" w:color="auto"/>
                                    <w:left w:val="none" w:sz="0" w:space="0" w:color="auto"/>
                                    <w:bottom w:val="none" w:sz="0" w:space="0" w:color="auto"/>
                                    <w:right w:val="none" w:sz="0" w:space="0" w:color="auto"/>
                                  </w:divBdr>
                                  <w:divsChild>
                                    <w:div w:id="217784563">
                                      <w:marLeft w:val="0"/>
                                      <w:marRight w:val="0"/>
                                      <w:marTop w:val="0"/>
                                      <w:marBottom w:val="0"/>
                                      <w:divBdr>
                                        <w:top w:val="none" w:sz="0" w:space="0" w:color="auto"/>
                                        <w:left w:val="none" w:sz="0" w:space="0" w:color="auto"/>
                                        <w:bottom w:val="none" w:sz="0" w:space="0" w:color="auto"/>
                                        <w:right w:val="none" w:sz="0" w:space="0" w:color="auto"/>
                                      </w:divBdr>
                                      <w:divsChild>
                                        <w:div w:id="11847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970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822604">
                      <w:marLeft w:val="0"/>
                      <w:marRight w:val="0"/>
                      <w:marTop w:val="0"/>
                      <w:marBottom w:val="0"/>
                      <w:divBdr>
                        <w:top w:val="none" w:sz="0" w:space="0" w:color="auto"/>
                        <w:left w:val="none" w:sz="0" w:space="0" w:color="auto"/>
                        <w:bottom w:val="none" w:sz="0" w:space="0" w:color="auto"/>
                        <w:right w:val="none" w:sz="0" w:space="0" w:color="auto"/>
                      </w:divBdr>
                      <w:divsChild>
                        <w:div w:id="102771331">
                          <w:marLeft w:val="0"/>
                          <w:marRight w:val="0"/>
                          <w:marTop w:val="0"/>
                          <w:marBottom w:val="0"/>
                          <w:divBdr>
                            <w:top w:val="none" w:sz="0" w:space="0" w:color="auto"/>
                            <w:left w:val="none" w:sz="0" w:space="0" w:color="auto"/>
                            <w:bottom w:val="none" w:sz="0" w:space="0" w:color="auto"/>
                            <w:right w:val="none" w:sz="0" w:space="0" w:color="auto"/>
                          </w:divBdr>
                          <w:divsChild>
                            <w:div w:id="834078037">
                              <w:marLeft w:val="0"/>
                              <w:marRight w:val="0"/>
                              <w:marTop w:val="0"/>
                              <w:marBottom w:val="0"/>
                              <w:divBdr>
                                <w:top w:val="none" w:sz="0" w:space="0" w:color="auto"/>
                                <w:left w:val="none" w:sz="0" w:space="0" w:color="auto"/>
                                <w:bottom w:val="none" w:sz="0" w:space="0" w:color="auto"/>
                                <w:right w:val="none" w:sz="0" w:space="0" w:color="auto"/>
                              </w:divBdr>
                              <w:divsChild>
                                <w:div w:id="1013067443">
                                  <w:marLeft w:val="0"/>
                                  <w:marRight w:val="0"/>
                                  <w:marTop w:val="0"/>
                                  <w:marBottom w:val="0"/>
                                  <w:divBdr>
                                    <w:top w:val="none" w:sz="0" w:space="0" w:color="auto"/>
                                    <w:left w:val="none" w:sz="0" w:space="0" w:color="auto"/>
                                    <w:bottom w:val="none" w:sz="0" w:space="0" w:color="auto"/>
                                    <w:right w:val="none" w:sz="0" w:space="0" w:color="auto"/>
                                  </w:divBdr>
                                  <w:divsChild>
                                    <w:div w:id="205485332">
                                      <w:marLeft w:val="0"/>
                                      <w:marRight w:val="0"/>
                                      <w:marTop w:val="0"/>
                                      <w:marBottom w:val="0"/>
                                      <w:divBdr>
                                        <w:top w:val="none" w:sz="0" w:space="0" w:color="auto"/>
                                        <w:left w:val="none" w:sz="0" w:space="0" w:color="auto"/>
                                        <w:bottom w:val="none" w:sz="0" w:space="0" w:color="auto"/>
                                        <w:right w:val="none" w:sz="0" w:space="0" w:color="auto"/>
                                      </w:divBdr>
                                      <w:divsChild>
                                        <w:div w:id="517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xfairness.github.io/Taxes2021/" TargetMode="External"/><Relationship Id="rId4" Type="http://schemas.openxmlformats.org/officeDocument/2006/relationships/hyperlink" Target="http://www.lymenh.gov/sites/g/files/vyhlif4636/f/uploads/revisedabatementfo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Brown</dc:creator>
  <cp:keywords/>
  <dc:description/>
  <cp:lastModifiedBy>Rich Brown</cp:lastModifiedBy>
  <cp:revision>1</cp:revision>
  <dcterms:created xsi:type="dcterms:W3CDTF">2022-02-10T20:04:00Z</dcterms:created>
  <dcterms:modified xsi:type="dcterms:W3CDTF">2022-02-10T20:19:00Z</dcterms:modified>
</cp:coreProperties>
</file>