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Recap Background &amp; Question</w:t>
      </w:r>
    </w:p>
    <w:p w:rsidR="00000000" w:rsidDel="00000000" w:rsidP="00000000" w:rsidRDefault="00000000" w:rsidRPr="00000000" w14:paraId="00000002">
      <w:pPr>
        <w:numPr>
          <w:ilvl w:val="0"/>
          <w:numId w:val="4"/>
        </w:numPr>
        <w:shd w:fill="ffffff" w:val="clear"/>
        <w:spacing w:after="0" w:afterAutospacing="0" w:lineRule="auto"/>
        <w:ind w:left="1100" w:hanging="360"/>
        <w:rPr>
          <w:color w:val="6aa84f"/>
        </w:rPr>
      </w:pPr>
      <w:r w:rsidDel="00000000" w:rsidR="00000000" w:rsidRPr="00000000">
        <w:rPr>
          <w:color w:val="6aa84f"/>
          <w:sz w:val="24"/>
          <w:szCs w:val="24"/>
          <w:rtl w:val="0"/>
        </w:rPr>
        <w:t xml:space="preserve">(~ 1 sentence) Briefly restate your (revised, if necessary) research question</w:t>
      </w:r>
    </w:p>
    <w:p w:rsidR="00000000" w:rsidDel="00000000" w:rsidP="00000000" w:rsidRDefault="00000000" w:rsidRPr="00000000" w14:paraId="00000003">
      <w:pPr>
        <w:numPr>
          <w:ilvl w:val="0"/>
          <w:numId w:val="4"/>
        </w:numPr>
        <w:shd w:fill="ffffff" w:val="clear"/>
        <w:spacing w:after="100" w:lineRule="auto"/>
        <w:ind w:left="1100" w:hanging="360"/>
        <w:rPr>
          <w:color w:val="6aa84f"/>
        </w:rPr>
      </w:pPr>
      <w:r w:rsidDel="00000000" w:rsidR="00000000" w:rsidRPr="00000000">
        <w:rPr>
          <w:color w:val="6aa84f"/>
          <w:sz w:val="24"/>
          <w:szCs w:val="24"/>
          <w:rtl w:val="0"/>
        </w:rPr>
        <w:t xml:space="preserve">(1-2 sentences) Briefly restate your (revised, if necessary) hypothesis and prediction (1-2 sentences)</w:t>
      </w:r>
    </w:p>
    <w:p w:rsidR="00000000" w:rsidDel="00000000" w:rsidP="00000000" w:rsidRDefault="00000000" w:rsidRPr="00000000" w14:paraId="00000004">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Methods</w:t>
      </w:r>
    </w:p>
    <w:p w:rsidR="00000000" w:rsidDel="00000000" w:rsidP="00000000" w:rsidRDefault="00000000" w:rsidRPr="00000000" w14:paraId="00000005">
      <w:pPr>
        <w:numPr>
          <w:ilvl w:val="0"/>
          <w:numId w:val="6"/>
        </w:numPr>
        <w:shd w:fill="ffffff" w:val="clear"/>
        <w:spacing w:after="0" w:afterAutospacing="0" w:lineRule="auto"/>
        <w:ind w:left="1100" w:hanging="360"/>
        <w:rPr>
          <w:color w:val="6aa84f"/>
        </w:rPr>
      </w:pPr>
      <w:r w:rsidDel="00000000" w:rsidR="00000000" w:rsidRPr="00000000">
        <w:rPr>
          <w:color w:val="6aa84f"/>
          <w:sz w:val="24"/>
          <w:szCs w:val="24"/>
          <w:rtl w:val="0"/>
        </w:rPr>
        <w:t xml:space="preserve">(3-5 sentences) Briefly restate your data sets and any important details about acquisition (data format, API, scraping, etc.)</w:t>
      </w:r>
    </w:p>
    <w:p w:rsidR="00000000" w:rsidDel="00000000" w:rsidP="00000000" w:rsidRDefault="00000000" w:rsidRPr="00000000" w14:paraId="00000006">
      <w:pPr>
        <w:numPr>
          <w:ilvl w:val="1"/>
          <w:numId w:val="6"/>
        </w:numPr>
        <w:spacing w:after="0" w:afterAutospacing="0" w:lineRule="auto"/>
        <w:ind w:left="2200" w:hanging="360"/>
        <w:rPr>
          <w:color w:val="6aa84f"/>
        </w:rPr>
      </w:pPr>
      <w:r w:rsidDel="00000000" w:rsidR="00000000" w:rsidRPr="00000000">
        <w:rPr>
          <w:i w:val="1"/>
          <w:color w:val="6aa84f"/>
          <w:sz w:val="24"/>
          <w:szCs w:val="24"/>
          <w:rtl w:val="0"/>
        </w:rPr>
        <w:t xml:space="preserve">If you are using a method like scraping to generate data, you will need to go into more detail on your methodology. Your data may also still be less complete at this point than other teams' data, which is okay.</w:t>
      </w:r>
    </w:p>
    <w:p w:rsidR="00000000" w:rsidDel="00000000" w:rsidP="00000000" w:rsidRDefault="00000000" w:rsidRPr="00000000" w14:paraId="00000007">
      <w:pPr>
        <w:numPr>
          <w:ilvl w:val="0"/>
          <w:numId w:val="6"/>
        </w:numPr>
        <w:shd w:fill="ffffff" w:val="clear"/>
        <w:spacing w:after="0" w:afterAutospacing="0" w:lineRule="auto"/>
        <w:ind w:left="1100" w:hanging="360"/>
      </w:pPr>
      <w:r w:rsidDel="00000000" w:rsidR="00000000" w:rsidRPr="00000000">
        <w:rPr>
          <w:b w:val="1"/>
          <w:sz w:val="24"/>
          <w:szCs w:val="24"/>
          <w:rtl w:val="0"/>
        </w:rPr>
        <w:t xml:space="preserve">Make sure to mention if you needed to merge, join, or aggregate your data prior to EDA. If so, take a few sentences to explain the methods clearly.</w:t>
      </w:r>
    </w:p>
    <w:p w:rsidR="00000000" w:rsidDel="00000000" w:rsidP="00000000" w:rsidRDefault="00000000" w:rsidRPr="00000000" w14:paraId="00000008">
      <w:pPr>
        <w:numPr>
          <w:ilvl w:val="0"/>
          <w:numId w:val="3"/>
        </w:numPr>
        <w:shd w:fill="ffffff" w:val="clear"/>
        <w:spacing w:after="0" w:afterAutospacing="0" w:lineRule="auto"/>
        <w:ind w:left="1100" w:hanging="360"/>
        <w:rPr>
          <w:color w:val="6aa84f"/>
        </w:rPr>
      </w:pPr>
      <w:r w:rsidDel="00000000" w:rsidR="00000000" w:rsidRPr="00000000">
        <w:rPr>
          <w:color w:val="6aa84f"/>
          <w:sz w:val="24"/>
          <w:szCs w:val="24"/>
          <w:rtl w:val="0"/>
        </w:rPr>
        <w:t xml:space="preserve">(1-2 paragraphs) What methods did you use to perform EDA? Why did you make the choices that you did?</w:t>
      </w:r>
    </w:p>
    <w:p w:rsidR="00000000" w:rsidDel="00000000" w:rsidP="00000000" w:rsidRDefault="00000000" w:rsidRPr="00000000" w14:paraId="00000009">
      <w:pPr>
        <w:numPr>
          <w:ilvl w:val="0"/>
          <w:numId w:val="5"/>
        </w:numPr>
        <w:shd w:fill="ffffff" w:val="clear"/>
        <w:spacing w:after="100" w:lineRule="auto"/>
        <w:ind w:left="1100" w:hanging="360"/>
      </w:pPr>
      <w:r w:rsidDel="00000000" w:rsidR="00000000" w:rsidRPr="00000000">
        <w:rPr>
          <w:i w:val="1"/>
          <w:color w:val="ad2398"/>
          <w:sz w:val="24"/>
          <w:szCs w:val="24"/>
          <w:rtl w:val="0"/>
        </w:rPr>
        <w:t xml:space="preserve">You may choose to include your data dictionary again in the form of an appendix. This can make things go more smoothly.</w:t>
      </w:r>
    </w:p>
    <w:p w:rsidR="00000000" w:rsidDel="00000000" w:rsidP="00000000" w:rsidRDefault="00000000" w:rsidRPr="00000000" w14:paraId="0000000A">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Results (Tables, Visualizations, and Brief Interpretations)</w:t>
      </w:r>
    </w:p>
    <w:p w:rsidR="00000000" w:rsidDel="00000000" w:rsidP="00000000" w:rsidRDefault="00000000" w:rsidRPr="00000000" w14:paraId="0000000B">
      <w:pPr>
        <w:numPr>
          <w:ilvl w:val="0"/>
          <w:numId w:val="1"/>
        </w:numPr>
        <w:shd w:fill="ffffff" w:val="clear"/>
        <w:spacing w:after="0" w:afterAutospacing="0" w:lineRule="auto"/>
        <w:ind w:left="1100" w:hanging="360"/>
        <w:rPr>
          <w:color w:val="6aa84f"/>
        </w:rPr>
      </w:pPr>
      <w:r w:rsidDel="00000000" w:rsidR="00000000" w:rsidRPr="00000000">
        <w:rPr>
          <w:color w:val="6aa84f"/>
          <w:sz w:val="24"/>
          <w:szCs w:val="24"/>
          <w:rtl w:val="0"/>
        </w:rPr>
        <w:t xml:space="preserve">For full credit, all variables from proposal are described or characterized through a combination of tables and/or graphs (</w:t>
      </w:r>
      <w:r w:rsidDel="00000000" w:rsidR="00000000" w:rsidRPr="00000000">
        <w:rPr>
          <w:i w:val="1"/>
          <w:color w:val="6aa84f"/>
          <w:sz w:val="24"/>
          <w:szCs w:val="24"/>
          <w:rtl w:val="0"/>
        </w:rPr>
        <w:t xml:space="preserve">hence why the data dictionary in the appendix can be handy!</w:t>
      </w:r>
      <w:r w:rsidDel="00000000" w:rsidR="00000000" w:rsidRPr="00000000">
        <w:rPr>
          <w:color w:val="6aa84f"/>
          <w:sz w:val="24"/>
          <w:szCs w:val="24"/>
          <w:rtl w:val="0"/>
        </w:rPr>
        <w:t xml:space="preserve">)</w:t>
      </w:r>
    </w:p>
    <w:p w:rsidR="00000000" w:rsidDel="00000000" w:rsidP="00000000" w:rsidRDefault="00000000" w:rsidRPr="00000000" w14:paraId="0000000C">
      <w:pPr>
        <w:numPr>
          <w:ilvl w:val="0"/>
          <w:numId w:val="1"/>
        </w:numPr>
        <w:shd w:fill="ffffff" w:val="clear"/>
        <w:spacing w:after="0" w:afterAutospacing="0" w:lineRule="auto"/>
        <w:ind w:left="1100" w:hanging="360"/>
        <w:rPr>
          <w:color w:val="6aa84f"/>
        </w:rPr>
      </w:pPr>
      <w:r w:rsidDel="00000000" w:rsidR="00000000" w:rsidRPr="00000000">
        <w:rPr>
          <w:color w:val="6aa84f"/>
          <w:sz w:val="24"/>
          <w:szCs w:val="24"/>
          <w:rtl w:val="0"/>
        </w:rPr>
        <w:t xml:space="preserve">For full credit, at least 2 tables are provided that appropriately summarize important descriptive statistics and characterize your variables</w:t>
      </w:r>
    </w:p>
    <w:p w:rsidR="00000000" w:rsidDel="00000000" w:rsidP="00000000" w:rsidRDefault="00000000" w:rsidRPr="00000000" w14:paraId="0000000D">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Categorical variables: Frequencies, %, Proportions</w:t>
      </w:r>
    </w:p>
    <w:p w:rsidR="00000000" w:rsidDel="00000000" w:rsidP="00000000" w:rsidRDefault="00000000" w:rsidRPr="00000000" w14:paraId="0000000E">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Continuous variables: Measures of central tendency (e.g., mean or median), spread, consider measures of distribution shape (skew &amp; kurtosis)</w:t>
      </w:r>
    </w:p>
    <w:p w:rsidR="00000000" w:rsidDel="00000000" w:rsidP="00000000" w:rsidRDefault="00000000" w:rsidRPr="00000000" w14:paraId="0000000F">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(Optional - continuous outcome) Stratification of a continuous outcome by a key categorial predictor</w:t>
      </w:r>
    </w:p>
    <w:p w:rsidR="00000000" w:rsidDel="00000000" w:rsidP="00000000" w:rsidRDefault="00000000" w:rsidRPr="00000000" w14:paraId="00000010">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(Optional - categorical outcome) Summary of continuous variables by outcome classes</w:t>
      </w:r>
    </w:p>
    <w:p w:rsidR="00000000" w:rsidDel="00000000" w:rsidP="00000000" w:rsidRDefault="00000000" w:rsidRPr="00000000" w14:paraId="00000011">
      <w:pPr>
        <w:numPr>
          <w:ilvl w:val="0"/>
          <w:numId w:val="1"/>
        </w:numPr>
        <w:shd w:fill="ffffff" w:val="clear"/>
        <w:spacing w:after="0" w:afterAutospacing="0" w:lineRule="auto"/>
        <w:ind w:left="1100" w:hanging="360"/>
        <w:rPr>
          <w:color w:val="6aa84f"/>
        </w:rPr>
      </w:pPr>
      <w:r w:rsidDel="00000000" w:rsidR="00000000" w:rsidRPr="00000000">
        <w:rPr>
          <w:color w:val="6aa84f"/>
          <w:sz w:val="24"/>
          <w:szCs w:val="24"/>
          <w:rtl w:val="0"/>
        </w:rPr>
        <w:t xml:space="preserve">For full credit, at least five graphs are provided that are well-labeled, appropriate, and convey key information </w:t>
      </w:r>
    </w:p>
    <w:p w:rsidR="00000000" w:rsidDel="00000000" w:rsidP="00000000" w:rsidRDefault="00000000" w:rsidRPr="00000000" w14:paraId="00000012">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Figure captions</w:t>
      </w:r>
    </w:p>
    <w:p w:rsidR="00000000" w:rsidDel="00000000" w:rsidP="00000000" w:rsidRDefault="00000000" w:rsidRPr="00000000" w14:paraId="00000013">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Brief interpretations</w:t>
      </w:r>
    </w:p>
    <w:p w:rsidR="00000000" w:rsidDel="00000000" w:rsidP="00000000" w:rsidRDefault="00000000" w:rsidRPr="00000000" w14:paraId="00000014">
      <w:pPr>
        <w:numPr>
          <w:ilvl w:val="1"/>
          <w:numId w:val="1"/>
        </w:numPr>
        <w:spacing w:after="0" w:afterAutospacing="0" w:lineRule="auto"/>
        <w:ind w:left="2200" w:hanging="360"/>
        <w:rPr>
          <w:color w:val="6aa84f"/>
        </w:rPr>
      </w:pPr>
      <w:r w:rsidDel="00000000" w:rsidR="00000000" w:rsidRPr="00000000">
        <w:rPr>
          <w:color w:val="6aa84f"/>
          <w:sz w:val="24"/>
          <w:szCs w:val="24"/>
          <w:rtl w:val="0"/>
        </w:rPr>
        <w:t xml:space="preserve">(Optional) Explore complex relationships among variables</w:t>
      </w:r>
    </w:p>
    <w:p w:rsidR="00000000" w:rsidDel="00000000" w:rsidP="00000000" w:rsidRDefault="00000000" w:rsidRPr="00000000" w14:paraId="00000015">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For full credit, you assess collinearity among your variables using a biplot, correlogram, correlation matrix, or combination of methods</w:t>
      </w:r>
    </w:p>
    <w:p w:rsidR="00000000" w:rsidDel="00000000" w:rsidP="00000000" w:rsidRDefault="00000000" w:rsidRPr="00000000" w14:paraId="00000016">
      <w:pPr>
        <w:numPr>
          <w:ilvl w:val="1"/>
          <w:numId w:val="1"/>
        </w:numPr>
        <w:spacing w:after="0" w:afterAutospacing="0" w:lineRule="auto"/>
        <w:ind w:left="2200" w:hanging="360"/>
      </w:pPr>
      <w:r w:rsidDel="00000000" w:rsidR="00000000" w:rsidRPr="00000000">
        <w:rPr>
          <w:color w:val="273540"/>
          <w:sz w:val="24"/>
          <w:szCs w:val="24"/>
          <w:rtl w:val="0"/>
        </w:rPr>
        <w:t xml:space="preserve">Does not count toward the other tables and graphs</w:t>
      </w:r>
    </w:p>
    <w:p w:rsidR="00000000" w:rsidDel="00000000" w:rsidP="00000000" w:rsidRDefault="00000000" w:rsidRPr="00000000" w14:paraId="00000017">
      <w:pPr>
        <w:numPr>
          <w:ilvl w:val="0"/>
          <w:numId w:val="1"/>
        </w:numPr>
        <w:shd w:fill="ffffff" w:val="clear"/>
        <w:spacing w:after="0" w:afterAutospacing="0" w:lineRule="auto"/>
        <w:ind w:left="1100" w:hanging="360"/>
        <w:rPr>
          <w:color w:val="6aa84f"/>
        </w:rPr>
      </w:pPr>
      <w:r w:rsidDel="00000000" w:rsidR="00000000" w:rsidRPr="00000000">
        <w:rPr>
          <w:color w:val="6aa84f"/>
          <w:sz w:val="24"/>
          <w:szCs w:val="24"/>
          <w:rtl w:val="0"/>
        </w:rPr>
        <w:t xml:space="preserve">I am not requiring you to write paragraphs here. Just provide some context and interpretation for each table and graphic you choose to include.</w:t>
      </w:r>
    </w:p>
    <w:p w:rsidR="00000000" w:rsidDel="00000000" w:rsidP="00000000" w:rsidRDefault="00000000" w:rsidRPr="00000000" w14:paraId="00000018">
      <w:pPr>
        <w:numPr>
          <w:ilvl w:val="0"/>
          <w:numId w:val="1"/>
        </w:numPr>
        <w:shd w:fill="ffffff" w:val="clear"/>
        <w:spacing w:after="0" w:afterAutospacing="0" w:lineRule="auto"/>
        <w:ind w:left="1100" w:hanging="360"/>
        <w:rPr>
          <w:color w:val="6aa84f"/>
        </w:rPr>
      </w:pPr>
      <w:r w:rsidDel="00000000" w:rsidR="00000000" w:rsidRPr="00000000">
        <w:rPr>
          <w:color w:val="6aa84f"/>
          <w:sz w:val="24"/>
          <w:szCs w:val="24"/>
          <w:rtl w:val="0"/>
        </w:rPr>
        <w:t xml:space="preserve">You are allowed to be selective. You do not need to include every table and graph you make; you can start to winnow down to just those that have meaning for your analysis.</w:t>
      </w:r>
    </w:p>
    <w:p w:rsidR="00000000" w:rsidDel="00000000" w:rsidP="00000000" w:rsidRDefault="00000000" w:rsidRPr="00000000" w14:paraId="00000019">
      <w:pPr>
        <w:numPr>
          <w:ilvl w:val="0"/>
          <w:numId w:val="1"/>
        </w:numPr>
        <w:shd w:fill="ffffff" w:val="clear"/>
        <w:spacing w:after="100" w:lineRule="auto"/>
        <w:ind w:left="1100" w:hanging="360"/>
      </w:pPr>
      <w:r w:rsidDel="00000000" w:rsidR="00000000" w:rsidRPr="00000000">
        <w:rPr>
          <w:b w:val="1"/>
          <w:color w:val="ad2398"/>
          <w:sz w:val="24"/>
          <w:szCs w:val="24"/>
          <w:rtl w:val="0"/>
        </w:rPr>
        <w:t xml:space="preserve">However, descriptive statistics at this stage should be generated and reported for every variable you plan to use.</w:t>
      </w:r>
    </w:p>
    <w:p w:rsidR="00000000" w:rsidDel="00000000" w:rsidP="00000000" w:rsidRDefault="00000000" w:rsidRPr="00000000" w14:paraId="0000001A">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Discussion &amp; Next Steps</w:t>
      </w:r>
    </w:p>
    <w:p w:rsidR="00000000" w:rsidDel="00000000" w:rsidP="00000000" w:rsidRDefault="00000000" w:rsidRPr="00000000" w14:paraId="0000001B">
      <w:pPr>
        <w:numPr>
          <w:ilvl w:val="0"/>
          <w:numId w:val="2"/>
        </w:numPr>
        <w:shd w:fill="ffffff" w:val="clear"/>
        <w:spacing w:after="0" w:afterAutospacing="0" w:lineRule="auto"/>
        <w:ind w:left="1100" w:hanging="360"/>
        <w:rPr>
          <w:color w:val="6aa84f"/>
        </w:rPr>
      </w:pPr>
      <w:r w:rsidDel="00000000" w:rsidR="00000000" w:rsidRPr="00000000">
        <w:rPr>
          <w:color w:val="6aa84f"/>
          <w:sz w:val="24"/>
          <w:szCs w:val="24"/>
          <w:rtl w:val="0"/>
        </w:rPr>
        <w:t xml:space="preserve">(1-2 paragraphs) Includes a summary of what you think are your key takeaways with citations to the appropriate tables and figures</w:t>
      </w:r>
    </w:p>
    <w:p w:rsidR="00000000" w:rsidDel="00000000" w:rsidP="00000000" w:rsidRDefault="00000000" w:rsidRPr="00000000" w14:paraId="0000001C">
      <w:pPr>
        <w:numPr>
          <w:ilvl w:val="1"/>
          <w:numId w:val="2"/>
        </w:numPr>
        <w:spacing w:after="0" w:afterAutospacing="0" w:lineRule="auto"/>
        <w:ind w:left="2200" w:hanging="360"/>
        <w:rPr>
          <w:color w:val="6aa84f"/>
        </w:rPr>
      </w:pPr>
      <w:r w:rsidDel="00000000" w:rsidR="00000000" w:rsidRPr="00000000">
        <w:rPr>
          <w:color w:val="6aa84f"/>
          <w:sz w:val="24"/>
          <w:szCs w:val="24"/>
          <w:rtl w:val="0"/>
        </w:rPr>
        <w:t xml:space="preserve">Make sure to refer back to the question you've proposed!</w:t>
      </w:r>
    </w:p>
    <w:p w:rsidR="00000000" w:rsidDel="00000000" w:rsidP="00000000" w:rsidRDefault="00000000" w:rsidRPr="00000000" w14:paraId="0000001D">
      <w:pPr>
        <w:numPr>
          <w:ilvl w:val="0"/>
          <w:numId w:val="2"/>
        </w:numPr>
        <w:shd w:fill="ffffff" w:val="clear"/>
        <w:spacing w:after="100" w:lineRule="auto"/>
        <w:ind w:left="1100" w:hanging="360"/>
        <w:rPr>
          <w:color w:val="6aa84f"/>
        </w:rPr>
      </w:pPr>
      <w:r w:rsidDel="00000000" w:rsidR="00000000" w:rsidRPr="00000000">
        <w:rPr>
          <w:color w:val="6aa84f"/>
          <w:sz w:val="24"/>
          <w:szCs w:val="24"/>
          <w:rtl w:val="0"/>
        </w:rPr>
        <w:t xml:space="preserve">(1-2 paragraphs) Includes a plan for next steps: you </w:t>
      </w:r>
      <w:r w:rsidDel="00000000" w:rsidR="00000000" w:rsidRPr="00000000">
        <w:rPr>
          <w:b w:val="1"/>
          <w:color w:val="6aa84f"/>
          <w:sz w:val="24"/>
          <w:szCs w:val="24"/>
          <w:rtl w:val="0"/>
        </w:rPr>
        <w:t xml:space="preserve">Data Cleaning &amp; Pre-processing Plan</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rFonts w:ascii="Arial" w:cs="Arial" w:eastAsia="Arial" w:hAnsi="Arial"/>
        <w:color w:val="2735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rFonts w:ascii="Arial" w:cs="Arial" w:eastAsia="Arial" w:hAnsi="Arial"/>
        <w:color w:val="2735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rFonts w:ascii="Arial" w:cs="Arial" w:eastAsia="Arial" w:hAnsi="Arial"/>
        <w:color w:val="2735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