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0F44C" w14:textId="7C603764" w:rsidR="00386FCD" w:rsidRPr="00817C63" w:rsidRDefault="002D71C6" w:rsidP="00386FCD">
      <w:pPr>
        <w:spacing w:line="240" w:lineRule="auto"/>
        <w:ind w:left="0" w:firstLine="0"/>
        <w:rPr>
          <w:rFonts w:asciiTheme="minorHAnsi" w:hAnsiTheme="minorHAnsi"/>
          <w:b/>
          <w:color w:val="6600CC"/>
          <w:sz w:val="28"/>
        </w:rPr>
      </w:pPr>
      <w:bookmarkStart w:id="0" w:name="_GoBack"/>
      <w:bookmarkEnd w:id="0"/>
      <w:r w:rsidRPr="00040AEB">
        <w:rPr>
          <w:noProof/>
        </w:rPr>
        <w:drawing>
          <wp:anchor distT="0" distB="0" distL="114300" distR="114300" simplePos="0" relativeHeight="251658240" behindDoc="0" locked="0" layoutInCell="1" allowOverlap="1" wp14:anchorId="50975AE4" wp14:editId="3E8534CD">
            <wp:simplePos x="0" y="0"/>
            <wp:positionH relativeFrom="page">
              <wp:posOffset>4524375</wp:posOffset>
            </wp:positionH>
            <wp:positionV relativeFrom="paragraph">
              <wp:posOffset>81915</wp:posOffset>
            </wp:positionV>
            <wp:extent cx="3312160" cy="2590800"/>
            <wp:effectExtent l="0" t="0" r="2540" b="0"/>
            <wp:wrapThrough wrapText="bothSides">
              <wp:wrapPolygon edited="0">
                <wp:start x="0" y="0"/>
                <wp:lineTo x="0" y="21441"/>
                <wp:lineTo x="21492" y="21441"/>
                <wp:lineTo x="2149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6E3" w:rsidRPr="00040AEB">
        <w:rPr>
          <w:rFonts w:asciiTheme="minorHAnsi" w:hAnsiTheme="minorHAnsi"/>
          <w:b/>
          <w:sz w:val="28"/>
        </w:rPr>
        <w:t>Background</w:t>
      </w:r>
      <w:r w:rsidR="00386FCD" w:rsidRPr="00040AEB">
        <w:rPr>
          <w:rFonts w:asciiTheme="minorHAnsi" w:hAnsiTheme="minorHAnsi"/>
          <w:b/>
          <w:sz w:val="28"/>
        </w:rPr>
        <w:t>:</w:t>
      </w:r>
    </w:p>
    <w:p w14:paraId="39EB6177" w14:textId="79A4FDD2" w:rsidR="00386FCD" w:rsidRPr="00817C63" w:rsidRDefault="00555335" w:rsidP="00817C63">
      <w:pPr>
        <w:autoSpaceDE w:val="0"/>
        <w:autoSpaceDN w:val="0"/>
        <w:adjustRightInd w:val="0"/>
        <w:spacing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817C63">
        <w:rPr>
          <w:rFonts w:asciiTheme="minorHAnsi" w:hAnsiTheme="minorHAnsi" w:cstheme="minorHAnsi"/>
          <w:sz w:val="22"/>
          <w:szCs w:val="22"/>
        </w:rPr>
        <w:t xml:space="preserve">In 2016, New York State (NYS) was ranked 30th in the nation for its maternal mortality rate, with clear racial disparities. </w:t>
      </w:r>
      <w:r w:rsidR="00040AEB">
        <w:rPr>
          <w:rFonts w:asciiTheme="minorHAnsi" w:hAnsiTheme="minorHAnsi" w:cstheme="minorHAnsi"/>
          <w:sz w:val="22"/>
          <w:szCs w:val="22"/>
        </w:rPr>
        <w:t>Black</w:t>
      </w:r>
      <w:r w:rsidR="00386FCD" w:rsidRPr="00817C63">
        <w:rPr>
          <w:rFonts w:asciiTheme="minorHAnsi" w:hAnsiTheme="minorHAnsi" w:cstheme="minorHAnsi"/>
          <w:sz w:val="22"/>
          <w:szCs w:val="22"/>
        </w:rPr>
        <w:t xml:space="preserve"> women are 3-4 times more likely to die of pregnancy complications than white women. </w:t>
      </w:r>
      <w:r w:rsidR="00817C63" w:rsidRPr="00817C63">
        <w:rPr>
          <w:rFonts w:asciiTheme="minorHAnsi" w:hAnsiTheme="minorHAnsi" w:cstheme="minorHAnsi"/>
          <w:sz w:val="22"/>
          <w:szCs w:val="22"/>
        </w:rPr>
        <w:t xml:space="preserve">Studies find that stress caused by racial discrimination plays a significant role in maternal and infant mortality.  </w:t>
      </w:r>
    </w:p>
    <w:p w14:paraId="6FADD14F" w14:textId="49AA5607" w:rsidR="00386FCD" w:rsidRPr="00817C63" w:rsidRDefault="00816DEC" w:rsidP="00386FCD">
      <w:pPr>
        <w:spacing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817C63">
        <w:rPr>
          <w:rFonts w:asciiTheme="minorHAnsi" w:hAnsiTheme="minorHAnsi" w:cstheme="minorHAnsi"/>
          <w:sz w:val="22"/>
          <w:szCs w:val="22"/>
        </w:rPr>
        <w:t>Nassau County</w:t>
      </w:r>
      <w:r w:rsidR="00555335" w:rsidRPr="00817C63">
        <w:rPr>
          <w:rFonts w:asciiTheme="minorHAnsi" w:hAnsiTheme="minorHAnsi" w:cstheme="minorHAnsi"/>
          <w:sz w:val="22"/>
          <w:szCs w:val="22"/>
        </w:rPr>
        <w:t xml:space="preserve"> has a higher rate of maternal mortality than most of NYC and </w:t>
      </w:r>
      <w:r w:rsidRPr="00817C63">
        <w:rPr>
          <w:rFonts w:asciiTheme="minorHAnsi" w:hAnsiTheme="minorHAnsi" w:cstheme="minorHAnsi"/>
          <w:sz w:val="22"/>
          <w:szCs w:val="22"/>
        </w:rPr>
        <w:t>n</w:t>
      </w:r>
      <w:r w:rsidR="002556E3" w:rsidRPr="00817C63">
        <w:rPr>
          <w:rFonts w:asciiTheme="minorHAnsi" w:hAnsiTheme="minorHAnsi" w:cstheme="minorHAnsi"/>
          <w:sz w:val="22"/>
          <w:szCs w:val="22"/>
        </w:rPr>
        <w:t>eighboring zip codes</w:t>
      </w:r>
      <w:r w:rsidR="00817C63" w:rsidRPr="00817C63">
        <w:rPr>
          <w:rFonts w:asciiTheme="minorHAnsi" w:hAnsiTheme="minorHAnsi" w:cstheme="minorHAnsi"/>
          <w:sz w:val="22"/>
          <w:szCs w:val="22"/>
        </w:rPr>
        <w:t xml:space="preserve"> within Nassau</w:t>
      </w:r>
      <w:r w:rsidR="00386FCD" w:rsidRPr="00817C63">
        <w:rPr>
          <w:rFonts w:asciiTheme="minorHAnsi" w:hAnsiTheme="minorHAnsi" w:cstheme="minorHAnsi"/>
          <w:sz w:val="22"/>
          <w:szCs w:val="22"/>
        </w:rPr>
        <w:t xml:space="preserve"> have drastically different rates </w:t>
      </w:r>
      <w:r w:rsidR="00555335" w:rsidRPr="00817C63">
        <w:rPr>
          <w:rFonts w:asciiTheme="minorHAnsi" w:hAnsiTheme="minorHAnsi" w:cstheme="minorHAnsi"/>
          <w:sz w:val="22"/>
          <w:szCs w:val="22"/>
        </w:rPr>
        <w:t>of infant mortality</w:t>
      </w:r>
      <w:r w:rsidR="00386FCD" w:rsidRPr="00817C63">
        <w:rPr>
          <w:rFonts w:asciiTheme="minorHAnsi" w:hAnsiTheme="minorHAnsi" w:cstheme="minorHAnsi"/>
          <w:sz w:val="22"/>
          <w:szCs w:val="22"/>
        </w:rPr>
        <w:t xml:space="preserve"> which suggests racial and economic </w:t>
      </w:r>
      <w:r w:rsidR="00555335" w:rsidRPr="00817C63">
        <w:rPr>
          <w:rFonts w:asciiTheme="minorHAnsi" w:hAnsiTheme="minorHAnsi" w:cstheme="minorHAnsi"/>
          <w:sz w:val="22"/>
          <w:szCs w:val="22"/>
        </w:rPr>
        <w:t xml:space="preserve">factors </w:t>
      </w:r>
      <w:r w:rsidR="00386FCD" w:rsidRPr="00817C63">
        <w:rPr>
          <w:rFonts w:asciiTheme="minorHAnsi" w:hAnsiTheme="minorHAnsi" w:cstheme="minorHAnsi"/>
          <w:sz w:val="22"/>
          <w:szCs w:val="22"/>
        </w:rPr>
        <w:t>impact this issue (2014-2016 NYS Vital Statistics Data</w:t>
      </w:r>
      <w:r w:rsidR="00817C63" w:rsidRPr="00817C63">
        <w:rPr>
          <w:rFonts w:asciiTheme="minorHAnsi" w:hAnsiTheme="minorHAnsi" w:cstheme="minorHAnsi"/>
          <w:sz w:val="22"/>
          <w:szCs w:val="22"/>
        </w:rPr>
        <w:t>)</w:t>
      </w:r>
      <w:r w:rsidR="00040AEB">
        <w:rPr>
          <w:rFonts w:asciiTheme="minorHAnsi" w:hAnsiTheme="minorHAnsi" w:cstheme="minorHAnsi"/>
          <w:sz w:val="22"/>
          <w:szCs w:val="22"/>
        </w:rPr>
        <w:t>.</w:t>
      </w:r>
    </w:p>
    <w:p w14:paraId="4A8BBE8A" w14:textId="3530A145" w:rsidR="00386FCD" w:rsidRPr="00817C63" w:rsidRDefault="00386FCD" w:rsidP="00386FCD">
      <w:pPr>
        <w:spacing w:line="240" w:lineRule="auto"/>
        <w:rPr>
          <w:rFonts w:asciiTheme="minorHAnsi" w:hAnsiTheme="minorHAnsi"/>
          <w:b/>
          <w:color w:val="6600CC"/>
          <w:sz w:val="22"/>
          <w:szCs w:val="22"/>
        </w:rPr>
      </w:pPr>
    </w:p>
    <w:p w14:paraId="2541DD0E" w14:textId="476FAC4D" w:rsidR="00386FCD" w:rsidRPr="00040AEB" w:rsidRDefault="007C7AED" w:rsidP="00040AEB">
      <w:pPr>
        <w:spacing w:line="240" w:lineRule="auto"/>
        <w:rPr>
          <w:rFonts w:asciiTheme="minorHAnsi" w:hAnsiTheme="minorHAnsi"/>
          <w:b/>
          <w:sz w:val="28"/>
        </w:rPr>
      </w:pPr>
      <w:r w:rsidRPr="00040AEB">
        <w:rPr>
          <w:noProof/>
        </w:rPr>
        <w:drawing>
          <wp:anchor distT="0" distB="0" distL="114300" distR="114300" simplePos="0" relativeHeight="251659264" behindDoc="0" locked="0" layoutInCell="1" allowOverlap="1" wp14:anchorId="6A5EB756" wp14:editId="111BCEE7">
            <wp:simplePos x="0" y="0"/>
            <wp:positionH relativeFrom="column">
              <wp:posOffset>3914775</wp:posOffset>
            </wp:positionH>
            <wp:positionV relativeFrom="paragraph">
              <wp:posOffset>394970</wp:posOffset>
            </wp:positionV>
            <wp:extent cx="3061335" cy="2364740"/>
            <wp:effectExtent l="19050" t="19050" r="24765" b="16510"/>
            <wp:wrapThrough wrapText="bothSides">
              <wp:wrapPolygon edited="0">
                <wp:start x="-134" y="-174"/>
                <wp:lineTo x="-134" y="21577"/>
                <wp:lineTo x="21640" y="21577"/>
                <wp:lineTo x="21640" y="-174"/>
                <wp:lineTo x="-134" y="-174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236474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FCD" w:rsidRPr="00040AEB">
        <w:rPr>
          <w:rFonts w:asciiTheme="minorHAnsi" w:hAnsiTheme="minorHAnsi"/>
          <w:b/>
          <w:sz w:val="28"/>
        </w:rPr>
        <w:t xml:space="preserve">Goal: Create a Maternal </w:t>
      </w:r>
      <w:r w:rsidR="00040AEB">
        <w:rPr>
          <w:rFonts w:asciiTheme="minorHAnsi" w:hAnsiTheme="minorHAnsi"/>
          <w:b/>
          <w:sz w:val="28"/>
        </w:rPr>
        <w:t xml:space="preserve">and Infant </w:t>
      </w:r>
      <w:r w:rsidR="00386FCD" w:rsidRPr="00040AEB">
        <w:rPr>
          <w:rFonts w:asciiTheme="minorHAnsi" w:hAnsiTheme="minorHAnsi"/>
          <w:b/>
          <w:sz w:val="28"/>
        </w:rPr>
        <w:t xml:space="preserve">Mortality Task Force for Nassau County </w:t>
      </w:r>
    </w:p>
    <w:p w14:paraId="6ACA176F" w14:textId="69A5721E" w:rsidR="00386FCD" w:rsidRPr="00817C63" w:rsidRDefault="00386FCD" w:rsidP="00816DEC">
      <w:pPr>
        <w:pStyle w:val="ListParagraph"/>
        <w:numPr>
          <w:ilvl w:val="0"/>
          <w:numId w:val="4"/>
        </w:numPr>
        <w:spacing w:line="240" w:lineRule="auto"/>
        <w:rPr>
          <w:rFonts w:asciiTheme="minorHAnsi" w:hAnsiTheme="minorHAnsi"/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 xml:space="preserve">The </w:t>
      </w:r>
      <w:r w:rsidR="00816DEC" w:rsidRPr="00817C63">
        <w:rPr>
          <w:rFonts w:asciiTheme="minorHAnsi" w:hAnsiTheme="minorHAnsi"/>
          <w:sz w:val="22"/>
          <w:szCs w:val="22"/>
        </w:rPr>
        <w:t xml:space="preserve">Nassau County </w:t>
      </w:r>
      <w:r w:rsidRPr="00817C63">
        <w:rPr>
          <w:rFonts w:asciiTheme="minorHAnsi" w:hAnsiTheme="minorHAnsi"/>
          <w:sz w:val="22"/>
          <w:szCs w:val="22"/>
        </w:rPr>
        <w:t xml:space="preserve">Maternal </w:t>
      </w:r>
      <w:r w:rsidR="00040AEB">
        <w:rPr>
          <w:rFonts w:asciiTheme="minorHAnsi" w:hAnsiTheme="minorHAnsi"/>
          <w:sz w:val="22"/>
          <w:szCs w:val="22"/>
        </w:rPr>
        <w:t xml:space="preserve">and Infant </w:t>
      </w:r>
      <w:r w:rsidRPr="00817C63">
        <w:rPr>
          <w:rFonts w:asciiTheme="minorHAnsi" w:hAnsiTheme="minorHAnsi"/>
          <w:sz w:val="22"/>
          <w:szCs w:val="22"/>
        </w:rPr>
        <w:t xml:space="preserve">Mortality Task Force will convene experts, advocates, and stakeholders to </w:t>
      </w:r>
      <w:r w:rsidR="00816DEC" w:rsidRPr="00817C63">
        <w:rPr>
          <w:rFonts w:asciiTheme="minorHAnsi" w:hAnsiTheme="minorHAnsi"/>
          <w:sz w:val="22"/>
          <w:szCs w:val="22"/>
        </w:rPr>
        <w:t xml:space="preserve">plan and implement </w:t>
      </w:r>
      <w:r w:rsidR="00817C63" w:rsidRPr="00817C63">
        <w:rPr>
          <w:rFonts w:asciiTheme="minorHAnsi" w:hAnsiTheme="minorHAnsi"/>
          <w:sz w:val="22"/>
          <w:szCs w:val="22"/>
        </w:rPr>
        <w:t>r</w:t>
      </w:r>
      <w:r w:rsidR="00816DEC" w:rsidRPr="00817C63">
        <w:rPr>
          <w:rFonts w:asciiTheme="minorHAnsi" w:hAnsiTheme="minorHAnsi"/>
          <w:sz w:val="22"/>
          <w:szCs w:val="22"/>
        </w:rPr>
        <w:t xml:space="preserve">ecommendations from the </w:t>
      </w:r>
      <w:r w:rsidR="00816DEC" w:rsidRPr="00817C63">
        <w:rPr>
          <w:rFonts w:asciiTheme="minorHAnsi" w:hAnsiTheme="minorHAnsi"/>
          <w:i/>
          <w:sz w:val="22"/>
          <w:szCs w:val="22"/>
        </w:rPr>
        <w:t>NYS Taskforce on Maternal Mortality and Disparate Racial Outcomes</w:t>
      </w:r>
      <w:r w:rsidR="00816DEC" w:rsidRPr="00817C63">
        <w:rPr>
          <w:rFonts w:asciiTheme="minorHAnsi" w:hAnsiTheme="minorHAnsi"/>
          <w:sz w:val="22"/>
          <w:szCs w:val="22"/>
        </w:rPr>
        <w:t xml:space="preserve"> (March 2019)</w:t>
      </w:r>
      <w:r w:rsidR="00555335" w:rsidRPr="00817C63">
        <w:rPr>
          <w:rFonts w:ascii="ProximaNova-Regular" w:hAnsi="ProximaNova-Regular" w:cs="ProximaNova-Regular"/>
          <w:sz w:val="22"/>
          <w:szCs w:val="22"/>
        </w:rPr>
        <w:t xml:space="preserve"> </w:t>
      </w:r>
      <w:r w:rsidR="00555335" w:rsidRPr="00817C63">
        <w:rPr>
          <w:rFonts w:asciiTheme="minorHAnsi" w:hAnsiTheme="minorHAnsi"/>
          <w:sz w:val="22"/>
          <w:szCs w:val="22"/>
        </w:rPr>
        <w:t>to reduce maternal deaths and improve outcomes of women and families of color in Nassau County</w:t>
      </w:r>
      <w:r w:rsidR="00816DEC" w:rsidRPr="00817C63">
        <w:rPr>
          <w:rFonts w:asciiTheme="minorHAnsi" w:hAnsiTheme="minorHAnsi"/>
          <w:sz w:val="22"/>
          <w:szCs w:val="22"/>
        </w:rPr>
        <w:t xml:space="preserve"> </w:t>
      </w:r>
    </w:p>
    <w:p w14:paraId="19A90677" w14:textId="28B42EF3" w:rsidR="00555335" w:rsidRPr="00817C63" w:rsidRDefault="00386FCD" w:rsidP="00817C63">
      <w:pPr>
        <w:pStyle w:val="ListParagraph"/>
        <w:numPr>
          <w:ilvl w:val="0"/>
          <w:numId w:val="4"/>
        </w:numPr>
        <w:spacing w:line="240" w:lineRule="auto"/>
        <w:rPr>
          <w:rFonts w:asciiTheme="minorHAnsi" w:hAnsiTheme="minorHAnsi"/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 xml:space="preserve">The Task Force will </w:t>
      </w:r>
      <w:r w:rsidR="00816DEC" w:rsidRPr="00817C63">
        <w:rPr>
          <w:rFonts w:asciiTheme="minorHAnsi" w:hAnsiTheme="minorHAnsi"/>
          <w:sz w:val="22"/>
          <w:szCs w:val="22"/>
        </w:rPr>
        <w:t xml:space="preserve">take the lead to provide a county-wide coordinated effort to address maternal mortality. No other County in NYS has responded to this issue in a coordinated way </w:t>
      </w:r>
    </w:p>
    <w:p w14:paraId="3EE5541F" w14:textId="4867493C" w:rsidR="00386FCD" w:rsidRPr="00817C63" w:rsidRDefault="00816DEC" w:rsidP="00817C63">
      <w:pPr>
        <w:pStyle w:val="ListParagraph"/>
        <w:numPr>
          <w:ilvl w:val="0"/>
          <w:numId w:val="4"/>
        </w:numPr>
        <w:spacing w:line="240" w:lineRule="auto"/>
        <w:rPr>
          <w:rFonts w:asciiTheme="minorHAnsi" w:hAnsiTheme="minorHAnsi"/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 xml:space="preserve">NYC and NJ have </w:t>
      </w:r>
      <w:r w:rsidR="00555335" w:rsidRPr="00817C63">
        <w:rPr>
          <w:rFonts w:asciiTheme="minorHAnsi" w:hAnsiTheme="minorHAnsi"/>
          <w:sz w:val="22"/>
          <w:szCs w:val="22"/>
        </w:rPr>
        <w:t>created plans and allocated millions of dollars in funding to address maternal mortality</w:t>
      </w:r>
    </w:p>
    <w:p w14:paraId="57ED3849" w14:textId="77777777" w:rsidR="00817C63" w:rsidRDefault="00817C63" w:rsidP="00386FCD">
      <w:pPr>
        <w:spacing w:line="240" w:lineRule="auto"/>
        <w:rPr>
          <w:rFonts w:asciiTheme="minorHAnsi" w:hAnsiTheme="minorHAnsi"/>
          <w:b/>
          <w:color w:val="6600CC"/>
          <w:sz w:val="28"/>
        </w:rPr>
      </w:pPr>
    </w:p>
    <w:p w14:paraId="66A66AA0" w14:textId="30F8E81C" w:rsidR="00386FCD" w:rsidRPr="00040AEB" w:rsidRDefault="00386FCD" w:rsidP="00386FCD">
      <w:pPr>
        <w:spacing w:line="240" w:lineRule="auto"/>
        <w:rPr>
          <w:rFonts w:asciiTheme="minorHAnsi" w:hAnsiTheme="minorHAnsi"/>
          <w:b/>
          <w:sz w:val="28"/>
        </w:rPr>
      </w:pPr>
      <w:r w:rsidRPr="00040AEB">
        <w:rPr>
          <w:rFonts w:asciiTheme="minorHAnsi" w:hAnsiTheme="minorHAnsi"/>
          <w:b/>
          <w:sz w:val="28"/>
        </w:rPr>
        <w:t>Recommendations</w:t>
      </w:r>
      <w:r w:rsidR="00816DEC" w:rsidRPr="00040AEB">
        <w:rPr>
          <w:rFonts w:asciiTheme="minorHAnsi" w:hAnsiTheme="minorHAnsi"/>
          <w:b/>
          <w:sz w:val="28"/>
        </w:rPr>
        <w:t xml:space="preserve"> for County-level Action</w:t>
      </w:r>
      <w:r w:rsidRPr="00040AEB">
        <w:rPr>
          <w:rFonts w:asciiTheme="minorHAnsi" w:hAnsiTheme="minorHAnsi"/>
          <w:b/>
          <w:sz w:val="28"/>
        </w:rPr>
        <w:t>:</w:t>
      </w:r>
    </w:p>
    <w:p w14:paraId="60175803" w14:textId="135CA697" w:rsidR="008D0215" w:rsidRPr="00817C63" w:rsidRDefault="002D71C6" w:rsidP="00040AE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Theme="minorHAnsi" w:hAnsiTheme="minorHAnsi"/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>Expand and enhance community health worker programs and further develop their role</w:t>
      </w:r>
      <w:r w:rsidR="00817C63" w:rsidRPr="00817C63">
        <w:rPr>
          <w:rFonts w:asciiTheme="minorHAnsi" w:hAnsiTheme="minorHAnsi"/>
          <w:sz w:val="22"/>
          <w:szCs w:val="22"/>
          <w:vertAlign w:val="superscript"/>
        </w:rPr>
        <w:t>1,2</w:t>
      </w:r>
      <w:r w:rsidRPr="00817C63">
        <w:rPr>
          <w:rFonts w:asciiTheme="minorHAnsi" w:hAnsiTheme="minorHAnsi"/>
          <w:sz w:val="22"/>
          <w:szCs w:val="22"/>
        </w:rPr>
        <w:t xml:space="preserve"> </w:t>
      </w:r>
    </w:p>
    <w:p w14:paraId="22D26D0E" w14:textId="1EF522A0" w:rsidR="002D71C6" w:rsidRPr="00817C63" w:rsidRDefault="003470F5" w:rsidP="00040AE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Theme="minorHAnsi" w:hAnsiTheme="minorHAnsi"/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>Optimize postpartum care by ensuring that women can receive ongoing support during their postpartum period with the use of providers and agencies</w:t>
      </w:r>
      <w:r w:rsidR="00817C63" w:rsidRPr="00817C63">
        <w:rPr>
          <w:rFonts w:asciiTheme="minorHAnsi" w:hAnsiTheme="minorHAnsi"/>
          <w:sz w:val="22"/>
          <w:szCs w:val="22"/>
          <w:vertAlign w:val="superscript"/>
        </w:rPr>
        <w:t>1</w:t>
      </w:r>
      <w:r w:rsidRPr="00817C63">
        <w:rPr>
          <w:rFonts w:asciiTheme="minorHAnsi" w:hAnsiTheme="minorHAnsi"/>
          <w:sz w:val="22"/>
          <w:szCs w:val="22"/>
        </w:rPr>
        <w:t xml:space="preserve"> </w:t>
      </w:r>
    </w:p>
    <w:p w14:paraId="40F18F97" w14:textId="2F78E459" w:rsidR="003470F5" w:rsidRPr="00817C63" w:rsidRDefault="003470F5" w:rsidP="00040AE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Theme="minorHAnsi" w:hAnsiTheme="minorHAnsi"/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>Promote birth preparedness and postpartum continuity of care for all women</w:t>
      </w:r>
      <w:r w:rsidR="00817C63" w:rsidRPr="00817C63">
        <w:rPr>
          <w:rFonts w:asciiTheme="minorHAnsi" w:hAnsiTheme="minorHAnsi"/>
          <w:sz w:val="22"/>
          <w:szCs w:val="22"/>
          <w:vertAlign w:val="superscript"/>
        </w:rPr>
        <w:t>1</w:t>
      </w:r>
      <w:r w:rsidRPr="00817C63">
        <w:rPr>
          <w:rFonts w:asciiTheme="minorHAnsi" w:hAnsiTheme="minorHAnsi"/>
          <w:sz w:val="22"/>
          <w:szCs w:val="22"/>
        </w:rPr>
        <w:t xml:space="preserve"> </w:t>
      </w:r>
    </w:p>
    <w:p w14:paraId="482A8D88" w14:textId="4645DB0C" w:rsidR="00386FCD" w:rsidRPr="00817C63" w:rsidRDefault="00386FCD" w:rsidP="00040AE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Theme="minorHAnsi" w:hAnsiTheme="minorHAnsi"/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>Increase health care professionals’ awareness of racial disparities in health outcomes</w:t>
      </w:r>
      <w:r w:rsidR="00817C63" w:rsidRPr="00817C63">
        <w:rPr>
          <w:rFonts w:asciiTheme="minorHAnsi" w:hAnsiTheme="minorHAnsi"/>
          <w:sz w:val="22"/>
          <w:szCs w:val="22"/>
          <w:vertAlign w:val="superscript"/>
        </w:rPr>
        <w:t>1,2</w:t>
      </w:r>
    </w:p>
    <w:p w14:paraId="7BB7930D" w14:textId="4AE47E35" w:rsidR="00386FCD" w:rsidRPr="00817C63" w:rsidRDefault="00766824" w:rsidP="00040AEB">
      <w:pPr>
        <w:pStyle w:val="ListParagraph"/>
        <w:numPr>
          <w:ilvl w:val="0"/>
          <w:numId w:val="3"/>
        </w:numPr>
        <w:spacing w:before="120" w:after="120" w:line="240" w:lineRule="auto"/>
        <w:rPr>
          <w:sz w:val="22"/>
          <w:szCs w:val="22"/>
        </w:rPr>
      </w:pPr>
      <w:r w:rsidRPr="00817C63">
        <w:rPr>
          <w:rFonts w:asciiTheme="minorHAnsi" w:hAnsiTheme="minorHAnsi"/>
          <w:sz w:val="22"/>
          <w:szCs w:val="22"/>
        </w:rPr>
        <w:t xml:space="preserve">Promote a better understanding of the reasons why African American women </w:t>
      </w:r>
      <w:r w:rsidR="008D0215" w:rsidRPr="00817C63">
        <w:rPr>
          <w:rFonts w:asciiTheme="minorHAnsi" w:hAnsiTheme="minorHAnsi"/>
          <w:sz w:val="22"/>
          <w:szCs w:val="22"/>
        </w:rPr>
        <w:t>have poorer pregnancy health outcomes, and acknowledgement of the impact of race and racism of those outcome</w:t>
      </w:r>
      <w:r w:rsidR="002D71C6" w:rsidRPr="00817C63">
        <w:rPr>
          <w:rFonts w:asciiTheme="minorHAnsi" w:hAnsiTheme="minorHAnsi"/>
          <w:sz w:val="22"/>
          <w:szCs w:val="22"/>
        </w:rPr>
        <w:t>s</w:t>
      </w:r>
      <w:r w:rsidR="002C37C0" w:rsidRPr="00817C63">
        <w:rPr>
          <w:rStyle w:val="FootnoteReference"/>
          <w:rFonts w:asciiTheme="minorHAnsi" w:hAnsiTheme="minorHAnsi"/>
          <w:sz w:val="22"/>
          <w:szCs w:val="22"/>
        </w:rPr>
        <w:footnoteReference w:id="1"/>
      </w:r>
    </w:p>
    <w:sectPr w:rsidR="00386FCD" w:rsidRPr="00817C63" w:rsidSect="00817C63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501466" w14:textId="77777777" w:rsidR="008E68F9" w:rsidRDefault="008E68F9" w:rsidP="00386FCD">
      <w:pPr>
        <w:spacing w:line="240" w:lineRule="auto"/>
      </w:pPr>
      <w:r>
        <w:separator/>
      </w:r>
    </w:p>
  </w:endnote>
  <w:endnote w:type="continuationSeparator" w:id="0">
    <w:p w14:paraId="77B85521" w14:textId="77777777" w:rsidR="008E68F9" w:rsidRDefault="008E68F9" w:rsidP="00386F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Nova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31299" w14:textId="0BA43C4E" w:rsidR="00040AEB" w:rsidRDefault="00040AEB" w:rsidP="00040AEB">
    <w:pPr>
      <w:pStyle w:val="Footer"/>
      <w:rPr>
        <w:rFonts w:asciiTheme="minorHAnsi" w:hAnsiTheme="minorHAnsi" w:cstheme="minorHAnsi"/>
        <w:sz w:val="22"/>
        <w:szCs w:val="22"/>
      </w:rPr>
    </w:pPr>
    <w:r>
      <w:tab/>
    </w:r>
    <w:r>
      <w:rPr>
        <w:rFonts w:asciiTheme="minorHAnsi" w:hAnsiTheme="minorHAnsi" w:cstheme="minorHAnsi"/>
        <w:sz w:val="22"/>
        <w:szCs w:val="22"/>
      </w:rPr>
      <w:tab/>
      <w:t xml:space="preserve"> </w:t>
    </w:r>
    <w:r>
      <w:rPr>
        <w:noProof/>
      </w:rPr>
      <w:drawing>
        <wp:inline distT="0" distB="0" distL="0" distR="0" wp14:anchorId="47CDB32C" wp14:editId="775CB8A4">
          <wp:extent cx="825002" cy="561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701" cy="5631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DC73CF" w14:textId="1E5A2B35" w:rsidR="00040AEB" w:rsidRPr="00040AEB" w:rsidRDefault="00040AEB" w:rsidP="00040AEB">
    <w:pPr>
      <w:pStyle w:val="Footer"/>
      <w:ind w:left="0" w:firstLine="0"/>
      <w:rPr>
        <w:rFonts w:asciiTheme="minorHAnsi" w:hAnsiTheme="minorHAnsi" w:cstheme="minorHAnsi"/>
        <w:sz w:val="22"/>
        <w:szCs w:val="22"/>
      </w:rPr>
    </w:pPr>
    <w:r>
      <w:rPr>
        <w:rFonts w:asciiTheme="minorHAnsi" w:hAnsiTheme="minorHAnsi" w:cstheme="minorHAnsi"/>
        <w:sz w:val="22"/>
        <w:szCs w:val="22"/>
      </w:rPr>
      <w:tab/>
      <w:t>Contact: M</w:t>
    </w:r>
    <w:r w:rsidRPr="00040AEB">
      <w:rPr>
        <w:rFonts w:asciiTheme="minorHAnsi" w:hAnsiTheme="minorHAnsi" w:cstheme="minorHAnsi"/>
        <w:sz w:val="22"/>
        <w:szCs w:val="22"/>
      </w:rPr>
      <w:t>artine.hackett@hofstra.edu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FA856E" w14:textId="77777777" w:rsidR="008E68F9" w:rsidRDefault="008E68F9" w:rsidP="00386FCD">
      <w:pPr>
        <w:spacing w:line="240" w:lineRule="auto"/>
      </w:pPr>
      <w:r>
        <w:separator/>
      </w:r>
    </w:p>
  </w:footnote>
  <w:footnote w:type="continuationSeparator" w:id="0">
    <w:p w14:paraId="7F6000AE" w14:textId="77777777" w:rsidR="008E68F9" w:rsidRDefault="008E68F9" w:rsidP="00386FCD">
      <w:pPr>
        <w:spacing w:line="240" w:lineRule="auto"/>
      </w:pPr>
      <w:r>
        <w:continuationSeparator/>
      </w:r>
    </w:p>
  </w:footnote>
  <w:footnote w:id="1">
    <w:p w14:paraId="2F9C8A0C" w14:textId="77777777" w:rsidR="00817C63" w:rsidRPr="00817C63" w:rsidRDefault="00817C63" w:rsidP="00817C63">
      <w:pPr>
        <w:pStyle w:val="FootnoteText"/>
        <w:numPr>
          <w:ilvl w:val="0"/>
          <w:numId w:val="5"/>
        </w:numPr>
        <w:rPr>
          <w:sz w:val="16"/>
          <w:szCs w:val="16"/>
        </w:rPr>
      </w:pPr>
      <w:r w:rsidRPr="00817C63">
        <w:rPr>
          <w:sz w:val="16"/>
          <w:szCs w:val="16"/>
        </w:rPr>
        <w:t xml:space="preserve">New York State Taskforce on Maternal Mortality and Disparate Racial Outcomes. (2019). </w:t>
      </w:r>
      <w:r w:rsidRPr="00817C63">
        <w:rPr>
          <w:i/>
          <w:sz w:val="16"/>
          <w:szCs w:val="16"/>
        </w:rPr>
        <w:t xml:space="preserve">Recommendations to the governor to reduce maternal mortality and racial disparities. </w:t>
      </w:r>
      <w:r w:rsidRPr="00817C63">
        <w:rPr>
          <w:sz w:val="16"/>
          <w:szCs w:val="16"/>
        </w:rPr>
        <w:t xml:space="preserve">New York State. </w:t>
      </w:r>
    </w:p>
    <w:p w14:paraId="0F3B15C4" w14:textId="5028283D" w:rsidR="002C37C0" w:rsidRPr="002C37C0" w:rsidRDefault="002C37C0" w:rsidP="00817C63">
      <w:pPr>
        <w:pStyle w:val="FootnoteText"/>
        <w:numPr>
          <w:ilvl w:val="0"/>
          <w:numId w:val="5"/>
        </w:numPr>
        <w:rPr>
          <w:sz w:val="19"/>
          <w:szCs w:val="19"/>
        </w:rPr>
      </w:pPr>
      <w:r w:rsidRPr="00817C63">
        <w:rPr>
          <w:sz w:val="16"/>
          <w:szCs w:val="16"/>
        </w:rPr>
        <w:t xml:space="preserve">City of New York. (2018). </w:t>
      </w:r>
      <w:r w:rsidRPr="00817C63">
        <w:rPr>
          <w:i/>
          <w:sz w:val="16"/>
          <w:szCs w:val="16"/>
        </w:rPr>
        <w:t>De Blasio administration launches comprehensive plan to reduce maternal deaths and life-threatening complications from childbirth among women of color.</w:t>
      </w:r>
      <w:r w:rsidRPr="00817C63">
        <w:rPr>
          <w:sz w:val="16"/>
          <w:szCs w:val="16"/>
        </w:rPr>
        <w:t xml:space="preserve"> Retrieved from: </w:t>
      </w:r>
      <w:hyperlink r:id="rId1" w:history="1">
        <w:r w:rsidRPr="00817C63">
          <w:rPr>
            <w:rStyle w:val="Hyperlink"/>
            <w:sz w:val="16"/>
            <w:szCs w:val="16"/>
          </w:rPr>
          <w:t>https://www1.nyc.gov/office-of-the-mayor/news/365-18/de-blasio-administration-launches-comprehensive-plan-reduce-maternal-deaths-life-threatening</w:t>
        </w:r>
      </w:hyperlink>
      <w:r w:rsidRPr="002C37C0">
        <w:rPr>
          <w:sz w:val="19"/>
          <w:szCs w:val="19"/>
        </w:rPr>
        <w:t xml:space="preserve"> </w:t>
      </w:r>
    </w:p>
    <w:p w14:paraId="7C05C5B3" w14:textId="4D46B50D" w:rsidR="002C37C0" w:rsidRDefault="002C37C0" w:rsidP="002C37C0">
      <w:pPr>
        <w:pStyle w:val="FootnoteText"/>
        <w:ind w:left="0" w:firstLin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F5510" w14:textId="77777777" w:rsidR="002556E3" w:rsidRPr="00040AEB" w:rsidRDefault="00386FCD" w:rsidP="00386FCD">
    <w:pPr>
      <w:spacing w:line="240" w:lineRule="auto"/>
      <w:jc w:val="center"/>
      <w:rPr>
        <w:rFonts w:asciiTheme="minorHAnsi" w:hAnsiTheme="minorHAnsi"/>
        <w:b/>
        <w:sz w:val="36"/>
      </w:rPr>
    </w:pPr>
    <w:r w:rsidRPr="00040AEB">
      <w:rPr>
        <w:rFonts w:asciiTheme="minorHAnsi" w:hAnsiTheme="minorHAnsi"/>
        <w:b/>
        <w:sz w:val="36"/>
      </w:rPr>
      <w:t>Recommendations to Reduce Matern</w:t>
    </w:r>
    <w:r w:rsidR="002556E3" w:rsidRPr="00040AEB">
      <w:rPr>
        <w:rFonts w:asciiTheme="minorHAnsi" w:hAnsiTheme="minorHAnsi"/>
        <w:b/>
        <w:sz w:val="36"/>
      </w:rPr>
      <w:t xml:space="preserve">al Mortality and </w:t>
    </w:r>
  </w:p>
  <w:p w14:paraId="065D1E8E" w14:textId="620E3D22" w:rsidR="00386FCD" w:rsidRPr="00040AEB" w:rsidRDefault="002556E3" w:rsidP="00386FCD">
    <w:pPr>
      <w:spacing w:line="240" w:lineRule="auto"/>
      <w:jc w:val="center"/>
      <w:rPr>
        <w:rFonts w:asciiTheme="minorHAnsi" w:hAnsiTheme="minorHAnsi"/>
        <w:b/>
        <w:sz w:val="36"/>
      </w:rPr>
    </w:pPr>
    <w:r w:rsidRPr="00040AEB">
      <w:rPr>
        <w:rFonts w:asciiTheme="minorHAnsi" w:hAnsiTheme="minorHAnsi"/>
        <w:b/>
        <w:sz w:val="36"/>
      </w:rPr>
      <w:t>Racial Inequities</w:t>
    </w:r>
    <w:r w:rsidR="00386FCD" w:rsidRPr="00040AEB">
      <w:rPr>
        <w:rFonts w:asciiTheme="minorHAnsi" w:hAnsiTheme="minorHAnsi"/>
        <w:b/>
        <w:sz w:val="36"/>
      </w:rPr>
      <w:t xml:space="preserve"> in Nassau County</w:t>
    </w:r>
  </w:p>
  <w:p w14:paraId="3DF72297" w14:textId="77777777" w:rsidR="00386FCD" w:rsidRPr="00386FCD" w:rsidRDefault="00386FCD" w:rsidP="00386F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3187E"/>
    <w:multiLevelType w:val="hybridMultilevel"/>
    <w:tmpl w:val="9F16B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B1C33"/>
    <w:multiLevelType w:val="hybridMultilevel"/>
    <w:tmpl w:val="1878F6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AA3B2E"/>
    <w:multiLevelType w:val="hybridMultilevel"/>
    <w:tmpl w:val="2F9E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16D2E"/>
    <w:multiLevelType w:val="hybridMultilevel"/>
    <w:tmpl w:val="8ADE131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620DFF"/>
    <w:multiLevelType w:val="hybridMultilevel"/>
    <w:tmpl w:val="C0EA8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CD"/>
    <w:rsid w:val="00040AEB"/>
    <w:rsid w:val="001109D3"/>
    <w:rsid w:val="001435A6"/>
    <w:rsid w:val="00203A2E"/>
    <w:rsid w:val="00207A71"/>
    <w:rsid w:val="002556E3"/>
    <w:rsid w:val="002C37C0"/>
    <w:rsid w:val="002D71C6"/>
    <w:rsid w:val="003470F5"/>
    <w:rsid w:val="003767A6"/>
    <w:rsid w:val="00386FCD"/>
    <w:rsid w:val="00470AE7"/>
    <w:rsid w:val="004A578A"/>
    <w:rsid w:val="00555335"/>
    <w:rsid w:val="005B3FB2"/>
    <w:rsid w:val="005D492D"/>
    <w:rsid w:val="006B3256"/>
    <w:rsid w:val="00766824"/>
    <w:rsid w:val="007B64F7"/>
    <w:rsid w:val="007C7AED"/>
    <w:rsid w:val="00816DEC"/>
    <w:rsid w:val="00817C63"/>
    <w:rsid w:val="008D0215"/>
    <w:rsid w:val="008E68F9"/>
    <w:rsid w:val="00BE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9A619"/>
  <w15:docId w15:val="{5DB83137-3DF3-4033-B91D-8B300A98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lang w:val="en-US" w:eastAsia="en-US" w:bidi="ar-SA"/>
      </w:rPr>
    </w:rPrDefault>
    <w:pPrDefault>
      <w:pPr>
        <w:spacing w:line="480" w:lineRule="auto"/>
        <w:ind w:left="1080" w:hanging="10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FCD"/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F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FCD"/>
  </w:style>
  <w:style w:type="paragraph" w:styleId="Footer">
    <w:name w:val="footer"/>
    <w:basedOn w:val="Normal"/>
    <w:link w:val="FooterChar"/>
    <w:uiPriority w:val="99"/>
    <w:unhideWhenUsed/>
    <w:rsid w:val="00386F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FCD"/>
  </w:style>
  <w:style w:type="paragraph" w:styleId="BalloonText">
    <w:name w:val="Balloon Text"/>
    <w:basedOn w:val="Normal"/>
    <w:link w:val="BalloonTextChar"/>
    <w:uiPriority w:val="99"/>
    <w:semiHidden/>
    <w:unhideWhenUsed/>
    <w:rsid w:val="00386FC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F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86FC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C37C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37C0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37C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C37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 standalone="yes"?>
<Relationships xmlns="http://schemas.openxmlformats.org/package/2006/relationships"><Relationship Id="rId1" Type="http://schemas.openxmlformats.org/officeDocument/2006/relationships/hyperlink" Target="about:blan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 Gleeson</dc:creator>
  <cp:lastModifiedBy>Dara Gleeson</cp:lastModifiedBy>
  <cp:revision>2</cp:revision>
  <dcterms:created xsi:type="dcterms:W3CDTF">2019-08-13T14:13:00Z</dcterms:created>
  <dcterms:modified xsi:type="dcterms:W3CDTF">2019-08-13T14:13:00Z</dcterms:modified>
</cp:coreProperties>
</file>