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34C682">
      <w:pPr>
        <w:jc w:val="center"/>
        <w:rPr>
          <w:rFonts w:hint="default"/>
          <w:lang w:val="en-US"/>
        </w:rPr>
      </w:pPr>
      <w:r>
        <w:rPr>
          <w:rFonts w:hint="default"/>
          <w:lang w:val="en-US"/>
        </w:rPr>
        <w:drawing>
          <wp:inline distT="0" distB="0" distL="114300" distR="114300">
            <wp:extent cx="3251200" cy="3251200"/>
            <wp:effectExtent l="0" t="0" r="0" b="0"/>
            <wp:docPr id="1" name="Picture 1" descr="logo-p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pada"/>
                    <pic:cNvPicPr>
                      <a:picLocks noChangeAspect="1"/>
                    </pic:cNvPicPr>
                  </pic:nvPicPr>
                  <pic:blipFill>
                    <a:blip r:embed="rId5"/>
                    <a:stretch>
                      <a:fillRect/>
                    </a:stretch>
                  </pic:blipFill>
                  <pic:spPr>
                    <a:xfrm>
                      <a:off x="0" y="0"/>
                      <a:ext cx="3251200" cy="3251200"/>
                    </a:xfrm>
                    <a:prstGeom prst="rect">
                      <a:avLst/>
                    </a:prstGeom>
                  </pic:spPr>
                </pic:pic>
              </a:graphicData>
            </a:graphic>
          </wp:inline>
        </w:drawing>
      </w:r>
    </w:p>
    <w:p w14:paraId="765B4B68">
      <w:pPr>
        <w:jc w:val="center"/>
        <w:rPr>
          <w:rFonts w:hint="default" w:ascii="Arial" w:hAnsi="Arial" w:cs="Arial"/>
          <w:b/>
          <w:bCs/>
          <w:sz w:val="28"/>
          <w:szCs w:val="28"/>
          <w:lang w:val="en-US"/>
        </w:rPr>
      </w:pPr>
      <w:r>
        <w:rPr>
          <w:rFonts w:hint="default" w:ascii="Arial" w:hAnsi="Arial" w:cs="Arial"/>
          <w:b/>
          <w:bCs/>
          <w:sz w:val="28"/>
          <w:szCs w:val="28"/>
          <w:lang w:val="en-US"/>
        </w:rPr>
        <w:t>Documentation για το Σύστημα Κρατήσεων Ξενοδοχείου</w:t>
      </w:r>
    </w:p>
    <w:p w14:paraId="32762DD6">
      <w:pPr>
        <w:jc w:val="center"/>
        <w:rPr>
          <w:rFonts w:hint="default" w:ascii="Arial" w:hAnsi="Arial" w:cs="Arial"/>
          <w:b/>
          <w:bCs/>
          <w:sz w:val="28"/>
          <w:szCs w:val="28"/>
          <w:lang w:val="el-GR"/>
        </w:rPr>
      </w:pPr>
      <w:r>
        <w:rPr>
          <w:rFonts w:hint="default" w:ascii="Arial" w:hAnsi="Arial" w:cs="Arial"/>
          <w:b/>
          <w:bCs/>
          <w:sz w:val="28"/>
          <w:szCs w:val="28"/>
          <w:lang w:val="el-GR"/>
        </w:rPr>
        <w:t>Ταξιάρχης Μπούμπας</w:t>
      </w:r>
    </w:p>
    <w:p w14:paraId="3DA4206B">
      <w:pPr>
        <w:jc w:val="center"/>
        <w:rPr>
          <w:rFonts w:hint="default" w:ascii="Arial" w:hAnsi="Arial" w:cs="Arial"/>
          <w:b/>
          <w:bCs/>
          <w:sz w:val="28"/>
          <w:szCs w:val="28"/>
          <w:lang w:val="el-GR"/>
        </w:rPr>
      </w:pPr>
      <w:r>
        <w:rPr>
          <w:rFonts w:hint="default" w:ascii="Arial" w:hAnsi="Arial" w:cs="Arial"/>
          <w:b/>
          <w:bCs/>
          <w:sz w:val="28"/>
          <w:szCs w:val="28"/>
          <w:lang w:val="el-GR"/>
        </w:rPr>
        <w:t>ΑΜ: 21390151</w:t>
      </w:r>
    </w:p>
    <w:p w14:paraId="62F7AC9F">
      <w:pPr>
        <w:jc w:val="center"/>
        <w:rPr>
          <w:rFonts w:hint="default" w:ascii="Arial" w:hAnsi="Arial" w:cs="Arial"/>
          <w:b/>
          <w:bCs/>
          <w:sz w:val="28"/>
          <w:szCs w:val="28"/>
          <w:lang w:val="el-GR"/>
        </w:rPr>
      </w:pPr>
    </w:p>
    <w:p w14:paraId="3773C21D">
      <w:pPr>
        <w:jc w:val="center"/>
        <w:rPr>
          <w:rFonts w:hint="default" w:ascii="Arial" w:hAnsi="Arial" w:cs="Arial"/>
          <w:b/>
          <w:bCs/>
          <w:sz w:val="28"/>
          <w:szCs w:val="28"/>
          <w:lang w:val="el-GR"/>
        </w:rPr>
      </w:pPr>
    </w:p>
    <w:p w14:paraId="24BDB9D6">
      <w:pPr>
        <w:jc w:val="center"/>
        <w:rPr>
          <w:rFonts w:hint="default" w:ascii="Arial" w:hAnsi="Arial" w:cs="Arial"/>
          <w:b/>
          <w:bCs/>
          <w:sz w:val="28"/>
          <w:szCs w:val="28"/>
          <w:lang w:val="el-GR"/>
        </w:rPr>
      </w:pPr>
    </w:p>
    <w:p w14:paraId="6DD26255">
      <w:pPr>
        <w:jc w:val="center"/>
        <w:rPr>
          <w:rFonts w:hint="default" w:ascii="Arial" w:hAnsi="Arial" w:cs="Arial"/>
          <w:b/>
          <w:bCs/>
          <w:sz w:val="28"/>
          <w:szCs w:val="28"/>
          <w:lang w:val="el-GR"/>
        </w:rPr>
      </w:pPr>
    </w:p>
    <w:p w14:paraId="181528A5">
      <w:pPr>
        <w:jc w:val="center"/>
        <w:rPr>
          <w:rFonts w:hint="default" w:ascii="Arial" w:hAnsi="Arial" w:cs="Arial"/>
          <w:b/>
          <w:bCs/>
          <w:sz w:val="28"/>
          <w:szCs w:val="28"/>
          <w:lang w:val="el-GR"/>
        </w:rPr>
      </w:pPr>
    </w:p>
    <w:p w14:paraId="2629A8E5">
      <w:pPr>
        <w:jc w:val="center"/>
        <w:rPr>
          <w:rFonts w:hint="default" w:ascii="Arial" w:hAnsi="Arial" w:cs="Arial"/>
          <w:b/>
          <w:bCs/>
          <w:sz w:val="28"/>
          <w:szCs w:val="28"/>
          <w:lang w:val="el-GR"/>
        </w:rPr>
      </w:pPr>
    </w:p>
    <w:p w14:paraId="099F70A3">
      <w:pPr>
        <w:jc w:val="center"/>
        <w:rPr>
          <w:rFonts w:hint="default" w:ascii="Arial" w:hAnsi="Arial" w:cs="Arial"/>
          <w:b/>
          <w:bCs/>
          <w:sz w:val="28"/>
          <w:szCs w:val="28"/>
          <w:lang w:val="el-GR"/>
        </w:rPr>
      </w:pPr>
    </w:p>
    <w:p w14:paraId="247078B5">
      <w:pPr>
        <w:jc w:val="center"/>
        <w:rPr>
          <w:rFonts w:hint="default" w:ascii="Arial" w:hAnsi="Arial" w:cs="Arial"/>
          <w:b/>
          <w:bCs/>
          <w:sz w:val="28"/>
          <w:szCs w:val="28"/>
          <w:lang w:val="el-GR"/>
        </w:rPr>
      </w:pPr>
    </w:p>
    <w:p w14:paraId="2735B89C">
      <w:pPr>
        <w:jc w:val="center"/>
        <w:rPr>
          <w:rFonts w:hint="default" w:ascii="Arial" w:hAnsi="Arial" w:cs="Arial"/>
          <w:b/>
          <w:bCs/>
          <w:sz w:val="28"/>
          <w:szCs w:val="28"/>
          <w:lang w:val="el-GR"/>
        </w:rPr>
      </w:pPr>
    </w:p>
    <w:p w14:paraId="71E9FCA0">
      <w:pPr>
        <w:jc w:val="center"/>
        <w:rPr>
          <w:rFonts w:hint="default" w:ascii="Arial" w:hAnsi="Arial" w:cs="Arial"/>
          <w:b/>
          <w:bCs/>
          <w:sz w:val="28"/>
          <w:szCs w:val="28"/>
          <w:lang w:val="el-GR"/>
        </w:rPr>
      </w:pPr>
    </w:p>
    <w:p w14:paraId="35725914">
      <w:pPr>
        <w:jc w:val="center"/>
        <w:rPr>
          <w:rFonts w:hint="default" w:ascii="Arial" w:hAnsi="Arial" w:cs="Arial"/>
          <w:b/>
          <w:bCs/>
          <w:sz w:val="28"/>
          <w:szCs w:val="28"/>
          <w:lang w:val="el-GR"/>
        </w:rPr>
      </w:pPr>
    </w:p>
    <w:p w14:paraId="19AB2B01">
      <w:pPr>
        <w:jc w:val="center"/>
        <w:rPr>
          <w:rFonts w:hint="default" w:ascii="Arial" w:hAnsi="Arial" w:cs="Arial"/>
          <w:b/>
          <w:bCs/>
          <w:sz w:val="28"/>
          <w:szCs w:val="28"/>
          <w:lang w:val="el-GR"/>
        </w:rPr>
      </w:pPr>
    </w:p>
    <w:p w14:paraId="1A323DED">
      <w:pPr>
        <w:jc w:val="center"/>
        <w:rPr>
          <w:rFonts w:hint="default" w:ascii="Arial" w:hAnsi="Arial" w:cs="Arial"/>
          <w:b/>
          <w:bCs/>
          <w:sz w:val="28"/>
          <w:szCs w:val="28"/>
          <w:lang w:val="el-GR"/>
        </w:rPr>
      </w:pPr>
    </w:p>
    <w:p w14:paraId="17F81DE1">
      <w:pPr>
        <w:jc w:val="center"/>
        <w:rPr>
          <w:rFonts w:hint="default" w:ascii="Arial" w:hAnsi="Arial" w:cs="Arial"/>
          <w:b/>
          <w:bCs/>
          <w:sz w:val="28"/>
          <w:szCs w:val="28"/>
          <w:lang w:val="el-GR"/>
        </w:rPr>
      </w:pPr>
    </w:p>
    <w:p w14:paraId="1CFB44A0">
      <w:pPr>
        <w:jc w:val="center"/>
        <w:rPr>
          <w:rFonts w:hint="default" w:ascii="Arial" w:hAnsi="Arial" w:cs="Arial"/>
          <w:b/>
          <w:bCs/>
          <w:sz w:val="28"/>
          <w:szCs w:val="28"/>
          <w:lang w:val="el-GR"/>
        </w:rPr>
      </w:pPr>
    </w:p>
    <w:p w14:paraId="631DEB05">
      <w:pPr>
        <w:jc w:val="center"/>
        <w:rPr>
          <w:rFonts w:hint="default" w:ascii="Arial" w:hAnsi="Arial" w:cs="Arial"/>
          <w:b/>
          <w:bCs/>
          <w:sz w:val="28"/>
          <w:szCs w:val="28"/>
          <w:lang w:val="el-GR"/>
        </w:rPr>
      </w:pPr>
    </w:p>
    <w:p w14:paraId="48523255">
      <w:pPr>
        <w:jc w:val="center"/>
        <w:rPr>
          <w:rFonts w:hint="default" w:ascii="Arial" w:hAnsi="Arial" w:cs="Arial"/>
          <w:b/>
          <w:bCs/>
          <w:sz w:val="28"/>
          <w:szCs w:val="28"/>
          <w:lang w:val="el-GR"/>
        </w:rPr>
      </w:pPr>
    </w:p>
    <w:p w14:paraId="096A74D0">
      <w:pPr>
        <w:jc w:val="center"/>
        <w:rPr>
          <w:rFonts w:hint="default" w:ascii="Arial" w:hAnsi="Arial" w:cs="Arial"/>
          <w:b/>
          <w:bCs/>
          <w:sz w:val="28"/>
          <w:szCs w:val="28"/>
          <w:lang w:val="el-GR"/>
        </w:rPr>
      </w:pPr>
    </w:p>
    <w:p w14:paraId="0A560A35">
      <w:pPr>
        <w:jc w:val="center"/>
        <w:rPr>
          <w:rFonts w:hint="default" w:ascii="Arial" w:hAnsi="Arial" w:cs="Arial"/>
          <w:b/>
          <w:bCs/>
          <w:sz w:val="28"/>
          <w:szCs w:val="28"/>
          <w:lang w:val="el-GR"/>
        </w:rPr>
      </w:pPr>
    </w:p>
    <w:p w14:paraId="374D33BD">
      <w:pPr>
        <w:jc w:val="center"/>
        <w:rPr>
          <w:rFonts w:hint="default" w:ascii="Arial" w:hAnsi="Arial" w:cs="Arial"/>
          <w:b/>
          <w:bCs/>
          <w:sz w:val="28"/>
          <w:szCs w:val="28"/>
          <w:lang w:val="el-GR"/>
        </w:rPr>
      </w:pPr>
    </w:p>
    <w:p w14:paraId="1768624B">
      <w:pPr>
        <w:jc w:val="center"/>
        <w:rPr>
          <w:rFonts w:hint="default" w:ascii="Arial" w:hAnsi="Arial" w:cs="Arial"/>
          <w:b/>
          <w:bCs/>
          <w:sz w:val="28"/>
          <w:szCs w:val="28"/>
          <w:lang w:val="el-GR"/>
        </w:rPr>
      </w:pPr>
    </w:p>
    <w:p w14:paraId="2A7F5F5F">
      <w:pPr>
        <w:jc w:val="center"/>
        <w:rPr>
          <w:rFonts w:hint="default" w:ascii="Arial" w:hAnsi="Arial" w:cs="Arial"/>
          <w:b/>
          <w:bCs/>
          <w:sz w:val="28"/>
          <w:szCs w:val="28"/>
          <w:lang w:val="el-GR"/>
        </w:rPr>
      </w:pPr>
    </w:p>
    <w:p w14:paraId="1C55EBC5">
      <w:pPr>
        <w:jc w:val="center"/>
        <w:rPr>
          <w:rFonts w:hint="default" w:ascii="Arial" w:hAnsi="Arial" w:cs="Arial"/>
          <w:b/>
          <w:bCs/>
          <w:sz w:val="28"/>
          <w:szCs w:val="28"/>
          <w:lang w:val="el-GR"/>
        </w:rPr>
      </w:pPr>
    </w:p>
    <w:p w14:paraId="79B95DA6">
      <w:pPr>
        <w:jc w:val="center"/>
        <w:rPr>
          <w:rFonts w:hint="default" w:ascii="Arial" w:hAnsi="Arial" w:cs="Arial"/>
          <w:b/>
          <w:bCs/>
          <w:sz w:val="28"/>
          <w:szCs w:val="28"/>
          <w:lang w:val="el-GR"/>
        </w:rPr>
      </w:pPr>
    </w:p>
    <w:sdt>
      <w:sdtPr>
        <w:rPr>
          <w:rFonts w:ascii="SimSun" w:hAnsi="SimSun" w:eastAsia="SimSun" w:cstheme="minorBidi"/>
          <w:sz w:val="21"/>
          <w:lang w:val="en-US" w:eastAsia="zh-CN" w:bidi="ar-SA"/>
        </w:rPr>
        <w:id w:val="147482623"/>
        <w15:color w:val="DBDBDB"/>
        <w:docPartObj>
          <w:docPartGallery w:val="Table of Contents"/>
          <w:docPartUnique/>
        </w:docPartObj>
      </w:sdtPr>
      <w:sdtEndPr>
        <w:rPr>
          <w:rFonts w:hint="default"/>
          <w:sz w:val="20"/>
          <w:szCs w:val="20"/>
          <w:lang w:val="en-US"/>
        </w:rPr>
      </w:sdtEndPr>
      <w:sdtContent>
        <w:p w14:paraId="423AEC32">
          <w:pPr>
            <w:spacing w:before="0" w:beforeLines="0" w:after="0" w:afterLines="0" w:line="240" w:lineRule="auto"/>
            <w:ind w:left="0" w:leftChars="0" w:right="0" w:rightChars="0" w:firstLine="0" w:firstLineChars="0"/>
            <w:jc w:val="center"/>
            <w:rPr>
              <w:rFonts w:hint="default"/>
              <w:lang w:val="el-GR"/>
            </w:rPr>
          </w:pPr>
          <w:bookmarkStart w:id="0" w:name="_Toc31334_WPSOffice_Type1"/>
          <w:r>
            <w:rPr>
              <w:rFonts w:hint="default" w:ascii="Arial" w:hAnsi="Arial" w:eastAsia="SimSun" w:cs="Arial"/>
              <w:b/>
              <w:bCs/>
              <w:sz w:val="28"/>
              <w:szCs w:val="28"/>
              <w:lang w:val="el-GR"/>
            </w:rPr>
            <w:t>Περιε</w:t>
          </w:r>
          <w:r>
            <w:rPr>
              <w:rFonts w:hint="default" w:ascii="Arial" w:hAnsi="Arial" w:eastAsia="SimSun" w:cs="Arial"/>
              <w:b/>
              <w:bCs/>
              <w:sz w:val="28"/>
              <w:szCs w:val="28"/>
              <w:lang w:val="en-US"/>
            </w:rPr>
            <w:t>x</w:t>
          </w:r>
          <w:r>
            <w:rPr>
              <w:rFonts w:hint="default" w:ascii="Arial" w:hAnsi="Arial" w:eastAsia="SimSun" w:cs="Arial"/>
              <w:b/>
              <w:bCs/>
              <w:sz w:val="28"/>
              <w:szCs w:val="28"/>
              <w:lang w:val="el-GR"/>
            </w:rPr>
            <w:t>όμενα</w:t>
          </w:r>
        </w:p>
        <w:p w14:paraId="034572DA">
          <w:pPr>
            <w:pStyle w:val="13"/>
            <w:tabs>
              <w:tab w:val="right" w:leader="dot" w:pos="8306"/>
            </w:tabs>
            <w:rPr>
              <w:rFonts w:hint="default"/>
              <w:lang w:val="el-GR"/>
            </w:rPr>
          </w:pPr>
          <w:sdt>
            <w:sdtPr>
              <w:rPr>
                <w:rFonts w:hint="default" w:ascii="Arial" w:hAnsi="Arial" w:cs="Arial" w:eastAsiaTheme="minorEastAsia"/>
                <w:b/>
                <w:bCs/>
                <w:sz w:val="28"/>
                <w:szCs w:val="28"/>
                <w:lang w:val="el-GR" w:eastAsia="zh-CN" w:bidi="ar-SA"/>
              </w:rPr>
              <w:id w:val="147482623"/>
              <w:placeholder>
                <w:docPart w:val="{13f1e0cb-a557-4685-8c4c-ea07ad98d141}"/>
              </w:placeholder>
              <w15:color w:val="509DF3"/>
            </w:sdtPr>
            <w:sdtEndPr>
              <w:rPr>
                <w:rFonts w:hint="default" w:ascii="Arial" w:hAnsi="Arial" w:cs="Arial" w:eastAsiaTheme="minorEastAsia"/>
                <w:b/>
                <w:bCs/>
                <w:sz w:val="28"/>
                <w:szCs w:val="28"/>
                <w:lang w:val="el-GR" w:eastAsia="zh-CN" w:bidi="ar-SA"/>
              </w:rPr>
            </w:sdtEndPr>
            <w:sdtContent>
              <w:r>
                <w:rPr>
                  <w:rFonts w:hint="default" w:ascii="Arial" w:hAnsi="Arial" w:cs="Arial" w:eastAsiaTheme="minorEastAsia"/>
                  <w:b/>
                  <w:bCs/>
                  <w:sz w:val="28"/>
                  <w:szCs w:val="28"/>
                  <w:lang w:val="el-GR" w:eastAsia="zh-CN" w:bidi="ar-SA"/>
                </w:rPr>
                <w:t>Εισαγωγή</w:t>
              </w:r>
            </w:sdtContent>
          </w:sdt>
          <w:r>
            <w:tab/>
          </w:r>
          <w:r>
            <w:rPr>
              <w:rFonts w:hint="default"/>
              <w:lang w:val="el-GR"/>
            </w:rPr>
            <w:t>3</w:t>
          </w:r>
        </w:p>
        <w:p w14:paraId="74E37AF2">
          <w:pPr>
            <w:pStyle w:val="13"/>
            <w:tabs>
              <w:tab w:val="right" w:leader="dot" w:pos="8306"/>
            </w:tabs>
            <w:rPr>
              <w:rFonts w:hint="default"/>
              <w:lang w:val="el-GR"/>
            </w:rPr>
          </w:pPr>
          <w:sdt>
            <w:sdtPr>
              <w:rPr>
                <w:rFonts w:hint="default" w:ascii="Arial" w:hAnsi="Arial" w:cs="Arial" w:eastAsiaTheme="minorEastAsia"/>
                <w:b/>
                <w:bCs/>
                <w:sz w:val="28"/>
                <w:szCs w:val="28"/>
                <w:lang w:val="el-GR" w:eastAsia="zh-CN" w:bidi="ar-SA"/>
              </w:rPr>
              <w:id w:val="147482623"/>
              <w:placeholder>
                <w:docPart w:val="{7307b24f-6849-4458-a1fc-6e82773221cf}"/>
              </w:placeholder>
              <w15:color w:val="509DF3"/>
            </w:sdtPr>
            <w:sdtEndPr>
              <w:rPr>
                <w:rFonts w:hint="default" w:ascii="Arial" w:hAnsi="Arial" w:cs="Arial" w:eastAsiaTheme="minorEastAsia"/>
                <w:b/>
                <w:bCs/>
                <w:sz w:val="28"/>
                <w:szCs w:val="28"/>
                <w:lang w:val="el-GR" w:eastAsia="zh-CN" w:bidi="ar-SA"/>
              </w:rPr>
            </w:sdtEndPr>
            <w:sdtContent>
              <w:r>
                <w:rPr>
                  <w:rFonts w:hint="default" w:ascii="Arial" w:hAnsi="Arial" w:cs="Arial" w:eastAsiaTheme="minorEastAsia"/>
                  <w:b/>
                  <w:bCs/>
                  <w:sz w:val="28"/>
                  <w:szCs w:val="28"/>
                  <w:lang w:val="el-GR" w:eastAsia="zh-CN" w:bidi="ar-SA"/>
                </w:rPr>
                <w:t>Αρχιτεκτονική του Συστήματος</w:t>
              </w:r>
            </w:sdtContent>
          </w:sdt>
          <w:r>
            <w:tab/>
          </w:r>
          <w:r>
            <w:rPr>
              <w:rFonts w:hint="default"/>
              <w:lang w:val="el-GR"/>
            </w:rPr>
            <w:t>3</w:t>
          </w:r>
        </w:p>
        <w:p w14:paraId="5A5E0C2B">
          <w:pPr>
            <w:pStyle w:val="13"/>
            <w:tabs>
              <w:tab w:val="right" w:leader="dot" w:pos="8306"/>
            </w:tabs>
            <w:rPr>
              <w:rFonts w:hint="default"/>
              <w:lang w:val="el-GR"/>
            </w:rPr>
          </w:pPr>
          <w:sdt>
            <w:sdtPr>
              <w:rPr>
                <w:rFonts w:hint="default" w:ascii="Arial" w:hAnsi="Arial" w:cs="Arial" w:eastAsiaTheme="minorEastAsia"/>
                <w:b/>
                <w:bCs/>
                <w:sz w:val="28"/>
                <w:szCs w:val="28"/>
                <w:lang w:val="el-GR" w:eastAsia="zh-CN" w:bidi="ar-SA"/>
              </w:rPr>
              <w:id w:val="147482623"/>
              <w:placeholder>
                <w:docPart w:val="{17a495bd-005a-4d69-aa64-fcd9a1398efa}"/>
              </w:placeholder>
              <w15:color w:val="509DF3"/>
            </w:sdtPr>
            <w:sdtEndPr>
              <w:rPr>
                <w:rFonts w:hint="default" w:ascii="Arial" w:hAnsi="Arial" w:cs="Arial" w:eastAsiaTheme="minorEastAsia"/>
                <w:b/>
                <w:bCs/>
                <w:sz w:val="28"/>
                <w:szCs w:val="28"/>
                <w:lang w:val="el-GR" w:eastAsia="zh-CN" w:bidi="ar-SA"/>
              </w:rPr>
            </w:sdtEndPr>
            <w:sdtContent>
              <w:r>
                <w:rPr>
                  <w:rFonts w:hint="default" w:ascii="Arial" w:hAnsi="Arial" w:cs="Arial" w:eastAsiaTheme="minorEastAsia"/>
                  <w:b/>
                  <w:bCs/>
                  <w:sz w:val="28"/>
                  <w:szCs w:val="28"/>
                  <w:lang w:val="el-GR" w:eastAsia="zh-CN" w:bidi="ar-SA"/>
                </w:rPr>
                <w:t>Περιγραφές Κλάσεων</w:t>
              </w:r>
            </w:sdtContent>
          </w:sdt>
          <w:r>
            <w:tab/>
          </w:r>
          <w:r>
            <w:rPr>
              <w:rFonts w:hint="default"/>
              <w:lang w:val="el-GR"/>
            </w:rPr>
            <w:t>4</w:t>
          </w:r>
        </w:p>
        <w:p w14:paraId="745CB55E">
          <w:pPr>
            <w:pStyle w:val="13"/>
            <w:tabs>
              <w:tab w:val="right" w:leader="dot" w:pos="8306"/>
            </w:tabs>
            <w:rPr>
              <w:rFonts w:hint="default"/>
              <w:lang w:val="el-GR"/>
            </w:rPr>
          </w:pPr>
          <w:sdt>
            <w:sdtPr>
              <w:rPr>
                <w:rFonts w:hint="default" w:ascii="Arial" w:hAnsi="Arial" w:cs="Arial" w:eastAsiaTheme="minorEastAsia"/>
                <w:b/>
                <w:bCs/>
                <w:sz w:val="28"/>
                <w:szCs w:val="28"/>
                <w:lang w:val="el-GR" w:eastAsia="zh-CN" w:bidi="ar-SA"/>
              </w:rPr>
              <w:id w:val="147482623"/>
              <w:placeholder>
                <w:docPart w:val="{524474de-b788-439b-b729-5211343165b4}"/>
              </w:placeholder>
              <w15:color w:val="509DF3"/>
            </w:sdtPr>
            <w:sdtEndPr>
              <w:rPr>
                <w:rFonts w:hint="default" w:ascii="Arial" w:hAnsi="Arial" w:cs="Arial" w:eastAsiaTheme="minorEastAsia"/>
                <w:b/>
                <w:bCs/>
                <w:sz w:val="28"/>
                <w:szCs w:val="28"/>
                <w:lang w:val="el-GR" w:eastAsia="zh-CN" w:bidi="ar-SA"/>
              </w:rPr>
            </w:sdtEndPr>
            <w:sdtContent>
              <w:r>
                <w:rPr>
                  <w:rFonts w:hint="default" w:ascii="Arial" w:hAnsi="Arial" w:cs="Arial" w:eastAsiaTheme="minorEastAsia"/>
                  <w:b/>
                  <w:bCs/>
                  <w:sz w:val="28"/>
                  <w:szCs w:val="28"/>
                  <w:lang w:val="el-GR" w:eastAsia="zh-CN" w:bidi="ar-SA"/>
                </w:rPr>
                <w:t>Οδηγίες Μεταγλώττισης και Εκτέλεσης</w:t>
              </w:r>
            </w:sdtContent>
          </w:sdt>
          <w:r>
            <w:tab/>
          </w:r>
          <w:r>
            <w:rPr>
              <w:rFonts w:hint="default"/>
              <w:lang w:val="el-GR"/>
            </w:rPr>
            <w:t>5</w:t>
          </w:r>
        </w:p>
        <w:p w14:paraId="71430F68">
          <w:pPr>
            <w:pStyle w:val="13"/>
            <w:tabs>
              <w:tab w:val="right" w:leader="dot" w:pos="8306"/>
            </w:tabs>
          </w:pPr>
          <w:bookmarkStart w:id="1" w:name="_GoBack"/>
          <w:bookmarkEnd w:id="1"/>
          <w:sdt>
            <w:sdtPr>
              <w:rPr>
                <w:rFonts w:hint="default" w:ascii="Arial" w:hAnsi="Arial" w:cs="Arial" w:eastAsiaTheme="minorEastAsia"/>
                <w:b/>
                <w:bCs/>
                <w:sz w:val="28"/>
                <w:szCs w:val="28"/>
                <w:lang w:val="el-GR" w:eastAsia="zh-CN" w:bidi="ar-SA"/>
              </w:rPr>
              <w:id w:val="147482623"/>
              <w:placeholder>
                <w:docPart w:val="{b5219d2e-77e9-45f1-aa97-007df8eb58c4}"/>
              </w:placeholder>
              <w15:color w:val="509DF3"/>
            </w:sdtPr>
            <w:sdtEndPr>
              <w:rPr>
                <w:rFonts w:hint="default" w:ascii="Arial" w:hAnsi="Arial" w:cs="Arial" w:eastAsiaTheme="minorEastAsia"/>
                <w:b/>
                <w:bCs/>
                <w:sz w:val="28"/>
                <w:szCs w:val="28"/>
                <w:lang w:val="el-GR" w:eastAsia="zh-CN" w:bidi="ar-SA"/>
              </w:rPr>
            </w:sdtEndPr>
            <w:sdtContent>
              <w:r>
                <w:rPr>
                  <w:rFonts w:hint="default" w:ascii="Arial" w:hAnsi="Arial" w:cs="Arial" w:eastAsiaTheme="minorEastAsia"/>
                  <w:b/>
                  <w:bCs/>
                  <w:sz w:val="28"/>
                  <w:szCs w:val="28"/>
                  <w:lang w:val="el-GR" w:eastAsia="zh-CN" w:bidi="ar-SA"/>
                </w:rPr>
                <w:t>Ενδεικτικά Παραδείγματα</w:t>
              </w:r>
            </w:sdtContent>
          </w:sdt>
          <w:r>
            <w:tab/>
          </w:r>
          <w:bookmarkEnd w:id="0"/>
          <w:r>
            <w:rPr>
              <w:rFonts w:hint="default"/>
              <w:lang w:val="el-GR"/>
            </w:rPr>
            <w:t>6</w:t>
          </w:r>
        </w:p>
      </w:sdtContent>
    </w:sdt>
    <w:p w14:paraId="0C0C9C0C">
      <w:pPr>
        <w:jc w:val="center"/>
        <w:rPr>
          <w:rFonts w:hint="default" w:ascii="Arial" w:hAnsi="Arial" w:cs="Arial"/>
          <w:b/>
          <w:bCs/>
          <w:sz w:val="28"/>
          <w:szCs w:val="28"/>
          <w:lang w:val="el-GR"/>
        </w:rPr>
      </w:pPr>
    </w:p>
    <w:p w14:paraId="6F349F61">
      <w:pPr>
        <w:jc w:val="center"/>
        <w:rPr>
          <w:rFonts w:hint="default" w:ascii="Arial" w:hAnsi="Arial" w:cs="Arial"/>
          <w:b/>
          <w:bCs/>
          <w:sz w:val="28"/>
          <w:szCs w:val="28"/>
          <w:lang w:val="el-GR"/>
        </w:rPr>
      </w:pPr>
    </w:p>
    <w:p w14:paraId="10444068">
      <w:pPr>
        <w:jc w:val="center"/>
        <w:rPr>
          <w:rFonts w:hint="default" w:ascii="Arial" w:hAnsi="Arial" w:cs="Arial"/>
          <w:b/>
          <w:bCs/>
          <w:sz w:val="28"/>
          <w:szCs w:val="28"/>
          <w:lang w:val="el-GR"/>
        </w:rPr>
      </w:pPr>
    </w:p>
    <w:p w14:paraId="536C318A">
      <w:pPr>
        <w:jc w:val="center"/>
        <w:rPr>
          <w:rFonts w:hint="default" w:ascii="Arial" w:hAnsi="Arial" w:cs="Arial"/>
          <w:b/>
          <w:bCs/>
          <w:sz w:val="28"/>
          <w:szCs w:val="28"/>
          <w:lang w:val="el-GR"/>
        </w:rPr>
      </w:pPr>
    </w:p>
    <w:p w14:paraId="5C7D4C5E">
      <w:pPr>
        <w:jc w:val="center"/>
        <w:rPr>
          <w:rFonts w:hint="default" w:ascii="Arial" w:hAnsi="Arial" w:cs="Arial"/>
          <w:b/>
          <w:bCs/>
          <w:sz w:val="28"/>
          <w:szCs w:val="28"/>
          <w:lang w:val="el-GR"/>
        </w:rPr>
      </w:pPr>
    </w:p>
    <w:p w14:paraId="45CE9ABC">
      <w:pPr>
        <w:jc w:val="center"/>
        <w:rPr>
          <w:rFonts w:hint="default" w:ascii="Arial" w:hAnsi="Arial" w:cs="Arial"/>
          <w:b/>
          <w:bCs/>
          <w:sz w:val="28"/>
          <w:szCs w:val="28"/>
          <w:lang w:val="el-GR"/>
        </w:rPr>
      </w:pPr>
    </w:p>
    <w:p w14:paraId="61A11E37">
      <w:pPr>
        <w:jc w:val="center"/>
        <w:rPr>
          <w:rFonts w:hint="default" w:ascii="Arial" w:hAnsi="Arial" w:cs="Arial"/>
          <w:b/>
          <w:bCs/>
          <w:sz w:val="28"/>
          <w:szCs w:val="28"/>
          <w:lang w:val="el-GR"/>
        </w:rPr>
      </w:pPr>
    </w:p>
    <w:p w14:paraId="7C091399">
      <w:pPr>
        <w:jc w:val="center"/>
        <w:rPr>
          <w:rFonts w:hint="default" w:ascii="Arial" w:hAnsi="Arial" w:cs="Arial"/>
          <w:b/>
          <w:bCs/>
          <w:sz w:val="28"/>
          <w:szCs w:val="28"/>
          <w:lang w:val="el-GR"/>
        </w:rPr>
      </w:pPr>
    </w:p>
    <w:p w14:paraId="4828E72A">
      <w:pPr>
        <w:jc w:val="center"/>
        <w:rPr>
          <w:rFonts w:hint="default" w:ascii="Arial" w:hAnsi="Arial" w:cs="Arial"/>
          <w:b/>
          <w:bCs/>
          <w:sz w:val="28"/>
          <w:szCs w:val="28"/>
          <w:lang w:val="el-GR"/>
        </w:rPr>
      </w:pPr>
    </w:p>
    <w:p w14:paraId="76F65707">
      <w:pPr>
        <w:jc w:val="center"/>
        <w:rPr>
          <w:rFonts w:hint="default" w:ascii="Arial" w:hAnsi="Arial" w:cs="Arial"/>
          <w:b/>
          <w:bCs/>
          <w:sz w:val="28"/>
          <w:szCs w:val="28"/>
          <w:lang w:val="el-GR"/>
        </w:rPr>
      </w:pPr>
    </w:p>
    <w:p w14:paraId="0592AA03">
      <w:pPr>
        <w:jc w:val="center"/>
        <w:rPr>
          <w:rFonts w:hint="default" w:ascii="Arial" w:hAnsi="Arial" w:cs="Arial"/>
          <w:b/>
          <w:bCs/>
          <w:sz w:val="28"/>
          <w:szCs w:val="28"/>
          <w:lang w:val="el-GR"/>
        </w:rPr>
      </w:pPr>
    </w:p>
    <w:p w14:paraId="3BBFFE19">
      <w:pPr>
        <w:jc w:val="center"/>
        <w:rPr>
          <w:rFonts w:hint="default" w:ascii="Arial" w:hAnsi="Arial" w:cs="Arial"/>
          <w:b/>
          <w:bCs/>
          <w:sz w:val="28"/>
          <w:szCs w:val="28"/>
          <w:lang w:val="el-GR"/>
        </w:rPr>
      </w:pPr>
    </w:p>
    <w:p w14:paraId="2DCD5394">
      <w:pPr>
        <w:jc w:val="center"/>
        <w:rPr>
          <w:rFonts w:hint="default" w:ascii="Arial" w:hAnsi="Arial" w:cs="Arial"/>
          <w:b/>
          <w:bCs/>
          <w:sz w:val="28"/>
          <w:szCs w:val="28"/>
          <w:lang w:val="el-GR"/>
        </w:rPr>
      </w:pPr>
    </w:p>
    <w:p w14:paraId="4D896CC5">
      <w:pPr>
        <w:jc w:val="center"/>
        <w:rPr>
          <w:rFonts w:hint="default" w:ascii="Arial" w:hAnsi="Arial" w:cs="Arial"/>
          <w:b/>
          <w:bCs/>
          <w:sz w:val="28"/>
          <w:szCs w:val="28"/>
          <w:lang w:val="el-GR"/>
        </w:rPr>
      </w:pPr>
    </w:p>
    <w:p w14:paraId="19FEBEFC">
      <w:pPr>
        <w:jc w:val="center"/>
        <w:rPr>
          <w:rFonts w:hint="default" w:ascii="Arial" w:hAnsi="Arial" w:cs="Arial"/>
          <w:b/>
          <w:bCs/>
          <w:sz w:val="28"/>
          <w:szCs w:val="28"/>
          <w:lang w:val="el-GR"/>
        </w:rPr>
      </w:pPr>
    </w:p>
    <w:p w14:paraId="485E1DE4">
      <w:pPr>
        <w:jc w:val="center"/>
        <w:rPr>
          <w:rFonts w:hint="default" w:ascii="Arial" w:hAnsi="Arial" w:cs="Arial"/>
          <w:b/>
          <w:bCs/>
          <w:sz w:val="28"/>
          <w:szCs w:val="28"/>
          <w:lang w:val="el-GR"/>
        </w:rPr>
      </w:pPr>
    </w:p>
    <w:p w14:paraId="2A2DD3F3">
      <w:pPr>
        <w:jc w:val="center"/>
        <w:rPr>
          <w:rFonts w:hint="default" w:ascii="Arial" w:hAnsi="Arial" w:cs="Arial"/>
          <w:b/>
          <w:bCs/>
          <w:sz w:val="28"/>
          <w:szCs w:val="28"/>
          <w:lang w:val="el-GR"/>
        </w:rPr>
      </w:pPr>
    </w:p>
    <w:p w14:paraId="6CF18F79">
      <w:pPr>
        <w:jc w:val="center"/>
        <w:rPr>
          <w:rFonts w:hint="default" w:ascii="Arial" w:hAnsi="Arial" w:cs="Arial"/>
          <w:b/>
          <w:bCs/>
          <w:sz w:val="28"/>
          <w:szCs w:val="28"/>
          <w:lang w:val="el-GR"/>
        </w:rPr>
      </w:pPr>
    </w:p>
    <w:p w14:paraId="20C4C882">
      <w:pPr>
        <w:jc w:val="center"/>
        <w:rPr>
          <w:rFonts w:hint="default" w:ascii="Arial" w:hAnsi="Arial" w:cs="Arial"/>
          <w:b/>
          <w:bCs/>
          <w:sz w:val="28"/>
          <w:szCs w:val="28"/>
          <w:lang w:val="el-GR"/>
        </w:rPr>
      </w:pPr>
    </w:p>
    <w:p w14:paraId="31A5EA66">
      <w:pPr>
        <w:jc w:val="center"/>
        <w:rPr>
          <w:rFonts w:hint="default" w:ascii="Arial" w:hAnsi="Arial" w:cs="Arial"/>
          <w:b/>
          <w:bCs/>
          <w:sz w:val="28"/>
          <w:szCs w:val="28"/>
          <w:lang w:val="el-GR"/>
        </w:rPr>
      </w:pPr>
    </w:p>
    <w:p w14:paraId="5A840182">
      <w:pPr>
        <w:jc w:val="center"/>
        <w:rPr>
          <w:rFonts w:hint="default" w:ascii="Arial" w:hAnsi="Arial" w:cs="Arial"/>
          <w:b/>
          <w:bCs/>
          <w:sz w:val="28"/>
          <w:szCs w:val="28"/>
          <w:lang w:val="el-GR"/>
        </w:rPr>
      </w:pPr>
    </w:p>
    <w:p w14:paraId="3D5896D1">
      <w:pPr>
        <w:jc w:val="center"/>
        <w:rPr>
          <w:rFonts w:hint="default" w:ascii="Arial" w:hAnsi="Arial" w:cs="Arial"/>
          <w:b/>
          <w:bCs/>
          <w:sz w:val="28"/>
          <w:szCs w:val="28"/>
          <w:lang w:val="el-GR"/>
        </w:rPr>
      </w:pPr>
    </w:p>
    <w:p w14:paraId="1ECC2894">
      <w:pPr>
        <w:jc w:val="center"/>
        <w:rPr>
          <w:rFonts w:hint="default" w:ascii="Arial" w:hAnsi="Arial" w:cs="Arial"/>
          <w:b/>
          <w:bCs/>
          <w:sz w:val="28"/>
          <w:szCs w:val="28"/>
          <w:lang w:val="el-GR"/>
        </w:rPr>
      </w:pPr>
    </w:p>
    <w:p w14:paraId="246A2F8F">
      <w:pPr>
        <w:jc w:val="center"/>
        <w:rPr>
          <w:rFonts w:hint="default" w:ascii="Arial" w:hAnsi="Arial" w:cs="Arial"/>
          <w:b/>
          <w:bCs/>
          <w:sz w:val="28"/>
          <w:szCs w:val="28"/>
          <w:lang w:val="el-GR"/>
        </w:rPr>
      </w:pPr>
    </w:p>
    <w:p w14:paraId="0D4DCB2D">
      <w:pPr>
        <w:jc w:val="center"/>
        <w:rPr>
          <w:rFonts w:hint="default" w:ascii="Arial" w:hAnsi="Arial" w:cs="Arial"/>
          <w:b/>
          <w:bCs/>
          <w:sz w:val="28"/>
          <w:szCs w:val="28"/>
          <w:lang w:val="el-GR"/>
        </w:rPr>
      </w:pPr>
    </w:p>
    <w:p w14:paraId="25A1C55A">
      <w:pPr>
        <w:jc w:val="center"/>
        <w:rPr>
          <w:rFonts w:hint="default" w:ascii="Arial" w:hAnsi="Arial" w:cs="Arial"/>
          <w:b/>
          <w:bCs/>
          <w:sz w:val="28"/>
          <w:szCs w:val="28"/>
          <w:lang w:val="el-GR"/>
        </w:rPr>
      </w:pPr>
    </w:p>
    <w:p w14:paraId="106909FA">
      <w:pPr>
        <w:jc w:val="center"/>
        <w:rPr>
          <w:rFonts w:hint="default" w:ascii="Arial" w:hAnsi="Arial" w:cs="Arial"/>
          <w:b/>
          <w:bCs/>
          <w:sz w:val="28"/>
          <w:szCs w:val="28"/>
          <w:lang w:val="el-GR"/>
        </w:rPr>
      </w:pPr>
    </w:p>
    <w:p w14:paraId="6654BC14">
      <w:pPr>
        <w:jc w:val="center"/>
        <w:rPr>
          <w:rFonts w:hint="default" w:ascii="Arial" w:hAnsi="Arial" w:cs="Arial"/>
          <w:b/>
          <w:bCs/>
          <w:sz w:val="28"/>
          <w:szCs w:val="28"/>
          <w:lang w:val="el-GR"/>
        </w:rPr>
      </w:pPr>
    </w:p>
    <w:p w14:paraId="616EFD5F">
      <w:pPr>
        <w:jc w:val="center"/>
        <w:rPr>
          <w:rFonts w:hint="default" w:ascii="Arial" w:hAnsi="Arial" w:cs="Arial"/>
          <w:b/>
          <w:bCs/>
          <w:sz w:val="28"/>
          <w:szCs w:val="28"/>
          <w:lang w:val="el-GR"/>
        </w:rPr>
      </w:pPr>
    </w:p>
    <w:p w14:paraId="57EA69B3">
      <w:pPr>
        <w:jc w:val="center"/>
        <w:rPr>
          <w:rFonts w:hint="default" w:ascii="Arial" w:hAnsi="Arial" w:cs="Arial"/>
          <w:b/>
          <w:bCs/>
          <w:sz w:val="28"/>
          <w:szCs w:val="28"/>
          <w:lang w:val="el-GR"/>
        </w:rPr>
      </w:pPr>
    </w:p>
    <w:p w14:paraId="56EBBF97">
      <w:pPr>
        <w:jc w:val="center"/>
        <w:rPr>
          <w:rFonts w:hint="default" w:ascii="Arial" w:hAnsi="Arial" w:cs="Arial"/>
          <w:b/>
          <w:bCs/>
          <w:sz w:val="28"/>
          <w:szCs w:val="28"/>
          <w:lang w:val="el-GR"/>
        </w:rPr>
      </w:pPr>
    </w:p>
    <w:p w14:paraId="1BEAC267">
      <w:pPr>
        <w:jc w:val="center"/>
        <w:rPr>
          <w:rFonts w:hint="default" w:ascii="Arial" w:hAnsi="Arial" w:cs="Arial"/>
          <w:b/>
          <w:bCs/>
          <w:sz w:val="28"/>
          <w:szCs w:val="28"/>
          <w:lang w:val="el-GR"/>
        </w:rPr>
      </w:pPr>
    </w:p>
    <w:p w14:paraId="6CE7A4E6">
      <w:pPr>
        <w:jc w:val="center"/>
        <w:rPr>
          <w:rFonts w:hint="default" w:ascii="Arial" w:hAnsi="Arial" w:cs="Arial"/>
          <w:b/>
          <w:bCs/>
          <w:sz w:val="28"/>
          <w:szCs w:val="28"/>
          <w:lang w:val="el-GR"/>
        </w:rPr>
      </w:pPr>
    </w:p>
    <w:p w14:paraId="0303CB79">
      <w:pPr>
        <w:jc w:val="center"/>
        <w:rPr>
          <w:rFonts w:hint="default" w:ascii="Arial" w:hAnsi="Arial" w:cs="Arial"/>
          <w:b/>
          <w:bCs/>
          <w:sz w:val="28"/>
          <w:szCs w:val="28"/>
          <w:lang w:val="el-GR"/>
        </w:rPr>
      </w:pPr>
    </w:p>
    <w:p w14:paraId="400BC72C">
      <w:pPr>
        <w:jc w:val="center"/>
        <w:rPr>
          <w:rFonts w:hint="default" w:ascii="Arial" w:hAnsi="Arial" w:cs="Arial"/>
          <w:b/>
          <w:bCs/>
          <w:sz w:val="28"/>
          <w:szCs w:val="28"/>
          <w:lang w:val="el-GR"/>
        </w:rPr>
      </w:pPr>
    </w:p>
    <w:p w14:paraId="4D0C7159">
      <w:pPr>
        <w:jc w:val="center"/>
        <w:rPr>
          <w:rFonts w:hint="default" w:ascii="Arial" w:hAnsi="Arial" w:cs="Arial"/>
          <w:b/>
          <w:bCs/>
          <w:sz w:val="28"/>
          <w:szCs w:val="28"/>
          <w:lang w:val="el-GR"/>
        </w:rPr>
      </w:pPr>
    </w:p>
    <w:p w14:paraId="0AC35359">
      <w:pPr>
        <w:jc w:val="left"/>
        <w:rPr>
          <w:rFonts w:hint="default" w:ascii="Arial" w:hAnsi="Arial" w:cs="Arial"/>
          <w:b/>
          <w:bCs/>
          <w:sz w:val="28"/>
          <w:szCs w:val="28"/>
          <w:lang w:val="el-GR"/>
        </w:rPr>
      </w:pPr>
      <w:r>
        <w:rPr>
          <w:rFonts w:hint="default" w:ascii="Arial" w:hAnsi="Arial" w:cs="Arial"/>
          <w:b/>
          <w:bCs/>
          <w:sz w:val="28"/>
          <w:szCs w:val="28"/>
          <w:lang w:val="el-GR"/>
        </w:rPr>
        <w:t>Εισαγωγή</w:t>
      </w:r>
    </w:p>
    <w:p w14:paraId="462B1E1F">
      <w:pPr>
        <w:jc w:val="left"/>
        <w:rPr>
          <w:rFonts w:hint="default" w:ascii="Arial" w:hAnsi="Arial" w:cs="Arial"/>
          <w:b/>
          <w:bCs/>
          <w:sz w:val="28"/>
          <w:szCs w:val="28"/>
          <w:lang w:val="el-GR"/>
        </w:rPr>
      </w:pPr>
    </w:p>
    <w:p w14:paraId="3EF579AC">
      <w:pPr>
        <w:jc w:val="left"/>
        <w:rPr>
          <w:rFonts w:hint="default" w:ascii="Arial" w:hAnsi="Arial" w:cs="Arial"/>
          <w:b w:val="0"/>
          <w:bCs w:val="0"/>
          <w:sz w:val="24"/>
          <w:szCs w:val="24"/>
          <w:lang w:val="el-GR"/>
        </w:rPr>
      </w:pPr>
    </w:p>
    <w:p w14:paraId="720A42E9">
      <w:pPr>
        <w:jc w:val="left"/>
        <w:rPr>
          <w:rFonts w:hint="default" w:ascii="Arial" w:hAnsi="Arial"/>
          <w:b w:val="0"/>
          <w:bCs w:val="0"/>
          <w:sz w:val="28"/>
          <w:szCs w:val="28"/>
          <w:lang w:val="el-GR"/>
        </w:rPr>
      </w:pPr>
      <w:r>
        <w:rPr>
          <w:rFonts w:hint="default" w:ascii="Arial" w:hAnsi="Arial"/>
          <w:b w:val="0"/>
          <w:bCs w:val="0"/>
          <w:sz w:val="28"/>
          <w:szCs w:val="28"/>
          <w:lang w:val="el-GR"/>
        </w:rPr>
        <w:t>Το σύστημα κρατήσεων ξενοδοχείων είναι μια κατανεμημένη εφαρμογή που υλοποιείται με τη χρήση της τεχνολογίας RMI (Remote Method Invocation) της Java. Το σύστημα αυτό έχει σχεδιαστεί για τη διαχείριση κρατήσεων ξενοδοχείων, επιτρέποντας στους πελάτες να αλληλεπιδρούν με έναν διακομιστή για διάφορες λειτουργίες, όπως κρατήσεις δωματίων, έλεγχοι διαθεσιμότητας και διαχείριση κρατήσεων.</w:t>
      </w:r>
    </w:p>
    <w:p w14:paraId="0E718062">
      <w:pPr>
        <w:jc w:val="left"/>
        <w:rPr>
          <w:rFonts w:hint="default" w:ascii="Arial" w:hAnsi="Arial"/>
          <w:b w:val="0"/>
          <w:bCs w:val="0"/>
          <w:sz w:val="28"/>
          <w:szCs w:val="28"/>
          <w:lang w:val="el-GR"/>
        </w:rPr>
      </w:pPr>
    </w:p>
    <w:p w14:paraId="2E8A97A2">
      <w:pPr>
        <w:jc w:val="left"/>
        <w:rPr>
          <w:rFonts w:hint="default" w:ascii="Arial" w:hAnsi="Arial" w:cs="Arial"/>
          <w:b/>
          <w:bCs/>
          <w:sz w:val="28"/>
          <w:szCs w:val="28"/>
          <w:lang w:val="el-GR"/>
        </w:rPr>
      </w:pPr>
    </w:p>
    <w:p w14:paraId="0608C270">
      <w:pPr>
        <w:jc w:val="left"/>
        <w:rPr>
          <w:rFonts w:hint="default" w:ascii="Arial" w:hAnsi="Arial" w:cs="Arial"/>
          <w:b/>
          <w:bCs/>
          <w:sz w:val="28"/>
          <w:szCs w:val="28"/>
          <w:lang w:val="el-GR"/>
        </w:rPr>
      </w:pPr>
    </w:p>
    <w:p w14:paraId="7D2B6CB6">
      <w:pPr>
        <w:jc w:val="left"/>
        <w:rPr>
          <w:rFonts w:hint="default" w:ascii="Arial" w:hAnsi="Arial" w:cs="Arial"/>
          <w:b/>
          <w:bCs/>
          <w:sz w:val="28"/>
          <w:szCs w:val="28"/>
          <w:lang w:val="el-GR"/>
        </w:rPr>
      </w:pPr>
    </w:p>
    <w:p w14:paraId="393DFF5F">
      <w:pPr>
        <w:jc w:val="left"/>
        <w:rPr>
          <w:rFonts w:hint="default" w:ascii="Arial" w:hAnsi="Arial"/>
          <w:b/>
          <w:bCs/>
          <w:sz w:val="28"/>
          <w:szCs w:val="28"/>
          <w:lang w:val="el-GR"/>
        </w:rPr>
      </w:pPr>
      <w:r>
        <w:rPr>
          <w:rFonts w:hint="default" w:ascii="Arial" w:hAnsi="Arial"/>
          <w:b/>
          <w:bCs/>
          <w:sz w:val="28"/>
          <w:szCs w:val="28"/>
          <w:lang w:val="el-GR"/>
        </w:rPr>
        <w:t>Αρχιτεκτονική συστήματος</w:t>
      </w:r>
    </w:p>
    <w:p w14:paraId="0C4416E3">
      <w:pPr>
        <w:jc w:val="left"/>
        <w:rPr>
          <w:rFonts w:hint="default" w:ascii="Arial" w:hAnsi="Arial"/>
          <w:b/>
          <w:bCs/>
          <w:sz w:val="28"/>
          <w:szCs w:val="28"/>
          <w:lang w:val="el-GR"/>
        </w:rPr>
      </w:pPr>
    </w:p>
    <w:p w14:paraId="3C5E73B3">
      <w:pPr>
        <w:jc w:val="left"/>
        <w:rPr>
          <w:rFonts w:hint="default" w:ascii="Arial" w:hAnsi="Arial"/>
          <w:b w:val="0"/>
          <w:bCs w:val="0"/>
          <w:sz w:val="28"/>
          <w:szCs w:val="28"/>
          <w:lang w:val="el-GR"/>
        </w:rPr>
      </w:pPr>
      <w:r>
        <w:rPr>
          <w:rFonts w:hint="default" w:ascii="Arial" w:hAnsi="Arial"/>
          <w:b w:val="0"/>
          <w:bCs w:val="0"/>
          <w:sz w:val="28"/>
          <w:szCs w:val="28"/>
          <w:lang w:val="el-GR"/>
        </w:rPr>
        <w:t>Το σύστημα αποτελείται από τα ακόλουθα βασικά στοιχεία:</w:t>
      </w:r>
    </w:p>
    <w:p w14:paraId="0BDC1A48">
      <w:pPr>
        <w:jc w:val="left"/>
        <w:rPr>
          <w:rFonts w:hint="default" w:ascii="Arial" w:hAnsi="Arial"/>
          <w:b w:val="0"/>
          <w:bCs w:val="0"/>
          <w:sz w:val="28"/>
          <w:szCs w:val="28"/>
          <w:lang w:val="el-GR"/>
        </w:rPr>
      </w:pPr>
    </w:p>
    <w:p w14:paraId="4F8E8D15">
      <w:pPr>
        <w:numPr>
          <w:ilvl w:val="0"/>
          <w:numId w:val="1"/>
        </w:numPr>
        <w:ind w:left="420" w:leftChars="0" w:hanging="420" w:firstLineChars="0"/>
        <w:jc w:val="left"/>
        <w:rPr>
          <w:rFonts w:hint="default" w:ascii="Arial" w:hAnsi="Arial"/>
          <w:b w:val="0"/>
          <w:bCs w:val="0"/>
          <w:sz w:val="28"/>
          <w:szCs w:val="28"/>
          <w:lang w:val="el-GR"/>
        </w:rPr>
      </w:pPr>
      <w:r>
        <w:rPr>
          <w:rFonts w:hint="default" w:ascii="Arial" w:hAnsi="Arial"/>
          <w:b w:val="0"/>
          <w:bCs w:val="0"/>
          <w:sz w:val="28"/>
          <w:szCs w:val="28"/>
          <w:lang w:val="el-GR"/>
        </w:rPr>
        <w:t>HRServer: Πρόκειται για την εφαρμογή διακομιστή που φιλοξενεί το απομακρυσμένο αντικείμενο και το συνδέει με ένα μητρώο.</w:t>
      </w:r>
    </w:p>
    <w:p w14:paraId="02D8099F">
      <w:pPr>
        <w:numPr>
          <w:ilvl w:val="0"/>
          <w:numId w:val="1"/>
        </w:numPr>
        <w:ind w:left="420" w:leftChars="0" w:hanging="420" w:firstLineChars="0"/>
        <w:jc w:val="left"/>
        <w:rPr>
          <w:rFonts w:hint="default" w:ascii="Arial" w:hAnsi="Arial"/>
          <w:b w:val="0"/>
          <w:bCs w:val="0"/>
          <w:sz w:val="28"/>
          <w:szCs w:val="28"/>
          <w:lang w:val="el-GR"/>
        </w:rPr>
      </w:pPr>
      <w:r>
        <w:rPr>
          <w:rFonts w:hint="default" w:ascii="Arial" w:hAnsi="Arial"/>
          <w:b w:val="0"/>
          <w:bCs w:val="0"/>
          <w:sz w:val="28"/>
          <w:szCs w:val="28"/>
          <w:lang w:val="el-GR"/>
        </w:rPr>
        <w:t>HRClient: Πρόκειται για την εφαρμογή-πελάτη που αλληλεπιδρά με τον διακομιστή για την εκτέλεση λειτουργιών που σχετίζονται με τις κρατήσεις ξενοδοχείων.</w:t>
      </w:r>
    </w:p>
    <w:p w14:paraId="57B717A1">
      <w:pPr>
        <w:numPr>
          <w:ilvl w:val="0"/>
          <w:numId w:val="1"/>
        </w:numPr>
        <w:ind w:left="420" w:leftChars="0" w:hanging="420" w:firstLineChars="0"/>
        <w:jc w:val="left"/>
        <w:rPr>
          <w:rFonts w:hint="default" w:ascii="Arial" w:hAnsi="Arial"/>
          <w:b w:val="0"/>
          <w:bCs w:val="0"/>
          <w:sz w:val="28"/>
          <w:szCs w:val="28"/>
          <w:lang w:val="el-GR"/>
        </w:rPr>
      </w:pPr>
      <w:r>
        <w:rPr>
          <w:rFonts w:hint="default" w:ascii="Arial" w:hAnsi="Arial"/>
          <w:b w:val="0"/>
          <w:bCs w:val="0"/>
          <w:sz w:val="28"/>
          <w:szCs w:val="28"/>
          <w:lang w:val="el-GR"/>
        </w:rPr>
        <w:t>HRInterface: Αυτή είναι η απομακρυσμένη διεπαφή που ορίζει τις μεθόδους που είναι διαθέσιμες για απομακρυσμένη κλήση.</w:t>
      </w:r>
    </w:p>
    <w:p w14:paraId="7E258887">
      <w:pPr>
        <w:numPr>
          <w:ilvl w:val="0"/>
          <w:numId w:val="1"/>
        </w:numPr>
        <w:ind w:left="420" w:leftChars="0" w:hanging="420" w:firstLineChars="0"/>
        <w:jc w:val="left"/>
        <w:rPr>
          <w:rFonts w:hint="default" w:ascii="Arial" w:hAnsi="Arial"/>
          <w:b w:val="0"/>
          <w:bCs w:val="0"/>
          <w:sz w:val="28"/>
          <w:szCs w:val="28"/>
          <w:lang w:val="el-GR"/>
        </w:rPr>
      </w:pPr>
      <w:r>
        <w:rPr>
          <w:rFonts w:hint="default" w:ascii="Arial" w:hAnsi="Arial"/>
          <w:b w:val="0"/>
          <w:bCs w:val="0"/>
          <w:sz w:val="28"/>
          <w:szCs w:val="28"/>
          <w:lang w:val="el-GR"/>
        </w:rPr>
        <w:t>HRImpl: Πρόκειται για την υλοποίηση της απομακρυσμένης διεπαφής, η οποία περιέχει την επιχειρησιακή λογική για τη διαχείριση των κρατήσεων ξενοδοχείων.</w:t>
      </w:r>
    </w:p>
    <w:p w14:paraId="25D8E89A">
      <w:pPr>
        <w:jc w:val="left"/>
        <w:rPr>
          <w:rFonts w:hint="default" w:ascii="Arial" w:hAnsi="Arial"/>
          <w:b w:val="0"/>
          <w:bCs w:val="0"/>
          <w:sz w:val="28"/>
          <w:szCs w:val="28"/>
          <w:lang w:val="el-GR"/>
        </w:rPr>
      </w:pPr>
    </w:p>
    <w:p w14:paraId="2DE7CA18">
      <w:pPr>
        <w:jc w:val="left"/>
        <w:rPr>
          <w:rFonts w:hint="default" w:ascii="Arial" w:hAnsi="Arial"/>
          <w:b w:val="0"/>
          <w:bCs w:val="0"/>
          <w:sz w:val="28"/>
          <w:szCs w:val="28"/>
          <w:lang w:val="el-GR"/>
        </w:rPr>
      </w:pPr>
    </w:p>
    <w:p w14:paraId="1ED40366">
      <w:pPr>
        <w:jc w:val="left"/>
        <w:rPr>
          <w:rFonts w:hint="default" w:ascii="Arial" w:hAnsi="Arial"/>
          <w:b w:val="0"/>
          <w:bCs w:val="0"/>
          <w:sz w:val="28"/>
          <w:szCs w:val="28"/>
          <w:lang w:val="el-GR"/>
        </w:rPr>
      </w:pPr>
    </w:p>
    <w:p w14:paraId="52F7218D">
      <w:pPr>
        <w:jc w:val="left"/>
        <w:rPr>
          <w:rFonts w:hint="default" w:ascii="Arial" w:hAnsi="Arial"/>
          <w:b w:val="0"/>
          <w:bCs w:val="0"/>
          <w:sz w:val="28"/>
          <w:szCs w:val="28"/>
          <w:lang w:val="el-GR"/>
        </w:rPr>
      </w:pPr>
    </w:p>
    <w:p w14:paraId="57A3BAFF">
      <w:pPr>
        <w:jc w:val="left"/>
        <w:rPr>
          <w:rFonts w:hint="default" w:ascii="Arial" w:hAnsi="Arial"/>
          <w:b/>
          <w:bCs/>
          <w:sz w:val="28"/>
          <w:szCs w:val="28"/>
          <w:lang w:val="el-GR"/>
        </w:rPr>
      </w:pPr>
      <w:r>
        <w:rPr>
          <w:rFonts w:hint="default" w:ascii="Arial" w:hAnsi="Arial"/>
          <w:b/>
          <w:bCs/>
          <w:sz w:val="28"/>
          <w:szCs w:val="28"/>
          <w:lang w:val="el-GR"/>
        </w:rPr>
        <w:t>Επισκόπηση υψηλού επιπέδου</w:t>
      </w:r>
    </w:p>
    <w:p w14:paraId="63E329DC">
      <w:pPr>
        <w:jc w:val="left"/>
        <w:rPr>
          <w:rFonts w:hint="default" w:ascii="Arial" w:hAnsi="Arial"/>
          <w:b/>
          <w:bCs/>
          <w:sz w:val="28"/>
          <w:szCs w:val="28"/>
          <w:lang w:val="el-GR"/>
        </w:rPr>
      </w:pPr>
    </w:p>
    <w:p w14:paraId="28EDEF60">
      <w:pPr>
        <w:numPr>
          <w:ilvl w:val="0"/>
          <w:numId w:val="1"/>
        </w:numPr>
        <w:ind w:left="420" w:leftChars="0" w:hanging="420" w:firstLineChars="0"/>
        <w:jc w:val="left"/>
        <w:rPr>
          <w:rFonts w:hint="default" w:ascii="Arial" w:hAnsi="Arial"/>
          <w:b w:val="0"/>
          <w:bCs w:val="0"/>
          <w:sz w:val="28"/>
          <w:szCs w:val="28"/>
          <w:lang w:val="el-GR"/>
        </w:rPr>
      </w:pPr>
      <w:r>
        <w:rPr>
          <w:rFonts w:hint="default" w:ascii="Arial" w:hAnsi="Arial"/>
          <w:b w:val="0"/>
          <w:bCs w:val="0"/>
          <w:sz w:val="28"/>
          <w:szCs w:val="28"/>
          <w:lang w:val="el-GR"/>
        </w:rPr>
        <w:t>Ο HRServer δημιουργεί το μητρώο RMI και συνδέει την υλοποίηση του HRInterface με ένα όνομα.</w:t>
      </w:r>
    </w:p>
    <w:p w14:paraId="49BF91C7">
      <w:pPr>
        <w:numPr>
          <w:ilvl w:val="0"/>
          <w:numId w:val="1"/>
        </w:numPr>
        <w:ind w:left="420" w:leftChars="0" w:hanging="420" w:firstLineChars="0"/>
        <w:jc w:val="left"/>
        <w:rPr>
          <w:rFonts w:hint="default" w:ascii="Arial" w:hAnsi="Arial"/>
          <w:b w:val="0"/>
          <w:bCs w:val="0"/>
          <w:sz w:val="28"/>
          <w:szCs w:val="28"/>
          <w:lang w:val="el-GR"/>
        </w:rPr>
      </w:pPr>
      <w:r>
        <w:rPr>
          <w:rFonts w:hint="default" w:ascii="Arial" w:hAnsi="Arial"/>
          <w:b w:val="0"/>
          <w:bCs w:val="0"/>
          <w:sz w:val="28"/>
          <w:szCs w:val="28"/>
          <w:lang w:val="el-GR"/>
        </w:rPr>
        <w:t>Το HRClient εντοπίζει το απομακρυσμένο αντικείμενο μέσω του μητρώου RMI και καλεί μεθόδους που ορίζονται στο HRInterface.</w:t>
      </w:r>
    </w:p>
    <w:p w14:paraId="63492F1E">
      <w:pPr>
        <w:numPr>
          <w:ilvl w:val="0"/>
          <w:numId w:val="1"/>
        </w:numPr>
        <w:ind w:left="420" w:leftChars="0" w:hanging="420" w:firstLineChars="0"/>
        <w:jc w:val="left"/>
        <w:rPr>
          <w:rFonts w:hint="default" w:ascii="Arial" w:hAnsi="Arial"/>
          <w:b w:val="0"/>
          <w:bCs w:val="0"/>
          <w:sz w:val="28"/>
          <w:szCs w:val="28"/>
          <w:lang w:val="el-GR"/>
        </w:rPr>
      </w:pPr>
      <w:r>
        <w:rPr>
          <w:rFonts w:hint="default" w:ascii="Arial" w:hAnsi="Arial"/>
          <w:b w:val="0"/>
          <w:bCs w:val="0"/>
          <w:sz w:val="28"/>
          <w:szCs w:val="28"/>
          <w:lang w:val="el-GR"/>
        </w:rPr>
        <w:t>Το HRInterface ορίζει τις μεθόδους που μπορούν να κληθούν από απόσταση από τους πελάτες.</w:t>
      </w:r>
    </w:p>
    <w:p w14:paraId="65E6C9E2">
      <w:pPr>
        <w:numPr>
          <w:ilvl w:val="0"/>
          <w:numId w:val="1"/>
        </w:numPr>
        <w:ind w:left="420" w:leftChars="0" w:hanging="420" w:firstLineChars="0"/>
        <w:jc w:val="left"/>
        <w:rPr>
          <w:rFonts w:hint="default" w:ascii="Arial" w:hAnsi="Arial"/>
          <w:b w:val="0"/>
          <w:bCs w:val="0"/>
          <w:sz w:val="28"/>
          <w:szCs w:val="28"/>
          <w:lang w:val="el-GR"/>
        </w:rPr>
      </w:pPr>
      <w:r>
        <w:rPr>
          <w:rFonts w:hint="default" w:ascii="Arial" w:hAnsi="Arial"/>
          <w:b w:val="0"/>
          <w:bCs w:val="0"/>
          <w:sz w:val="28"/>
          <w:szCs w:val="28"/>
          <w:lang w:val="el-GR"/>
        </w:rPr>
        <w:t>Το HRImpl παρέχει τη συγκεκριμένη υλοποίηση των μεθόδων που δηλώνονται στο HRInterface.</w:t>
      </w:r>
    </w:p>
    <w:p w14:paraId="099C32FC">
      <w:pPr>
        <w:jc w:val="left"/>
        <w:rPr>
          <w:rFonts w:hint="default" w:ascii="Arial" w:hAnsi="Arial"/>
          <w:b w:val="0"/>
          <w:bCs w:val="0"/>
          <w:sz w:val="28"/>
          <w:szCs w:val="28"/>
          <w:lang w:val="el-GR"/>
        </w:rPr>
      </w:pPr>
    </w:p>
    <w:p w14:paraId="2ACCC81B">
      <w:pPr>
        <w:jc w:val="left"/>
        <w:rPr>
          <w:rFonts w:hint="default" w:ascii="Arial" w:hAnsi="Arial"/>
          <w:b w:val="0"/>
          <w:bCs w:val="0"/>
          <w:sz w:val="28"/>
          <w:szCs w:val="28"/>
          <w:lang w:val="el-GR"/>
        </w:rPr>
      </w:pPr>
      <w:r>
        <w:rPr>
          <w:rFonts w:hint="default" w:ascii="Arial" w:hAnsi="Arial"/>
          <w:b w:val="0"/>
          <w:bCs w:val="0"/>
          <w:sz w:val="28"/>
          <w:szCs w:val="28"/>
          <w:lang w:val="el-GR"/>
        </w:rPr>
        <w:t>Με λίγα λόγια, ο HRServer δημιουργεί το μητρώο RMI και το συνδέει με την υλοποίηση του HRInterface. Στη συνέχεια, ο HRClient χρησιμοποιεί το μητρώο RMI για να βρει το απομακρυσμένο αντικείμενο και να καλέσει τις μεθόδους που ορίζονται στο HRInterface. Το HRInterface, από την άλλη πλευρά, καθορίζει ποιες μέθοδοι μπορούν να κληθούν εξ αποστάσεως από τους πελάτες. Το HRImpl, τέλος, δίνει την πραγματική υλοποίηση των μεθόδων που δηλώνονται στο HRInterface.</w:t>
      </w:r>
    </w:p>
    <w:p w14:paraId="660A5399">
      <w:pPr>
        <w:jc w:val="left"/>
        <w:rPr>
          <w:rFonts w:hint="default" w:ascii="Arial" w:hAnsi="Arial"/>
          <w:b w:val="0"/>
          <w:bCs w:val="0"/>
          <w:sz w:val="28"/>
          <w:szCs w:val="28"/>
          <w:lang w:val="el-GR"/>
        </w:rPr>
      </w:pPr>
    </w:p>
    <w:p w14:paraId="5C68B679">
      <w:pPr>
        <w:jc w:val="left"/>
        <w:rPr>
          <w:rFonts w:hint="default" w:ascii="Arial" w:hAnsi="Arial"/>
          <w:b w:val="0"/>
          <w:bCs w:val="0"/>
          <w:sz w:val="28"/>
          <w:szCs w:val="28"/>
          <w:lang w:val="el-GR"/>
        </w:rPr>
      </w:pPr>
    </w:p>
    <w:p w14:paraId="7693EEA7">
      <w:pPr>
        <w:jc w:val="left"/>
        <w:rPr>
          <w:rFonts w:hint="default" w:ascii="Arial" w:hAnsi="Arial"/>
          <w:b w:val="0"/>
          <w:bCs w:val="0"/>
          <w:sz w:val="28"/>
          <w:szCs w:val="28"/>
          <w:lang w:val="el-GR"/>
        </w:rPr>
      </w:pPr>
    </w:p>
    <w:p w14:paraId="36C78FC5">
      <w:pPr>
        <w:pStyle w:val="2"/>
        <w:keepNext w:val="0"/>
        <w:keepLines w:val="0"/>
        <w:widowControl/>
        <w:suppressLineNumbers w:val="0"/>
        <w:rPr>
          <w:rFonts w:hint="default" w:ascii="Arial" w:hAnsi="Arial" w:cs="Arial"/>
          <w:sz w:val="28"/>
          <w:szCs w:val="28"/>
        </w:rPr>
      </w:pPr>
      <w:r>
        <w:rPr>
          <w:rFonts w:hint="default" w:ascii="Arial" w:hAnsi="Arial" w:cs="Arial"/>
          <w:sz w:val="28"/>
          <w:szCs w:val="28"/>
        </w:rPr>
        <w:t>Περιγραφές Κλάσεων</w:t>
      </w:r>
    </w:p>
    <w:p w14:paraId="188845D3">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1. HRServer</w:t>
      </w:r>
    </w:p>
    <w:p w14:paraId="3859960E">
      <w:pPr>
        <w:pStyle w:val="11"/>
        <w:keepNext w:val="0"/>
        <w:keepLines w:val="0"/>
        <w:widowControl/>
        <w:suppressLineNumbers w:val="0"/>
        <w:rPr>
          <w:rFonts w:hint="default" w:ascii="Arial" w:hAnsi="Arial" w:cs="Arial"/>
          <w:sz w:val="28"/>
          <w:szCs w:val="28"/>
        </w:rPr>
      </w:pPr>
      <w:r>
        <w:rPr>
          <w:rStyle w:val="12"/>
          <w:rFonts w:hint="default" w:ascii="Arial" w:hAnsi="Arial" w:cs="Arial"/>
          <w:sz w:val="28"/>
          <w:szCs w:val="28"/>
        </w:rPr>
        <w:t>Σκοπός:</w:t>
      </w:r>
      <w:r>
        <w:rPr>
          <w:rFonts w:hint="default" w:ascii="Arial" w:hAnsi="Arial" w:cs="Arial"/>
          <w:sz w:val="28"/>
          <w:szCs w:val="28"/>
        </w:rPr>
        <w:t xml:space="preserve"> Αρχικοποιεί το μητρώο RMI, δημιουργεί μια παρουσία της </w:t>
      </w:r>
      <w:r>
        <w:rPr>
          <w:rStyle w:val="9"/>
          <w:rFonts w:hint="default" w:ascii="Arial" w:hAnsi="Arial" w:cs="Arial"/>
          <w:sz w:val="28"/>
          <w:szCs w:val="28"/>
        </w:rPr>
        <w:t>HRImpl</w:t>
      </w:r>
      <w:r>
        <w:rPr>
          <w:rFonts w:hint="default" w:ascii="Arial" w:hAnsi="Arial" w:cs="Arial"/>
          <w:sz w:val="28"/>
          <w:szCs w:val="28"/>
        </w:rPr>
        <w:t xml:space="preserve"> και τη συνδέει σε ένα όνομα στο μητρώο RMI.</w:t>
      </w:r>
    </w:p>
    <w:p w14:paraId="091DED6E">
      <w:pPr>
        <w:pStyle w:val="11"/>
        <w:keepNext w:val="0"/>
        <w:keepLines w:val="0"/>
        <w:widowControl/>
        <w:suppressLineNumbers w:val="0"/>
        <w:rPr>
          <w:rFonts w:hint="default" w:ascii="Arial" w:hAnsi="Arial" w:cs="Arial"/>
          <w:sz w:val="28"/>
          <w:szCs w:val="28"/>
        </w:rPr>
      </w:pPr>
      <w:r>
        <w:rPr>
          <w:rStyle w:val="12"/>
          <w:rFonts w:hint="default" w:ascii="Arial" w:hAnsi="Arial" w:cs="Arial"/>
          <w:sz w:val="28"/>
          <w:szCs w:val="28"/>
        </w:rPr>
        <w:t>Κύριες Λειτουργίες:</w:t>
      </w:r>
    </w:p>
    <w:p w14:paraId="5FFE72C3">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Δημιουργία Μητρώου:</w:t>
      </w:r>
      <w:r>
        <w:rPr>
          <w:rFonts w:hint="default" w:ascii="Arial" w:hAnsi="Arial" w:cs="Arial"/>
          <w:sz w:val="28"/>
          <w:szCs w:val="28"/>
        </w:rPr>
        <w:t xml:space="preserve"> Ρυθμίζει ένα μητρώο RMI στην πόρτα 1099.</w:t>
      </w:r>
    </w:p>
    <w:p w14:paraId="1D9DB176">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Σύνδεση Αντικειμένου:</w:t>
      </w:r>
      <w:r>
        <w:rPr>
          <w:rFonts w:hint="default" w:ascii="Arial" w:hAnsi="Arial" w:cs="Arial"/>
          <w:sz w:val="28"/>
          <w:szCs w:val="28"/>
        </w:rPr>
        <w:t xml:space="preserve"> Συνδέει το αντικείμενο </w:t>
      </w:r>
      <w:r>
        <w:rPr>
          <w:rStyle w:val="9"/>
          <w:rFonts w:hint="default" w:ascii="Arial" w:hAnsi="Arial" w:cs="Arial"/>
          <w:sz w:val="28"/>
          <w:szCs w:val="28"/>
        </w:rPr>
        <w:t>HRImpl</w:t>
      </w:r>
      <w:r>
        <w:rPr>
          <w:rFonts w:hint="default" w:ascii="Arial" w:hAnsi="Arial" w:cs="Arial"/>
          <w:sz w:val="28"/>
          <w:szCs w:val="28"/>
        </w:rPr>
        <w:t xml:space="preserve"> στο όνομα "HotelReservation" στο μητρώο.</w:t>
      </w:r>
    </w:p>
    <w:p w14:paraId="2C2FB0E7">
      <w:pPr>
        <w:jc w:val="left"/>
        <w:rPr>
          <w:rFonts w:hint="default" w:ascii="Arial" w:hAnsi="Arial"/>
          <w:b w:val="0"/>
          <w:bCs w:val="0"/>
          <w:sz w:val="28"/>
          <w:szCs w:val="28"/>
          <w:lang w:val="el-GR"/>
        </w:rPr>
      </w:pPr>
    </w:p>
    <w:p w14:paraId="40C1DA5F">
      <w:pPr>
        <w:pStyle w:val="3"/>
        <w:keepNext w:val="0"/>
        <w:keepLines w:val="0"/>
        <w:widowControl/>
        <w:suppressLineNumbers w:val="0"/>
        <w:rPr>
          <w:rFonts w:hint="default" w:ascii="Arial" w:hAnsi="Arial" w:cs="Arial"/>
          <w:sz w:val="28"/>
          <w:szCs w:val="28"/>
        </w:rPr>
      </w:pPr>
    </w:p>
    <w:p w14:paraId="60587E77">
      <w:pPr>
        <w:pStyle w:val="3"/>
        <w:keepNext w:val="0"/>
        <w:keepLines w:val="0"/>
        <w:widowControl/>
        <w:suppressLineNumbers w:val="0"/>
        <w:rPr>
          <w:rFonts w:hint="default" w:ascii="Arial" w:hAnsi="Arial" w:cs="Arial"/>
          <w:sz w:val="28"/>
          <w:szCs w:val="28"/>
        </w:rPr>
      </w:pPr>
    </w:p>
    <w:p w14:paraId="26977A3D">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2. HRClient</w:t>
      </w:r>
    </w:p>
    <w:p w14:paraId="07D2FB60">
      <w:pPr>
        <w:pStyle w:val="11"/>
        <w:keepNext w:val="0"/>
        <w:keepLines w:val="0"/>
        <w:widowControl/>
        <w:suppressLineNumbers w:val="0"/>
        <w:rPr>
          <w:rFonts w:hint="default" w:ascii="Arial" w:hAnsi="Arial" w:cs="Arial"/>
          <w:sz w:val="28"/>
          <w:szCs w:val="28"/>
        </w:rPr>
      </w:pPr>
      <w:r>
        <w:rPr>
          <w:rStyle w:val="12"/>
          <w:rFonts w:hint="default" w:ascii="Arial" w:hAnsi="Arial" w:cs="Arial"/>
          <w:sz w:val="28"/>
          <w:szCs w:val="28"/>
        </w:rPr>
        <w:t>Σκοπός:</w:t>
      </w:r>
      <w:r>
        <w:rPr>
          <w:rFonts w:hint="default" w:ascii="Arial" w:hAnsi="Arial" w:cs="Arial"/>
          <w:sz w:val="28"/>
          <w:szCs w:val="28"/>
        </w:rPr>
        <w:t xml:space="preserve"> Λειτουργεί ως ο πελάτης που συνδέεται με το </w:t>
      </w:r>
      <w:r>
        <w:rPr>
          <w:rStyle w:val="9"/>
          <w:rFonts w:hint="default" w:ascii="Arial" w:hAnsi="Arial" w:cs="Arial"/>
          <w:sz w:val="28"/>
          <w:szCs w:val="28"/>
        </w:rPr>
        <w:t>HRServer</w:t>
      </w:r>
      <w:r>
        <w:rPr>
          <w:rFonts w:hint="default" w:ascii="Arial" w:hAnsi="Arial" w:cs="Arial"/>
          <w:sz w:val="28"/>
          <w:szCs w:val="28"/>
        </w:rPr>
        <w:t xml:space="preserve"> για να εκτελέσει λειτουργίες όπως η κράτηση και η ερώτηση διαθεσιμότητας.</w:t>
      </w:r>
    </w:p>
    <w:p w14:paraId="09E2F681">
      <w:pPr>
        <w:pStyle w:val="11"/>
        <w:keepNext w:val="0"/>
        <w:keepLines w:val="0"/>
        <w:widowControl/>
        <w:suppressLineNumbers w:val="0"/>
        <w:rPr>
          <w:rFonts w:hint="default" w:ascii="Arial" w:hAnsi="Arial" w:cs="Arial"/>
          <w:sz w:val="28"/>
          <w:szCs w:val="28"/>
        </w:rPr>
      </w:pPr>
      <w:r>
        <w:rPr>
          <w:rStyle w:val="12"/>
          <w:rFonts w:hint="default" w:ascii="Arial" w:hAnsi="Arial" w:cs="Arial"/>
          <w:sz w:val="28"/>
          <w:szCs w:val="28"/>
        </w:rPr>
        <w:t>Κύριες Λειτουργίες:</w:t>
      </w:r>
    </w:p>
    <w:p w14:paraId="7787EAA7">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Εντοπισμός Μητρώου:</w:t>
      </w:r>
      <w:r>
        <w:rPr>
          <w:rFonts w:hint="default" w:ascii="Arial" w:hAnsi="Arial" w:cs="Arial"/>
          <w:sz w:val="28"/>
          <w:szCs w:val="28"/>
        </w:rPr>
        <w:t xml:space="preserve"> Συνδέεται με το μητρώο RMI στον διακομιστή.</w:t>
      </w:r>
    </w:p>
    <w:p w14:paraId="3E0ED7E0">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Αναζήτηση Αντικειμένου:</w:t>
      </w:r>
      <w:r>
        <w:rPr>
          <w:rFonts w:hint="default" w:ascii="Arial" w:hAnsi="Arial" w:cs="Arial"/>
          <w:sz w:val="28"/>
          <w:szCs w:val="28"/>
        </w:rPr>
        <w:t xml:space="preserve"> Ανακτά την αναφορά του απομακρυσμένου αντικειμένου από το μητρώο.</w:t>
      </w:r>
    </w:p>
    <w:p w14:paraId="629C418D">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Κλήση Μεθόδων:</w:t>
      </w:r>
      <w:r>
        <w:rPr>
          <w:rFonts w:hint="default" w:ascii="Arial" w:hAnsi="Arial" w:cs="Arial"/>
          <w:sz w:val="28"/>
          <w:szCs w:val="28"/>
        </w:rPr>
        <w:t xml:space="preserve"> Καλεί μεθόδους στο απομακρυσμένο αντικείμενο για να αλληλεπιδράσει με τον διακομιστή.</w:t>
      </w:r>
    </w:p>
    <w:p w14:paraId="34F06275">
      <w:pPr>
        <w:keepNext w:val="0"/>
        <w:keepLines w:val="0"/>
        <w:widowControl/>
        <w:numPr>
          <w:numId w:val="0"/>
        </w:numPr>
        <w:suppressLineNumbers w:val="0"/>
        <w:spacing w:before="0" w:beforeAutospacing="1" w:after="0" w:afterAutospacing="1"/>
        <w:rPr>
          <w:rFonts w:hint="default" w:ascii="Arial" w:hAnsi="Arial" w:cs="Arial"/>
          <w:sz w:val="28"/>
          <w:szCs w:val="28"/>
        </w:rPr>
      </w:pPr>
    </w:p>
    <w:p w14:paraId="14B1CBB6">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3. HRInterface</w:t>
      </w:r>
    </w:p>
    <w:p w14:paraId="659F2CB7">
      <w:pPr>
        <w:pStyle w:val="11"/>
        <w:keepNext w:val="0"/>
        <w:keepLines w:val="0"/>
        <w:widowControl/>
        <w:suppressLineNumbers w:val="0"/>
        <w:rPr>
          <w:rFonts w:hint="default" w:ascii="Arial" w:hAnsi="Arial" w:cs="Arial"/>
          <w:sz w:val="28"/>
          <w:szCs w:val="28"/>
        </w:rPr>
      </w:pPr>
      <w:r>
        <w:rPr>
          <w:rStyle w:val="12"/>
          <w:rFonts w:hint="default" w:ascii="Arial" w:hAnsi="Arial" w:cs="Arial"/>
          <w:sz w:val="28"/>
          <w:szCs w:val="28"/>
        </w:rPr>
        <w:t>Σκοπός:</w:t>
      </w:r>
      <w:r>
        <w:rPr>
          <w:rFonts w:hint="default" w:ascii="Arial" w:hAnsi="Arial" w:cs="Arial"/>
          <w:sz w:val="28"/>
          <w:szCs w:val="28"/>
        </w:rPr>
        <w:t xml:space="preserve"> Ορίζει τις μεθόδους που μπορούν να καλούνται απομακρυσμένα από τους πελάτες.</w:t>
      </w:r>
    </w:p>
    <w:p w14:paraId="761A30F5">
      <w:pPr>
        <w:pStyle w:val="11"/>
        <w:keepNext w:val="0"/>
        <w:keepLines w:val="0"/>
        <w:widowControl/>
        <w:suppressLineNumbers w:val="0"/>
        <w:rPr>
          <w:rFonts w:hint="default" w:ascii="Arial" w:hAnsi="Arial" w:cs="Arial"/>
          <w:sz w:val="28"/>
          <w:szCs w:val="28"/>
        </w:rPr>
      </w:pPr>
      <w:r>
        <w:rPr>
          <w:rStyle w:val="12"/>
          <w:rFonts w:hint="default" w:ascii="Arial" w:hAnsi="Arial" w:cs="Arial"/>
          <w:sz w:val="28"/>
          <w:szCs w:val="28"/>
        </w:rPr>
        <w:t>Κύριες Μέθοδοι:</w:t>
      </w:r>
    </w:p>
    <w:p w14:paraId="049CCDC5">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checkAvailability:</w:t>
      </w:r>
      <w:r>
        <w:rPr>
          <w:rFonts w:hint="default" w:ascii="Arial" w:hAnsi="Arial" w:cs="Arial"/>
          <w:sz w:val="28"/>
          <w:szCs w:val="28"/>
        </w:rPr>
        <w:t xml:space="preserve"> Επιστρέφει μια συμβολοσειρά που υποδεικνύει τον αριθμό των διαθέσιμων δωματίων.</w:t>
      </w:r>
    </w:p>
    <w:p w14:paraId="76AA0303">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bookRoom:</w:t>
      </w:r>
      <w:r>
        <w:rPr>
          <w:rFonts w:hint="default" w:ascii="Arial" w:hAnsi="Arial" w:cs="Arial"/>
          <w:sz w:val="28"/>
          <w:szCs w:val="28"/>
        </w:rPr>
        <w:t xml:space="preserve"> Κρατάει ένα δωμάτιο για τον καθορισμένο πελάτη.</w:t>
      </w:r>
    </w:p>
    <w:p w14:paraId="5B8C1FF3">
      <w:pPr>
        <w:pStyle w:val="3"/>
        <w:keepNext w:val="0"/>
        <w:keepLines w:val="0"/>
        <w:widowControl/>
        <w:suppressLineNumbers w:val="0"/>
        <w:rPr>
          <w:rFonts w:hint="default" w:ascii="Arial" w:hAnsi="Arial" w:cs="Arial"/>
          <w:sz w:val="28"/>
          <w:szCs w:val="28"/>
        </w:rPr>
      </w:pPr>
      <w:r>
        <w:rPr>
          <w:rFonts w:hint="default" w:ascii="Arial" w:hAnsi="Arial" w:cs="Arial"/>
          <w:sz w:val="28"/>
          <w:szCs w:val="28"/>
        </w:rPr>
        <w:t>4. HRImpl</w:t>
      </w:r>
    </w:p>
    <w:p w14:paraId="16773DAE">
      <w:pPr>
        <w:pStyle w:val="11"/>
        <w:keepNext w:val="0"/>
        <w:keepLines w:val="0"/>
        <w:widowControl/>
        <w:suppressLineNumbers w:val="0"/>
        <w:rPr>
          <w:rFonts w:hint="default" w:ascii="Arial" w:hAnsi="Arial" w:cs="Arial"/>
          <w:sz w:val="28"/>
          <w:szCs w:val="28"/>
        </w:rPr>
      </w:pPr>
      <w:r>
        <w:rPr>
          <w:rStyle w:val="12"/>
          <w:rFonts w:hint="default" w:ascii="Arial" w:hAnsi="Arial" w:cs="Arial"/>
          <w:sz w:val="28"/>
          <w:szCs w:val="28"/>
        </w:rPr>
        <w:t>Σκοπός:</w:t>
      </w:r>
      <w:r>
        <w:rPr>
          <w:rFonts w:hint="default" w:ascii="Arial" w:hAnsi="Arial" w:cs="Arial"/>
          <w:sz w:val="28"/>
          <w:szCs w:val="28"/>
        </w:rPr>
        <w:t xml:space="preserve"> Παρέχει την πραγματική υλοποίηση των μεθόδων που δηλώνονται στο </w:t>
      </w:r>
      <w:r>
        <w:rPr>
          <w:rStyle w:val="9"/>
          <w:rFonts w:hint="default" w:ascii="Arial" w:hAnsi="Arial" w:cs="Arial"/>
          <w:sz w:val="28"/>
          <w:szCs w:val="28"/>
        </w:rPr>
        <w:t>HRInterface</w:t>
      </w:r>
      <w:r>
        <w:rPr>
          <w:rFonts w:hint="default" w:ascii="Arial" w:hAnsi="Arial" w:cs="Arial"/>
          <w:sz w:val="28"/>
          <w:szCs w:val="28"/>
        </w:rPr>
        <w:t>.</w:t>
      </w:r>
    </w:p>
    <w:p w14:paraId="25936AD0">
      <w:pPr>
        <w:pStyle w:val="11"/>
        <w:keepNext w:val="0"/>
        <w:keepLines w:val="0"/>
        <w:widowControl/>
        <w:suppressLineNumbers w:val="0"/>
        <w:rPr>
          <w:rFonts w:hint="default" w:ascii="Arial" w:hAnsi="Arial" w:cs="Arial"/>
          <w:sz w:val="28"/>
          <w:szCs w:val="28"/>
        </w:rPr>
      </w:pPr>
      <w:r>
        <w:rPr>
          <w:rStyle w:val="12"/>
          <w:rFonts w:hint="default" w:ascii="Arial" w:hAnsi="Arial" w:cs="Arial"/>
          <w:sz w:val="28"/>
          <w:szCs w:val="28"/>
        </w:rPr>
        <w:t>Κύριες Λειτουργίες:</w:t>
      </w:r>
    </w:p>
    <w:p w14:paraId="29609A2C">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checkAvailability:</w:t>
      </w:r>
      <w:r>
        <w:rPr>
          <w:rFonts w:hint="default" w:ascii="Arial" w:hAnsi="Arial" w:cs="Arial"/>
          <w:sz w:val="28"/>
          <w:szCs w:val="28"/>
        </w:rPr>
        <w:t xml:space="preserve"> Υπολογίζει και επιστρέφει τον αριθμό των δωματίων που είναι διαθέσιμα για κράτηση.</w:t>
      </w:r>
    </w:p>
    <w:p w14:paraId="27276DFA">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bookRoom:</w:t>
      </w:r>
      <w:r>
        <w:rPr>
          <w:rFonts w:hint="default" w:ascii="Arial" w:hAnsi="Arial" w:cs="Arial"/>
          <w:sz w:val="28"/>
          <w:szCs w:val="28"/>
        </w:rPr>
        <w:t xml:space="preserve"> Κρατάει ένα δωμάτιο για έναν πελάτη αν υπάρχουν διαθέσιμα δωμάτια.</w:t>
      </w:r>
    </w:p>
    <w:p w14:paraId="0C10DAC0">
      <w:pPr>
        <w:keepNext w:val="0"/>
        <w:keepLines w:val="0"/>
        <w:widowControl/>
        <w:numPr>
          <w:numId w:val="0"/>
        </w:numPr>
        <w:suppressLineNumbers w:val="0"/>
        <w:spacing w:before="0" w:beforeAutospacing="1" w:after="0" w:afterAutospacing="1"/>
        <w:rPr>
          <w:rFonts w:hint="default" w:ascii="Arial" w:hAnsi="Arial" w:cs="Arial"/>
          <w:sz w:val="28"/>
          <w:szCs w:val="28"/>
        </w:rPr>
      </w:pPr>
    </w:p>
    <w:p w14:paraId="631A8E1E">
      <w:pPr>
        <w:keepNext w:val="0"/>
        <w:keepLines w:val="0"/>
        <w:widowControl/>
        <w:numPr>
          <w:numId w:val="0"/>
        </w:numPr>
        <w:suppressLineNumbers w:val="0"/>
        <w:spacing w:before="0" w:beforeAutospacing="1" w:after="0" w:afterAutospacing="1"/>
        <w:rPr>
          <w:rFonts w:hint="default" w:ascii="Arial" w:hAnsi="Arial" w:cs="Arial"/>
          <w:sz w:val="28"/>
          <w:szCs w:val="28"/>
        </w:rPr>
      </w:pPr>
    </w:p>
    <w:p w14:paraId="6935CE94">
      <w:pPr>
        <w:keepNext w:val="0"/>
        <w:keepLines w:val="0"/>
        <w:widowControl/>
        <w:numPr>
          <w:numId w:val="0"/>
        </w:numPr>
        <w:suppressLineNumbers w:val="0"/>
        <w:spacing w:before="0" w:beforeAutospacing="1" w:after="0" w:afterAutospacing="1"/>
        <w:rPr>
          <w:rFonts w:hint="default" w:ascii="Arial" w:hAnsi="Arial" w:cs="Arial"/>
          <w:sz w:val="28"/>
          <w:szCs w:val="28"/>
        </w:rPr>
      </w:pPr>
    </w:p>
    <w:p w14:paraId="52C0B472">
      <w:pPr>
        <w:keepNext w:val="0"/>
        <w:keepLines w:val="0"/>
        <w:widowControl/>
        <w:numPr>
          <w:numId w:val="0"/>
        </w:numPr>
        <w:suppressLineNumbers w:val="0"/>
        <w:spacing w:before="0" w:beforeAutospacing="1" w:after="0" w:afterAutospacing="1"/>
        <w:rPr>
          <w:rFonts w:hint="default" w:ascii="Arial" w:hAnsi="Arial" w:cs="Arial"/>
          <w:b/>
          <w:bCs/>
          <w:sz w:val="28"/>
          <w:szCs w:val="28"/>
        </w:rPr>
      </w:pPr>
      <w:r>
        <w:rPr>
          <w:rFonts w:hint="default" w:ascii="Arial" w:hAnsi="Arial" w:cs="Arial"/>
          <w:b/>
          <w:bCs/>
          <w:sz w:val="28"/>
          <w:szCs w:val="28"/>
        </w:rPr>
        <w:t>Οδηγίες Μεταγλώττισης και Εκτέλεσης</w:t>
      </w:r>
    </w:p>
    <w:p w14:paraId="18592DF3">
      <w:pPr>
        <w:keepNext w:val="0"/>
        <w:keepLines w:val="0"/>
        <w:widowControl/>
        <w:numPr>
          <w:numId w:val="0"/>
        </w:numPr>
        <w:suppressLineNumbers w:val="0"/>
        <w:spacing w:before="0" w:beforeAutospacing="1" w:after="0" w:afterAutospacing="1"/>
        <w:rPr>
          <w:rFonts w:hint="default" w:ascii="Arial" w:hAnsi="Arial" w:cs="Arial"/>
          <w:b/>
          <w:bCs/>
          <w:sz w:val="28"/>
          <w:szCs w:val="28"/>
        </w:rPr>
      </w:pPr>
    </w:p>
    <w:p w14:paraId="252AE560">
      <w:pPr>
        <w:keepNext w:val="0"/>
        <w:keepLines w:val="0"/>
        <w:widowControl/>
        <w:numPr>
          <w:ilvl w:val="0"/>
          <w:numId w:val="2"/>
        </w:numPr>
        <w:suppressLineNumbers w:val="0"/>
        <w:spacing w:before="0" w:beforeAutospacing="1" w:after="0" w:afterAutospacing="1"/>
        <w:ind w:left="425" w:leftChars="0" w:hanging="425" w:firstLineChars="0"/>
        <w:rPr>
          <w:rFonts w:hint="default" w:ascii="Arial" w:hAnsi="Arial" w:cs="Arial"/>
          <w:b/>
          <w:bCs/>
          <w:sz w:val="28"/>
          <w:szCs w:val="28"/>
        </w:rPr>
      </w:pPr>
      <w:r>
        <w:rPr>
          <w:rFonts w:hint="default" w:ascii="Arial" w:hAnsi="Arial" w:cs="Arial"/>
          <w:b/>
          <w:bCs/>
          <w:sz w:val="28"/>
          <w:szCs w:val="28"/>
          <w:lang w:val="el-GR"/>
        </w:rPr>
        <w:t>Μεταγλώτισση</w:t>
      </w:r>
      <w:r>
        <w:rPr>
          <w:rFonts w:hint="default" w:ascii="Arial" w:hAnsi="Arial" w:cs="Arial"/>
          <w:b/>
          <w:bCs/>
          <w:sz w:val="28"/>
          <w:szCs w:val="28"/>
          <w:lang w:val="en-US"/>
        </w:rPr>
        <w:t xml:space="preserve"> </w:t>
      </w:r>
      <w:r>
        <w:rPr>
          <w:rFonts w:hint="default" w:ascii="Arial" w:hAnsi="Arial" w:cs="Arial"/>
          <w:b/>
          <w:bCs/>
          <w:sz w:val="28"/>
          <w:szCs w:val="28"/>
          <w:lang w:val="el-GR"/>
        </w:rPr>
        <w:t>όλων των .</w:t>
      </w:r>
      <w:r>
        <w:rPr>
          <w:rFonts w:hint="default" w:ascii="Arial" w:hAnsi="Arial" w:cs="Arial"/>
          <w:b/>
          <w:bCs/>
          <w:sz w:val="28"/>
          <w:szCs w:val="28"/>
          <w:lang w:val="en-US"/>
        </w:rPr>
        <w:t xml:space="preserve">java </w:t>
      </w:r>
      <w:r>
        <w:rPr>
          <w:rFonts w:hint="default" w:ascii="Arial" w:hAnsi="Arial" w:cs="Arial"/>
          <w:b/>
          <w:bCs/>
          <w:sz w:val="28"/>
          <w:szCs w:val="28"/>
          <w:lang w:val="el-GR"/>
        </w:rPr>
        <w:t>προγραμμάτων</w:t>
      </w:r>
    </w:p>
    <w:p w14:paraId="3F4207B2">
      <w:pPr>
        <w:keepNext w:val="0"/>
        <w:keepLines w:val="0"/>
        <w:widowControl/>
        <w:numPr>
          <w:numId w:val="0"/>
        </w:numPr>
        <w:suppressLineNumbers w:val="0"/>
        <w:spacing w:before="0" w:beforeAutospacing="1" w:after="0" w:afterAutospacing="1"/>
        <w:rPr>
          <w:rFonts w:hint="default" w:ascii="Arial" w:hAnsi="Arial" w:cs="Arial"/>
          <w:b/>
          <w:bCs/>
          <w:sz w:val="28"/>
          <w:szCs w:val="28"/>
          <w:lang w:val="en-US"/>
        </w:rPr>
      </w:pPr>
      <w:r>
        <w:rPr>
          <w:rFonts w:hint="default" w:ascii="Arial" w:hAnsi="Arial" w:cs="Arial"/>
          <w:b/>
          <w:bCs/>
          <w:sz w:val="28"/>
          <w:szCs w:val="28"/>
          <w:lang w:val="en-US"/>
        </w:rPr>
        <w:t>Javac *.java</w:t>
      </w:r>
    </w:p>
    <w:p w14:paraId="6E2CD02F">
      <w:pPr>
        <w:keepNext w:val="0"/>
        <w:keepLines w:val="0"/>
        <w:widowControl/>
        <w:numPr>
          <w:ilvl w:val="0"/>
          <w:numId w:val="2"/>
        </w:numPr>
        <w:suppressLineNumbers w:val="0"/>
        <w:spacing w:before="0" w:beforeAutospacing="1" w:after="0" w:afterAutospacing="1"/>
        <w:ind w:left="425" w:leftChars="0" w:hanging="425" w:firstLineChars="0"/>
        <w:rPr>
          <w:rFonts w:hint="default" w:ascii="Arial" w:hAnsi="Arial" w:cs="Arial"/>
          <w:b/>
          <w:bCs/>
          <w:sz w:val="28"/>
          <w:szCs w:val="28"/>
          <w:lang w:val="en-US"/>
        </w:rPr>
      </w:pPr>
      <w:r>
        <w:rPr>
          <w:rFonts w:hint="default" w:ascii="Arial" w:hAnsi="Arial" w:cs="Arial"/>
          <w:b/>
          <w:bCs/>
          <w:sz w:val="28"/>
          <w:szCs w:val="28"/>
          <w:lang w:val="el-GR"/>
        </w:rPr>
        <w:t>Εκκίνηση του Διακομιστή</w:t>
      </w:r>
    </w:p>
    <w:p w14:paraId="627D3ECE">
      <w:pPr>
        <w:keepNext w:val="0"/>
        <w:keepLines w:val="0"/>
        <w:widowControl/>
        <w:numPr>
          <w:numId w:val="0"/>
        </w:numPr>
        <w:suppressLineNumbers w:val="0"/>
        <w:spacing w:before="0" w:beforeAutospacing="1" w:after="0" w:afterAutospacing="1"/>
        <w:ind w:leftChars="0"/>
        <w:rPr>
          <w:rFonts w:hint="default" w:ascii="Arial" w:hAnsi="Arial" w:cs="Arial"/>
          <w:b/>
          <w:bCs/>
          <w:sz w:val="28"/>
          <w:szCs w:val="28"/>
          <w:lang w:val="en-US"/>
        </w:rPr>
      </w:pPr>
      <w:r>
        <w:rPr>
          <w:rFonts w:hint="default" w:ascii="Arial" w:hAnsi="Arial" w:cs="Arial"/>
          <w:b/>
          <w:bCs/>
          <w:sz w:val="28"/>
          <w:szCs w:val="28"/>
          <w:lang w:val="en-US"/>
        </w:rPr>
        <w:t>java HRServer</w:t>
      </w:r>
    </w:p>
    <w:p w14:paraId="5A82087D">
      <w:pPr>
        <w:keepNext w:val="0"/>
        <w:keepLines w:val="0"/>
        <w:widowControl/>
        <w:numPr>
          <w:ilvl w:val="0"/>
          <w:numId w:val="2"/>
        </w:numPr>
        <w:suppressLineNumbers w:val="0"/>
        <w:spacing w:before="0" w:beforeAutospacing="1" w:after="0" w:afterAutospacing="1"/>
        <w:ind w:left="425" w:leftChars="0" w:hanging="425" w:firstLineChars="0"/>
        <w:rPr>
          <w:rFonts w:hint="default" w:ascii="Arial" w:hAnsi="Arial" w:cs="Arial"/>
          <w:b/>
          <w:bCs/>
          <w:sz w:val="28"/>
          <w:szCs w:val="28"/>
          <w:lang w:val="en-US"/>
        </w:rPr>
      </w:pPr>
      <w:r>
        <w:rPr>
          <w:rFonts w:hint="default" w:ascii="Arial" w:hAnsi="Arial" w:cs="Arial"/>
          <w:b/>
          <w:bCs/>
          <w:sz w:val="28"/>
          <w:szCs w:val="28"/>
          <w:lang w:val="el-GR"/>
        </w:rPr>
        <w:t>Εκτέλεση του Πελάτη</w:t>
      </w:r>
    </w:p>
    <w:p w14:paraId="284D6BD9">
      <w:pPr>
        <w:keepNext w:val="0"/>
        <w:keepLines w:val="0"/>
        <w:widowControl/>
        <w:numPr>
          <w:numId w:val="0"/>
        </w:numPr>
        <w:suppressLineNumbers w:val="0"/>
        <w:spacing w:before="0" w:beforeAutospacing="1" w:after="0" w:afterAutospacing="1"/>
        <w:rPr>
          <w:rFonts w:hint="default" w:ascii="Arial" w:hAnsi="Arial"/>
          <w:b/>
          <w:bCs/>
          <w:sz w:val="28"/>
          <w:szCs w:val="28"/>
          <w:lang w:val="en-US"/>
        </w:rPr>
      </w:pPr>
      <w:r>
        <w:rPr>
          <w:rFonts w:hint="default" w:ascii="Arial" w:hAnsi="Arial"/>
          <w:b/>
          <w:bCs/>
          <w:sz w:val="28"/>
          <w:szCs w:val="28"/>
          <w:lang w:val="en-US"/>
        </w:rPr>
        <w:t>java HRClient</w:t>
      </w:r>
    </w:p>
    <w:p w14:paraId="7136B115">
      <w:pPr>
        <w:keepNext w:val="0"/>
        <w:keepLines w:val="0"/>
        <w:widowControl/>
        <w:numPr>
          <w:numId w:val="0"/>
        </w:numPr>
        <w:suppressLineNumbers w:val="0"/>
        <w:spacing w:before="0" w:beforeAutospacing="1" w:after="0" w:afterAutospacing="1"/>
        <w:rPr>
          <w:rFonts w:hint="default" w:ascii="Arial" w:hAnsi="Arial" w:cs="Arial"/>
          <w:b/>
          <w:bCs/>
          <w:sz w:val="28"/>
          <w:szCs w:val="28"/>
          <w:lang w:val="en-US"/>
        </w:rPr>
      </w:pPr>
    </w:p>
    <w:p w14:paraId="028F0D8E">
      <w:pPr>
        <w:keepNext w:val="0"/>
        <w:keepLines w:val="0"/>
        <w:widowControl/>
        <w:numPr>
          <w:numId w:val="0"/>
        </w:numPr>
        <w:suppressLineNumbers w:val="0"/>
        <w:spacing w:before="0" w:beforeAutospacing="1" w:after="0" w:afterAutospacing="1"/>
        <w:rPr>
          <w:rFonts w:hint="default" w:ascii="Arial" w:hAnsi="Arial" w:cs="Arial"/>
          <w:b/>
          <w:bCs/>
          <w:sz w:val="28"/>
          <w:szCs w:val="28"/>
          <w:lang w:val="en-US"/>
        </w:rPr>
      </w:pPr>
    </w:p>
    <w:p w14:paraId="0E595213">
      <w:pPr>
        <w:keepNext w:val="0"/>
        <w:keepLines w:val="0"/>
        <w:widowControl/>
        <w:numPr>
          <w:numId w:val="0"/>
        </w:numPr>
        <w:suppressLineNumbers w:val="0"/>
        <w:spacing w:before="0" w:beforeAutospacing="1" w:after="0" w:afterAutospacing="1"/>
        <w:rPr>
          <w:rFonts w:hint="default" w:ascii="Arial" w:hAnsi="Arial"/>
          <w:b w:val="0"/>
          <w:bCs w:val="0"/>
          <w:sz w:val="28"/>
          <w:szCs w:val="28"/>
          <w:lang w:val="en-US"/>
        </w:rPr>
      </w:pPr>
      <w:r>
        <w:rPr>
          <w:rFonts w:hint="default" w:ascii="Arial" w:hAnsi="Arial"/>
          <w:b/>
          <w:bCs/>
          <w:sz w:val="28"/>
          <w:szCs w:val="28"/>
          <w:lang w:val="en-US"/>
        </w:rPr>
        <w:t>Παραδείγματα που πρέπει να συμπεριληφθούν</w:t>
      </w:r>
    </w:p>
    <w:p w14:paraId="46A66B70">
      <w:pPr>
        <w:keepNext w:val="0"/>
        <w:keepLines w:val="0"/>
        <w:widowControl/>
        <w:numPr>
          <w:numId w:val="0"/>
        </w:numPr>
        <w:suppressLineNumbers w:val="0"/>
        <w:spacing w:before="0" w:beforeAutospacing="1" w:after="0" w:afterAutospacing="1"/>
        <w:rPr>
          <w:rFonts w:hint="default" w:ascii="Arial" w:hAnsi="Arial"/>
          <w:b w:val="0"/>
          <w:bCs w:val="0"/>
          <w:sz w:val="28"/>
          <w:szCs w:val="28"/>
          <w:lang w:val="en-US"/>
        </w:rPr>
      </w:pPr>
      <w:r>
        <w:rPr>
          <w:rFonts w:hint="default" w:ascii="Arial" w:hAnsi="Arial"/>
          <w:b w:val="0"/>
          <w:bCs w:val="0"/>
          <w:sz w:val="28"/>
          <w:szCs w:val="28"/>
          <w:lang w:val="en-US"/>
        </w:rPr>
        <w:t>Εκκίνηση του διακομιστή: Όταν ο διακομιστής αρχικοποιεί και εκκινεί το μητρώο RMI.</w:t>
      </w:r>
    </w:p>
    <w:p w14:paraId="14CB4DAA">
      <w:pPr>
        <w:keepNext w:val="0"/>
        <w:keepLines w:val="0"/>
        <w:widowControl/>
        <w:numPr>
          <w:numId w:val="0"/>
        </w:numPr>
        <w:suppressLineNumbers w:val="0"/>
        <w:spacing w:before="0" w:beforeAutospacing="1" w:after="0" w:afterAutospacing="1"/>
        <w:rPr>
          <w:rFonts w:hint="default" w:ascii="Arial" w:hAnsi="Arial"/>
          <w:b w:val="0"/>
          <w:bCs w:val="0"/>
          <w:sz w:val="28"/>
          <w:szCs w:val="28"/>
          <w:lang w:val="en-US"/>
        </w:rPr>
      </w:pPr>
      <w:r>
        <w:rPr>
          <w:rFonts w:hint="default" w:ascii="Arial" w:hAnsi="Arial"/>
          <w:b w:val="0"/>
          <w:bCs w:val="0"/>
          <w:sz w:val="28"/>
          <w:szCs w:val="28"/>
          <w:lang w:val="en-US"/>
        </w:rPr>
        <w:t>Αλληλεπιδράσεις πελάτη: Ο πελάτης αλληλεπιδρά με τον διακομιστή, ελέγχοντας τη διαθεσιμότητα δωματίων και κάνοντας κρατήσεις.</w:t>
      </w:r>
    </w:p>
    <w:p w14:paraId="1B708EF3">
      <w:pPr>
        <w:keepNext w:val="0"/>
        <w:keepLines w:val="0"/>
        <w:widowControl/>
        <w:numPr>
          <w:numId w:val="0"/>
        </w:numPr>
        <w:suppressLineNumbers w:val="0"/>
        <w:spacing w:before="0" w:beforeAutospacing="1" w:after="0" w:afterAutospacing="1"/>
        <w:rPr>
          <w:rFonts w:hint="default" w:ascii="Arial" w:hAnsi="Arial"/>
          <w:b w:val="0"/>
          <w:bCs w:val="0"/>
          <w:sz w:val="28"/>
          <w:szCs w:val="28"/>
          <w:lang w:val="en-US"/>
        </w:rPr>
      </w:pPr>
      <w:r>
        <w:rPr>
          <w:rFonts w:hint="default" w:ascii="Arial" w:hAnsi="Arial"/>
          <w:b w:val="0"/>
          <w:bCs w:val="0"/>
          <w:sz w:val="28"/>
          <w:szCs w:val="28"/>
          <w:lang w:val="en-US"/>
        </w:rPr>
        <w:t>Χειρισμός σφαλμάτων: Παραδείγματα μηνυμάτων σφάλματος όταν δεν υπάρχουν διαθέσιμα δωμάτια ή προβλήματα με το δίκτυο.</w:t>
      </w:r>
    </w:p>
    <w:p w14:paraId="6C5DAC16">
      <w:pPr>
        <w:keepNext w:val="0"/>
        <w:keepLines w:val="0"/>
        <w:widowControl/>
        <w:numPr>
          <w:numId w:val="0"/>
        </w:numPr>
        <w:suppressLineNumbers w:val="0"/>
        <w:spacing w:before="0" w:beforeAutospacing="1" w:after="0" w:afterAutospacing="1"/>
        <w:rPr>
          <w:rFonts w:hint="default" w:ascii="Arial" w:hAnsi="Arial"/>
          <w:b w:val="0"/>
          <w:bCs w:val="0"/>
          <w:sz w:val="28"/>
          <w:szCs w:val="28"/>
          <w:lang w:val="en-US"/>
        </w:rPr>
      </w:pPr>
    </w:p>
    <w:p w14:paraId="4136F0C7">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4810125" cy="685800"/>
            <wp:effectExtent l="0" t="0" r="0" b="0"/>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
                    <pic:cNvPicPr>
                      <a:picLocks noChangeAspect="1"/>
                    </pic:cNvPicPr>
                  </pic:nvPicPr>
                  <pic:blipFill>
                    <a:blip r:embed="rId6"/>
                    <a:stretch>
                      <a:fillRect/>
                    </a:stretch>
                  </pic:blipFill>
                  <pic:spPr>
                    <a:xfrm>
                      <a:off x="0" y="0"/>
                      <a:ext cx="4810125" cy="685800"/>
                    </a:xfrm>
                    <a:prstGeom prst="rect">
                      <a:avLst/>
                    </a:prstGeom>
                  </pic:spPr>
                </pic:pic>
              </a:graphicData>
            </a:graphic>
          </wp:inline>
        </w:drawing>
      </w:r>
    </w:p>
    <w:p w14:paraId="273C0549">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t xml:space="preserve">Μεταγλώτισση και εκτελεση διακομιστή </w:t>
      </w:r>
    </w:p>
    <w:p w14:paraId="4C00E38C">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191125" cy="2486025"/>
            <wp:effectExtent l="0" t="0" r="0" b="0"/>
            <wp:docPr id="14" name="Picture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
                    <pic:cNvPicPr>
                      <a:picLocks noChangeAspect="1"/>
                    </pic:cNvPicPr>
                  </pic:nvPicPr>
                  <pic:blipFill>
                    <a:blip r:embed="rId7"/>
                    <a:stretch>
                      <a:fillRect/>
                    </a:stretch>
                  </pic:blipFill>
                  <pic:spPr>
                    <a:xfrm>
                      <a:off x="0" y="0"/>
                      <a:ext cx="5191125" cy="2486025"/>
                    </a:xfrm>
                    <a:prstGeom prst="rect">
                      <a:avLst/>
                    </a:prstGeom>
                  </pic:spPr>
                </pic:pic>
              </a:graphicData>
            </a:graphic>
          </wp:inline>
        </w:drawing>
      </w:r>
      <w:r>
        <w:t xml:space="preserve">Menu Χρήσης </w:t>
      </w:r>
    </w:p>
    <w:p w14:paraId="493A4973">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029200" cy="1114425"/>
            <wp:effectExtent l="0" t="0" r="0" b="0"/>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
                    <pic:cNvPicPr>
                      <a:picLocks noChangeAspect="1"/>
                    </pic:cNvPicPr>
                  </pic:nvPicPr>
                  <pic:blipFill>
                    <a:blip r:embed="rId8"/>
                    <a:stretch>
                      <a:fillRect/>
                    </a:stretch>
                  </pic:blipFill>
                  <pic:spPr>
                    <a:xfrm>
                      <a:off x="0" y="0"/>
                      <a:ext cx="5029200" cy="1114425"/>
                    </a:xfrm>
                    <a:prstGeom prst="rect">
                      <a:avLst/>
                    </a:prstGeom>
                  </pic:spPr>
                </pic:pic>
              </a:graphicData>
            </a:graphic>
          </wp:inline>
        </w:drawing>
      </w:r>
    </w:p>
    <w:p w14:paraId="68EE2B20">
      <w:pPr>
        <w:pStyle w:val="6"/>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t xml:space="preserve">Εντολή List </w:t>
      </w:r>
    </w:p>
    <w:p w14:paraId="4C6EDE32">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257800" cy="2371725"/>
            <wp:effectExtent l="0" t="0" r="0" b="0"/>
            <wp:docPr id="12" name="Picture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
                    <pic:cNvPicPr>
                      <a:picLocks noChangeAspect="1"/>
                    </pic:cNvPicPr>
                  </pic:nvPicPr>
                  <pic:blipFill>
                    <a:blip r:embed="rId9"/>
                    <a:stretch>
                      <a:fillRect/>
                    </a:stretch>
                  </pic:blipFill>
                  <pic:spPr>
                    <a:xfrm>
                      <a:off x="0" y="0"/>
                      <a:ext cx="5257800" cy="2371725"/>
                    </a:xfrm>
                    <a:prstGeom prst="rect">
                      <a:avLst/>
                    </a:prstGeom>
                  </pic:spPr>
                </pic:pic>
              </a:graphicData>
            </a:graphic>
          </wp:inline>
        </w:drawing>
      </w:r>
    </w:p>
    <w:p w14:paraId="045BB70A">
      <w:pPr>
        <w:pStyle w:val="6"/>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t>Κ</w:t>
      </w:r>
      <w:r>
        <w:rPr>
          <w:lang w:val="el-GR"/>
        </w:rPr>
        <w:t>ρ</w:t>
      </w:r>
      <w:r>
        <w:t xml:space="preserve">άτηση Δωματίων </w:t>
      </w:r>
    </w:p>
    <w:p w14:paraId="4CB5011D">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219700" cy="1076325"/>
            <wp:effectExtent l="0" t="0" r="0" b="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0"/>
                    <a:stretch>
                      <a:fillRect/>
                    </a:stretch>
                  </pic:blipFill>
                  <pic:spPr>
                    <a:xfrm>
                      <a:off x="0" y="0"/>
                      <a:ext cx="5219700" cy="1076325"/>
                    </a:xfrm>
                    <a:prstGeom prst="rect">
                      <a:avLst/>
                    </a:prstGeom>
                  </pic:spPr>
                </pic:pic>
              </a:graphicData>
            </a:graphic>
          </wp:inline>
        </w:drawing>
      </w:r>
    </w:p>
    <w:p w14:paraId="1D7A04CF">
      <w:pPr>
        <w:pStyle w:val="6"/>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t xml:space="preserve">Εντολή Guest </w:t>
      </w:r>
    </w:p>
    <w:p w14:paraId="7C0A13BF">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257800" cy="1076325"/>
            <wp:effectExtent l="0" t="0" r="0" b="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
                    <pic:cNvPicPr>
                      <a:picLocks noChangeAspect="1"/>
                    </pic:cNvPicPr>
                  </pic:nvPicPr>
                  <pic:blipFill>
                    <a:blip r:embed="rId11"/>
                    <a:stretch>
                      <a:fillRect/>
                    </a:stretch>
                  </pic:blipFill>
                  <pic:spPr>
                    <a:xfrm>
                      <a:off x="0" y="0"/>
                      <a:ext cx="5257800" cy="1076325"/>
                    </a:xfrm>
                    <a:prstGeom prst="rect">
                      <a:avLst/>
                    </a:prstGeom>
                  </pic:spPr>
                </pic:pic>
              </a:graphicData>
            </a:graphic>
          </wp:inline>
        </w:drawing>
      </w:r>
    </w:p>
    <w:p w14:paraId="3C933597">
      <w:pPr>
        <w:pStyle w:val="6"/>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t>Προσπάθεια κράτησης περισσότερων δωματίω</w:t>
      </w:r>
      <w:r>
        <w:rPr>
          <w:lang w:val="el-GR"/>
        </w:rPr>
        <w:t>ν</w:t>
      </w:r>
      <w:r>
        <w:rPr>
          <w:rFonts w:hint="default"/>
          <w:lang w:val="el-GR"/>
        </w:rPr>
        <w:t xml:space="preserve"> από τα διαθέσιμα</w:t>
      </w:r>
    </w:p>
    <w:p w14:paraId="379EE98A">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238750" cy="1076325"/>
            <wp:effectExtent l="0" t="0" r="0"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
                    <pic:cNvPicPr>
                      <a:picLocks noChangeAspect="1"/>
                    </pic:cNvPicPr>
                  </pic:nvPicPr>
                  <pic:blipFill>
                    <a:blip r:embed="rId12"/>
                    <a:stretch>
                      <a:fillRect/>
                    </a:stretch>
                  </pic:blipFill>
                  <pic:spPr>
                    <a:xfrm>
                      <a:off x="0" y="0"/>
                      <a:ext cx="5238750" cy="1076325"/>
                    </a:xfrm>
                    <a:prstGeom prst="rect">
                      <a:avLst/>
                    </a:prstGeom>
                  </pic:spPr>
                </pic:pic>
              </a:graphicData>
            </a:graphic>
          </wp:inline>
        </w:drawing>
      </w:r>
      <w:r>
        <w:t>Το πλήθος των δωματίων μετά τις κρατήσει</w:t>
      </w:r>
      <w:r>
        <w:rPr>
          <w:lang w:val="el-GR"/>
        </w:rPr>
        <w:t>ς</w:t>
      </w:r>
    </w:p>
    <w:p w14:paraId="3F3A34DD">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238750" cy="1209675"/>
            <wp:effectExtent l="0" t="0" r="0" b="0"/>
            <wp:docPr id="8"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8"/>
                    <pic:cNvPicPr>
                      <a:picLocks noChangeAspect="1"/>
                    </pic:cNvPicPr>
                  </pic:nvPicPr>
                  <pic:blipFill>
                    <a:blip r:embed="rId13"/>
                    <a:stretch>
                      <a:fillRect/>
                    </a:stretch>
                  </pic:blipFill>
                  <pic:spPr>
                    <a:xfrm>
                      <a:off x="0" y="0"/>
                      <a:ext cx="5238750" cy="1209675"/>
                    </a:xfrm>
                    <a:prstGeom prst="rect">
                      <a:avLst/>
                    </a:prstGeom>
                  </pic:spPr>
                </pic:pic>
              </a:graphicData>
            </a:graphic>
          </wp:inline>
        </w:drawing>
      </w:r>
    </w:p>
    <w:p w14:paraId="034BD580">
      <w:pPr>
        <w:pStyle w:val="6"/>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t>Warning στην προσπάθεια cancel περισσότε</w:t>
      </w:r>
      <w:r>
        <w:rPr>
          <w:lang w:val="el-GR"/>
        </w:rPr>
        <w:t>ρων</w:t>
      </w:r>
      <w:r>
        <w:rPr>
          <w:rFonts w:hint="default"/>
          <w:lang w:val="el-GR"/>
        </w:rPr>
        <w:t xml:space="preserve"> δωματίων από αυτα που έχουμε κρατημένα</w:t>
      </w:r>
    </w:p>
    <w:p w14:paraId="5EE663F5">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257800" cy="3086100"/>
            <wp:effectExtent l="0" t="0" r="0" b="0"/>
            <wp:docPr id="7" name="Picture 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9"/>
                    <pic:cNvPicPr>
                      <a:picLocks noChangeAspect="1"/>
                    </pic:cNvPicPr>
                  </pic:nvPicPr>
                  <pic:blipFill>
                    <a:blip r:embed="rId14"/>
                    <a:stretch>
                      <a:fillRect/>
                    </a:stretch>
                  </pic:blipFill>
                  <pic:spPr>
                    <a:xfrm>
                      <a:off x="0" y="0"/>
                      <a:ext cx="5257800" cy="3086100"/>
                    </a:xfrm>
                    <a:prstGeom prst="rect">
                      <a:avLst/>
                    </a:prstGeom>
                  </pic:spPr>
                </pic:pic>
              </a:graphicData>
            </a:graphic>
          </wp:inline>
        </w:drawing>
      </w:r>
    </w:p>
    <w:p w14:paraId="7E2C006F">
      <w:pPr>
        <w:pStyle w:val="6"/>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t xml:space="preserve">Cancel Booking </w:t>
      </w:r>
    </w:p>
    <w:p w14:paraId="49632386">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048250" cy="1057275"/>
            <wp:effectExtent l="0" t="0" r="0" b="0"/>
            <wp:docPr id="6"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0"/>
                    <pic:cNvPicPr>
                      <a:picLocks noChangeAspect="1"/>
                    </pic:cNvPicPr>
                  </pic:nvPicPr>
                  <pic:blipFill>
                    <a:blip r:embed="rId15"/>
                    <a:stretch>
                      <a:fillRect/>
                    </a:stretch>
                  </pic:blipFill>
                  <pic:spPr>
                    <a:xfrm>
                      <a:off x="0" y="0"/>
                      <a:ext cx="5048250" cy="1057275"/>
                    </a:xfrm>
                    <a:prstGeom prst="rect">
                      <a:avLst/>
                    </a:prstGeom>
                  </pic:spPr>
                </pic:pic>
              </a:graphicData>
            </a:graphic>
          </wp:inline>
        </w:drawing>
      </w:r>
    </w:p>
    <w:p w14:paraId="08CDE6AE">
      <w:pPr>
        <w:pStyle w:val="6"/>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t>Μήνυμα του Server όταν υπάρχουν διαθέσιμ</w:t>
      </w:r>
      <w:r>
        <w:rPr>
          <w:lang w:val="el-GR"/>
        </w:rPr>
        <w:t>α</w:t>
      </w:r>
      <w:r>
        <w:rPr>
          <w:rFonts w:hint="default"/>
          <w:lang w:val="el-GR"/>
        </w:rPr>
        <w:t xml:space="preserve"> δωμάτια</w:t>
      </w:r>
    </w:p>
    <w:p w14:paraId="26A41757">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238750" cy="1047750"/>
            <wp:effectExtent l="0" t="0" r="0" b="0"/>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
                    <pic:cNvPicPr>
                      <a:picLocks noChangeAspect="1"/>
                    </pic:cNvPicPr>
                  </pic:nvPicPr>
                  <pic:blipFill>
                    <a:blip r:embed="rId16"/>
                    <a:stretch>
                      <a:fillRect/>
                    </a:stretch>
                  </pic:blipFill>
                  <pic:spPr>
                    <a:xfrm>
                      <a:off x="0" y="0"/>
                      <a:ext cx="5238750" cy="1047750"/>
                    </a:xfrm>
                    <a:prstGeom prst="rect">
                      <a:avLst/>
                    </a:prstGeom>
                  </pic:spPr>
                </pic:pic>
              </a:graphicData>
            </a:graphic>
          </wp:inline>
        </w:drawing>
      </w:r>
    </w:p>
    <w:p w14:paraId="62B58166">
      <w:pPr>
        <w:pStyle w:val="6"/>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t xml:space="preserve">Μετά τα cancel ήρθαν </w:t>
      </w:r>
      <w:r>
        <w:rPr>
          <w:lang w:val="el-GR"/>
        </w:rPr>
        <w:t>σ</w:t>
      </w:r>
      <w:r>
        <w:t xml:space="preserve">τα κανονικά τους </w:t>
      </w:r>
    </w:p>
    <w:p w14:paraId="0E357476">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248275" cy="361950"/>
            <wp:effectExtent l="0" t="0" r="0" b="0"/>
            <wp:docPr id="4" name="Picture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2"/>
                    <pic:cNvPicPr>
                      <a:picLocks noChangeAspect="1"/>
                    </pic:cNvPicPr>
                  </pic:nvPicPr>
                  <pic:blipFill>
                    <a:blip r:embed="rId17"/>
                    <a:stretch>
                      <a:fillRect/>
                    </a:stretch>
                  </pic:blipFill>
                  <pic:spPr>
                    <a:xfrm>
                      <a:off x="0" y="0"/>
                      <a:ext cx="5248275" cy="361950"/>
                    </a:xfrm>
                    <a:prstGeom prst="rect">
                      <a:avLst/>
                    </a:prstGeom>
                  </pic:spPr>
                </pic:pic>
              </a:graphicData>
            </a:graphic>
          </wp:inline>
        </w:drawing>
      </w:r>
    </w:p>
    <w:p w14:paraId="1843DF86">
      <w:pPr>
        <w:pStyle w:val="6"/>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t xml:space="preserve">Δεν υπάρχει καμία κράτηση </w:t>
      </w:r>
    </w:p>
    <w:p w14:paraId="2F8409F2">
      <w:pPr>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rPr>
          <w:rFonts w:hint="default" w:ascii="Arial" w:hAnsi="Arial"/>
          <w:b w:val="0"/>
          <w:bCs w:val="0"/>
          <w:sz w:val="28"/>
          <w:szCs w:val="28"/>
          <w:lang w:val="el-GR"/>
        </w:rPr>
        <w:drawing>
          <wp:inline distT="0" distB="0" distL="114300" distR="114300">
            <wp:extent cx="5267325" cy="1647825"/>
            <wp:effectExtent l="0" t="0" r="0" b="0"/>
            <wp:docPr id="3" name="Picture 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3"/>
                    <pic:cNvPicPr>
                      <a:picLocks noChangeAspect="1"/>
                    </pic:cNvPicPr>
                  </pic:nvPicPr>
                  <pic:blipFill>
                    <a:blip r:embed="rId18"/>
                    <a:stretch>
                      <a:fillRect/>
                    </a:stretch>
                  </pic:blipFill>
                  <pic:spPr>
                    <a:xfrm>
                      <a:off x="0" y="0"/>
                      <a:ext cx="5267325" cy="1647825"/>
                    </a:xfrm>
                    <a:prstGeom prst="rect">
                      <a:avLst/>
                    </a:prstGeom>
                  </pic:spPr>
                </pic:pic>
              </a:graphicData>
            </a:graphic>
          </wp:inline>
        </w:drawing>
      </w:r>
    </w:p>
    <w:p w14:paraId="5A8DDF52">
      <w:pPr>
        <w:pStyle w:val="6"/>
        <w:keepNext w:val="0"/>
        <w:keepLines w:val="0"/>
        <w:widowControl/>
        <w:numPr>
          <w:numId w:val="0"/>
        </w:numPr>
        <w:suppressLineNumbers w:val="0"/>
        <w:spacing w:before="0" w:beforeAutospacing="1" w:after="0" w:afterAutospacing="1"/>
        <w:jc w:val="center"/>
        <w:rPr>
          <w:rFonts w:hint="default" w:ascii="Arial" w:hAnsi="Arial"/>
          <w:b w:val="0"/>
          <w:bCs w:val="0"/>
          <w:sz w:val="28"/>
          <w:szCs w:val="28"/>
          <w:lang w:val="el-GR"/>
        </w:rPr>
      </w:pPr>
      <w:r>
        <w:t xml:space="preserve">Μας δείχνει πως το ίδιο άτομο έχει και </w:t>
      </w:r>
      <w:r>
        <w:rPr>
          <w:lang w:val="el-GR"/>
        </w:rPr>
        <w:t>άλλες</w:t>
      </w:r>
      <w:r>
        <w:rPr>
          <w:rFonts w:hint="default"/>
          <w:lang w:val="el-GR"/>
        </w:rPr>
        <w:t xml:space="preserve"> κρατήσεις</w:t>
      </w:r>
    </w:p>
    <w:p w14:paraId="7007DC94">
      <w:pPr>
        <w:keepNext w:val="0"/>
        <w:keepLines w:val="0"/>
        <w:widowControl/>
        <w:numPr>
          <w:numId w:val="0"/>
        </w:numPr>
        <w:suppressLineNumbers w:val="0"/>
        <w:spacing w:before="0" w:beforeAutospacing="1" w:after="0" w:afterAutospacing="1"/>
        <w:rPr>
          <w:rFonts w:hint="default" w:ascii="Arial" w:hAnsi="Arial"/>
          <w:b w:val="0"/>
          <w:bCs w:val="0"/>
          <w:sz w:val="28"/>
          <w:szCs w:val="28"/>
          <w:lang w:val="en-US"/>
        </w:rPr>
      </w:pPr>
    </w:p>
    <w:p w14:paraId="01065A42">
      <w:pPr>
        <w:keepNext w:val="0"/>
        <w:keepLines w:val="0"/>
        <w:widowControl/>
        <w:numPr>
          <w:numId w:val="0"/>
        </w:numPr>
        <w:suppressLineNumbers w:val="0"/>
        <w:spacing w:before="0" w:beforeAutospacing="1" w:after="0" w:afterAutospacing="1"/>
        <w:rPr>
          <w:rFonts w:hint="default" w:ascii="Arial" w:hAnsi="Arial"/>
          <w:b/>
          <w:bCs/>
          <w:sz w:val="28"/>
          <w:szCs w:val="28"/>
          <w:lang w:val="en-US"/>
        </w:rPr>
      </w:pPr>
    </w:p>
    <w:p w14:paraId="2669DD04">
      <w:pPr>
        <w:keepNext w:val="0"/>
        <w:keepLines w:val="0"/>
        <w:widowControl/>
        <w:numPr>
          <w:numId w:val="0"/>
        </w:numPr>
        <w:suppressLineNumbers w:val="0"/>
        <w:spacing w:before="0" w:beforeAutospacing="1" w:after="0" w:afterAutospacing="1"/>
        <w:rPr>
          <w:rFonts w:hint="default" w:ascii="Arial" w:hAnsi="Arial"/>
          <w:b/>
          <w:bCs/>
          <w:sz w:val="28"/>
          <w:szCs w:val="28"/>
          <w:lang w:val="en-US"/>
        </w:rPr>
      </w:pPr>
    </w:p>
    <w:p w14:paraId="410B484F">
      <w:pPr>
        <w:keepNext w:val="0"/>
        <w:keepLines w:val="0"/>
        <w:widowControl/>
        <w:numPr>
          <w:numId w:val="0"/>
        </w:numPr>
        <w:suppressLineNumbers w:val="0"/>
        <w:spacing w:before="0" w:beforeAutospacing="1" w:after="0" w:afterAutospacing="1"/>
        <w:rPr>
          <w:rFonts w:hint="default" w:ascii="Arial" w:hAnsi="Arial" w:cs="Arial"/>
          <w:b/>
          <w:bCs/>
          <w:sz w:val="28"/>
          <w:szCs w:val="28"/>
          <w:lang w:val="en-US"/>
        </w:rPr>
      </w:pPr>
    </w:p>
    <w:p w14:paraId="16D891B4">
      <w:pPr>
        <w:keepNext w:val="0"/>
        <w:keepLines w:val="0"/>
        <w:widowControl/>
        <w:numPr>
          <w:numId w:val="0"/>
        </w:numPr>
        <w:suppressLineNumbers w:val="0"/>
        <w:spacing w:before="0" w:beforeAutospacing="1" w:after="0" w:afterAutospacing="1"/>
        <w:ind w:leftChars="0"/>
        <w:rPr>
          <w:rFonts w:hint="default" w:ascii="Arial" w:hAnsi="Arial" w:cs="Arial"/>
          <w:b/>
          <w:bCs/>
          <w:sz w:val="28"/>
          <w:szCs w:val="28"/>
          <w:lang w:val="en-US"/>
        </w:rPr>
      </w:pPr>
    </w:p>
    <w:p w14:paraId="4E3A3C21">
      <w:pPr>
        <w:keepNext w:val="0"/>
        <w:keepLines w:val="0"/>
        <w:widowControl/>
        <w:numPr>
          <w:numId w:val="0"/>
        </w:numPr>
        <w:suppressLineNumbers w:val="0"/>
        <w:spacing w:before="0" w:beforeAutospacing="1" w:after="0" w:afterAutospacing="1"/>
        <w:rPr>
          <w:rFonts w:hint="default" w:ascii="Arial" w:hAnsi="Arial" w:cs="Arial"/>
          <w:sz w:val="28"/>
          <w:szCs w:val="28"/>
        </w:rPr>
      </w:pPr>
    </w:p>
    <w:p w14:paraId="6469A36E">
      <w:pPr>
        <w:jc w:val="left"/>
        <w:rPr>
          <w:rFonts w:hint="default" w:ascii="Arial" w:hAnsi="Arial"/>
          <w:b w:val="0"/>
          <w:bCs w:val="0"/>
          <w:sz w:val="28"/>
          <w:szCs w:val="28"/>
          <w:lang w:val="el-GR"/>
        </w:rPr>
      </w:pPr>
    </w:p>
    <w:p w14:paraId="262FE4DC">
      <w:pPr>
        <w:jc w:val="left"/>
        <w:rPr>
          <w:rFonts w:hint="default" w:ascii="Arial" w:hAnsi="Arial"/>
          <w:b w:val="0"/>
          <w:bCs w:val="0"/>
          <w:sz w:val="28"/>
          <w:szCs w:val="28"/>
          <w:lang w:val="el-GR"/>
        </w:rPr>
      </w:pPr>
    </w:p>
    <w:p w14:paraId="3E2D9775">
      <w:pPr>
        <w:jc w:val="left"/>
        <w:rPr>
          <w:rFonts w:hint="default" w:ascii="Arial" w:hAnsi="Arial"/>
          <w:b w:val="0"/>
          <w:bCs w:val="0"/>
          <w:sz w:val="28"/>
          <w:szCs w:val="28"/>
          <w:lang w:val="el-GR"/>
        </w:rPr>
      </w:pPr>
    </w:p>
    <w:p w14:paraId="49FCEF3E">
      <w:pPr>
        <w:jc w:val="left"/>
        <w:rPr>
          <w:rFonts w:hint="default" w:ascii="Arial" w:hAnsi="Arial"/>
          <w:b w:val="0"/>
          <w:bCs w:val="0"/>
          <w:sz w:val="28"/>
          <w:szCs w:val="28"/>
          <w:lang w:val="el-GR"/>
        </w:rPr>
      </w:pPr>
    </w:p>
    <w:p w14:paraId="63113BC8">
      <w:pPr>
        <w:jc w:val="left"/>
        <w:rPr>
          <w:rFonts w:hint="default" w:ascii="Arial" w:hAnsi="Arial"/>
          <w:b/>
          <w:bCs/>
          <w:sz w:val="28"/>
          <w:szCs w:val="28"/>
          <w:lang w:val="el-GR"/>
        </w:rPr>
      </w:pPr>
    </w:p>
    <w:p w14:paraId="53354875">
      <w:pPr>
        <w:jc w:val="left"/>
        <w:rPr>
          <w:rFonts w:hint="default" w:ascii="Arial" w:hAnsi="Arial" w:cs="Arial"/>
          <w:b/>
          <w:bCs/>
          <w:sz w:val="28"/>
          <w:szCs w:val="28"/>
          <w:lang w:val="el-GR"/>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egoe UI Variable Display Semibold">
    <w:panose1 w:val="00000000000000000000"/>
    <w:charset w:val="00"/>
    <w:family w:val="auto"/>
    <w:pitch w:val="default"/>
    <w:sig w:usb0="A00002FF" w:usb1="0000000B" w:usb2="00000000" w:usb3="00000000" w:csb0="2000019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DD4B18">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F971B5F">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14:paraId="2F971B5F">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1FEFEC"/>
    <w:multiLevelType w:val="singleLevel"/>
    <w:tmpl w:val="1F1FEFEC"/>
    <w:lvl w:ilvl="0" w:tentative="0">
      <w:start w:val="1"/>
      <w:numFmt w:val="decimal"/>
      <w:lvlText w:val="%1."/>
      <w:lvlJc w:val="left"/>
      <w:pPr>
        <w:tabs>
          <w:tab w:val="left" w:pos="425"/>
        </w:tabs>
        <w:ind w:left="425" w:leftChars="0" w:hanging="425" w:firstLineChars="0"/>
      </w:pPr>
      <w:rPr>
        <w:rFonts w:hint="default"/>
      </w:rPr>
    </w:lvl>
  </w:abstractNum>
  <w:abstractNum w:abstractNumId="1">
    <w:nsid w:val="625C5F3A"/>
    <w:multiLevelType w:val="singleLevel"/>
    <w:tmpl w:val="625C5F3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D34E59"/>
    <w:rsid w:val="11D34E59"/>
    <w:rsid w:val="1778450C"/>
    <w:rsid w:val="1B753A98"/>
    <w:rsid w:val="2B62264C"/>
    <w:rsid w:val="4F8050FF"/>
    <w:rsid w:val="528F2C65"/>
    <w:rsid w:val="58CE0D6F"/>
    <w:rsid w:val="6C820B80"/>
    <w:rsid w:val="6F973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TML Code"/>
    <w:basedOn w:val="4"/>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4"/>
    <w:qFormat/>
    <w:uiPriority w:val="0"/>
    <w:rPr>
      <w:b/>
      <w:bCs/>
    </w:rPr>
  </w:style>
  <w:style w:type="paragraph" w:customStyle="1" w:styleId="13">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glossaryDocument" Target="glossary/document.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3f1e0cb-a557-4685-8c4c-ea07ad98d141}"/>
        <w:style w:val=""/>
        <w:category>
          <w:name w:val="General"/>
          <w:gallery w:val="placeholder"/>
        </w:category>
        <w:types>
          <w:type w:val="bbPlcHdr"/>
        </w:types>
        <w:behaviors>
          <w:behavior w:val="content"/>
        </w:behaviors>
        <w:description w:val=""/>
        <w:guid w:val="{13f1e0cb-a557-4685-8c4c-ea07ad98d141}"/>
      </w:docPartPr>
      <w:docPartBody>
        <w:p w14:paraId="0EA6270D">
          <w:r>
            <w:rPr>
              <w:color w:val="808080"/>
            </w:rPr>
            <w:t>Click here to enter text.</w:t>
          </w:r>
        </w:p>
      </w:docPartBody>
    </w:docPart>
    <w:docPart>
      <w:docPartPr>
        <w:name w:val="{7307b24f-6849-4458-a1fc-6e82773221cf}"/>
        <w:style w:val=""/>
        <w:category>
          <w:name w:val="General"/>
          <w:gallery w:val="placeholder"/>
        </w:category>
        <w:types>
          <w:type w:val="bbPlcHdr"/>
        </w:types>
        <w:behaviors>
          <w:behavior w:val="content"/>
        </w:behaviors>
        <w:description w:val=""/>
        <w:guid w:val="{7307b24f-6849-4458-a1fc-6e82773221cf}"/>
      </w:docPartPr>
      <w:docPartBody>
        <w:p w14:paraId="40285D92">
          <w:r>
            <w:rPr>
              <w:color w:val="808080"/>
            </w:rPr>
            <w:t>Click here to enter text.</w:t>
          </w:r>
        </w:p>
      </w:docPartBody>
    </w:docPart>
    <w:docPart>
      <w:docPartPr>
        <w:name w:val="{17a495bd-005a-4d69-aa64-fcd9a1398efa}"/>
        <w:style w:val=""/>
        <w:category>
          <w:name w:val="General"/>
          <w:gallery w:val="placeholder"/>
        </w:category>
        <w:types>
          <w:type w:val="bbPlcHdr"/>
        </w:types>
        <w:behaviors>
          <w:behavior w:val="content"/>
        </w:behaviors>
        <w:description w:val=""/>
        <w:guid w:val="{17a495bd-005a-4d69-aa64-fcd9a1398efa}"/>
      </w:docPartPr>
      <w:docPartBody>
        <w:p w14:paraId="1E809FF1">
          <w:r>
            <w:rPr>
              <w:color w:val="808080"/>
            </w:rPr>
            <w:t>Click here to enter text.</w:t>
          </w:r>
        </w:p>
      </w:docPartBody>
    </w:docPart>
    <w:docPart>
      <w:docPartPr>
        <w:name w:val="{524474de-b788-439b-b729-5211343165b4}"/>
        <w:style w:val=""/>
        <w:category>
          <w:name w:val="General"/>
          <w:gallery w:val="placeholder"/>
        </w:category>
        <w:types>
          <w:type w:val="bbPlcHdr"/>
        </w:types>
        <w:behaviors>
          <w:behavior w:val="content"/>
        </w:behaviors>
        <w:description w:val=""/>
        <w:guid w:val="{524474de-b788-439b-b729-5211343165b4}"/>
      </w:docPartPr>
      <w:docPartBody>
        <w:p w14:paraId="6DBC805E">
          <w:r>
            <w:rPr>
              <w:color w:val="808080"/>
            </w:rPr>
            <w:t>Click here to enter text.</w:t>
          </w:r>
        </w:p>
      </w:docPartBody>
    </w:docPart>
    <w:docPart>
      <w:docPartPr>
        <w:name w:val="{b5219d2e-77e9-45f1-aa97-007df8eb58c4}"/>
        <w:style w:val=""/>
        <w:category>
          <w:name w:val="General"/>
          <w:gallery w:val="placeholder"/>
        </w:category>
        <w:types>
          <w:type w:val="bbPlcHdr"/>
        </w:types>
        <w:behaviors>
          <w:behavior w:val="content"/>
        </w:behaviors>
        <w:description w:val=""/>
        <w:guid w:val="{b5219d2e-77e9-45f1-aa97-007df8eb58c4}"/>
      </w:docPartPr>
      <w:docPartBody>
        <w:p w14:paraId="20D07B12">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197</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2024-06-15T09:42:00Z</dcterms:created>
  <dc:creator>User</dc:creator>
  <cp:lastModifiedBy>Ταξιάρχης Μπούμπας</cp:lastModifiedBy>
  <dcterms:modified xsi:type="dcterms:W3CDTF">2024-06-15T13:01:08Z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1C3ABD88C433480F90F052DEF68AD9FE_11</vt:lpwstr>
  </property>
</Properties>
</file>