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36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360"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360"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spacing w:line="36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360"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spacing w:line="36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spacing w:line="36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spacing w:line="36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line="36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spacing w:line="36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spacing w:line="36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spacing w:line="36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spacing w:line="360" w:lineRule="auto"/>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spacing w:line="36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spacing w:line="360" w:lineRule="auto"/>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spacing w:line="36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spacing w:line="36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spacing w:line="36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spacing w:line="36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spacing w:line="36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spacing w:line="36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spacing w:line="36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spacing w:line="36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spacing w:line="36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spacing w:line="360" w:lineRule="auto"/>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spacing w:line="36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spacing w:line="36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spacing w:line="36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spacing w:line="36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spacing w:line="36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spacing w:line="36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spacing w:line="36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spacing w:line="36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spacing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spacing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spacing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spacing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spacing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spacing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spacing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spacing w:line="360" w:lineRule="auto"/>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spacing w:line="360" w:lineRule="auto"/>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spacing w:line="360" w:lineRule="auto"/>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spacing w:line="360" w:lineRule="auto"/>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spacing w:line="360" w:lineRule="auto"/>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spacing w:line="360" w:lineRule="auto"/>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spacing w:line="360" w:lineRule="auto"/>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spacing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spacing w:line="36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spacing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spacing w:line="360" w:lineRule="auto"/>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6mJvouZd2FQm2IYCBp0vs+LrmQ==">CgMxLjA4AHIhMUgydlU4VVZJWXBKMC05WFFrODVMYU13RW9FYmJSR0o4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