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1416" w:firstLine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Plan de Capacitación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Proyecto </w:t>
      </w:r>
      <w:r w:rsidDel="00000000" w:rsidR="00000000" w:rsidRPr="00000000">
        <w:rPr>
          <w:b w:val="1"/>
          <w:sz w:val="24"/>
          <w:szCs w:val="24"/>
          <w:rtl w:val="0"/>
        </w:rPr>
        <w:t xml:space="preserve">TaxyPro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b w:val="1"/>
          <w:i w:val="1"/>
          <w:color w:val="365f9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: 02/12/2024 </w:t>
      </w:r>
      <w:r w:rsidDel="00000000" w:rsidR="00000000" w:rsidRPr="00000000">
        <w:rPr>
          <w:b w:val="1"/>
          <w:i w:val="1"/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31849b"/>
          <w:sz w:val="24"/>
          <w:szCs w:val="24"/>
        </w:rPr>
      </w:pPr>
      <w:r w:rsidDel="00000000" w:rsidR="00000000" w:rsidRPr="00000000">
        <w:rPr>
          <w:b w:val="1"/>
          <w:color w:val="31849b"/>
          <w:sz w:val="24"/>
          <w:szCs w:val="24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1849b"/>
          <w:sz w:val="24"/>
          <w:szCs w:val="24"/>
          <w:u w:val="none"/>
          <w:shd w:fill="auto" w:val="clear"/>
          <w:vertAlign w:val="baseline"/>
          <w:rtl w:val="0"/>
        </w:rPr>
        <w:t xml:space="preserve">Contenido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100" w:before="0" w:line="36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Introducción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hyperlink w:anchor="Introducción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100" w:before="0" w:line="36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Alcance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Alcance</w:t>
            </w:r>
          </w:hyperlink>
          <w:hyperlink w:anchor="Alcance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100" w:before="0" w:line="36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Propósito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Propósito</w:t>
            </w:r>
          </w:hyperlink>
          <w:hyperlink w:anchor="Propósito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100" w:before="0" w:line="36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Participantes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Participantes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100" w:before="0" w:line="36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Módulos de Capacitaciones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Módulos de Capacitaciones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100" w:before="0" w:line="36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Exámenes de Aprendizaje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Exámenes de Aprendizaje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line="360" w:lineRule="auto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spacing w:line="360" w:lineRule="auto"/>
        <w:jc w:val="both"/>
        <w:rPr>
          <w:b w:val="1"/>
          <w:color w:val="3660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El presente documento tiene como objetivo detallar el plan de capacitación diseñado para el proyecto TaxyPro. Este plan abarca todas las actividades de formación y entrenamiento necesarias para asegurar que el personal involucrado adquiera las competencias y conocimientos requeridos para interactuar eficazmente con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El alcance del plan de capacitación se limita al período inicialmente establecido y se centra en el entrenamiento de los participantes del proyecto TaxyPro. Este entrenamiento incluirá tanto sesiones teóricas como prácticas, asegurando una comprensión integral del sistema y sus funcionalidades.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El propósito de este plan es estructurar y organizar de manera eficiente las actividades de capacitación y entrenamiento para el personal que interactúa con el sistema TaxyPro. Este plan busca garantizar que todos los participantes adquieran las habilidades necesarias para operar el sistema de manera efectiva y segura, contribuyendo así al éxito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Participantes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Benjamín Ávila - QA - 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María Paz Contreras - Jefe de proyecto, - Diseñador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Sergio Carrasco - Analista Programador, Administrador 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 o colaboradores que participaran de la capacitación: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Administradores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Jefe de proyecto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Conductores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Personales autorizados (soporte, recursos humanos, supervisores, contabilidad, operadores, analistas de datos, soporte técnico, mantenimiento, marketing, operaciones)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Equipo de desarrollo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Equipo de soporte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Módulos de Capacitaciones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i w:val="1"/>
          <w:color w:val="0070c0"/>
          <w:sz w:val="24"/>
          <w:szCs w:val="24"/>
        </w:rPr>
      </w:pPr>
      <w:r w:rsidDel="00000000" w:rsidR="00000000" w:rsidRPr="00000000">
        <w:rPr>
          <w:i w:val="1"/>
          <w:color w:val="0070c0"/>
          <w:sz w:val="24"/>
          <w:szCs w:val="24"/>
          <w:rtl w:val="0"/>
        </w:rPr>
        <w:t xml:space="preserve">Descripción de las capacitaciones que se desarrollaran 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módulos de capacitación a desarrollarse son: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</w:t>
      </w:r>
    </w:p>
    <w:tbl>
      <w:tblPr>
        <w:tblStyle w:val="Table1"/>
        <w:tblW w:w="9638.0" w:type="dxa"/>
        <w:jc w:val="left"/>
        <w:tblInd w:w="-108.0" w:type="dxa"/>
        <w:tblBorders>
          <w:top w:color="4bacc6" w:space="0" w:sz="8" w:val="single"/>
          <w:bottom w:color="4bacc6" w:space="0" w:sz="8" w:val="single"/>
        </w:tblBorders>
        <w:tblLayout w:type="fixed"/>
        <w:tblLook w:val="04A0"/>
      </w:tblPr>
      <w:tblGrid>
        <w:gridCol w:w="2376"/>
        <w:gridCol w:w="7262"/>
        <w:tblGridChange w:id="0">
          <w:tblGrid>
            <w:gridCol w:w="2376"/>
            <w:gridCol w:w="72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Nro.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Capacitación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Administración Principal de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este entrenamiento se abordará la administración general y las configuraciones principales para que este sistema funcione.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Contenido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Administrar Usuarios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Administrar Roles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Administrar Salas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Administrar Racks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Administrar Ubicaciones Físicas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Administrar Servidores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Relator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Manuel Urbina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Días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Participantes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Sala de Capacitaciones, Edificio Central Santiago Piso 10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108.0" w:type="dxa"/>
        <w:tblBorders>
          <w:top w:color="4bacc6" w:space="0" w:sz="8" w:val="single"/>
          <w:bottom w:color="4bacc6" w:space="0" w:sz="8" w:val="single"/>
        </w:tblBorders>
        <w:tblLayout w:type="fixed"/>
        <w:tblLook w:val="04A0"/>
      </w:tblPr>
      <w:tblGrid>
        <w:gridCol w:w="2376"/>
        <w:gridCol w:w="7262"/>
        <w:tblGridChange w:id="0">
          <w:tblGrid>
            <w:gridCol w:w="2376"/>
            <w:gridCol w:w="72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Nro.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Nombre Capacitación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Módulo Dashboard de viajes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Capacitación sobre el uso y funcionalidades del módulo de Dashboard de viajes, incluyendo la interpretación de estadísticas y gráficos.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Contenido</w:t>
            </w:r>
          </w:p>
        </w:tc>
        <w:tc>
          <w:tcPr/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Introducción al dashboard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Navegación y uso de la interfaz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Análisis de datos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Generación de reportes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Relator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Benjamín Ávila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Participantes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Conductores, administradores y personal de soportes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Salas de conferencias, Oficina central</w:t>
            </w:r>
          </w:p>
        </w:tc>
      </w:tr>
    </w:tbl>
    <w:p w:rsidR="00000000" w:rsidDel="00000000" w:rsidP="00000000" w:rsidRDefault="00000000" w:rsidRPr="00000000" w14:paraId="0000008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-108.0" w:type="dxa"/>
        <w:tblBorders>
          <w:top w:color="4bacc6" w:space="0" w:sz="8" w:val="single"/>
          <w:bottom w:color="4bacc6" w:space="0" w:sz="8" w:val="single"/>
        </w:tblBorders>
        <w:tblLayout w:type="fixed"/>
        <w:tblLook w:val="04A0"/>
      </w:tblPr>
      <w:tblGrid>
        <w:gridCol w:w="2376"/>
        <w:gridCol w:w="7262"/>
        <w:tblGridChange w:id="0">
          <w:tblGrid>
            <w:gridCol w:w="2376"/>
            <w:gridCol w:w="72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Nro.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Nombre Capacitación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Módulo Gestión de conductor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Capacitación sobre la administración de conductores, incluyendo la creación, edición y eliminación de perfiles, así como la asignación de viajes y el seguimiento de su desempeño.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Contenido</w:t>
            </w:r>
          </w:p>
        </w:tc>
        <w:tc>
          <w:tcPr/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Introducción al módulo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Gestión de perfiles de conductores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Asignación de viajes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Monitoreo de desempeño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Generación de reportes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Relator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Benjamín Ávila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 horas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Participantes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Administradores, Personal de recursos humanos, Supervisores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Sala de capacitación, Oficina central</w:t>
            </w:r>
          </w:p>
        </w:tc>
      </w:tr>
    </w:tbl>
    <w:p w:rsidR="00000000" w:rsidDel="00000000" w:rsidP="00000000" w:rsidRDefault="00000000" w:rsidRPr="00000000" w14:paraId="000000A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-108.0" w:type="dxa"/>
        <w:tblBorders>
          <w:top w:color="4bacc6" w:space="0" w:sz="8" w:val="single"/>
          <w:bottom w:color="4bacc6" w:space="0" w:sz="8" w:val="single"/>
        </w:tblBorders>
        <w:tblLayout w:type="fixed"/>
        <w:tblLook w:val="04A0"/>
      </w:tblPr>
      <w:tblGrid>
        <w:gridCol w:w="2376"/>
        <w:gridCol w:w="7262"/>
        <w:tblGridChange w:id="0">
          <w:tblGrid>
            <w:gridCol w:w="2376"/>
            <w:gridCol w:w="72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Nro.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Nombre Capacitación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Módulo de Gestión de pago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Capacitación sobre la gestión de transacciones financieras, incluyendo pagos de clientes y compensaciones a conductores.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Contenido</w:t>
            </w:r>
          </w:p>
        </w:tc>
        <w:tc>
          <w:tcPr/>
          <w:p w:rsidR="00000000" w:rsidDel="00000000" w:rsidP="00000000" w:rsidRDefault="00000000" w:rsidRPr="00000000" w14:paraId="000000AE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Introducción al módulo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Procesamiento de pago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Generación de facturas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Reportes financieros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Relator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Benjamín Ávila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 horas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Participantes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Personal de contabilidad, Administradores, Supervisores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Sala de reuniones, Oficina central</w:t>
            </w:r>
          </w:p>
        </w:tc>
      </w:tr>
    </w:tbl>
    <w:p w:rsidR="00000000" w:rsidDel="00000000" w:rsidP="00000000" w:rsidRDefault="00000000" w:rsidRPr="00000000" w14:paraId="000000B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-108.0" w:type="dxa"/>
        <w:tblBorders>
          <w:top w:color="4bacc6" w:space="0" w:sz="8" w:val="single"/>
          <w:bottom w:color="4bacc6" w:space="0" w:sz="8" w:val="single"/>
        </w:tblBorders>
        <w:tblLayout w:type="fixed"/>
        <w:tblLook w:val="04A0"/>
      </w:tblPr>
      <w:tblGrid>
        <w:gridCol w:w="2376"/>
        <w:gridCol w:w="7262"/>
        <w:tblGridChange w:id="0">
          <w:tblGrid>
            <w:gridCol w:w="2376"/>
            <w:gridCol w:w="72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Nro.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Nombre Capacitación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Módulo Gestión de tarifa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Capacitación sobre la configuración y ajuste de tarifas de servicios, considerando variables como distancia, tiempo y demanda.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Contenido</w:t>
            </w:r>
          </w:p>
        </w:tc>
        <w:tc>
          <w:tcPr/>
          <w:p w:rsidR="00000000" w:rsidDel="00000000" w:rsidP="00000000" w:rsidRDefault="00000000" w:rsidRPr="00000000" w14:paraId="000000C3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Introducción al módulo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Configuración de tarifas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Ajustes dinámicos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Análisis de demanda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Relator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Benjamín Ávila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 horas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Participantes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Administradores, Personal de operadores, Analistas de datos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Sala de capacitación, Oficina central</w:t>
            </w:r>
          </w:p>
        </w:tc>
      </w:tr>
    </w:tbl>
    <w:p w:rsidR="00000000" w:rsidDel="00000000" w:rsidP="00000000" w:rsidRDefault="00000000" w:rsidRPr="00000000" w14:paraId="000000C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Ind w:w="-108.0" w:type="dxa"/>
        <w:tblBorders>
          <w:top w:color="4bacc6" w:space="0" w:sz="8" w:val="single"/>
          <w:bottom w:color="4bacc6" w:space="0" w:sz="8" w:val="single"/>
        </w:tblBorders>
        <w:tblLayout w:type="fixed"/>
        <w:tblLook w:val="04A0"/>
      </w:tblPr>
      <w:tblGrid>
        <w:gridCol w:w="2376"/>
        <w:gridCol w:w="7262"/>
        <w:tblGridChange w:id="0">
          <w:tblGrid>
            <w:gridCol w:w="2376"/>
            <w:gridCol w:w="72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Nro.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Nombre Capacitación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Módulo Gestión de TaxyPro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Capacitación sobre la administración de las funcionalidades específicas de la plataforma TaxyPro.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Contenido</w:t>
            </w:r>
          </w:p>
        </w:tc>
        <w:tc>
          <w:tcPr/>
          <w:p w:rsidR="00000000" w:rsidDel="00000000" w:rsidP="00000000" w:rsidRDefault="00000000" w:rsidRPr="00000000" w14:paraId="000000D9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Introducción al módulo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Integración con otros sistemas (apis)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Personalización de servicios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Relator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Benjamín Ávila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 horas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Participantes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Administradores de sistemas, Personal de soporte técnico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Sala de conferencias, Oficina central</w:t>
            </w:r>
          </w:p>
        </w:tc>
      </w:tr>
    </w:tbl>
    <w:p w:rsidR="00000000" w:rsidDel="00000000" w:rsidP="00000000" w:rsidRDefault="00000000" w:rsidRPr="00000000" w14:paraId="000000E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Ind w:w="-108.0" w:type="dxa"/>
        <w:tblBorders>
          <w:top w:color="4bacc6" w:space="0" w:sz="8" w:val="single"/>
          <w:bottom w:color="4bacc6" w:space="0" w:sz="8" w:val="single"/>
        </w:tblBorders>
        <w:tblLayout w:type="fixed"/>
        <w:tblLook w:val="04A0"/>
      </w:tblPr>
      <w:tblGrid>
        <w:gridCol w:w="2376"/>
        <w:gridCol w:w="7262"/>
        <w:tblGridChange w:id="0">
          <w:tblGrid>
            <w:gridCol w:w="2376"/>
            <w:gridCol w:w="72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Nro.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Nombre Capacitación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Módulo Gestión de vehículo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Capacitación sobre la administración de la flota de vehículos, incluyendo el registro, mantenimiento y seguimiento de cada unidad.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Contenido</w:t>
            </w:r>
          </w:p>
        </w:tc>
        <w:tc>
          <w:tcPr/>
          <w:p w:rsidR="00000000" w:rsidDel="00000000" w:rsidP="00000000" w:rsidRDefault="00000000" w:rsidRPr="00000000" w14:paraId="000000ED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Introducción al módulo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Registro de vehículos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Mantenimiento preventivo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Seguimientos de unidades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Relator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Benjamín Ávila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 horas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Participantes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Administradores, Personal de mantenimiento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Sala de capacitación, Oficina central</w:t>
            </w:r>
          </w:p>
        </w:tc>
      </w:tr>
    </w:tbl>
    <w:p w:rsidR="00000000" w:rsidDel="00000000" w:rsidP="00000000" w:rsidRDefault="00000000" w:rsidRPr="00000000" w14:paraId="000000F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8.0" w:type="dxa"/>
        <w:jc w:val="left"/>
        <w:tblInd w:w="-108.0" w:type="dxa"/>
        <w:tblBorders>
          <w:top w:color="4bacc6" w:space="0" w:sz="8" w:val="single"/>
          <w:bottom w:color="4bacc6" w:space="0" w:sz="8" w:val="single"/>
        </w:tblBorders>
        <w:tblLayout w:type="fixed"/>
        <w:tblLook w:val="04A0"/>
      </w:tblPr>
      <w:tblGrid>
        <w:gridCol w:w="2376"/>
        <w:gridCol w:w="7262"/>
        <w:tblGridChange w:id="0">
          <w:tblGrid>
            <w:gridCol w:w="2376"/>
            <w:gridCol w:w="72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Nro.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Nombre Capacitación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Módulo Index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Capacitación sobre la gestión de la página principal de la aplicación, permitiendo la personalización de contenido y la actualización de información relevante.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Contenido</w:t>
            </w:r>
          </w:p>
        </w:tc>
        <w:tc>
          <w:tcPr/>
          <w:p w:rsidR="00000000" w:rsidDel="00000000" w:rsidP="00000000" w:rsidRDefault="00000000" w:rsidRPr="00000000" w14:paraId="0000010A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Introducción al módulo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Personalización de la página principal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Actualización del contenido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Relator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Benjamín Ávila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 horas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Participantes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Administradores de contenido, Personal de marketing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Sala de reuniones, Oficina central</w:t>
            </w:r>
          </w:p>
        </w:tc>
      </w:tr>
    </w:tbl>
    <w:p w:rsidR="00000000" w:rsidDel="00000000" w:rsidP="00000000" w:rsidRDefault="00000000" w:rsidRPr="00000000" w14:paraId="0000011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8.0" w:type="dxa"/>
        <w:jc w:val="left"/>
        <w:tblInd w:w="-108.0" w:type="dxa"/>
        <w:tblBorders>
          <w:top w:color="4bacc6" w:space="0" w:sz="8" w:val="single"/>
          <w:bottom w:color="4bacc6" w:space="0" w:sz="8" w:val="single"/>
        </w:tblBorders>
        <w:tblLayout w:type="fixed"/>
        <w:tblLook w:val="04A0"/>
      </w:tblPr>
      <w:tblGrid>
        <w:gridCol w:w="2376"/>
        <w:gridCol w:w="7262"/>
        <w:tblGridChange w:id="0">
          <w:tblGrid>
            <w:gridCol w:w="2376"/>
            <w:gridCol w:w="72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Nro.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Nombre Capacitación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Módulo 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Capacitación sobre la administración del proceso de autenticación de usuarios, incluyendo el registro, inicio de sesión y recuperación de contraseñas.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Contenido</w:t>
            </w:r>
          </w:p>
        </w:tc>
        <w:tc>
          <w:tcPr/>
          <w:p w:rsidR="00000000" w:rsidDel="00000000" w:rsidP="00000000" w:rsidRDefault="00000000" w:rsidRPr="00000000" w14:paraId="0000011F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Introducción al módulo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Gestión de usuario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Seguridad en el inicio de sesión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Recuperación de contraseñas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Relator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Benjamín Ávila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 horas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Participantes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Administradores de sistema, Personal soporte técnico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Sala de conferencias, Oficina central</w:t>
            </w:r>
          </w:p>
        </w:tc>
      </w:tr>
    </w:tbl>
    <w:p w:rsidR="00000000" w:rsidDel="00000000" w:rsidP="00000000" w:rsidRDefault="00000000" w:rsidRPr="00000000" w14:paraId="000001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8.0" w:type="dxa"/>
        <w:jc w:val="left"/>
        <w:tblInd w:w="-108.0" w:type="dxa"/>
        <w:tblBorders>
          <w:top w:color="4bacc6" w:space="0" w:sz="8" w:val="single"/>
          <w:bottom w:color="4bacc6" w:space="0" w:sz="8" w:val="single"/>
        </w:tblBorders>
        <w:tblLayout w:type="fixed"/>
        <w:tblLook w:val="04A0"/>
      </w:tblPr>
      <w:tblGrid>
        <w:gridCol w:w="2376"/>
        <w:gridCol w:w="7262"/>
        <w:tblGridChange w:id="0">
          <w:tblGrid>
            <w:gridCol w:w="2376"/>
            <w:gridCol w:w="72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Nro.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Nombre Capacitación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Módulo Probabilidad de TaxyPro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Capacitación sobre el uso de herramientas para analizar y predecir la demanda de servicios, utilizando algoritmos de probabilidad y datos históricos.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Contenido</w:t>
            </w:r>
          </w:p>
        </w:tc>
        <w:tc>
          <w:tcPr/>
          <w:p w:rsidR="00000000" w:rsidDel="00000000" w:rsidP="00000000" w:rsidRDefault="00000000" w:rsidRPr="00000000" w14:paraId="0000013A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Introducción al módulo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Análisis de datos históricos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Algoritmos de probabilidad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Generación de predicciones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Relator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Benjamín Ávila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 horas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Participantes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Análisis de datos, Administradores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Sala de capacitación, Oficina central</w:t>
            </w:r>
          </w:p>
        </w:tc>
      </w:tr>
    </w:tbl>
    <w:p w:rsidR="00000000" w:rsidDel="00000000" w:rsidP="00000000" w:rsidRDefault="00000000" w:rsidRPr="00000000" w14:paraId="0000014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38.0" w:type="dxa"/>
        <w:jc w:val="left"/>
        <w:tblInd w:w="-108.0" w:type="dxa"/>
        <w:tblBorders>
          <w:top w:color="4bacc6" w:space="0" w:sz="8" w:val="single"/>
          <w:bottom w:color="4bacc6" w:space="0" w:sz="8" w:val="single"/>
        </w:tblBorders>
        <w:tblLayout w:type="fixed"/>
        <w:tblLook w:val="04A0"/>
      </w:tblPr>
      <w:tblGrid>
        <w:gridCol w:w="2376"/>
        <w:gridCol w:w="7262"/>
        <w:tblGridChange w:id="0">
          <w:tblGrid>
            <w:gridCol w:w="2376"/>
            <w:gridCol w:w="72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Nro.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Nombre Capacitación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Módulo Registro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Capacitación sobre la creación y administración de cuentas de usuario, asegurando la correcta captura y almacenamiento de datos personales.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Contenido</w:t>
            </w:r>
          </w:p>
        </w:tc>
        <w:tc>
          <w:tcPr/>
          <w:p w:rsidR="00000000" w:rsidDel="00000000" w:rsidP="00000000" w:rsidRDefault="00000000" w:rsidRPr="00000000" w14:paraId="0000014F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Introducción al módulo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Proceso de registro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Gestión de datos personales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Relator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Benjamín Ávila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 horas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Participantes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Administradores de sistema, Personal de soporte técnico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Sala de reuniones, Oficina central</w:t>
            </w:r>
          </w:p>
        </w:tc>
      </w:tr>
    </w:tbl>
    <w:p w:rsidR="00000000" w:rsidDel="00000000" w:rsidP="00000000" w:rsidRDefault="00000000" w:rsidRPr="00000000" w14:paraId="0000015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38.0" w:type="dxa"/>
        <w:jc w:val="left"/>
        <w:tblInd w:w="-108.0" w:type="dxa"/>
        <w:tblBorders>
          <w:top w:color="4bacc6" w:space="0" w:sz="8" w:val="single"/>
          <w:bottom w:color="4bacc6" w:space="0" w:sz="8" w:val="single"/>
        </w:tblBorders>
        <w:tblLayout w:type="fixed"/>
        <w:tblLook w:val="04A0"/>
      </w:tblPr>
      <w:tblGrid>
        <w:gridCol w:w="2376"/>
        <w:gridCol w:w="7262"/>
        <w:tblGridChange w:id="0">
          <w:tblGrid>
            <w:gridCol w:w="2376"/>
            <w:gridCol w:w="72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Nro.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Nombre Capacitación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Módulo Servicios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Capacitación sobre la administración de la oferta de servicios, incluyendo la creación de nuevos servicios, la asignación de recursos y el seguimiento de la calidad del servicio.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Contenido</w:t>
            </w:r>
          </w:p>
        </w:tc>
        <w:tc>
          <w:tcPr/>
          <w:p w:rsidR="00000000" w:rsidDel="00000000" w:rsidP="00000000" w:rsidRDefault="00000000" w:rsidRPr="00000000" w14:paraId="0000016B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Introducción al módulo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Creación de servicios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Asignación de recursos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Seguimiento de calidad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Relator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Benjamín Ávila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 horas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Participantes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Administradores, Personal de operaciones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Sala de conferencias, Oficina central</w:t>
            </w:r>
          </w:p>
        </w:tc>
      </w:tr>
    </w:tbl>
    <w:p w:rsidR="00000000" w:rsidDel="00000000" w:rsidP="00000000" w:rsidRDefault="00000000" w:rsidRPr="00000000" w14:paraId="0000017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38.0" w:type="dxa"/>
        <w:jc w:val="left"/>
        <w:tblInd w:w="-108.0" w:type="dxa"/>
        <w:tblBorders>
          <w:top w:color="4bacc6" w:space="0" w:sz="8" w:val="single"/>
          <w:bottom w:color="4bacc6" w:space="0" w:sz="8" w:val="single"/>
        </w:tblBorders>
        <w:tblLayout w:type="fixed"/>
        <w:tblLook w:val="04A0"/>
      </w:tblPr>
      <w:tblGrid>
        <w:gridCol w:w="2376"/>
        <w:gridCol w:w="7262"/>
        <w:tblGridChange w:id="0">
          <w:tblGrid>
            <w:gridCol w:w="2376"/>
            <w:gridCol w:w="72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Nro.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Nombre Capacitación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Módulo 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Capacitación sobre el uso y funcionalidades del módulo de inicio de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Contenido</w:t>
            </w:r>
          </w:p>
        </w:tc>
        <w:tc>
          <w:tcPr/>
          <w:p w:rsidR="00000000" w:rsidDel="00000000" w:rsidP="00000000" w:rsidRDefault="00000000" w:rsidRPr="00000000" w14:paraId="0000018F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Introducción al módulo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Flujo de inicio de sesión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Recuperación de contraseñas</w:t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Relator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 horas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Participantes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Equipo de desarrollo, Equipo de soporte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Sala de conferencias</w:t>
            </w:r>
          </w:p>
        </w:tc>
      </w:tr>
    </w:tbl>
    <w:p w:rsidR="00000000" w:rsidDel="00000000" w:rsidP="00000000" w:rsidRDefault="00000000" w:rsidRPr="00000000" w14:paraId="0000019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38.0" w:type="dxa"/>
        <w:jc w:val="left"/>
        <w:tblInd w:w="-108.0" w:type="dxa"/>
        <w:tblBorders>
          <w:top w:color="4bacc6" w:space="0" w:sz="8" w:val="single"/>
          <w:bottom w:color="4bacc6" w:space="0" w:sz="8" w:val="single"/>
        </w:tblBorders>
        <w:tblLayout w:type="fixed"/>
        <w:tblLook w:val="04A0"/>
      </w:tblPr>
      <w:tblGrid>
        <w:gridCol w:w="2376"/>
        <w:gridCol w:w="7262"/>
        <w:tblGridChange w:id="0">
          <w:tblGrid>
            <w:gridCol w:w="2376"/>
            <w:gridCol w:w="72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Nro.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Nombre Capacitación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Módulo Register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Capacitación sobre el proceso de registro de nuevos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Contenido</w:t>
            </w:r>
          </w:p>
        </w:tc>
        <w:tc>
          <w:tcPr/>
          <w:p w:rsidR="00000000" w:rsidDel="00000000" w:rsidP="00000000" w:rsidRDefault="00000000" w:rsidRPr="00000000" w14:paraId="000001A4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Introducción al módulo</w:t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Creación de cuentas</w:t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Validación de datos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Manejo de errores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Relator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 horas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Participantes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Equipo de desarrollo, Equipo de soporte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Sala de conferencias</w:t>
            </w:r>
          </w:p>
        </w:tc>
      </w:tr>
    </w:tbl>
    <w:p w:rsidR="00000000" w:rsidDel="00000000" w:rsidP="00000000" w:rsidRDefault="00000000" w:rsidRPr="00000000" w14:paraId="000001B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38.0" w:type="dxa"/>
        <w:jc w:val="left"/>
        <w:tblInd w:w="-108.0" w:type="dxa"/>
        <w:tblBorders>
          <w:top w:color="4bacc6" w:space="0" w:sz="8" w:val="single"/>
          <w:bottom w:color="4bacc6" w:space="0" w:sz="8" w:val="single"/>
        </w:tblBorders>
        <w:tblLayout w:type="fixed"/>
        <w:tblLook w:val="04A0"/>
      </w:tblPr>
      <w:tblGrid>
        <w:gridCol w:w="2376"/>
        <w:gridCol w:w="7262"/>
        <w:tblGridChange w:id="0">
          <w:tblGrid>
            <w:gridCol w:w="2376"/>
            <w:gridCol w:w="72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Nro.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Nombre Capacitación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Módulo DriverOffer(Oferta de conductores)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Capacitación sobre la gestión y visualización de ofertas de conductores.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Contenido</w:t>
            </w:r>
          </w:p>
        </w:tc>
        <w:tc>
          <w:tcPr/>
          <w:p w:rsidR="00000000" w:rsidDel="00000000" w:rsidP="00000000" w:rsidRDefault="00000000" w:rsidRPr="00000000" w14:paraId="000001C4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Introducción al módulo</w:t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Busqueda de conductores</w:t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Criterios de selección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Detalles de ofertas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Relator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 horas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Participantes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Equipo de desarrollo, Equipo de soporte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Sala de conferencias</w:t>
            </w:r>
          </w:p>
        </w:tc>
      </w:tr>
    </w:tbl>
    <w:p w:rsidR="00000000" w:rsidDel="00000000" w:rsidP="00000000" w:rsidRDefault="00000000" w:rsidRPr="00000000" w14:paraId="000001D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638.0" w:type="dxa"/>
        <w:jc w:val="left"/>
        <w:tblInd w:w="-108.0" w:type="dxa"/>
        <w:tblBorders>
          <w:top w:color="4bacc6" w:space="0" w:sz="8" w:val="single"/>
          <w:bottom w:color="4bacc6" w:space="0" w:sz="8" w:val="single"/>
        </w:tblBorders>
        <w:tblLayout w:type="fixed"/>
        <w:tblLook w:val="04A0"/>
      </w:tblPr>
      <w:tblGrid>
        <w:gridCol w:w="2376"/>
        <w:gridCol w:w="7262"/>
        <w:tblGridChange w:id="0">
          <w:tblGrid>
            <w:gridCol w:w="2376"/>
            <w:gridCol w:w="72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Nro.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Nombre Capacitación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Módulo HistoryTrip(Historial de viajes)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Capacitación sobre el historial de viajes de los usuarios.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Contenido</w:t>
            </w:r>
          </w:p>
        </w:tc>
        <w:tc>
          <w:tcPr/>
          <w:p w:rsidR="00000000" w:rsidDel="00000000" w:rsidP="00000000" w:rsidRDefault="00000000" w:rsidRPr="00000000" w14:paraId="000001D9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Introducción del módulo</w:t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Registro de viajes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Visualización del historial</w:t>
            </w:r>
          </w:p>
          <w:p w:rsidR="00000000" w:rsidDel="00000000" w:rsidP="00000000" w:rsidRDefault="00000000" w:rsidRPr="00000000" w14:paraId="000001DC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Filtrado de datos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Relator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 horas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Participantes</w:t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Equipo de desarrollo, Equipo de soporte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Sala de conferencias</w:t>
            </w:r>
          </w:p>
        </w:tc>
      </w:tr>
    </w:tbl>
    <w:p w:rsidR="00000000" w:rsidDel="00000000" w:rsidP="00000000" w:rsidRDefault="00000000" w:rsidRPr="00000000" w14:paraId="000001E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7"/>
            <w:tblW w:w="9638.0" w:type="dxa"/>
            <w:jc w:val="left"/>
            <w:tblInd w:w="-108.0" w:type="dxa"/>
            <w:tblBorders>
              <w:top w:color="4bacc6" w:space="0" w:sz="8" w:val="single"/>
              <w:bottom w:color="4bacc6" w:space="0" w:sz="8" w:val="single"/>
            </w:tblBorders>
            <w:tblLayout w:type="fixed"/>
            <w:tblLook w:val="04A0"/>
          </w:tblPr>
          <w:tblGrid>
            <w:gridCol w:w="2376"/>
            <w:gridCol w:w="7262"/>
            <w:tblGridChange w:id="0">
              <w:tblGrid>
                <w:gridCol w:w="2376"/>
                <w:gridCol w:w="7262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C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Nro.</w:t>
                </w:r>
              </w:p>
            </w:tc>
            <w:tc>
              <w:tcPr/>
              <w:p w:rsidR="00000000" w:rsidDel="00000000" w:rsidP="00000000" w:rsidRDefault="00000000" w:rsidRPr="00000000" w14:paraId="000001ED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16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E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Nombre Capacitación</w:t>
                </w:r>
              </w:p>
            </w:tc>
            <w:tc>
              <w:tcPr/>
              <w:p w:rsidR="00000000" w:rsidDel="00000000" w:rsidP="00000000" w:rsidRDefault="00000000" w:rsidRPr="00000000" w14:paraId="000001EF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Módulo Home(página principal)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0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1F1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242424"/>
                    <w:sz w:val="24"/>
                    <w:szCs w:val="24"/>
                    <w:highlight w:val="white"/>
                    <w:rtl w:val="0"/>
                  </w:rPr>
                  <w:t xml:space="preserve">Capacitación sobre la página principal de la aplicación.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2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Contenido</w:t>
                </w:r>
              </w:p>
            </w:tc>
            <w:tc>
              <w:tcPr/>
              <w:p w:rsidR="00000000" w:rsidDel="00000000" w:rsidP="00000000" w:rsidRDefault="00000000" w:rsidRPr="00000000" w14:paraId="000001F3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Introducción al módulo</w:t>
                </w:r>
              </w:p>
              <w:p w:rsidR="00000000" w:rsidDel="00000000" w:rsidP="00000000" w:rsidRDefault="00000000" w:rsidRPr="00000000" w14:paraId="000001F4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Navegación</w:t>
                </w:r>
              </w:p>
              <w:p w:rsidR="00000000" w:rsidDel="00000000" w:rsidP="00000000" w:rsidRDefault="00000000" w:rsidRPr="00000000" w14:paraId="000001F5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Accesos directos</w:t>
                </w:r>
              </w:p>
              <w:p w:rsidR="00000000" w:rsidDel="00000000" w:rsidP="00000000" w:rsidRDefault="00000000" w:rsidRPr="00000000" w14:paraId="000001F6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Personalización de la interfaz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7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Relator</w:t>
                </w:r>
              </w:p>
            </w:tc>
            <w:tc>
              <w:tcPr/>
              <w:p w:rsidR="00000000" w:rsidDel="00000000" w:rsidP="00000000" w:rsidRDefault="00000000" w:rsidRPr="00000000" w14:paraId="000001F8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9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Duración</w:t>
                </w:r>
              </w:p>
            </w:tc>
            <w:tc>
              <w:tcPr/>
              <w:p w:rsidR="00000000" w:rsidDel="00000000" w:rsidP="00000000" w:rsidRDefault="00000000" w:rsidRPr="00000000" w14:paraId="000001FA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2 horas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B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Participantes</w:t>
                </w:r>
              </w:p>
            </w:tc>
            <w:tc>
              <w:tcPr/>
              <w:p w:rsidR="00000000" w:rsidDel="00000000" w:rsidP="00000000" w:rsidRDefault="00000000" w:rsidRPr="00000000" w14:paraId="000001FC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Equipo de desarrollo, Equipo de soporte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D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Lugar</w:t>
                </w:r>
              </w:p>
            </w:tc>
            <w:tc>
              <w:tcPr/>
              <w:p w:rsidR="00000000" w:rsidDel="00000000" w:rsidP="00000000" w:rsidRDefault="00000000" w:rsidRPr="00000000" w14:paraId="000001FE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Sala de conferencias</w:t>
                </w:r>
              </w:p>
            </w:tc>
          </w:tr>
        </w:tbl>
      </w:sdtContent>
    </w:sdt>
    <w:p w:rsidR="00000000" w:rsidDel="00000000" w:rsidP="00000000" w:rsidRDefault="00000000" w:rsidRPr="00000000" w14:paraId="000001F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8"/>
            <w:tblW w:w="9638.0" w:type="dxa"/>
            <w:jc w:val="left"/>
            <w:tblInd w:w="-108.0" w:type="dxa"/>
            <w:tblBorders>
              <w:top w:color="4bacc6" w:space="0" w:sz="8" w:val="single"/>
              <w:bottom w:color="4bacc6" w:space="0" w:sz="8" w:val="single"/>
            </w:tblBorders>
            <w:tblLayout w:type="fixed"/>
            <w:tblLook w:val="04A0"/>
          </w:tblPr>
          <w:tblGrid>
            <w:gridCol w:w="2376"/>
            <w:gridCol w:w="7262"/>
            <w:tblGridChange w:id="0">
              <w:tblGrid>
                <w:gridCol w:w="2376"/>
                <w:gridCol w:w="7262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1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Nro.</w:t>
                </w:r>
              </w:p>
            </w:tc>
            <w:tc>
              <w:tcPr/>
              <w:p w:rsidR="00000000" w:rsidDel="00000000" w:rsidP="00000000" w:rsidRDefault="00000000" w:rsidRPr="00000000" w14:paraId="00000202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17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3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Nombre Capacitación</w:t>
                </w:r>
              </w:p>
            </w:tc>
            <w:tc>
              <w:tcPr/>
              <w:p w:rsidR="00000000" w:rsidDel="00000000" w:rsidP="00000000" w:rsidRDefault="00000000" w:rsidRPr="00000000" w14:paraId="00000204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Módulo MapBookingInfo(Información de reserva en el mapa)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5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206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242424"/>
                    <w:sz w:val="24"/>
                    <w:szCs w:val="24"/>
                    <w:highlight w:val="white"/>
                    <w:rtl w:val="0"/>
                  </w:rPr>
                  <w:t xml:space="preserve">Capacitación sobre la visualización de reservas en el mapa.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7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Contenido</w:t>
                </w:r>
              </w:p>
            </w:tc>
            <w:tc>
              <w:tcPr/>
              <w:p w:rsidR="00000000" w:rsidDel="00000000" w:rsidP="00000000" w:rsidRDefault="00000000" w:rsidRPr="00000000" w14:paraId="00000208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Introducción al módulo</w:t>
                </w:r>
              </w:p>
              <w:p w:rsidR="00000000" w:rsidDel="00000000" w:rsidP="00000000" w:rsidRDefault="00000000" w:rsidRPr="00000000" w14:paraId="00000209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Integración con mapas</w:t>
                </w:r>
              </w:p>
              <w:p w:rsidR="00000000" w:rsidDel="00000000" w:rsidP="00000000" w:rsidRDefault="00000000" w:rsidRPr="00000000" w14:paraId="0000020A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Visualizaciones de rutas</w:t>
                </w:r>
              </w:p>
              <w:p w:rsidR="00000000" w:rsidDel="00000000" w:rsidP="00000000" w:rsidRDefault="00000000" w:rsidRPr="00000000" w14:paraId="0000020B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Detalles de reservas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C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Relator</w:t>
                </w:r>
              </w:p>
            </w:tc>
            <w:tc>
              <w:tcPr/>
              <w:p w:rsidR="00000000" w:rsidDel="00000000" w:rsidP="00000000" w:rsidRDefault="00000000" w:rsidRPr="00000000" w14:paraId="0000020D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E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Duración</w:t>
                </w:r>
              </w:p>
            </w:tc>
            <w:tc>
              <w:tcPr/>
              <w:p w:rsidR="00000000" w:rsidDel="00000000" w:rsidP="00000000" w:rsidRDefault="00000000" w:rsidRPr="00000000" w14:paraId="0000020F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2 horas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0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Participantes</w:t>
                </w:r>
              </w:p>
            </w:tc>
            <w:tc>
              <w:tcPr/>
              <w:p w:rsidR="00000000" w:rsidDel="00000000" w:rsidP="00000000" w:rsidRDefault="00000000" w:rsidRPr="00000000" w14:paraId="00000211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Equipo de desarrollo, Equipo de soporte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2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Lugar</w:t>
                </w:r>
              </w:p>
            </w:tc>
            <w:tc>
              <w:tcPr/>
              <w:p w:rsidR="00000000" w:rsidDel="00000000" w:rsidP="00000000" w:rsidRDefault="00000000" w:rsidRPr="00000000" w14:paraId="00000213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Sala de conferencias</w:t>
                </w:r>
              </w:p>
            </w:tc>
          </w:tr>
        </w:tbl>
      </w:sdtContent>
    </w:sdt>
    <w:p w:rsidR="00000000" w:rsidDel="00000000" w:rsidP="00000000" w:rsidRDefault="00000000" w:rsidRPr="00000000" w14:paraId="0000021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9"/>
            <w:tblW w:w="9638.0" w:type="dxa"/>
            <w:jc w:val="left"/>
            <w:tblInd w:w="-108.0" w:type="dxa"/>
            <w:tblBorders>
              <w:top w:color="4bacc6" w:space="0" w:sz="8" w:val="single"/>
              <w:bottom w:color="4bacc6" w:space="0" w:sz="8" w:val="single"/>
            </w:tblBorders>
            <w:tblLayout w:type="fixed"/>
            <w:tblLook w:val="04A0"/>
          </w:tblPr>
          <w:tblGrid>
            <w:gridCol w:w="2376"/>
            <w:gridCol w:w="7262"/>
            <w:tblGridChange w:id="0">
              <w:tblGrid>
                <w:gridCol w:w="2376"/>
                <w:gridCol w:w="7262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F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Nro.</w:t>
                </w:r>
              </w:p>
            </w:tc>
            <w:tc>
              <w:tcPr/>
              <w:p w:rsidR="00000000" w:rsidDel="00000000" w:rsidP="00000000" w:rsidRDefault="00000000" w:rsidRPr="00000000" w14:paraId="00000220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18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21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Nombre Capacitación</w:t>
                </w:r>
              </w:p>
            </w:tc>
            <w:tc>
              <w:tcPr/>
              <w:p w:rsidR="00000000" w:rsidDel="00000000" w:rsidP="00000000" w:rsidRDefault="00000000" w:rsidRPr="00000000" w14:paraId="00000222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Módulo MapSeeker(Buscador de rutas en el mapa)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23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224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242424"/>
                    <w:sz w:val="24"/>
                    <w:szCs w:val="24"/>
                    <w:highlight w:val="white"/>
                    <w:rtl w:val="0"/>
                  </w:rPr>
                  <w:t xml:space="preserve">Capacitación sobre el buscador de rutas en el mapa.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25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Contenido</w:t>
                </w:r>
              </w:p>
            </w:tc>
            <w:tc>
              <w:tcPr/>
              <w:p w:rsidR="00000000" w:rsidDel="00000000" w:rsidP="00000000" w:rsidRDefault="00000000" w:rsidRPr="00000000" w14:paraId="00000226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Introducción del módulo</w:t>
                </w:r>
              </w:p>
              <w:p w:rsidR="00000000" w:rsidDel="00000000" w:rsidP="00000000" w:rsidRDefault="00000000" w:rsidRPr="00000000" w14:paraId="00000227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Búsqueda de rutas</w:t>
                </w:r>
              </w:p>
              <w:p w:rsidR="00000000" w:rsidDel="00000000" w:rsidP="00000000" w:rsidRDefault="00000000" w:rsidRPr="00000000" w14:paraId="00000228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Optimización de trayectos</w:t>
                </w:r>
              </w:p>
              <w:p w:rsidR="00000000" w:rsidDel="00000000" w:rsidP="00000000" w:rsidRDefault="00000000" w:rsidRPr="00000000" w14:paraId="00000229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Integración con mapas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2A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Relator</w:t>
                </w:r>
              </w:p>
            </w:tc>
            <w:tc>
              <w:tcPr/>
              <w:p w:rsidR="00000000" w:rsidDel="00000000" w:rsidP="00000000" w:rsidRDefault="00000000" w:rsidRPr="00000000" w14:paraId="0000022B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2C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Duración</w:t>
                </w:r>
              </w:p>
            </w:tc>
            <w:tc>
              <w:tcPr/>
              <w:p w:rsidR="00000000" w:rsidDel="00000000" w:rsidP="00000000" w:rsidRDefault="00000000" w:rsidRPr="00000000" w14:paraId="0000022D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2 horas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2E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Participantes</w:t>
                </w:r>
              </w:p>
            </w:tc>
            <w:tc>
              <w:tcPr/>
              <w:p w:rsidR="00000000" w:rsidDel="00000000" w:rsidP="00000000" w:rsidRDefault="00000000" w:rsidRPr="00000000" w14:paraId="0000022F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Equipo de desarrollo, Equipo de soporte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30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Lugar</w:t>
                </w:r>
              </w:p>
            </w:tc>
            <w:tc>
              <w:tcPr/>
              <w:p w:rsidR="00000000" w:rsidDel="00000000" w:rsidP="00000000" w:rsidRDefault="00000000" w:rsidRPr="00000000" w14:paraId="00000231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Sala de conferencias</w:t>
                </w:r>
              </w:p>
            </w:tc>
          </w:tr>
        </w:tbl>
      </w:sdtContent>
    </w:sdt>
    <w:p w:rsidR="00000000" w:rsidDel="00000000" w:rsidP="00000000" w:rsidRDefault="00000000" w:rsidRPr="00000000" w14:paraId="0000023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20"/>
            <w:tblW w:w="9638.0" w:type="dxa"/>
            <w:jc w:val="left"/>
            <w:tblInd w:w="-108.0" w:type="dxa"/>
            <w:tblBorders>
              <w:top w:color="4bacc6" w:space="0" w:sz="8" w:val="single"/>
              <w:bottom w:color="4bacc6" w:space="0" w:sz="8" w:val="single"/>
            </w:tblBorders>
            <w:tblLayout w:type="fixed"/>
            <w:tblLook w:val="04A0"/>
          </w:tblPr>
          <w:tblGrid>
            <w:gridCol w:w="2376"/>
            <w:gridCol w:w="7262"/>
            <w:tblGridChange w:id="0">
              <w:tblGrid>
                <w:gridCol w:w="2376"/>
                <w:gridCol w:w="7262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34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Nro.</w:t>
                </w:r>
              </w:p>
            </w:tc>
            <w:tc>
              <w:tcPr/>
              <w:p w:rsidR="00000000" w:rsidDel="00000000" w:rsidP="00000000" w:rsidRDefault="00000000" w:rsidRPr="00000000" w14:paraId="00000235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19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36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Nombre Capacitación</w:t>
                </w:r>
              </w:p>
            </w:tc>
            <w:tc>
              <w:tcPr/>
              <w:p w:rsidR="00000000" w:rsidDel="00000000" w:rsidP="00000000" w:rsidRDefault="00000000" w:rsidRPr="00000000" w14:paraId="00000237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Módulo MapTrip(Mapa de viaje en curso)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38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239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242424"/>
                    <w:sz w:val="24"/>
                    <w:szCs w:val="24"/>
                    <w:highlight w:val="white"/>
                    <w:rtl w:val="0"/>
                  </w:rPr>
                  <w:t xml:space="preserve">Capacitación sobre el seguimiento de viajes en curso en el mapa.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3A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Contenido</w:t>
                </w:r>
              </w:p>
            </w:tc>
            <w:tc>
              <w:tcPr/>
              <w:p w:rsidR="00000000" w:rsidDel="00000000" w:rsidP="00000000" w:rsidRDefault="00000000" w:rsidRPr="00000000" w14:paraId="0000023B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Introducción del módulo</w:t>
                </w:r>
              </w:p>
              <w:p w:rsidR="00000000" w:rsidDel="00000000" w:rsidP="00000000" w:rsidRDefault="00000000" w:rsidRPr="00000000" w14:paraId="0000023C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Actualización en tiempo real</w:t>
                </w:r>
              </w:p>
              <w:p w:rsidR="00000000" w:rsidDel="00000000" w:rsidP="00000000" w:rsidRDefault="00000000" w:rsidRPr="00000000" w14:paraId="0000023D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Seguimientos de vehículos</w:t>
                </w:r>
              </w:p>
              <w:p w:rsidR="00000000" w:rsidDel="00000000" w:rsidP="00000000" w:rsidRDefault="00000000" w:rsidRPr="00000000" w14:paraId="0000023E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Alertas de ruta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3F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Relator</w:t>
                </w:r>
              </w:p>
            </w:tc>
            <w:tc>
              <w:tcPr/>
              <w:p w:rsidR="00000000" w:rsidDel="00000000" w:rsidP="00000000" w:rsidRDefault="00000000" w:rsidRPr="00000000" w14:paraId="00000240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1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Duración</w:t>
                </w:r>
              </w:p>
            </w:tc>
            <w:tc>
              <w:tcPr/>
              <w:p w:rsidR="00000000" w:rsidDel="00000000" w:rsidP="00000000" w:rsidRDefault="00000000" w:rsidRPr="00000000" w14:paraId="00000242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2 horas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3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Participantes</w:t>
                </w:r>
              </w:p>
            </w:tc>
            <w:tc>
              <w:tcPr/>
              <w:p w:rsidR="00000000" w:rsidDel="00000000" w:rsidP="00000000" w:rsidRDefault="00000000" w:rsidRPr="00000000" w14:paraId="00000244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Equipo de desarrollo, Equipo de soporte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5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Lugar</w:t>
                </w:r>
              </w:p>
            </w:tc>
            <w:tc>
              <w:tcPr/>
              <w:p w:rsidR="00000000" w:rsidDel="00000000" w:rsidP="00000000" w:rsidRDefault="00000000" w:rsidRPr="00000000" w14:paraId="00000246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Sala de conefrencias</w:t>
                </w:r>
              </w:p>
            </w:tc>
          </w:tr>
        </w:tbl>
      </w:sdtContent>
    </w:sdt>
    <w:p w:rsidR="00000000" w:rsidDel="00000000" w:rsidP="00000000" w:rsidRDefault="00000000" w:rsidRPr="00000000" w14:paraId="0000024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21"/>
            <w:tblW w:w="9638.0" w:type="dxa"/>
            <w:jc w:val="left"/>
            <w:tblInd w:w="-108.0" w:type="dxa"/>
            <w:tblBorders>
              <w:top w:color="4bacc6" w:space="0" w:sz="8" w:val="single"/>
              <w:bottom w:color="4bacc6" w:space="0" w:sz="8" w:val="single"/>
            </w:tblBorders>
            <w:tblLayout w:type="fixed"/>
            <w:tblLook w:val="04A0"/>
          </w:tblPr>
          <w:tblGrid>
            <w:gridCol w:w="2376"/>
            <w:gridCol w:w="7262"/>
            <w:tblGridChange w:id="0">
              <w:tblGrid>
                <w:gridCol w:w="2376"/>
                <w:gridCol w:w="7262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57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Nro.</w:t>
                </w:r>
              </w:p>
            </w:tc>
            <w:tc>
              <w:tcPr/>
              <w:p w:rsidR="00000000" w:rsidDel="00000000" w:rsidP="00000000" w:rsidRDefault="00000000" w:rsidRPr="00000000" w14:paraId="00000258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20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59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Nombre Capacitación</w:t>
                </w:r>
              </w:p>
            </w:tc>
            <w:tc>
              <w:tcPr/>
              <w:p w:rsidR="00000000" w:rsidDel="00000000" w:rsidP="00000000" w:rsidRDefault="00000000" w:rsidRPr="00000000" w14:paraId="0000025A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Módulo RatingTrip(Calificación de viaje)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5B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25C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242424"/>
                    <w:sz w:val="24"/>
                    <w:szCs w:val="24"/>
                    <w:highlight w:val="white"/>
                    <w:rtl w:val="0"/>
                  </w:rPr>
                  <w:t xml:space="preserve">Capacitación sobre el sistema de calificación de viajes.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5D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Contenido</w:t>
                </w:r>
              </w:p>
            </w:tc>
            <w:tc>
              <w:tcPr/>
              <w:p w:rsidR="00000000" w:rsidDel="00000000" w:rsidP="00000000" w:rsidRDefault="00000000" w:rsidRPr="00000000" w14:paraId="0000025E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Introducción al módulo</w:t>
                </w:r>
              </w:p>
              <w:p w:rsidR="00000000" w:rsidDel="00000000" w:rsidP="00000000" w:rsidRDefault="00000000" w:rsidRPr="00000000" w14:paraId="0000025F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Proceso de calificación</w:t>
                </w:r>
              </w:p>
              <w:p w:rsidR="00000000" w:rsidDel="00000000" w:rsidP="00000000" w:rsidRDefault="00000000" w:rsidRPr="00000000" w14:paraId="00000260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Manejo de comentarios</w:t>
                </w:r>
              </w:p>
              <w:p w:rsidR="00000000" w:rsidDel="00000000" w:rsidP="00000000" w:rsidRDefault="00000000" w:rsidRPr="00000000" w14:paraId="00000261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Análisis de feedback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62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Relator</w:t>
                </w:r>
              </w:p>
            </w:tc>
            <w:tc>
              <w:tcPr/>
              <w:p w:rsidR="00000000" w:rsidDel="00000000" w:rsidP="00000000" w:rsidRDefault="00000000" w:rsidRPr="00000000" w14:paraId="00000263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64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Duración</w:t>
                </w:r>
              </w:p>
            </w:tc>
            <w:tc>
              <w:tcPr/>
              <w:p w:rsidR="00000000" w:rsidDel="00000000" w:rsidP="00000000" w:rsidRDefault="00000000" w:rsidRPr="00000000" w14:paraId="00000265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2 horas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66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Participantes</w:t>
                </w:r>
              </w:p>
            </w:tc>
            <w:tc>
              <w:tcPr/>
              <w:p w:rsidR="00000000" w:rsidDel="00000000" w:rsidP="00000000" w:rsidRDefault="00000000" w:rsidRPr="00000000" w14:paraId="00000267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Equipo de desarrollo, Equipo de soporte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68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Lugar</w:t>
                </w:r>
              </w:p>
            </w:tc>
            <w:tc>
              <w:tcPr/>
              <w:p w:rsidR="00000000" w:rsidDel="00000000" w:rsidP="00000000" w:rsidRDefault="00000000" w:rsidRPr="00000000" w14:paraId="00000269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Sala de conferencias</w:t>
                </w:r>
              </w:p>
            </w:tc>
          </w:tr>
        </w:tbl>
      </w:sdtContent>
    </w:sdt>
    <w:p w:rsidR="00000000" w:rsidDel="00000000" w:rsidP="00000000" w:rsidRDefault="00000000" w:rsidRPr="00000000" w14:paraId="0000026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22"/>
            <w:tblW w:w="9638.0" w:type="dxa"/>
            <w:jc w:val="left"/>
            <w:tblInd w:w="-108.0" w:type="dxa"/>
            <w:tblBorders>
              <w:top w:color="4bacc6" w:space="0" w:sz="8" w:val="single"/>
              <w:bottom w:color="4bacc6" w:space="0" w:sz="8" w:val="single"/>
            </w:tblBorders>
            <w:tblLayout w:type="fixed"/>
            <w:tblLook w:val="04A0"/>
          </w:tblPr>
          <w:tblGrid>
            <w:gridCol w:w="2376"/>
            <w:gridCol w:w="7262"/>
            <w:tblGridChange w:id="0">
              <w:tblGrid>
                <w:gridCol w:w="2376"/>
                <w:gridCol w:w="7262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6C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Nro.</w:t>
                </w:r>
              </w:p>
            </w:tc>
            <w:tc>
              <w:tcPr/>
              <w:p w:rsidR="00000000" w:rsidDel="00000000" w:rsidP="00000000" w:rsidRDefault="00000000" w:rsidRPr="00000000" w14:paraId="0000026D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21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6E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Nombre Capacitación</w:t>
                </w:r>
              </w:p>
            </w:tc>
            <w:tc>
              <w:tcPr/>
              <w:p w:rsidR="00000000" w:rsidDel="00000000" w:rsidP="00000000" w:rsidRDefault="00000000" w:rsidRPr="00000000" w14:paraId="0000026F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Módulo CarInfo(Información de vehículos)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0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271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242424"/>
                    <w:sz w:val="24"/>
                    <w:szCs w:val="24"/>
                    <w:highlight w:val="white"/>
                    <w:rtl w:val="0"/>
                  </w:rPr>
                  <w:t xml:space="preserve">Capacitación sobre la gestión de información de vehículos.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2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Contenido</w:t>
                </w:r>
              </w:p>
            </w:tc>
            <w:tc>
              <w:tcPr/>
              <w:p w:rsidR="00000000" w:rsidDel="00000000" w:rsidP="00000000" w:rsidRDefault="00000000" w:rsidRPr="00000000" w14:paraId="00000273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Introducción del módulo</w:t>
                </w:r>
              </w:p>
              <w:p w:rsidR="00000000" w:rsidDel="00000000" w:rsidP="00000000" w:rsidRDefault="00000000" w:rsidRPr="00000000" w14:paraId="00000274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Registro de vehículos</w:t>
                </w:r>
              </w:p>
              <w:p w:rsidR="00000000" w:rsidDel="00000000" w:rsidP="00000000" w:rsidRDefault="00000000" w:rsidRPr="00000000" w14:paraId="00000275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Actualización de datos</w:t>
                </w:r>
              </w:p>
              <w:p w:rsidR="00000000" w:rsidDel="00000000" w:rsidP="00000000" w:rsidRDefault="00000000" w:rsidRPr="00000000" w14:paraId="00000276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Visualización de información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7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Relator</w:t>
                </w:r>
              </w:p>
            </w:tc>
            <w:tc>
              <w:tcPr/>
              <w:p w:rsidR="00000000" w:rsidDel="00000000" w:rsidP="00000000" w:rsidRDefault="00000000" w:rsidRPr="00000000" w14:paraId="00000278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9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Duración</w:t>
                </w:r>
              </w:p>
            </w:tc>
            <w:tc>
              <w:tcPr/>
              <w:p w:rsidR="00000000" w:rsidDel="00000000" w:rsidP="00000000" w:rsidRDefault="00000000" w:rsidRPr="00000000" w14:paraId="0000027A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2 horas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B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Participantes</w:t>
                </w:r>
              </w:p>
            </w:tc>
            <w:tc>
              <w:tcPr/>
              <w:p w:rsidR="00000000" w:rsidDel="00000000" w:rsidP="00000000" w:rsidRDefault="00000000" w:rsidRPr="00000000" w14:paraId="0000027C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Equipo de desarrollo, Equipo de soporte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D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Lugar</w:t>
                </w:r>
              </w:p>
            </w:tc>
            <w:tc>
              <w:tcPr/>
              <w:p w:rsidR="00000000" w:rsidDel="00000000" w:rsidP="00000000" w:rsidRDefault="00000000" w:rsidRPr="00000000" w14:paraId="0000027E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Sala de conferencias</w:t>
                </w:r>
              </w:p>
            </w:tc>
          </w:tr>
        </w:tbl>
      </w:sdtContent>
    </w:sdt>
    <w:p w:rsidR="00000000" w:rsidDel="00000000" w:rsidP="00000000" w:rsidRDefault="00000000" w:rsidRPr="00000000" w14:paraId="0000027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23"/>
            <w:tblW w:w="9638.0" w:type="dxa"/>
            <w:jc w:val="left"/>
            <w:tblInd w:w="-108.0" w:type="dxa"/>
            <w:tblBorders>
              <w:top w:color="4bacc6" w:space="0" w:sz="8" w:val="single"/>
              <w:bottom w:color="4bacc6" w:space="0" w:sz="8" w:val="single"/>
            </w:tblBorders>
            <w:tblLayout w:type="fixed"/>
            <w:tblLook w:val="04A0"/>
          </w:tblPr>
          <w:tblGrid>
            <w:gridCol w:w="2376"/>
            <w:gridCol w:w="7262"/>
            <w:tblGridChange w:id="0">
              <w:tblGrid>
                <w:gridCol w:w="2376"/>
                <w:gridCol w:w="7262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8D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Nro.</w:t>
                </w:r>
              </w:p>
            </w:tc>
            <w:tc>
              <w:tcPr/>
              <w:p w:rsidR="00000000" w:rsidDel="00000000" w:rsidP="00000000" w:rsidRDefault="00000000" w:rsidRPr="00000000" w14:paraId="0000028E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22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8F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Nombre Capacitación</w:t>
                </w:r>
              </w:p>
            </w:tc>
            <w:tc>
              <w:tcPr/>
              <w:p w:rsidR="00000000" w:rsidDel="00000000" w:rsidP="00000000" w:rsidRDefault="00000000" w:rsidRPr="00000000" w14:paraId="00000290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Módulo ClientRequests(Solicitudes de los clientes)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91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292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242424"/>
                    <w:sz w:val="24"/>
                    <w:szCs w:val="24"/>
                    <w:highlight w:val="white"/>
                    <w:rtl w:val="0"/>
                  </w:rPr>
                  <w:t xml:space="preserve"> Capacitación sobre la gestión de solicitudes de clientes.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93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Contenido</w:t>
                </w:r>
              </w:p>
            </w:tc>
            <w:tc>
              <w:tcPr/>
              <w:p w:rsidR="00000000" w:rsidDel="00000000" w:rsidP="00000000" w:rsidRDefault="00000000" w:rsidRPr="00000000" w14:paraId="00000294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Introducción del módulo</w:t>
                </w:r>
              </w:p>
              <w:p w:rsidR="00000000" w:rsidDel="00000000" w:rsidP="00000000" w:rsidRDefault="00000000" w:rsidRPr="00000000" w14:paraId="00000295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Recepción de solicitudes</w:t>
                </w:r>
              </w:p>
              <w:p w:rsidR="00000000" w:rsidDel="00000000" w:rsidP="00000000" w:rsidRDefault="00000000" w:rsidRPr="00000000" w14:paraId="00000296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Asignación de conductores</w:t>
                </w:r>
              </w:p>
              <w:p w:rsidR="00000000" w:rsidDel="00000000" w:rsidP="00000000" w:rsidRDefault="00000000" w:rsidRPr="00000000" w14:paraId="00000297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Seguimiento de solicitudes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98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Relator</w:t>
                </w:r>
              </w:p>
            </w:tc>
            <w:tc>
              <w:tcPr/>
              <w:p w:rsidR="00000000" w:rsidDel="00000000" w:rsidP="00000000" w:rsidRDefault="00000000" w:rsidRPr="00000000" w14:paraId="00000299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9A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Duración</w:t>
                </w:r>
              </w:p>
            </w:tc>
            <w:tc>
              <w:tcPr/>
              <w:p w:rsidR="00000000" w:rsidDel="00000000" w:rsidP="00000000" w:rsidRDefault="00000000" w:rsidRPr="00000000" w14:paraId="0000029B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2 horas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9C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Participantes</w:t>
                </w:r>
              </w:p>
            </w:tc>
            <w:tc>
              <w:tcPr/>
              <w:p w:rsidR="00000000" w:rsidDel="00000000" w:rsidP="00000000" w:rsidRDefault="00000000" w:rsidRPr="00000000" w14:paraId="0000029D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Equipo de desarrollo, Equipo de soporte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9E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Lugar</w:t>
                </w:r>
              </w:p>
            </w:tc>
            <w:tc>
              <w:tcPr/>
              <w:p w:rsidR="00000000" w:rsidDel="00000000" w:rsidP="00000000" w:rsidRDefault="00000000" w:rsidRPr="00000000" w14:paraId="0000029F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Sala de conferencias</w:t>
                </w:r>
              </w:p>
            </w:tc>
          </w:tr>
        </w:tbl>
      </w:sdtContent>
    </w:sdt>
    <w:p w:rsidR="00000000" w:rsidDel="00000000" w:rsidP="00000000" w:rsidRDefault="00000000" w:rsidRPr="00000000" w14:paraId="000002A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24"/>
            <w:tblW w:w="9638.0" w:type="dxa"/>
            <w:jc w:val="left"/>
            <w:tblInd w:w="-108.0" w:type="dxa"/>
            <w:tblBorders>
              <w:top w:color="4bacc6" w:space="0" w:sz="8" w:val="single"/>
              <w:bottom w:color="4bacc6" w:space="0" w:sz="8" w:val="single"/>
            </w:tblBorders>
            <w:tblLayout w:type="fixed"/>
            <w:tblLook w:val="04A0"/>
          </w:tblPr>
          <w:tblGrid>
            <w:gridCol w:w="2376"/>
            <w:gridCol w:w="7262"/>
            <w:tblGridChange w:id="0">
              <w:tblGrid>
                <w:gridCol w:w="2376"/>
                <w:gridCol w:w="7262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A2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Nro.</w:t>
                </w:r>
              </w:p>
            </w:tc>
            <w:tc>
              <w:tcPr/>
              <w:p w:rsidR="00000000" w:rsidDel="00000000" w:rsidP="00000000" w:rsidRDefault="00000000" w:rsidRPr="00000000" w14:paraId="000002A3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23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A4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Nombre Capacitación</w:t>
                </w:r>
              </w:p>
            </w:tc>
            <w:tc>
              <w:tcPr/>
              <w:p w:rsidR="00000000" w:rsidDel="00000000" w:rsidP="00000000" w:rsidRDefault="00000000" w:rsidRPr="00000000" w14:paraId="000002A5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Módulo MapLocation(Mapa de viajes o mapa de localizaciones)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A6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2A7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242424"/>
                    <w:sz w:val="24"/>
                    <w:szCs w:val="24"/>
                    <w:highlight w:val="white"/>
                    <w:rtl w:val="0"/>
                  </w:rPr>
                  <w:t xml:space="preserve">Capacitación sobre la visualización de localizaciones en el mapa.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A8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Contenido</w:t>
                </w:r>
              </w:p>
            </w:tc>
            <w:tc>
              <w:tcPr/>
              <w:p w:rsidR="00000000" w:rsidDel="00000000" w:rsidP="00000000" w:rsidRDefault="00000000" w:rsidRPr="00000000" w14:paraId="000002A9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Introducción del módulo</w:t>
                </w:r>
              </w:p>
              <w:p w:rsidR="00000000" w:rsidDel="00000000" w:rsidP="00000000" w:rsidRDefault="00000000" w:rsidRPr="00000000" w14:paraId="000002AA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Integración con mapas</w:t>
                </w:r>
              </w:p>
              <w:p w:rsidR="00000000" w:rsidDel="00000000" w:rsidP="00000000" w:rsidRDefault="00000000" w:rsidRPr="00000000" w14:paraId="000002AB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Visualización de ubicaciones</w:t>
                </w:r>
              </w:p>
              <w:p w:rsidR="00000000" w:rsidDel="00000000" w:rsidP="00000000" w:rsidRDefault="00000000" w:rsidRPr="00000000" w14:paraId="000002AC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Actualización en tiempo real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AD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Relator</w:t>
                </w:r>
              </w:p>
            </w:tc>
            <w:tc>
              <w:tcPr/>
              <w:p w:rsidR="00000000" w:rsidDel="00000000" w:rsidP="00000000" w:rsidRDefault="00000000" w:rsidRPr="00000000" w14:paraId="000002AE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AF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Duración</w:t>
                </w:r>
              </w:p>
            </w:tc>
            <w:tc>
              <w:tcPr/>
              <w:p w:rsidR="00000000" w:rsidDel="00000000" w:rsidP="00000000" w:rsidRDefault="00000000" w:rsidRPr="00000000" w14:paraId="000002B0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2 horas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B1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Participantes</w:t>
                </w:r>
              </w:p>
            </w:tc>
            <w:tc>
              <w:tcPr/>
              <w:p w:rsidR="00000000" w:rsidDel="00000000" w:rsidP="00000000" w:rsidRDefault="00000000" w:rsidRPr="00000000" w14:paraId="000002B2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Equipo de desarrollo, Equipo de soporte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B3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Lugar</w:t>
                </w:r>
              </w:p>
            </w:tc>
            <w:tc>
              <w:tcPr/>
              <w:p w:rsidR="00000000" w:rsidDel="00000000" w:rsidP="00000000" w:rsidRDefault="00000000" w:rsidRPr="00000000" w14:paraId="000002B4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Sala de conferencias</w:t>
                </w:r>
              </w:p>
            </w:tc>
          </w:tr>
        </w:tbl>
      </w:sdtContent>
    </w:sdt>
    <w:p w:rsidR="00000000" w:rsidDel="00000000" w:rsidP="00000000" w:rsidRDefault="00000000" w:rsidRPr="00000000" w14:paraId="000002B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25"/>
            <w:tblW w:w="9638.0" w:type="dxa"/>
            <w:jc w:val="left"/>
            <w:tblInd w:w="-108.0" w:type="dxa"/>
            <w:tblBorders>
              <w:top w:color="4bacc6" w:space="0" w:sz="8" w:val="single"/>
              <w:bottom w:color="4bacc6" w:space="0" w:sz="8" w:val="single"/>
            </w:tblBorders>
            <w:tblLayout w:type="fixed"/>
            <w:tblLook w:val="04A0"/>
          </w:tblPr>
          <w:tblGrid>
            <w:gridCol w:w="2376"/>
            <w:gridCol w:w="7262"/>
            <w:tblGridChange w:id="0">
              <w:tblGrid>
                <w:gridCol w:w="2376"/>
                <w:gridCol w:w="7262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C2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Nro.</w:t>
                </w:r>
              </w:p>
            </w:tc>
            <w:tc>
              <w:tcPr/>
              <w:p w:rsidR="00000000" w:rsidDel="00000000" w:rsidP="00000000" w:rsidRDefault="00000000" w:rsidRPr="00000000" w14:paraId="000002C3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24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C4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Nombre Capacitación</w:t>
                </w:r>
              </w:p>
            </w:tc>
            <w:tc>
              <w:tcPr/>
              <w:p w:rsidR="00000000" w:rsidDel="00000000" w:rsidP="00000000" w:rsidRDefault="00000000" w:rsidRPr="00000000" w14:paraId="000002C5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Módulo Profile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C6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2C7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242424"/>
                    <w:sz w:val="24"/>
                    <w:szCs w:val="24"/>
                    <w:highlight w:val="white"/>
                    <w:rtl w:val="0"/>
                  </w:rPr>
                  <w:t xml:space="preserve">Capacitación sobre la gestión de perfiles de usuarios.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C8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Contenido</w:t>
                </w:r>
              </w:p>
            </w:tc>
            <w:tc>
              <w:tcPr/>
              <w:p w:rsidR="00000000" w:rsidDel="00000000" w:rsidP="00000000" w:rsidRDefault="00000000" w:rsidRPr="00000000" w14:paraId="000002C9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Introducción del módulo</w:t>
                </w:r>
              </w:p>
              <w:p w:rsidR="00000000" w:rsidDel="00000000" w:rsidP="00000000" w:rsidRDefault="00000000" w:rsidRPr="00000000" w14:paraId="000002CA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Edición de perfiles</w:t>
                </w:r>
              </w:p>
              <w:p w:rsidR="00000000" w:rsidDel="00000000" w:rsidP="00000000" w:rsidRDefault="00000000" w:rsidRPr="00000000" w14:paraId="000002CB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Actualización de información</w:t>
                </w:r>
              </w:p>
              <w:p w:rsidR="00000000" w:rsidDel="00000000" w:rsidP="00000000" w:rsidRDefault="00000000" w:rsidRPr="00000000" w14:paraId="000002CC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Seguridad de datos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CD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Relator</w:t>
                </w:r>
              </w:p>
            </w:tc>
            <w:tc>
              <w:tcPr/>
              <w:p w:rsidR="00000000" w:rsidDel="00000000" w:rsidP="00000000" w:rsidRDefault="00000000" w:rsidRPr="00000000" w14:paraId="000002CE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CF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Duración</w:t>
                </w:r>
              </w:p>
            </w:tc>
            <w:tc>
              <w:tcPr/>
              <w:p w:rsidR="00000000" w:rsidDel="00000000" w:rsidP="00000000" w:rsidRDefault="00000000" w:rsidRPr="00000000" w14:paraId="000002D0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2 horas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D1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Participantes</w:t>
                </w:r>
              </w:p>
            </w:tc>
            <w:tc>
              <w:tcPr/>
              <w:p w:rsidR="00000000" w:rsidDel="00000000" w:rsidP="00000000" w:rsidRDefault="00000000" w:rsidRPr="00000000" w14:paraId="000002D2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Equipo de desarrollo, Equipo de soporte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D3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Lugar</w:t>
                </w:r>
              </w:p>
            </w:tc>
            <w:tc>
              <w:tcPr/>
              <w:p w:rsidR="00000000" w:rsidDel="00000000" w:rsidP="00000000" w:rsidRDefault="00000000" w:rsidRPr="00000000" w14:paraId="000002D4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Sala de conferencias</w:t>
                </w:r>
              </w:p>
            </w:tc>
          </w:tr>
        </w:tbl>
      </w:sdtContent>
    </w:sdt>
    <w:p w:rsidR="00000000" w:rsidDel="00000000" w:rsidP="00000000" w:rsidRDefault="00000000" w:rsidRPr="00000000" w14:paraId="000002D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26"/>
            <w:tblW w:w="9638.0" w:type="dxa"/>
            <w:jc w:val="left"/>
            <w:tblInd w:w="-108.0" w:type="dxa"/>
            <w:tblBorders>
              <w:top w:color="4bacc6" w:space="0" w:sz="8" w:val="single"/>
              <w:bottom w:color="4bacc6" w:space="0" w:sz="8" w:val="single"/>
            </w:tblBorders>
            <w:tblLayout w:type="fixed"/>
            <w:tblLook w:val="04A0"/>
          </w:tblPr>
          <w:tblGrid>
            <w:gridCol w:w="2376"/>
            <w:gridCol w:w="7262"/>
            <w:tblGridChange w:id="0">
              <w:tblGrid>
                <w:gridCol w:w="2376"/>
                <w:gridCol w:w="7262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D7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Nro.</w:t>
                </w:r>
              </w:p>
            </w:tc>
            <w:tc>
              <w:tcPr/>
              <w:p w:rsidR="00000000" w:rsidDel="00000000" w:rsidP="00000000" w:rsidRDefault="00000000" w:rsidRPr="00000000" w14:paraId="000002D8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25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D9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Nombre Capacitación</w:t>
                </w:r>
              </w:p>
            </w:tc>
            <w:tc>
              <w:tcPr/>
              <w:p w:rsidR="00000000" w:rsidDel="00000000" w:rsidP="00000000" w:rsidRDefault="00000000" w:rsidRPr="00000000" w14:paraId="000002DA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Módulo Roles(Roles)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DB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2DC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242424"/>
                    <w:sz w:val="24"/>
                    <w:szCs w:val="24"/>
                    <w:highlight w:val="white"/>
                    <w:rtl w:val="0"/>
                  </w:rPr>
                  <w:t xml:space="preserve">Capacitación sobre la gestión de roles y permisos en la aplicación.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DD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Contenido</w:t>
                </w:r>
              </w:p>
            </w:tc>
            <w:tc>
              <w:tcPr/>
              <w:p w:rsidR="00000000" w:rsidDel="00000000" w:rsidP="00000000" w:rsidRDefault="00000000" w:rsidRPr="00000000" w14:paraId="000002DE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Introducción del módulo</w:t>
                </w:r>
              </w:p>
              <w:p w:rsidR="00000000" w:rsidDel="00000000" w:rsidP="00000000" w:rsidRDefault="00000000" w:rsidRPr="00000000" w14:paraId="000002DF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Asignación de roles</w:t>
                </w:r>
              </w:p>
              <w:p w:rsidR="00000000" w:rsidDel="00000000" w:rsidP="00000000" w:rsidRDefault="00000000" w:rsidRPr="00000000" w14:paraId="000002E0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Gestión de permisos</w:t>
                </w:r>
              </w:p>
              <w:p w:rsidR="00000000" w:rsidDel="00000000" w:rsidP="00000000" w:rsidRDefault="00000000" w:rsidRPr="00000000" w14:paraId="000002E1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both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Control de acceso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E2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Relator</w:t>
                </w:r>
              </w:p>
            </w:tc>
            <w:tc>
              <w:tcPr/>
              <w:p w:rsidR="00000000" w:rsidDel="00000000" w:rsidP="00000000" w:rsidRDefault="00000000" w:rsidRPr="00000000" w14:paraId="000002E3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E4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Duración</w:t>
                </w:r>
              </w:p>
            </w:tc>
            <w:tc>
              <w:tcPr/>
              <w:p w:rsidR="00000000" w:rsidDel="00000000" w:rsidP="00000000" w:rsidRDefault="00000000" w:rsidRPr="00000000" w14:paraId="000002E5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2 horas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E6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Participantes</w:t>
                </w:r>
              </w:p>
            </w:tc>
            <w:tc>
              <w:tcPr/>
              <w:p w:rsidR="00000000" w:rsidDel="00000000" w:rsidP="00000000" w:rsidRDefault="00000000" w:rsidRPr="00000000" w14:paraId="000002E7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Equipo de desarrollo, Equipo de soporte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E8">
                <w:pPr>
                  <w:spacing w:line="360" w:lineRule="auto"/>
                  <w:jc w:val="both"/>
                  <w:rPr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Lugar</w:t>
                </w:r>
              </w:p>
            </w:tc>
            <w:tc>
              <w:tcPr/>
              <w:p w:rsidR="00000000" w:rsidDel="00000000" w:rsidP="00000000" w:rsidRDefault="00000000" w:rsidRPr="00000000" w14:paraId="000002E9">
                <w:pPr>
                  <w:spacing w:line="360" w:lineRule="auto"/>
                  <w:jc w:val="both"/>
                  <w:rPr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00000"/>
                    <w:sz w:val="24"/>
                    <w:szCs w:val="24"/>
                    <w:rtl w:val="0"/>
                  </w:rPr>
                  <w:t xml:space="preserve">Sala de conferencias</w:t>
                </w:r>
              </w:p>
            </w:tc>
          </w:tr>
        </w:tbl>
      </w:sdtContent>
    </w:sdt>
    <w:p w:rsidR="00000000" w:rsidDel="00000000" w:rsidP="00000000" w:rsidRDefault="00000000" w:rsidRPr="00000000" w14:paraId="000002E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Exámenes de Aprendizaje</w:t>
      </w:r>
    </w:p>
    <w:p w:rsidR="00000000" w:rsidDel="00000000" w:rsidP="00000000" w:rsidRDefault="00000000" w:rsidRPr="00000000" w14:paraId="000002ED">
      <w:pPr>
        <w:spacing w:line="360" w:lineRule="auto"/>
        <w:jc w:val="both"/>
        <w:rPr>
          <w:i w:val="1"/>
          <w:color w:val="0070c0"/>
          <w:sz w:val="24"/>
          <w:szCs w:val="24"/>
        </w:rPr>
      </w:pPr>
      <w:r w:rsidDel="00000000" w:rsidR="00000000" w:rsidRPr="00000000">
        <w:rPr>
          <w:i w:val="1"/>
          <w:color w:val="0070c0"/>
          <w:sz w:val="24"/>
          <w:szCs w:val="24"/>
          <w:rtl w:val="0"/>
        </w:rPr>
        <w:t xml:space="preserve">Al término de cada módulo de capacitación como se evaluará el aprendizaje de los participantes.</w:t>
      </w:r>
    </w:p>
    <w:p w:rsidR="00000000" w:rsidDel="00000000" w:rsidP="00000000" w:rsidRDefault="00000000" w:rsidRPr="00000000" w14:paraId="000002EE">
      <w:pPr>
        <w:spacing w:line="360" w:lineRule="auto"/>
        <w:jc w:val="both"/>
        <w:rPr>
          <w:sz w:val="24"/>
          <w:szCs w:val="24"/>
        </w:rPr>
      </w:pPr>
      <w:bookmarkStart w:colFirst="0" w:colLast="0" w:name="_heading=h.3dy6vkm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04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Plan de Capacitación – DuocUC</w:t>
    </w:r>
  </w:p>
  <w:p w:rsidR="00000000" w:rsidDel="00000000" w:rsidP="00000000" w:rsidRDefault="00000000" w:rsidRPr="00000000" w14:paraId="000002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F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Plan de Capacitación</w:t>
    </w:r>
  </w:p>
  <w:p w:rsidR="00000000" w:rsidDel="00000000" w:rsidP="00000000" w:rsidRDefault="00000000" w:rsidRPr="00000000" w14:paraId="000002F0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5847"/>
    <w:rPr>
      <w:rFonts w:eastAsiaTheme="minorEastAsia"/>
      <w:lang w:eastAsia="es-CL"/>
    </w:rPr>
  </w:style>
  <w:style w:type="paragraph" w:styleId="Ttulo1">
    <w:name w:val="heading 1"/>
    <w:basedOn w:val="Normal"/>
    <w:next w:val="Normal"/>
    <w:link w:val="Ttulo1Car"/>
    <w:qFormat w:val="1"/>
    <w:rsid w:val="00935847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935847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es-CL"/>
    </w:rPr>
  </w:style>
  <w:style w:type="paragraph" w:styleId="Piedepgina">
    <w:name w:val="footer"/>
    <w:basedOn w:val="Normal"/>
    <w:link w:val="PiedepginaCar"/>
    <w:uiPriority w:val="99"/>
    <w:unhideWhenUsed w:val="1"/>
    <w:rsid w:val="0093584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35847"/>
    <w:rPr>
      <w:rFonts w:eastAsiaTheme="minorEastAsia"/>
      <w:lang w:eastAsia="es-CL"/>
    </w:rPr>
  </w:style>
  <w:style w:type="paragraph" w:styleId="Sinespaciado">
    <w:name w:val="No Spacing"/>
    <w:link w:val="SinespaciadoCar"/>
    <w:uiPriority w:val="1"/>
    <w:qFormat w:val="1"/>
    <w:rsid w:val="00935847"/>
    <w:pPr>
      <w:spacing w:after="0" w:line="240" w:lineRule="auto"/>
    </w:pPr>
    <w:rPr>
      <w:rFonts w:eastAsiaTheme="minorEastAsia"/>
      <w:lang w:eastAsia="es-CL"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35847"/>
    <w:rPr>
      <w:rFonts w:eastAsiaTheme="minorEastAsia"/>
      <w:lang w:eastAsia="es-CL" w:val="es-ES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935847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935847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935847"/>
    <w:rPr>
      <w:color w:val="0000ff" w:themeColor="hyperlink"/>
      <w:u w:val="single"/>
    </w:rPr>
  </w:style>
  <w:style w:type="table" w:styleId="Sombreadoclaro-nfasis5">
    <w:name w:val="Light Shading Accent 5"/>
    <w:basedOn w:val="Tablanormal"/>
    <w:uiPriority w:val="60"/>
    <w:rsid w:val="00935847"/>
    <w:pPr>
      <w:spacing w:after="0" w:line="240" w:lineRule="auto"/>
    </w:pPr>
    <w:rPr>
      <w:rFonts w:eastAsiaTheme="minorEastAsia"/>
      <w:color w:val="31849b" w:themeColor="accent5" w:themeShade="0000BF"/>
      <w:lang w:eastAsia="es-CL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3584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35847"/>
    <w:rPr>
      <w:rFonts w:ascii="Tahoma" w:cs="Tahoma" w:hAnsi="Tahoma" w:eastAsiaTheme="minorEastAsia"/>
      <w:sz w:val="16"/>
      <w:szCs w:val="16"/>
      <w:lang w:eastAsia="es-C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4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5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6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7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8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9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10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11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12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13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14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15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16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17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18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19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20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21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22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23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24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25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26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b5K5NcnLHu6TXniiufBKhn5Aew==">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2017-11-16T12:32:00Z</dcterms:created>
  <dc:creator>Olea Jara Sandra</dc:creator>
</cp:coreProperties>
</file>