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419F22" wp14:paraId="4F9B61EC" wp14:textId="60143DD5">
      <w:pPr>
        <w:spacing w:before="0" w:beforeAutospacing="off" w:after="0" w:afterAutospacing="off"/>
        <w:rPr>
          <w:rFonts w:ascii="Aptos" w:hAnsi="Aptos" w:eastAsia="Aptos" w:cs="Aptos"/>
          <w:noProof w:val="0"/>
          <w:color w:val="0E101A"/>
          <w:sz w:val="24"/>
          <w:szCs w:val="24"/>
          <w:lang w:val="en-US"/>
        </w:rPr>
      </w:pPr>
      <w:r w:rsidRPr="29419F22" w:rsidR="6AE2EEA0">
        <w:rPr>
          <w:rFonts w:ascii="Aptos" w:hAnsi="Aptos" w:eastAsia="Aptos" w:cs="Aptos"/>
          <w:noProof w:val="0"/>
          <w:color w:val="0E101A"/>
          <w:sz w:val="24"/>
          <w:szCs w:val="24"/>
          <w:lang w:val="en-US"/>
        </w:rPr>
        <w:t>Taylor King</w:t>
      </w:r>
    </w:p>
    <w:p xmlns:wp14="http://schemas.microsoft.com/office/word/2010/wordml" w:rsidP="29419F22" wp14:paraId="0699E7ED" wp14:textId="76B0669A">
      <w:pPr>
        <w:spacing w:before="0" w:beforeAutospacing="off" w:after="0" w:afterAutospacing="off"/>
        <w:rPr>
          <w:rFonts w:ascii="Aptos" w:hAnsi="Aptos" w:eastAsia="Aptos" w:cs="Aptos"/>
          <w:noProof w:val="0"/>
          <w:color w:val="0E101A"/>
          <w:sz w:val="24"/>
          <w:szCs w:val="24"/>
          <w:lang w:val="en-US"/>
        </w:rPr>
      </w:pPr>
      <w:r w:rsidRPr="29419F22" w:rsidR="6AE2EEA0">
        <w:rPr>
          <w:rFonts w:ascii="Aptos" w:hAnsi="Aptos" w:eastAsia="Aptos" w:cs="Aptos"/>
          <w:noProof w:val="0"/>
          <w:color w:val="0E101A"/>
          <w:sz w:val="24"/>
          <w:szCs w:val="24"/>
          <w:lang w:val="en-US"/>
        </w:rPr>
        <w:t>Module 12.2</w:t>
      </w:r>
    </w:p>
    <w:p xmlns:wp14="http://schemas.microsoft.com/office/word/2010/wordml" w:rsidP="29419F22" wp14:paraId="45A8EF47" wp14:textId="512C18C3">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13EBB774" wp14:textId="2DE31320">
      <w:pPr>
        <w:pStyle w:val="Title"/>
        <w:jc w:val="center"/>
        <w:rPr>
          <w:rFonts w:ascii="Aptos" w:hAnsi="Aptos" w:eastAsia="Aptos" w:cs="Aptos"/>
          <w:noProof w:val="0"/>
          <w:color w:val="0E101A"/>
          <w:sz w:val="24"/>
          <w:szCs w:val="24"/>
          <w:lang w:val="en-US"/>
        </w:rPr>
      </w:pPr>
      <w:r w:rsidRPr="29419F22" w:rsidR="6AE2EEA0">
        <w:rPr>
          <w:noProof w:val="0"/>
          <w:lang w:val="en-US"/>
        </w:rPr>
        <w:t xml:space="preserve">Main Points and Lessons Learned From </w:t>
      </w:r>
      <w:r w:rsidRPr="29419F22" w:rsidR="6AE2EEA0">
        <w:rPr>
          <w:noProof w:val="0"/>
          <w:lang w:val="en-US"/>
        </w:rPr>
        <w:t>"Providing Compliance in Regulated Environments" and "Relying on Production Telemetry for ATM Systems"</w:t>
      </w:r>
    </w:p>
    <w:p xmlns:wp14="http://schemas.microsoft.com/office/word/2010/wordml" w:rsidP="29419F22" wp14:paraId="09CEBC9A" wp14:textId="6447F3A9">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23DA99E7" wp14:textId="0828BAE5">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361EAE03" wp14:textId="4EC84905">
      <w:pPr>
        <w:pStyle w:val="Heading3"/>
        <w:rPr>
          <w:b w:val="1"/>
          <w:bCs w:val="1"/>
          <w:noProof w:val="0"/>
          <w:lang w:val="en-US"/>
        </w:rPr>
      </w:pPr>
      <w:r w:rsidRPr="29419F22" w:rsidR="2C95C0ED">
        <w:rPr>
          <w:b w:val="1"/>
          <w:bCs w:val="1"/>
          <w:noProof w:val="0"/>
          <w:lang w:val="en-US"/>
        </w:rPr>
        <w:t>Introduction</w:t>
      </w:r>
    </w:p>
    <w:p xmlns:wp14="http://schemas.microsoft.com/office/word/2010/wordml" w:rsidP="29419F22" wp14:paraId="5F92172E" wp14:textId="5E03ABFE">
      <w:pPr>
        <w:spacing w:before="0" w:beforeAutospacing="off" w:after="0" w:afterAutospacing="off"/>
      </w:pPr>
      <w:r w:rsidRPr="29419F22" w:rsidR="6AE2EEA0">
        <w:rPr>
          <w:rFonts w:ascii="Aptos" w:hAnsi="Aptos" w:eastAsia="Aptos" w:cs="Aptos"/>
          <w:noProof w:val="0"/>
          <w:color w:val="0E101A"/>
          <w:sz w:val="24"/>
          <w:szCs w:val="24"/>
          <w:lang w:val="en-US"/>
        </w:rPr>
        <w:t xml:space="preserve">The case studies "Providing Compliance in Regulated Environments" and "Relying on Production Telemetry for ATM Systems" in </w:t>
      </w:r>
      <w:r w:rsidRPr="29419F22" w:rsidR="6AE2EEA0">
        <w:rPr>
          <w:rFonts w:ascii="Aptos" w:hAnsi="Aptos" w:eastAsia="Aptos" w:cs="Aptos"/>
          <w:i w:val="1"/>
          <w:iCs w:val="1"/>
          <w:noProof w:val="0"/>
          <w:color w:val="0E101A"/>
          <w:sz w:val="24"/>
          <w:szCs w:val="24"/>
          <w:lang w:val="en-US"/>
        </w:rPr>
        <w:t>The DevOps Handbook</w:t>
      </w:r>
      <w:r w:rsidRPr="29419F22" w:rsidR="6AE2EEA0">
        <w:rPr>
          <w:rFonts w:ascii="Aptos" w:hAnsi="Aptos" w:eastAsia="Aptos" w:cs="Aptos"/>
          <w:noProof w:val="0"/>
          <w:color w:val="0E101A"/>
          <w:sz w:val="24"/>
          <w:szCs w:val="24"/>
          <w:lang w:val="en-US"/>
        </w:rPr>
        <w:t xml:space="preserve"> provide insight into how organizations </w:t>
      </w:r>
      <w:r w:rsidRPr="29419F22" w:rsidR="6AE2EEA0">
        <w:rPr>
          <w:rFonts w:ascii="Aptos" w:hAnsi="Aptos" w:eastAsia="Aptos" w:cs="Aptos"/>
          <w:noProof w:val="0"/>
          <w:color w:val="0E101A"/>
          <w:sz w:val="24"/>
          <w:szCs w:val="24"/>
          <w:lang w:val="en-US"/>
        </w:rPr>
        <w:t>operating</w:t>
      </w:r>
      <w:r w:rsidRPr="29419F22" w:rsidR="6AE2EEA0">
        <w:rPr>
          <w:rFonts w:ascii="Aptos" w:hAnsi="Aptos" w:eastAsia="Aptos" w:cs="Aptos"/>
          <w:noProof w:val="0"/>
          <w:color w:val="0E101A"/>
          <w:sz w:val="24"/>
          <w:szCs w:val="24"/>
          <w:lang w:val="en-US"/>
        </w:rPr>
        <w:t xml:space="preserve"> within highly regulated and mission-critical environments can effectively implement DevOps practices. These environments demand the highest reliability, security, and compliance levels, requiring a strategic approach to align technology practices with regulatory requirements and system performance standards. These case studies illustrate the integration of compliance as a code, automation for validation, and real-time monitoring using production telemetry. This analysis explores the author's main points in each case study. It highlights the lessons learned, emphasizing the importance of embedding compliance and monitoring within the DevOps process to achieve operational excellence.</w:t>
      </w:r>
    </w:p>
    <w:p xmlns:wp14="http://schemas.microsoft.com/office/word/2010/wordml" w:rsidP="29419F22" wp14:paraId="53280871" wp14:textId="178F7A3A">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3988223B" wp14:textId="4D0D09D8">
      <w:pPr>
        <w:pStyle w:val="Heading3"/>
      </w:pPr>
      <w:r w:rsidRPr="29419F22" w:rsidR="6AE2EEA0">
        <w:rPr>
          <w:noProof w:val="0"/>
          <w:lang w:val="en-US"/>
        </w:rPr>
        <w:t>Providing Compliance in Regulated Environments</w:t>
      </w:r>
    </w:p>
    <w:p xmlns:wp14="http://schemas.microsoft.com/office/word/2010/wordml" w:rsidP="29419F22" wp14:paraId="7E024C97" wp14:textId="3C2F21E4">
      <w:pPr>
        <w:spacing w:before="0" w:beforeAutospacing="off" w:after="0" w:afterAutospacing="off"/>
      </w:pPr>
      <w:r w:rsidRPr="29419F22" w:rsidR="6AE2EEA0">
        <w:rPr>
          <w:rFonts w:ascii="Aptos" w:hAnsi="Aptos" w:eastAsia="Aptos" w:cs="Aptos"/>
          <w:noProof w:val="0"/>
          <w:color w:val="0E101A"/>
          <w:sz w:val="24"/>
          <w:szCs w:val="24"/>
          <w:lang w:val="en-US"/>
        </w:rPr>
        <w:t>The first case study, "Providing Compliance in Regulated Environments," focuses on the need for organizations to meet stringent regulatory requirements while maintaining the agility provided by DevOps practices. The authors emphasize that compliance should not be an external, after-the-fact checkpoint; instead, it should be deeply integrated into the DevOps pipeline. By doing so, organizations can manage compliance requirements as they develop, test, and deploy code. The key is to embed compliance as code, automating the validation checks within the deployment pipeline to catch issues early on. This approach minimizes the risks associated with manual, error-prone compliance assessments conducted at the end of the development process (Kim et al., 2016).</w:t>
      </w:r>
    </w:p>
    <w:p xmlns:wp14="http://schemas.microsoft.com/office/word/2010/wordml" w:rsidP="29419F22" wp14:paraId="49642856" wp14:textId="7513BA58">
      <w:pPr>
        <w:spacing w:before="0" w:beforeAutospacing="off" w:after="0" w:afterAutospacing="off"/>
      </w:pPr>
      <w:r w:rsidRPr="29419F22" w:rsidR="6AE2EEA0">
        <w:rPr>
          <w:rFonts w:ascii="Aptos" w:hAnsi="Aptos" w:eastAsia="Aptos" w:cs="Aptos"/>
          <w:noProof w:val="0"/>
          <w:color w:val="0E101A"/>
          <w:sz w:val="24"/>
          <w:szCs w:val="24"/>
          <w:lang w:val="en-US"/>
        </w:rPr>
        <w:t xml:space="preserve">In this case study, the authors highlight the importance of </w:t>
      </w:r>
      <w:r w:rsidRPr="29419F22" w:rsidR="6AE2EEA0">
        <w:rPr>
          <w:rFonts w:ascii="Aptos" w:hAnsi="Aptos" w:eastAsia="Aptos" w:cs="Aptos"/>
          <w:noProof w:val="0"/>
          <w:color w:val="0E101A"/>
          <w:sz w:val="24"/>
          <w:szCs w:val="24"/>
          <w:lang w:val="en-US"/>
        </w:rPr>
        <w:t>leveraging</w:t>
      </w:r>
      <w:r w:rsidRPr="29419F22" w:rsidR="6AE2EEA0">
        <w:rPr>
          <w:rFonts w:ascii="Aptos" w:hAnsi="Aptos" w:eastAsia="Aptos" w:cs="Aptos"/>
          <w:noProof w:val="0"/>
          <w:color w:val="0E101A"/>
          <w:sz w:val="24"/>
          <w:szCs w:val="24"/>
          <w:lang w:val="en-US"/>
        </w:rPr>
        <w:t xml:space="preserve"> continuous delivery (CD) practices to </w:t>
      </w:r>
      <w:r w:rsidRPr="29419F22" w:rsidR="6AE2EEA0">
        <w:rPr>
          <w:rFonts w:ascii="Aptos" w:hAnsi="Aptos" w:eastAsia="Aptos" w:cs="Aptos"/>
          <w:noProof w:val="0"/>
          <w:color w:val="0E101A"/>
          <w:sz w:val="24"/>
          <w:szCs w:val="24"/>
          <w:lang w:val="en-US"/>
        </w:rPr>
        <w:t>demonstrate</w:t>
      </w:r>
      <w:r w:rsidRPr="29419F22" w:rsidR="6AE2EEA0">
        <w:rPr>
          <w:rFonts w:ascii="Aptos" w:hAnsi="Aptos" w:eastAsia="Aptos" w:cs="Aptos"/>
          <w:noProof w:val="0"/>
          <w:color w:val="0E101A"/>
          <w:sz w:val="24"/>
          <w:szCs w:val="24"/>
          <w:lang w:val="en-US"/>
        </w:rPr>
        <w:t xml:space="preserve"> compliance through consistent and repeatable processes. </w:t>
      </w:r>
      <w:r w:rsidRPr="29419F22" w:rsidR="6AE2EEA0">
        <w:rPr>
          <w:rFonts w:ascii="Aptos" w:hAnsi="Aptos" w:eastAsia="Aptos" w:cs="Aptos"/>
          <w:noProof w:val="0"/>
          <w:color w:val="0E101A"/>
          <w:sz w:val="24"/>
          <w:szCs w:val="24"/>
          <w:lang w:val="en-US"/>
        </w:rPr>
        <w:t>Automation is central to software delivery and ensuring that compliance validation is efficient and scalable.</w:t>
      </w:r>
      <w:r w:rsidRPr="29419F22" w:rsidR="6AE2EEA0">
        <w:rPr>
          <w:rFonts w:ascii="Aptos" w:hAnsi="Aptos" w:eastAsia="Aptos" w:cs="Aptos"/>
          <w:noProof w:val="0"/>
          <w:color w:val="0E101A"/>
          <w:sz w:val="24"/>
          <w:szCs w:val="24"/>
          <w:lang w:val="en-US"/>
        </w:rPr>
        <w:t xml:space="preserve"> Automated tests and checks can be configured to verify whether the code adheres to regulatory requirements and policies throughout the entire pipeline, providing visibility and accountability. Organizations can reduce friction between development and compliance teams by aligning regulatory needs with the development process, </w:t>
      </w:r>
      <w:r w:rsidRPr="29419F22" w:rsidR="6AE2EEA0">
        <w:rPr>
          <w:rFonts w:ascii="Aptos" w:hAnsi="Aptos" w:eastAsia="Aptos" w:cs="Aptos"/>
          <w:noProof w:val="0"/>
          <w:color w:val="0E101A"/>
          <w:sz w:val="24"/>
          <w:szCs w:val="24"/>
          <w:lang w:val="en-US"/>
        </w:rPr>
        <w:t>facilitating</w:t>
      </w:r>
      <w:r w:rsidRPr="29419F22" w:rsidR="6AE2EEA0">
        <w:rPr>
          <w:rFonts w:ascii="Aptos" w:hAnsi="Aptos" w:eastAsia="Aptos" w:cs="Aptos"/>
          <w:noProof w:val="0"/>
          <w:color w:val="0E101A"/>
          <w:sz w:val="24"/>
          <w:szCs w:val="24"/>
          <w:lang w:val="en-US"/>
        </w:rPr>
        <w:t xml:space="preserve"> smoother and faster software delivery without compromising standards (Kim et al., 2016).</w:t>
      </w:r>
    </w:p>
    <w:p xmlns:wp14="http://schemas.microsoft.com/office/word/2010/wordml" w:rsidP="29419F22" wp14:paraId="2EAEECAD" wp14:textId="1BE61432">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2D3CD7CE" wp14:textId="25739E89">
      <w:pPr>
        <w:pStyle w:val="Heading4"/>
      </w:pPr>
      <w:r w:rsidRPr="29419F22" w:rsidR="6AE2EEA0">
        <w:rPr>
          <w:noProof w:val="0"/>
          <w:lang w:val="en-US"/>
        </w:rPr>
        <w:t>Lessons Learned:</w:t>
      </w:r>
    </w:p>
    <w:p xmlns:wp14="http://schemas.microsoft.com/office/word/2010/wordml" w:rsidP="29419F22" wp14:paraId="336037FB" wp14:textId="6B96020A">
      <w:pPr>
        <w:spacing w:before="0" w:beforeAutospacing="off" w:after="0" w:afterAutospacing="off"/>
      </w:pPr>
      <w:r w:rsidRPr="29419F22" w:rsidR="6AE2EEA0">
        <w:rPr>
          <w:rFonts w:ascii="Aptos" w:hAnsi="Aptos" w:eastAsia="Aptos" w:cs="Aptos"/>
          <w:noProof w:val="0"/>
          <w:color w:val="0E101A"/>
          <w:sz w:val="24"/>
          <w:szCs w:val="24"/>
          <w:lang w:val="en-US"/>
        </w:rPr>
        <w:t xml:space="preserve">One of the key lessons from this case study is that integrating compliance into DevOps through automation can significantly reduce the risks of human error and create a consistent deployment pipeline. Automating compliance validation ensures that regulations are adhered to continuously and systematically, lowering the risk of errors being detected later in the deployment process when they are costlier to fix. Additionally, aligning compliance as code with the CD pipeline helps teams detect and address compliance issues early, minimizing delays and disruptions associated with manual assessments. This approach </w:t>
      </w:r>
      <w:r w:rsidRPr="29419F22" w:rsidR="6AE2EEA0">
        <w:rPr>
          <w:rFonts w:ascii="Aptos" w:hAnsi="Aptos" w:eastAsia="Aptos" w:cs="Aptos"/>
          <w:noProof w:val="0"/>
          <w:color w:val="0E101A"/>
          <w:sz w:val="24"/>
          <w:szCs w:val="24"/>
          <w:lang w:val="en-US"/>
        </w:rPr>
        <w:t>ultimately enables</w:t>
      </w:r>
      <w:r w:rsidRPr="29419F22" w:rsidR="6AE2EEA0">
        <w:rPr>
          <w:rFonts w:ascii="Aptos" w:hAnsi="Aptos" w:eastAsia="Aptos" w:cs="Aptos"/>
          <w:noProof w:val="0"/>
          <w:color w:val="0E101A"/>
          <w:sz w:val="24"/>
          <w:szCs w:val="24"/>
          <w:lang w:val="en-US"/>
        </w:rPr>
        <w:t xml:space="preserve"> organizations to </w:t>
      </w:r>
      <w:r w:rsidRPr="29419F22" w:rsidR="6AE2EEA0">
        <w:rPr>
          <w:rFonts w:ascii="Aptos" w:hAnsi="Aptos" w:eastAsia="Aptos" w:cs="Aptos"/>
          <w:noProof w:val="0"/>
          <w:color w:val="0E101A"/>
          <w:sz w:val="24"/>
          <w:szCs w:val="24"/>
          <w:lang w:val="en-US"/>
        </w:rPr>
        <w:t>maintain</w:t>
      </w:r>
      <w:r w:rsidRPr="29419F22" w:rsidR="6AE2EEA0">
        <w:rPr>
          <w:rFonts w:ascii="Aptos" w:hAnsi="Aptos" w:eastAsia="Aptos" w:cs="Aptos"/>
          <w:noProof w:val="0"/>
          <w:color w:val="0E101A"/>
          <w:sz w:val="24"/>
          <w:szCs w:val="24"/>
          <w:lang w:val="en-US"/>
        </w:rPr>
        <w:t xml:space="preserve"> regulatory compliance while </w:t>
      </w:r>
      <w:r w:rsidRPr="29419F22" w:rsidR="6AE2EEA0">
        <w:rPr>
          <w:rFonts w:ascii="Aptos" w:hAnsi="Aptos" w:eastAsia="Aptos" w:cs="Aptos"/>
          <w:noProof w:val="0"/>
          <w:color w:val="0E101A"/>
          <w:sz w:val="24"/>
          <w:szCs w:val="24"/>
          <w:lang w:val="en-US"/>
        </w:rPr>
        <w:t>leveraging</w:t>
      </w:r>
      <w:r w:rsidRPr="29419F22" w:rsidR="6AE2EEA0">
        <w:rPr>
          <w:rFonts w:ascii="Aptos" w:hAnsi="Aptos" w:eastAsia="Aptos" w:cs="Aptos"/>
          <w:noProof w:val="0"/>
          <w:color w:val="0E101A"/>
          <w:sz w:val="24"/>
          <w:szCs w:val="24"/>
          <w:lang w:val="en-US"/>
        </w:rPr>
        <w:t xml:space="preserve"> the agility and efficiency of DevOps practices (Kim et al., 2016).</w:t>
      </w:r>
    </w:p>
    <w:p xmlns:wp14="http://schemas.microsoft.com/office/word/2010/wordml" w:rsidP="29419F22" wp14:paraId="0F3028A4" wp14:textId="70FE12AE">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2817BEFB" wp14:textId="3F4E1AC2">
      <w:pPr>
        <w:pStyle w:val="Heading3"/>
      </w:pPr>
      <w:r w:rsidRPr="29419F22" w:rsidR="6AE2EEA0">
        <w:rPr>
          <w:noProof w:val="0"/>
          <w:lang w:val="en-US"/>
        </w:rPr>
        <w:t>Relying on Production Telemetry for ATM Systems</w:t>
      </w:r>
    </w:p>
    <w:p xmlns:wp14="http://schemas.microsoft.com/office/word/2010/wordml" w:rsidP="29419F22" wp14:paraId="624E9AEF" wp14:textId="566F32E5">
      <w:pPr>
        <w:spacing w:before="0" w:beforeAutospacing="off" w:after="0" w:afterAutospacing="off"/>
      </w:pPr>
      <w:r w:rsidRPr="29419F22" w:rsidR="6AE2EEA0">
        <w:rPr>
          <w:rFonts w:ascii="Aptos" w:hAnsi="Aptos" w:eastAsia="Aptos" w:cs="Aptos"/>
          <w:noProof w:val="0"/>
          <w:color w:val="0E101A"/>
          <w:sz w:val="24"/>
          <w:szCs w:val="24"/>
          <w:lang w:val="en-US"/>
        </w:rPr>
        <w:t>The second case study, "Relying on Production Telemetry for ATM Systems," underscores the critical role of telemetry in monitoring and maintaining the reliability of ATM systems, which are vital to financial services. The authors highlight that service disruptions can have significant financial and reputational consequences in mission-critical environments like ATM networks. Therefore, it is essential to have a comprehensive monitoring system that can gather data from production environments in real-time. By leveraging telemetry data, teams can detect potential failures and security incidents before they impact users, allowing for proactive response and mitigation efforts (Kim et al., 2016).</w:t>
      </w:r>
    </w:p>
    <w:p xmlns:wp14="http://schemas.microsoft.com/office/word/2010/wordml" w:rsidP="29419F22" wp14:paraId="0A807CA5" wp14:textId="6FBE3953">
      <w:pPr>
        <w:spacing w:before="0" w:beforeAutospacing="off" w:after="0" w:afterAutospacing="off"/>
      </w:pPr>
      <w:r w:rsidRPr="29419F22" w:rsidR="6AE2EEA0">
        <w:rPr>
          <w:rFonts w:ascii="Aptos" w:hAnsi="Aptos" w:eastAsia="Aptos" w:cs="Aptos"/>
          <w:noProof w:val="0"/>
          <w:color w:val="0E101A"/>
          <w:sz w:val="24"/>
          <w:szCs w:val="24"/>
          <w:lang w:val="en-US"/>
        </w:rPr>
        <w:t xml:space="preserve">Real-time monitoring and feedback loops are essential to </w:t>
      </w:r>
      <w:r w:rsidRPr="29419F22" w:rsidR="6AE2EEA0">
        <w:rPr>
          <w:rFonts w:ascii="Aptos" w:hAnsi="Aptos" w:eastAsia="Aptos" w:cs="Aptos"/>
          <w:noProof w:val="0"/>
          <w:color w:val="0E101A"/>
          <w:sz w:val="24"/>
          <w:szCs w:val="24"/>
          <w:lang w:val="en-US"/>
        </w:rPr>
        <w:t>maintaining</w:t>
      </w:r>
      <w:r w:rsidRPr="29419F22" w:rsidR="6AE2EEA0">
        <w:rPr>
          <w:rFonts w:ascii="Aptos" w:hAnsi="Aptos" w:eastAsia="Aptos" w:cs="Aptos"/>
          <w:noProof w:val="0"/>
          <w:color w:val="0E101A"/>
          <w:sz w:val="24"/>
          <w:szCs w:val="24"/>
          <w:lang w:val="en-US"/>
        </w:rPr>
        <w:t xml:space="preserve"> system uptime and security. The case study shows that integrating telemetry data into development and operations processes enables organizations to </w:t>
      </w:r>
      <w:r w:rsidRPr="29419F22" w:rsidR="6AE2EEA0">
        <w:rPr>
          <w:rFonts w:ascii="Aptos" w:hAnsi="Aptos" w:eastAsia="Aptos" w:cs="Aptos"/>
          <w:noProof w:val="0"/>
          <w:color w:val="0E101A"/>
          <w:sz w:val="24"/>
          <w:szCs w:val="24"/>
          <w:lang w:val="en-US"/>
        </w:rPr>
        <w:t>identify</w:t>
      </w:r>
      <w:r w:rsidRPr="29419F22" w:rsidR="6AE2EEA0">
        <w:rPr>
          <w:rFonts w:ascii="Aptos" w:hAnsi="Aptos" w:eastAsia="Aptos" w:cs="Aptos"/>
          <w:noProof w:val="0"/>
          <w:color w:val="0E101A"/>
          <w:sz w:val="24"/>
          <w:szCs w:val="24"/>
          <w:lang w:val="en-US"/>
        </w:rPr>
        <w:t xml:space="preserve"> and respond to issues quickly. Automated alerting systems provide immediate feedback, supporting rapid recovery efforts and continuous improvement. The data collected from production environments helps </w:t>
      </w:r>
      <w:r w:rsidRPr="29419F22" w:rsidR="6AE2EEA0">
        <w:rPr>
          <w:rFonts w:ascii="Aptos" w:hAnsi="Aptos" w:eastAsia="Aptos" w:cs="Aptos"/>
          <w:noProof w:val="0"/>
          <w:color w:val="0E101A"/>
          <w:sz w:val="24"/>
          <w:szCs w:val="24"/>
          <w:lang w:val="en-US"/>
        </w:rPr>
        <w:t>identify</w:t>
      </w:r>
      <w:r w:rsidRPr="29419F22" w:rsidR="6AE2EEA0">
        <w:rPr>
          <w:rFonts w:ascii="Aptos" w:hAnsi="Aptos" w:eastAsia="Aptos" w:cs="Aptos"/>
          <w:noProof w:val="0"/>
          <w:color w:val="0E101A"/>
          <w:sz w:val="24"/>
          <w:szCs w:val="24"/>
          <w:lang w:val="en-US"/>
        </w:rPr>
        <w:t xml:space="preserve"> faults, enhance system performance, and inform future development efforts. This case study illustrates how organizations can achieve high reliability and security through effective monitoring practices (Kim et al., 2016).</w:t>
      </w:r>
    </w:p>
    <w:p xmlns:wp14="http://schemas.microsoft.com/office/word/2010/wordml" w:rsidP="29419F22" wp14:paraId="5A644A60" wp14:textId="44A81C35">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144A6D50" wp14:textId="2AA1C86C">
      <w:pPr>
        <w:pStyle w:val="Heading4"/>
      </w:pPr>
      <w:r w:rsidRPr="29419F22" w:rsidR="6AE2EEA0">
        <w:rPr>
          <w:noProof w:val="0"/>
          <w:lang w:val="en-US"/>
        </w:rPr>
        <w:t>Lessons Learned:</w:t>
      </w:r>
    </w:p>
    <w:p xmlns:wp14="http://schemas.microsoft.com/office/word/2010/wordml" w:rsidP="29419F22" wp14:paraId="2A60FC60" wp14:textId="03A14C57">
      <w:pPr>
        <w:spacing w:before="0" w:beforeAutospacing="off" w:after="0" w:afterAutospacing="off"/>
      </w:pPr>
      <w:r w:rsidRPr="29419F22" w:rsidR="6AE2EEA0">
        <w:rPr>
          <w:rFonts w:ascii="Aptos" w:hAnsi="Aptos" w:eastAsia="Aptos" w:cs="Aptos"/>
          <w:noProof w:val="0"/>
          <w:color w:val="0E101A"/>
          <w:sz w:val="24"/>
          <w:szCs w:val="24"/>
          <w:lang w:val="en-US"/>
        </w:rPr>
        <w:t xml:space="preserve">The main lesson from this case study is the necessity of using telemetry data to </w:t>
      </w:r>
      <w:r w:rsidRPr="29419F22" w:rsidR="6AE2EEA0">
        <w:rPr>
          <w:rFonts w:ascii="Aptos" w:hAnsi="Aptos" w:eastAsia="Aptos" w:cs="Aptos"/>
          <w:noProof w:val="0"/>
          <w:color w:val="0E101A"/>
          <w:sz w:val="24"/>
          <w:szCs w:val="24"/>
          <w:lang w:val="en-US"/>
        </w:rPr>
        <w:t>maintain</w:t>
      </w:r>
      <w:r w:rsidRPr="29419F22" w:rsidR="6AE2EEA0">
        <w:rPr>
          <w:rFonts w:ascii="Aptos" w:hAnsi="Aptos" w:eastAsia="Aptos" w:cs="Aptos"/>
          <w:noProof w:val="0"/>
          <w:color w:val="0E101A"/>
          <w:sz w:val="24"/>
          <w:szCs w:val="24"/>
          <w:lang w:val="en-US"/>
        </w:rPr>
        <w:t xml:space="preserve"> system reliability in mission-critical environments like ATM networks. Real-time monitoring and automated alert systems help organizations respond quickly to potential failures or security breaches, minimizing downtime and enhancing overall system reliability. Integrating telemetry data into the DevOps lifecycle enables continuous monitoring, rapid recovery, and system performance improvement, all vital in high-stakes, regulated industries. Additionally, this case study shows that using telemetry as a proactive rather than a reactive measure significantly enhances an organization's ability to </w:t>
      </w:r>
      <w:r w:rsidRPr="29419F22" w:rsidR="6AE2EEA0">
        <w:rPr>
          <w:rFonts w:ascii="Aptos" w:hAnsi="Aptos" w:eastAsia="Aptos" w:cs="Aptos"/>
          <w:noProof w:val="0"/>
          <w:color w:val="0E101A"/>
          <w:sz w:val="24"/>
          <w:szCs w:val="24"/>
          <w:lang w:val="en-US"/>
        </w:rPr>
        <w:t>maintain</w:t>
      </w:r>
      <w:r w:rsidRPr="29419F22" w:rsidR="6AE2EEA0">
        <w:rPr>
          <w:rFonts w:ascii="Aptos" w:hAnsi="Aptos" w:eastAsia="Aptos" w:cs="Aptos"/>
          <w:noProof w:val="0"/>
          <w:color w:val="0E101A"/>
          <w:sz w:val="24"/>
          <w:szCs w:val="24"/>
          <w:lang w:val="en-US"/>
        </w:rPr>
        <w:t xml:space="preserve"> stability and security in production systems (Kim et al., 2016).</w:t>
      </w:r>
    </w:p>
    <w:p xmlns:wp14="http://schemas.microsoft.com/office/word/2010/wordml" w:rsidP="29419F22" wp14:paraId="4C79CC45" wp14:textId="60DF092F">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2FE071CB" wp14:textId="35CC779F">
      <w:pPr>
        <w:pStyle w:val="Heading3"/>
      </w:pPr>
      <w:r w:rsidRPr="29419F22" w:rsidR="6AE2EEA0">
        <w:rPr>
          <w:noProof w:val="0"/>
          <w:lang w:val="en-US"/>
        </w:rPr>
        <w:t>Conclusion</w:t>
      </w:r>
    </w:p>
    <w:p xmlns:wp14="http://schemas.microsoft.com/office/word/2010/wordml" w:rsidP="29419F22" wp14:paraId="5E6A8A14" wp14:textId="7B3B433E">
      <w:pPr>
        <w:spacing w:before="0" w:beforeAutospacing="off" w:after="0" w:afterAutospacing="off"/>
      </w:pPr>
      <w:r w:rsidRPr="29419F22" w:rsidR="6AE2EEA0">
        <w:rPr>
          <w:rFonts w:ascii="Aptos" w:hAnsi="Aptos" w:eastAsia="Aptos" w:cs="Aptos"/>
          <w:noProof w:val="0"/>
          <w:color w:val="0E101A"/>
          <w:sz w:val="24"/>
          <w:szCs w:val="24"/>
          <w:lang w:val="en-US"/>
        </w:rPr>
        <w:t xml:space="preserve">The case studies discussed in </w:t>
      </w:r>
      <w:r w:rsidRPr="29419F22" w:rsidR="6AE2EEA0">
        <w:rPr>
          <w:rFonts w:ascii="Aptos" w:hAnsi="Aptos" w:eastAsia="Aptos" w:cs="Aptos"/>
          <w:i w:val="1"/>
          <w:iCs w:val="1"/>
          <w:noProof w:val="0"/>
          <w:color w:val="0E101A"/>
          <w:sz w:val="24"/>
          <w:szCs w:val="24"/>
          <w:lang w:val="en-US"/>
        </w:rPr>
        <w:t>The DevOps Handbook</w:t>
      </w:r>
      <w:r w:rsidRPr="29419F22" w:rsidR="6AE2EEA0">
        <w:rPr>
          <w:rFonts w:ascii="Aptos" w:hAnsi="Aptos" w:eastAsia="Aptos" w:cs="Aptos"/>
          <w:noProof w:val="0"/>
          <w:color w:val="0E101A"/>
          <w:sz w:val="24"/>
          <w:szCs w:val="24"/>
          <w:lang w:val="en-US"/>
        </w:rPr>
        <w:t xml:space="preserve"> </w:t>
      </w:r>
      <w:r w:rsidRPr="29419F22" w:rsidR="6AE2EEA0">
        <w:rPr>
          <w:rFonts w:ascii="Aptos" w:hAnsi="Aptos" w:eastAsia="Aptos" w:cs="Aptos"/>
          <w:noProof w:val="0"/>
          <w:color w:val="0E101A"/>
          <w:sz w:val="24"/>
          <w:szCs w:val="24"/>
          <w:lang w:val="en-US"/>
        </w:rPr>
        <w:t>demonstrate</w:t>
      </w:r>
      <w:r w:rsidRPr="29419F22" w:rsidR="6AE2EEA0">
        <w:rPr>
          <w:rFonts w:ascii="Aptos" w:hAnsi="Aptos" w:eastAsia="Aptos" w:cs="Aptos"/>
          <w:noProof w:val="0"/>
          <w:color w:val="0E101A"/>
          <w:sz w:val="24"/>
          <w:szCs w:val="24"/>
          <w:lang w:val="en-US"/>
        </w:rPr>
        <w:t xml:space="preserve"> how DevOps practices can be effectively implemented within regulated and mission-critical environments to achieve compliance and reliability. By embedding compliance as code and automating validation processes, organizations can ensure that regulatory requirements are met consistently and efficiently, minimizing the risk of human error. Furthermore, by relying on production telemetry, organizations can gather real-time data, enabling proactive monitoring and quick responses to potential issues. These strategies allow organizations to align regulatory and operational requirements with the agility and efficiency of DevOps, </w:t>
      </w:r>
      <w:r w:rsidRPr="29419F22" w:rsidR="6AE2EEA0">
        <w:rPr>
          <w:rFonts w:ascii="Aptos" w:hAnsi="Aptos" w:eastAsia="Aptos" w:cs="Aptos"/>
          <w:noProof w:val="0"/>
          <w:color w:val="0E101A"/>
          <w:sz w:val="24"/>
          <w:szCs w:val="24"/>
          <w:lang w:val="en-US"/>
        </w:rPr>
        <w:t>ultimately achieving</w:t>
      </w:r>
      <w:r w:rsidRPr="29419F22" w:rsidR="6AE2EEA0">
        <w:rPr>
          <w:rFonts w:ascii="Aptos" w:hAnsi="Aptos" w:eastAsia="Aptos" w:cs="Aptos"/>
          <w:noProof w:val="0"/>
          <w:color w:val="0E101A"/>
          <w:sz w:val="24"/>
          <w:szCs w:val="24"/>
          <w:lang w:val="en-US"/>
        </w:rPr>
        <w:t xml:space="preserve"> high performance while </w:t>
      </w:r>
      <w:r w:rsidRPr="29419F22" w:rsidR="6AE2EEA0">
        <w:rPr>
          <w:rFonts w:ascii="Aptos" w:hAnsi="Aptos" w:eastAsia="Aptos" w:cs="Aptos"/>
          <w:noProof w:val="0"/>
          <w:color w:val="0E101A"/>
          <w:sz w:val="24"/>
          <w:szCs w:val="24"/>
          <w:lang w:val="en-US"/>
        </w:rPr>
        <w:t>maintaining</w:t>
      </w:r>
      <w:r w:rsidRPr="29419F22" w:rsidR="6AE2EEA0">
        <w:rPr>
          <w:rFonts w:ascii="Aptos" w:hAnsi="Aptos" w:eastAsia="Aptos" w:cs="Aptos"/>
          <w:noProof w:val="0"/>
          <w:color w:val="0E101A"/>
          <w:sz w:val="24"/>
          <w:szCs w:val="24"/>
          <w:lang w:val="en-US"/>
        </w:rPr>
        <w:t xml:space="preserve"> compliance and system reliability.</w:t>
      </w:r>
    </w:p>
    <w:p xmlns:wp14="http://schemas.microsoft.com/office/word/2010/wordml" w:rsidP="29419F22" wp14:paraId="2E3C8770" wp14:textId="42A68C39">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3B6F3862" wp14:textId="0C4E1E7E">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29419F22" wp14:paraId="760224F7" wp14:textId="61D27AB5">
      <w:pPr>
        <w:pStyle w:val="Heading3"/>
      </w:pPr>
      <w:r w:rsidRPr="29419F22" w:rsidR="6AE2EEA0">
        <w:rPr>
          <w:noProof w:val="0"/>
          <w:lang w:val="en-US"/>
        </w:rPr>
        <w:t>Reference:</w:t>
      </w:r>
    </w:p>
    <w:p xmlns:wp14="http://schemas.microsoft.com/office/word/2010/wordml" w:rsidP="29419F22" wp14:paraId="417AFE62" wp14:textId="3C4AA3AD">
      <w:pPr>
        <w:spacing w:before="0" w:beforeAutospacing="off" w:after="0" w:afterAutospacing="off"/>
      </w:pPr>
      <w:r w:rsidRPr="29419F22" w:rsidR="6AE2EEA0">
        <w:rPr>
          <w:rFonts w:ascii="Aptos" w:hAnsi="Aptos" w:eastAsia="Aptos" w:cs="Aptos"/>
          <w:noProof w:val="0"/>
          <w:color w:val="0E101A"/>
          <w:sz w:val="24"/>
          <w:szCs w:val="24"/>
          <w:lang w:val="en-US"/>
        </w:rPr>
        <w:t xml:space="preserve">Kim, G., Humble, J., Debois, P., Willis, J., &amp; Allspaw, J. (2016). </w:t>
      </w:r>
      <w:r w:rsidRPr="29419F22" w:rsidR="6AE2EEA0">
        <w:rPr>
          <w:rFonts w:ascii="Aptos" w:hAnsi="Aptos" w:eastAsia="Aptos" w:cs="Aptos"/>
          <w:i w:val="1"/>
          <w:iCs w:val="1"/>
          <w:noProof w:val="0"/>
          <w:color w:val="0E101A"/>
          <w:sz w:val="24"/>
          <w:szCs w:val="24"/>
          <w:lang w:val="en-US"/>
        </w:rPr>
        <w:t>The DevOps Handbook: How to Create World-Class Agility, Reliability, &amp; Security in Technology Organizations</w:t>
      </w:r>
      <w:r w:rsidRPr="29419F22" w:rsidR="6AE2EEA0">
        <w:rPr>
          <w:rFonts w:ascii="Aptos" w:hAnsi="Aptos" w:eastAsia="Aptos" w:cs="Aptos"/>
          <w:noProof w:val="0"/>
          <w:color w:val="0E101A"/>
          <w:sz w:val="24"/>
          <w:szCs w:val="24"/>
          <w:lang w:val="en-US"/>
        </w:rPr>
        <w:t>. IT Revolution Press.</w:t>
      </w:r>
    </w:p>
    <w:p xmlns:wp14="http://schemas.microsoft.com/office/word/2010/wordml" wp14:paraId="2C078E63" wp14:textId="715BD41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3EDA5"/>
    <w:rsid w:val="29419F22"/>
    <w:rsid w:val="2C95C0ED"/>
    <w:rsid w:val="36ABFAA4"/>
    <w:rsid w:val="3A327F1F"/>
    <w:rsid w:val="40D8D41A"/>
    <w:rsid w:val="42F3EDA5"/>
    <w:rsid w:val="44174ABE"/>
    <w:rsid w:val="4C12C94C"/>
    <w:rsid w:val="6AE2E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EDA5"/>
  <w15:chartTrackingRefBased/>
  <w15:docId w15:val="{E5684638-FF8C-42AB-B70B-7E51395C67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2024-10-11T17:14:48.5143834Z</dcterms:created>
  <dcterms:modified xsi:type="dcterms:W3CDTF">2024-10-11T17:18:50.1019382Z</dcterms:modified>
  <dc:creator>Taylor King</dc:creator>
  <lastModifiedBy>Taylor King</lastModifiedBy>
</coreProperties>
</file>