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E5063" w14:textId="77777777" w:rsidR="00CD7DB4" w:rsidRDefault="000240DE" w:rsidP="00CD7DB4">
      <w:pPr>
        <w:pStyle w:val="Textoindependiente"/>
        <w:jc w:val="right"/>
        <w:rPr>
          <w:sz w:val="14"/>
          <w:szCs w:val="14"/>
        </w:rPr>
      </w:pPr>
      <w:r>
        <w:rPr>
          <w:sz w:val="14"/>
          <w:szCs w:val="14"/>
        </w:rPr>
        <w:t>Anexo 1</w:t>
      </w:r>
    </w:p>
    <w:p w14:paraId="0F0A941F" w14:textId="07EEC56D" w:rsidR="000240DE" w:rsidRPr="00CD7DB4" w:rsidRDefault="000240DE" w:rsidP="00CD7DB4">
      <w:pPr>
        <w:pStyle w:val="Textoindependiente"/>
        <w:jc w:val="center"/>
        <w:rPr>
          <w:sz w:val="14"/>
          <w:szCs w:val="14"/>
        </w:rPr>
      </w:pPr>
      <w:r>
        <w:rPr>
          <w:sz w:val="24"/>
        </w:rPr>
        <w:t>“GLOBAL SHIELD”</w:t>
      </w:r>
    </w:p>
    <w:p w14:paraId="590AFAA3" w14:textId="77777777" w:rsidR="000240DE" w:rsidRDefault="000240DE" w:rsidP="000240DE">
      <w:pPr>
        <w:pStyle w:val="Textoindependiente"/>
        <w:jc w:val="center"/>
        <w:rPr>
          <w:sz w:val="24"/>
        </w:rPr>
      </w:pPr>
    </w:p>
    <w:p w14:paraId="153E19E2" w14:textId="77777777" w:rsidR="000240DE" w:rsidRDefault="000240DE" w:rsidP="000240DE">
      <w:pPr>
        <w:pStyle w:val="Textoindependiente"/>
        <w:jc w:val="center"/>
        <w:rPr>
          <w:sz w:val="24"/>
        </w:rPr>
      </w:pPr>
    </w:p>
    <w:p w14:paraId="5C1D7598" w14:textId="79D7EB5D" w:rsidR="00140D46" w:rsidRDefault="00E05F64" w:rsidP="000240DE">
      <w:pPr>
        <w:pStyle w:val="Textoindependiente"/>
        <w:rPr>
          <w:sz w:val="24"/>
          <w:u w:val="single"/>
        </w:rPr>
      </w:pPr>
      <w:r>
        <w:rPr>
          <w:sz w:val="24"/>
          <w:u w:val="single"/>
        </w:rPr>
        <w:t>MEMBRESIA TOTAL</w:t>
      </w:r>
    </w:p>
    <w:p w14:paraId="69AB328E" w14:textId="77777777" w:rsidR="006B79FF" w:rsidRDefault="006B79FF" w:rsidP="000240DE">
      <w:pPr>
        <w:pStyle w:val="Textoindependiente"/>
        <w:rPr>
          <w:sz w:val="24"/>
        </w:rPr>
      </w:pPr>
    </w:p>
    <w:p w14:paraId="3AB38335" w14:textId="2FB5F817" w:rsidR="000240DE" w:rsidRDefault="00675220" w:rsidP="000240DE">
      <w:pPr>
        <w:pStyle w:val="Textoindependiente"/>
        <w:rPr>
          <w:sz w:val="24"/>
        </w:rPr>
      </w:pPr>
      <w:r>
        <w:rPr>
          <w:sz w:val="24"/>
        </w:rPr>
        <w:t>Titular</w:t>
      </w:r>
      <w:r w:rsidR="003477E3">
        <w:rPr>
          <w:sz w:val="24"/>
        </w:rPr>
        <w:t>:</w:t>
      </w:r>
      <w:r w:rsidR="00082707">
        <w:rPr>
          <w:sz w:val="24"/>
        </w:rPr>
        <w:t xml:space="preserve"> </w:t>
      </w:r>
    </w:p>
    <w:p w14:paraId="13BD4CE4" w14:textId="77777777" w:rsidR="000240DE" w:rsidRDefault="000240DE" w:rsidP="000240DE">
      <w:pPr>
        <w:pStyle w:val="Textoindependiente"/>
        <w:rPr>
          <w:sz w:val="24"/>
        </w:rPr>
      </w:pPr>
    </w:p>
    <w:p w14:paraId="2888A832" w14:textId="77777777" w:rsidR="000240DE" w:rsidRDefault="000240DE" w:rsidP="000240DE">
      <w:pPr>
        <w:pStyle w:val="Textoindependiente"/>
        <w:rPr>
          <w:sz w:val="24"/>
        </w:rPr>
      </w:pPr>
    </w:p>
    <w:p w14:paraId="75D401AC" w14:textId="72FB5F40" w:rsidR="00BC0959" w:rsidRDefault="00BC0959" w:rsidP="006B0721">
      <w:pPr>
        <w:pStyle w:val="Textoindependiente"/>
        <w:rPr>
          <w:sz w:val="24"/>
        </w:rPr>
      </w:pPr>
      <w:r>
        <w:rPr>
          <w:sz w:val="24"/>
        </w:rPr>
        <w:t>Co-titular:</w:t>
      </w:r>
      <w:r w:rsidR="000C09A9">
        <w:rPr>
          <w:sz w:val="24"/>
        </w:rPr>
        <w:t xml:space="preserve"> </w:t>
      </w:r>
    </w:p>
    <w:p w14:paraId="272D9CFC" w14:textId="77777777" w:rsidR="006B0721" w:rsidRDefault="006B0721" w:rsidP="006B0721">
      <w:pPr>
        <w:pStyle w:val="Textoindependiente"/>
        <w:rPr>
          <w:sz w:val="24"/>
        </w:rPr>
      </w:pPr>
    </w:p>
    <w:p w14:paraId="3DF04096" w14:textId="081C8CC6" w:rsidR="00B42F02" w:rsidRDefault="00E929EE" w:rsidP="000240DE">
      <w:pPr>
        <w:pStyle w:val="Textoindependiente"/>
        <w:rPr>
          <w:sz w:val="24"/>
        </w:rPr>
      </w:pPr>
      <w:r>
        <w:rPr>
          <w:sz w:val="24"/>
        </w:rPr>
        <w:t xml:space="preserve">                </w:t>
      </w:r>
    </w:p>
    <w:p w14:paraId="108E1BAB" w14:textId="06C84DB9" w:rsidR="000240DE" w:rsidRDefault="00BC0959" w:rsidP="000240DE">
      <w:pPr>
        <w:pStyle w:val="Textoindependiente"/>
        <w:rPr>
          <w:sz w:val="24"/>
        </w:rPr>
      </w:pPr>
      <w:r>
        <w:rPr>
          <w:sz w:val="24"/>
        </w:rPr>
        <w:t>Pasillo No.</w:t>
      </w:r>
      <w:r w:rsidR="00BC6099">
        <w:rPr>
          <w:sz w:val="24"/>
        </w:rPr>
        <w:t xml:space="preserve"> “</w:t>
      </w:r>
      <w:r w:rsidR="00997B9B">
        <w:rPr>
          <w:sz w:val="24"/>
        </w:rPr>
        <w:t>”</w:t>
      </w:r>
      <w:r w:rsidR="00C82416">
        <w:rPr>
          <w:sz w:val="24"/>
        </w:rPr>
        <w:t xml:space="preserve">  </w:t>
      </w:r>
      <w:r w:rsidRPr="00FA082A">
        <w:rPr>
          <w:sz w:val="24"/>
        </w:rPr>
        <w:t>Caja No</w:t>
      </w:r>
      <w:r w:rsidR="000F6BBA" w:rsidRPr="00FA082A">
        <w:rPr>
          <w:sz w:val="24"/>
        </w:rPr>
        <w:t>:</w:t>
      </w:r>
      <w:r w:rsidR="00C82416">
        <w:rPr>
          <w:sz w:val="24"/>
        </w:rPr>
        <w:t xml:space="preserve"> </w:t>
      </w:r>
    </w:p>
    <w:p w14:paraId="55E9ED12" w14:textId="77777777" w:rsidR="00B42F02" w:rsidRDefault="00B42F02" w:rsidP="000240DE">
      <w:pPr>
        <w:pStyle w:val="Textoindependiente"/>
        <w:rPr>
          <w:sz w:val="24"/>
        </w:rPr>
      </w:pPr>
    </w:p>
    <w:p w14:paraId="4A514884" w14:textId="77777777" w:rsidR="001B0D9A" w:rsidRDefault="001B0D9A" w:rsidP="000240DE">
      <w:pPr>
        <w:pStyle w:val="Textoindependiente"/>
        <w:rPr>
          <w:sz w:val="24"/>
        </w:rPr>
      </w:pPr>
    </w:p>
    <w:p w14:paraId="4900DADD" w14:textId="7DE3490B" w:rsidR="000240DE" w:rsidRDefault="000240DE" w:rsidP="000240DE">
      <w:pPr>
        <w:pStyle w:val="Textoindependiente"/>
        <w:rPr>
          <w:sz w:val="24"/>
        </w:rPr>
      </w:pPr>
      <w:r>
        <w:rPr>
          <w:sz w:val="24"/>
        </w:rPr>
        <w:t>Medida:</w:t>
      </w:r>
      <w:r w:rsidR="00387B18">
        <w:rPr>
          <w:sz w:val="24"/>
        </w:rPr>
        <w:t xml:space="preserve"> </w:t>
      </w:r>
      <w:r w:rsidR="0006036C">
        <w:rPr>
          <w:sz w:val="24"/>
        </w:rPr>
        <w:t xml:space="preserve">CAJA </w:t>
      </w:r>
      <w:r w:rsidR="00C82416">
        <w:rPr>
          <w:sz w:val="24"/>
        </w:rPr>
        <w:t>PREMIUM</w:t>
      </w:r>
    </w:p>
    <w:p w14:paraId="40D931D8" w14:textId="77777777" w:rsidR="000240DE" w:rsidRDefault="000240DE" w:rsidP="000240DE">
      <w:pPr>
        <w:pStyle w:val="Textoindependiente"/>
        <w:rPr>
          <w:sz w:val="24"/>
        </w:rPr>
      </w:pPr>
    </w:p>
    <w:p w14:paraId="00A4DABE" w14:textId="77777777" w:rsidR="000240DE" w:rsidRDefault="000240DE" w:rsidP="000240DE">
      <w:pPr>
        <w:pStyle w:val="Textoindependiente"/>
        <w:rPr>
          <w:sz w:val="24"/>
        </w:rPr>
      </w:pPr>
    </w:p>
    <w:p w14:paraId="4F68531C" w14:textId="2BABFA95" w:rsidR="000240DE" w:rsidRDefault="000240DE" w:rsidP="000240DE">
      <w:pPr>
        <w:pStyle w:val="Textoindependiente"/>
        <w:rPr>
          <w:sz w:val="24"/>
        </w:rPr>
      </w:pPr>
      <w:r>
        <w:rPr>
          <w:sz w:val="24"/>
        </w:rPr>
        <w:t>Costo Lista de Precios</w:t>
      </w:r>
      <w:r w:rsidR="009E199D">
        <w:rPr>
          <w:sz w:val="24"/>
        </w:rPr>
        <w:t>:</w:t>
      </w:r>
      <w:r w:rsidR="00B7624D">
        <w:rPr>
          <w:sz w:val="24"/>
        </w:rPr>
        <w:t xml:space="preserve"> </w:t>
      </w:r>
      <w:r w:rsidR="00322E06">
        <w:rPr>
          <w:sz w:val="24"/>
        </w:rPr>
        <w:t>18</w:t>
      </w:r>
      <w:r w:rsidR="002A33AC">
        <w:rPr>
          <w:sz w:val="24"/>
        </w:rPr>
        <w:t>,0</w:t>
      </w:r>
      <w:r w:rsidR="00222633">
        <w:rPr>
          <w:sz w:val="24"/>
        </w:rPr>
        <w:t>00.00</w:t>
      </w:r>
      <w:r w:rsidR="00C82416">
        <w:rPr>
          <w:sz w:val="24"/>
        </w:rPr>
        <w:t xml:space="preserve"> M.N. (</w:t>
      </w:r>
      <w:r w:rsidR="00322E06">
        <w:rPr>
          <w:sz w:val="24"/>
        </w:rPr>
        <w:t>DIECIOCHO</w:t>
      </w:r>
      <w:r w:rsidR="0006036C">
        <w:rPr>
          <w:sz w:val="24"/>
        </w:rPr>
        <w:t xml:space="preserve"> </w:t>
      </w:r>
      <w:r w:rsidR="00176DC1">
        <w:rPr>
          <w:sz w:val="24"/>
        </w:rPr>
        <w:t>MIL</w:t>
      </w:r>
      <w:r w:rsidR="00B167DE">
        <w:rPr>
          <w:sz w:val="24"/>
        </w:rPr>
        <w:t xml:space="preserve"> </w:t>
      </w:r>
      <w:r w:rsidR="00222633">
        <w:rPr>
          <w:sz w:val="24"/>
        </w:rPr>
        <w:t>PESOS 00</w:t>
      </w:r>
      <w:r w:rsidR="00176DC1">
        <w:rPr>
          <w:sz w:val="24"/>
        </w:rPr>
        <w:t>/100 M.N.)</w:t>
      </w:r>
    </w:p>
    <w:p w14:paraId="23AFE7DE" w14:textId="77777777" w:rsidR="000240DE" w:rsidRDefault="000240DE" w:rsidP="000240DE">
      <w:pPr>
        <w:pStyle w:val="Textoindependiente"/>
        <w:rPr>
          <w:sz w:val="24"/>
        </w:rPr>
      </w:pPr>
    </w:p>
    <w:p w14:paraId="542D77BD" w14:textId="77777777" w:rsidR="00010482" w:rsidRDefault="00010482" w:rsidP="000240DE">
      <w:pPr>
        <w:pStyle w:val="Textoindependiente"/>
        <w:rPr>
          <w:sz w:val="24"/>
        </w:rPr>
      </w:pPr>
    </w:p>
    <w:p w14:paraId="56DCF082" w14:textId="74FED8C2" w:rsidR="000240DE" w:rsidRDefault="00BC0959" w:rsidP="000240DE">
      <w:pPr>
        <w:pStyle w:val="Textoindependiente"/>
        <w:rPr>
          <w:sz w:val="24"/>
        </w:rPr>
      </w:pPr>
      <w:r>
        <w:rPr>
          <w:sz w:val="24"/>
        </w:rPr>
        <w:t>Periodo</w:t>
      </w:r>
      <w:r w:rsidR="000240DE">
        <w:rPr>
          <w:sz w:val="24"/>
        </w:rPr>
        <w:t>:</w:t>
      </w:r>
      <w:r w:rsidR="007D62D9">
        <w:rPr>
          <w:sz w:val="24"/>
        </w:rPr>
        <w:t xml:space="preserve"> </w:t>
      </w:r>
      <w:r w:rsidR="00322E06">
        <w:rPr>
          <w:sz w:val="24"/>
        </w:rPr>
        <w:t>UN AÑO</w:t>
      </w:r>
    </w:p>
    <w:p w14:paraId="157CCCA6" w14:textId="7C0DB532" w:rsidR="00525163" w:rsidRDefault="002F0C7C" w:rsidP="000240DE">
      <w:pPr>
        <w:pStyle w:val="Textoindependiente"/>
        <w:rPr>
          <w:sz w:val="24"/>
        </w:rPr>
      </w:pPr>
      <w:r>
        <w:rPr>
          <w:sz w:val="24"/>
        </w:rPr>
        <w:t>DEL</w:t>
      </w:r>
      <w:r w:rsidR="003257A7">
        <w:rPr>
          <w:sz w:val="24"/>
        </w:rPr>
        <w:t xml:space="preserve"> </w:t>
      </w:r>
      <w:r w:rsidR="00322E06">
        <w:rPr>
          <w:sz w:val="24"/>
        </w:rPr>
        <w:t>09</w:t>
      </w:r>
      <w:r w:rsidR="0034638A">
        <w:rPr>
          <w:sz w:val="24"/>
        </w:rPr>
        <w:t xml:space="preserve"> DE </w:t>
      </w:r>
      <w:r w:rsidR="00281320">
        <w:rPr>
          <w:sz w:val="24"/>
        </w:rPr>
        <w:t>ABRIL</w:t>
      </w:r>
      <w:r w:rsidR="00B13BE7">
        <w:rPr>
          <w:sz w:val="24"/>
        </w:rPr>
        <w:t xml:space="preserve"> DEL 2019</w:t>
      </w:r>
      <w:r w:rsidR="004079B2">
        <w:rPr>
          <w:sz w:val="24"/>
        </w:rPr>
        <w:t xml:space="preserve"> AL </w:t>
      </w:r>
      <w:r w:rsidR="00DE27E5">
        <w:rPr>
          <w:sz w:val="24"/>
        </w:rPr>
        <w:t>0</w:t>
      </w:r>
      <w:r w:rsidR="00322E06">
        <w:rPr>
          <w:sz w:val="24"/>
        </w:rPr>
        <w:t>8</w:t>
      </w:r>
      <w:r w:rsidR="00F618D7">
        <w:rPr>
          <w:sz w:val="24"/>
        </w:rPr>
        <w:t xml:space="preserve"> </w:t>
      </w:r>
      <w:r w:rsidR="007F043C">
        <w:rPr>
          <w:sz w:val="24"/>
        </w:rPr>
        <w:t>D</w:t>
      </w:r>
      <w:r w:rsidR="00322E06">
        <w:rPr>
          <w:sz w:val="24"/>
        </w:rPr>
        <w:t>E ABRIL</w:t>
      </w:r>
      <w:r w:rsidR="00176DC1">
        <w:rPr>
          <w:sz w:val="24"/>
        </w:rPr>
        <w:t xml:space="preserve"> DEL </w:t>
      </w:r>
      <w:r w:rsidR="00322E06">
        <w:rPr>
          <w:sz w:val="24"/>
        </w:rPr>
        <w:t>2020</w:t>
      </w:r>
      <w:r w:rsidR="00525163">
        <w:rPr>
          <w:sz w:val="24"/>
        </w:rPr>
        <w:t>.</w:t>
      </w:r>
    </w:p>
    <w:p w14:paraId="054BF115" w14:textId="77777777" w:rsidR="00D64E6E" w:rsidRPr="008E4962" w:rsidRDefault="00D64E6E" w:rsidP="000240DE">
      <w:pPr>
        <w:pStyle w:val="Textoindependiente"/>
        <w:rPr>
          <w:sz w:val="24"/>
          <w:u w:val="single"/>
        </w:rPr>
      </w:pPr>
    </w:p>
    <w:tbl>
      <w:tblPr>
        <w:tblpPr w:leftFromText="180" w:rightFromText="180" w:vertAnchor="page" w:horzAnchor="page" w:tblpX="974" w:tblpY="9852"/>
        <w:tblW w:w="100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23"/>
        <w:gridCol w:w="1752"/>
        <w:gridCol w:w="4128"/>
      </w:tblGrid>
      <w:tr w:rsidR="008C74CF" w:rsidRPr="00CC2589" w14:paraId="0533FAC7" w14:textId="77777777" w:rsidTr="008C74CF">
        <w:trPr>
          <w:trHeight w:val="404"/>
        </w:trPr>
        <w:tc>
          <w:tcPr>
            <w:tcW w:w="4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00EE" w14:textId="77777777" w:rsidR="008C74CF" w:rsidRPr="00CC2589" w:rsidRDefault="008C74CF" w:rsidP="000D6481">
            <w:pPr>
              <w:pStyle w:val="Cuerpo"/>
              <w:jc w:val="center"/>
              <w:rPr>
                <w:rFonts w:ascii="Arial" w:hAnsi="Arial"/>
                <w:sz w:val="15"/>
                <w:szCs w:val="15"/>
              </w:rPr>
            </w:pPr>
            <w:r w:rsidRPr="00CC2589">
              <w:rPr>
                <w:rFonts w:ascii="Arial" w:hAnsi="Arial"/>
                <w:sz w:val="15"/>
                <w:szCs w:val="15"/>
                <w:lang w:val="es-ES_tradnl"/>
              </w:rPr>
              <w:t>Nombre del Beneficiario</w:t>
            </w:r>
          </w:p>
        </w:tc>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6CB3" w14:textId="77777777" w:rsidR="008C74CF" w:rsidRPr="00CC2589" w:rsidRDefault="008C74CF" w:rsidP="000D6481">
            <w:pPr>
              <w:pStyle w:val="Cuerpo"/>
              <w:jc w:val="center"/>
              <w:rPr>
                <w:rFonts w:ascii="Arial" w:hAnsi="Arial"/>
                <w:sz w:val="15"/>
                <w:szCs w:val="15"/>
              </w:rPr>
            </w:pPr>
          </w:p>
        </w:tc>
        <w:tc>
          <w:tcPr>
            <w:tcW w:w="4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2D862" w14:textId="30B4A3E9" w:rsidR="008C74CF" w:rsidRPr="00CC2589" w:rsidRDefault="008C74CF" w:rsidP="000D6481">
            <w:pPr>
              <w:pStyle w:val="Cuerpo"/>
              <w:jc w:val="center"/>
              <w:rPr>
                <w:rFonts w:ascii="Arial" w:hAnsi="Arial"/>
                <w:sz w:val="15"/>
                <w:szCs w:val="15"/>
              </w:rPr>
            </w:pPr>
            <w:r>
              <w:rPr>
                <w:rFonts w:ascii="Arial" w:hAnsi="Arial"/>
                <w:sz w:val="15"/>
                <w:szCs w:val="15"/>
              </w:rPr>
              <w:t>Observaciones:</w:t>
            </w:r>
          </w:p>
        </w:tc>
      </w:tr>
      <w:tr w:rsidR="00FD4D70" w:rsidRPr="00CC2589" w14:paraId="75192E0A" w14:textId="77777777" w:rsidTr="008C74CF">
        <w:trPr>
          <w:trHeight w:val="210"/>
        </w:trPr>
        <w:tc>
          <w:tcPr>
            <w:tcW w:w="4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DE0D3" w14:textId="27467C27" w:rsidR="00FD4D70" w:rsidRDefault="00FD4D70" w:rsidP="00997B9B">
            <w:pPr>
              <w:pStyle w:val="Cuerpo"/>
              <w:rPr>
                <w:rFonts w:ascii="Arial" w:hAnsi="Arial"/>
                <w:sz w:val="15"/>
                <w:szCs w:val="15"/>
              </w:rPr>
            </w:pPr>
          </w:p>
        </w:tc>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6F231" w14:textId="77777777" w:rsidR="00FD4D70" w:rsidRPr="00CC2589" w:rsidRDefault="00FD4D70" w:rsidP="000D6481">
            <w:pPr>
              <w:rPr>
                <w:rFonts w:ascii="Arial" w:hAnsi="Arial"/>
                <w:sz w:val="15"/>
                <w:szCs w:val="15"/>
              </w:rPr>
            </w:pPr>
          </w:p>
        </w:tc>
        <w:tc>
          <w:tcPr>
            <w:tcW w:w="4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61F3C" w14:textId="3095D24A" w:rsidR="00FD4D70" w:rsidRPr="00CC2589" w:rsidRDefault="00FD4D70" w:rsidP="007623A0">
            <w:pPr>
              <w:rPr>
                <w:rFonts w:ascii="Arial" w:hAnsi="Arial"/>
                <w:sz w:val="15"/>
                <w:szCs w:val="15"/>
              </w:rPr>
            </w:pPr>
          </w:p>
        </w:tc>
      </w:tr>
      <w:tr w:rsidR="002B3597" w:rsidRPr="00CC2589" w14:paraId="5A0CDD73" w14:textId="77777777" w:rsidTr="008C74CF">
        <w:trPr>
          <w:trHeight w:val="210"/>
        </w:trPr>
        <w:tc>
          <w:tcPr>
            <w:tcW w:w="4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52DE0" w14:textId="5615A461" w:rsidR="002B3597" w:rsidRDefault="002B3597" w:rsidP="00997B9B">
            <w:pPr>
              <w:pStyle w:val="Cuerpo"/>
              <w:rPr>
                <w:rFonts w:ascii="Arial" w:hAnsi="Arial"/>
                <w:sz w:val="15"/>
                <w:szCs w:val="15"/>
              </w:rPr>
            </w:pPr>
            <w:bookmarkStart w:id="0" w:name="_GoBack"/>
            <w:bookmarkEnd w:id="0"/>
          </w:p>
        </w:tc>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DC6B1" w14:textId="77777777" w:rsidR="002B3597" w:rsidRPr="00CC2589" w:rsidRDefault="002B3597" w:rsidP="000D6481">
            <w:pPr>
              <w:rPr>
                <w:rFonts w:ascii="Arial" w:hAnsi="Arial"/>
                <w:sz w:val="15"/>
                <w:szCs w:val="15"/>
              </w:rPr>
            </w:pPr>
          </w:p>
        </w:tc>
        <w:tc>
          <w:tcPr>
            <w:tcW w:w="4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C1F62" w14:textId="77777777" w:rsidR="002B3597" w:rsidRPr="00CC2589" w:rsidRDefault="002B3597" w:rsidP="007623A0">
            <w:pPr>
              <w:rPr>
                <w:rFonts w:ascii="Arial" w:hAnsi="Arial"/>
                <w:sz w:val="15"/>
                <w:szCs w:val="15"/>
              </w:rPr>
            </w:pPr>
          </w:p>
        </w:tc>
      </w:tr>
    </w:tbl>
    <w:p w14:paraId="3066B6A6" w14:textId="77777777" w:rsidR="003F590F" w:rsidRDefault="003F590F" w:rsidP="000240DE">
      <w:pPr>
        <w:pStyle w:val="Textoindependiente"/>
        <w:rPr>
          <w:sz w:val="24"/>
        </w:rPr>
      </w:pPr>
    </w:p>
    <w:p w14:paraId="378D44FB" w14:textId="77777777" w:rsidR="00D64E6E" w:rsidRDefault="00D64E6E" w:rsidP="000240DE">
      <w:pPr>
        <w:pStyle w:val="Textoindependiente"/>
        <w:rPr>
          <w:sz w:val="24"/>
        </w:rPr>
      </w:pPr>
    </w:p>
    <w:p w14:paraId="6167338D" w14:textId="70458F09" w:rsidR="000240DE" w:rsidRDefault="00D64E6E" w:rsidP="000240DE">
      <w:pPr>
        <w:pStyle w:val="Textoindependiente"/>
        <w:rPr>
          <w:sz w:val="24"/>
        </w:rPr>
      </w:pPr>
      <w:r>
        <w:rPr>
          <w:sz w:val="24"/>
        </w:rPr>
        <w:t>Beneficiarios en orden de prioridad:</w:t>
      </w:r>
    </w:p>
    <w:p w14:paraId="49102241" w14:textId="77777777" w:rsidR="00D64E6E" w:rsidRDefault="00D64E6E" w:rsidP="000240DE">
      <w:pPr>
        <w:pStyle w:val="Textoindependiente"/>
        <w:rPr>
          <w:sz w:val="24"/>
        </w:rPr>
      </w:pPr>
    </w:p>
    <w:p w14:paraId="0AFEE937" w14:textId="77777777" w:rsidR="00D64E6E" w:rsidRDefault="00D64E6E" w:rsidP="000240DE">
      <w:pPr>
        <w:pStyle w:val="Textoindependiente"/>
        <w:rPr>
          <w:sz w:val="24"/>
        </w:rPr>
      </w:pPr>
    </w:p>
    <w:p w14:paraId="3F74AF3E" w14:textId="0B6B1D0F" w:rsidR="000240DE" w:rsidRPr="003F590F" w:rsidRDefault="00987EF1" w:rsidP="00CD0456">
      <w:pPr>
        <w:pStyle w:val="Cuerpo"/>
        <w:tabs>
          <w:tab w:val="left" w:pos="5721"/>
        </w:tabs>
        <w:jc w:val="center"/>
        <w:rPr>
          <w:rFonts w:ascii="Arial" w:hAnsi="Arial"/>
          <w:sz w:val="15"/>
          <w:szCs w:val="15"/>
          <w:lang w:val="pt-PT"/>
        </w:rPr>
      </w:pPr>
      <w:r>
        <w:rPr>
          <w:rFonts w:ascii="Arial" w:hAnsi="Arial"/>
          <w:sz w:val="15"/>
          <w:szCs w:val="15"/>
          <w:lang w:val="pt-PT"/>
        </w:rPr>
        <w:t>Huixquilucan, Estado de México</w:t>
      </w:r>
      <w:r w:rsidR="009C63F1">
        <w:rPr>
          <w:rFonts w:ascii="Arial" w:hAnsi="Arial"/>
          <w:sz w:val="15"/>
          <w:szCs w:val="15"/>
          <w:lang w:val="es-ES_tradnl"/>
        </w:rPr>
        <w:t xml:space="preserve"> a</w:t>
      </w:r>
      <w:r w:rsidR="00574FCB">
        <w:rPr>
          <w:rFonts w:ascii="Arial" w:hAnsi="Arial"/>
          <w:sz w:val="15"/>
          <w:szCs w:val="15"/>
          <w:lang w:val="es-ES_tradnl"/>
        </w:rPr>
        <w:t xml:space="preserve"> </w:t>
      </w:r>
      <w:r w:rsidR="00322E06">
        <w:rPr>
          <w:rFonts w:ascii="Arial" w:hAnsi="Arial"/>
          <w:sz w:val="15"/>
          <w:szCs w:val="15"/>
          <w:lang w:val="es-ES_tradnl"/>
        </w:rPr>
        <w:t>9</w:t>
      </w:r>
      <w:r w:rsidR="002428A3">
        <w:rPr>
          <w:rFonts w:ascii="Arial" w:hAnsi="Arial"/>
          <w:sz w:val="15"/>
          <w:szCs w:val="15"/>
          <w:lang w:val="es-ES_tradnl"/>
        </w:rPr>
        <w:t xml:space="preserve"> </w:t>
      </w:r>
      <w:r w:rsidR="00281320">
        <w:rPr>
          <w:rFonts w:ascii="Arial" w:hAnsi="Arial"/>
          <w:sz w:val="15"/>
          <w:szCs w:val="15"/>
          <w:lang w:val="es-ES_tradnl"/>
        </w:rPr>
        <w:t>de Abril</w:t>
      </w:r>
      <w:r w:rsidR="00220E71">
        <w:rPr>
          <w:rFonts w:ascii="Arial" w:hAnsi="Arial"/>
          <w:sz w:val="15"/>
          <w:szCs w:val="15"/>
          <w:lang w:val="es-ES_tradnl"/>
        </w:rPr>
        <w:t xml:space="preserve"> del 2019</w:t>
      </w:r>
      <w:r w:rsidR="000240DE" w:rsidRPr="00CC2589">
        <w:rPr>
          <w:rFonts w:ascii="Arial" w:hAnsi="Arial"/>
          <w:sz w:val="15"/>
          <w:szCs w:val="15"/>
          <w:lang w:val="es-ES_tradnl"/>
        </w:rPr>
        <w:t>.</w:t>
      </w:r>
    </w:p>
    <w:p w14:paraId="162FF31D" w14:textId="77777777" w:rsidR="001704A4" w:rsidRDefault="001704A4" w:rsidP="00B932D0">
      <w:pPr>
        <w:pStyle w:val="Textoindependiente"/>
        <w:jc w:val="both"/>
        <w:rPr>
          <w:sz w:val="24"/>
        </w:rPr>
      </w:pPr>
    </w:p>
    <w:p w14:paraId="7AEA24A4" w14:textId="77777777" w:rsidR="00FE32C9" w:rsidRDefault="00FE32C9" w:rsidP="00B932D0">
      <w:pPr>
        <w:pStyle w:val="Textoindependiente"/>
        <w:jc w:val="both"/>
        <w:rPr>
          <w:b/>
          <w:sz w:val="14"/>
          <w:szCs w:val="14"/>
          <w:u w:val="single"/>
        </w:rPr>
      </w:pPr>
    </w:p>
    <w:p w14:paraId="795392B4" w14:textId="77777777" w:rsidR="001704A4" w:rsidRDefault="001704A4" w:rsidP="00B932D0">
      <w:pPr>
        <w:pStyle w:val="Textoindependiente"/>
        <w:jc w:val="both"/>
        <w:rPr>
          <w:b/>
          <w:sz w:val="14"/>
          <w:szCs w:val="14"/>
          <w:u w:val="single"/>
        </w:rPr>
      </w:pPr>
    </w:p>
    <w:p w14:paraId="45C8AB72" w14:textId="77777777" w:rsidR="00EA61B6" w:rsidRDefault="00EA61B6" w:rsidP="00B932D0">
      <w:pPr>
        <w:pStyle w:val="Textoindependiente"/>
        <w:jc w:val="both"/>
        <w:rPr>
          <w:b/>
          <w:sz w:val="14"/>
          <w:szCs w:val="14"/>
          <w:u w:val="single"/>
        </w:rPr>
      </w:pPr>
    </w:p>
    <w:p w14:paraId="7E2E1E2B" w14:textId="77777777" w:rsidR="004A75B4" w:rsidRDefault="004A75B4" w:rsidP="00B932D0">
      <w:pPr>
        <w:pStyle w:val="Textoindependiente"/>
        <w:jc w:val="both"/>
        <w:rPr>
          <w:b/>
          <w:sz w:val="14"/>
          <w:szCs w:val="14"/>
          <w:u w:val="single"/>
        </w:rPr>
      </w:pPr>
    </w:p>
    <w:p w14:paraId="5F387A4C" w14:textId="77777777" w:rsidR="00A12DD3" w:rsidRDefault="00A12DD3" w:rsidP="00B932D0">
      <w:pPr>
        <w:pStyle w:val="Textoindependiente"/>
        <w:jc w:val="both"/>
        <w:rPr>
          <w:b/>
          <w:sz w:val="14"/>
          <w:szCs w:val="14"/>
          <w:u w:val="single"/>
        </w:rPr>
      </w:pPr>
    </w:p>
    <w:p w14:paraId="14B8996B" w14:textId="77777777" w:rsidR="00A12DD3" w:rsidRDefault="00A12DD3" w:rsidP="00B932D0">
      <w:pPr>
        <w:pStyle w:val="Textoindependiente"/>
        <w:jc w:val="both"/>
        <w:rPr>
          <w:b/>
          <w:sz w:val="14"/>
          <w:szCs w:val="14"/>
          <w:u w:val="single"/>
        </w:rPr>
      </w:pPr>
    </w:p>
    <w:p w14:paraId="51B3A782" w14:textId="77777777" w:rsidR="004B486E" w:rsidRDefault="004B486E" w:rsidP="00B932D0">
      <w:pPr>
        <w:pStyle w:val="Textoindependiente"/>
        <w:jc w:val="both"/>
        <w:rPr>
          <w:b/>
          <w:sz w:val="14"/>
          <w:szCs w:val="14"/>
          <w:u w:val="single"/>
        </w:rPr>
      </w:pPr>
    </w:p>
    <w:p w14:paraId="7B61A99F" w14:textId="77777777" w:rsidR="0069762D" w:rsidRDefault="0069762D" w:rsidP="00B932D0">
      <w:pPr>
        <w:pStyle w:val="Textoindependiente"/>
        <w:jc w:val="both"/>
        <w:rPr>
          <w:b/>
          <w:sz w:val="14"/>
          <w:szCs w:val="14"/>
          <w:u w:val="single"/>
        </w:rPr>
      </w:pPr>
    </w:p>
    <w:p w14:paraId="6CB5373E" w14:textId="77777777" w:rsidR="0069762D" w:rsidRDefault="0069762D" w:rsidP="00B932D0">
      <w:pPr>
        <w:pStyle w:val="Textoindependiente"/>
        <w:jc w:val="both"/>
        <w:rPr>
          <w:b/>
          <w:sz w:val="14"/>
          <w:szCs w:val="14"/>
          <w:u w:val="single"/>
        </w:rPr>
      </w:pPr>
    </w:p>
    <w:p w14:paraId="0158133C" w14:textId="77777777" w:rsidR="004D2158" w:rsidRDefault="004D2158" w:rsidP="00B932D0">
      <w:pPr>
        <w:pStyle w:val="Textoindependiente"/>
        <w:jc w:val="both"/>
        <w:rPr>
          <w:b/>
          <w:sz w:val="14"/>
          <w:szCs w:val="14"/>
          <w:u w:val="single"/>
        </w:rPr>
      </w:pPr>
    </w:p>
    <w:p w14:paraId="3DF5159F" w14:textId="77777777" w:rsidR="006B0721" w:rsidRDefault="006B0721" w:rsidP="00B932D0">
      <w:pPr>
        <w:pStyle w:val="Textoindependiente"/>
        <w:jc w:val="both"/>
        <w:rPr>
          <w:b/>
          <w:sz w:val="14"/>
          <w:szCs w:val="14"/>
          <w:u w:val="single"/>
        </w:rPr>
      </w:pPr>
    </w:p>
    <w:p w14:paraId="6F4C7E93" w14:textId="77777777" w:rsidR="001B0D9A" w:rsidRDefault="001B0D9A" w:rsidP="00B932D0">
      <w:pPr>
        <w:pStyle w:val="Textoindependiente"/>
        <w:jc w:val="both"/>
        <w:rPr>
          <w:b/>
          <w:sz w:val="14"/>
          <w:szCs w:val="14"/>
          <w:u w:val="single"/>
        </w:rPr>
      </w:pPr>
    </w:p>
    <w:p w14:paraId="7C2B789C" w14:textId="77777777" w:rsidR="001B0D9A" w:rsidRDefault="001B0D9A" w:rsidP="00B932D0">
      <w:pPr>
        <w:pStyle w:val="Textoindependiente"/>
        <w:jc w:val="both"/>
        <w:rPr>
          <w:b/>
          <w:sz w:val="14"/>
          <w:szCs w:val="14"/>
          <w:u w:val="single"/>
        </w:rPr>
      </w:pPr>
    </w:p>
    <w:p w14:paraId="2ABEFC8C" w14:textId="77777777" w:rsidR="001B0D9A" w:rsidRDefault="001B0D9A" w:rsidP="00B932D0">
      <w:pPr>
        <w:pStyle w:val="Textoindependiente"/>
        <w:jc w:val="both"/>
        <w:rPr>
          <w:b/>
          <w:sz w:val="14"/>
          <w:szCs w:val="14"/>
          <w:u w:val="single"/>
        </w:rPr>
      </w:pPr>
    </w:p>
    <w:p w14:paraId="0E1D9965" w14:textId="77777777" w:rsidR="001B0D9A" w:rsidRDefault="001B0D9A" w:rsidP="00B932D0">
      <w:pPr>
        <w:pStyle w:val="Textoindependiente"/>
        <w:jc w:val="both"/>
        <w:rPr>
          <w:b/>
          <w:sz w:val="14"/>
          <w:szCs w:val="14"/>
          <w:u w:val="single"/>
        </w:rPr>
      </w:pPr>
    </w:p>
    <w:p w14:paraId="4FE76157" w14:textId="77777777" w:rsidR="002E7DB1" w:rsidRDefault="002E7DB1" w:rsidP="00B932D0">
      <w:pPr>
        <w:pStyle w:val="Textoindependiente"/>
        <w:jc w:val="both"/>
        <w:rPr>
          <w:b/>
          <w:sz w:val="14"/>
          <w:szCs w:val="14"/>
          <w:u w:val="single"/>
        </w:rPr>
      </w:pPr>
    </w:p>
    <w:p w14:paraId="7A8E18B9" w14:textId="77777777" w:rsidR="002E7DB1" w:rsidRDefault="002E7DB1" w:rsidP="00B932D0">
      <w:pPr>
        <w:pStyle w:val="Textoindependiente"/>
        <w:jc w:val="both"/>
        <w:rPr>
          <w:b/>
          <w:sz w:val="14"/>
          <w:szCs w:val="14"/>
          <w:u w:val="single"/>
        </w:rPr>
      </w:pPr>
    </w:p>
    <w:p w14:paraId="38577468" w14:textId="77777777" w:rsidR="002E7DB1" w:rsidRDefault="002E7DB1" w:rsidP="00B932D0">
      <w:pPr>
        <w:pStyle w:val="Textoindependiente"/>
        <w:jc w:val="both"/>
        <w:rPr>
          <w:b/>
          <w:sz w:val="14"/>
          <w:szCs w:val="14"/>
          <w:u w:val="single"/>
        </w:rPr>
      </w:pPr>
    </w:p>
    <w:p w14:paraId="53B3B495" w14:textId="77777777" w:rsidR="002E7DB1" w:rsidRDefault="002E7DB1" w:rsidP="00B932D0">
      <w:pPr>
        <w:pStyle w:val="Textoindependiente"/>
        <w:jc w:val="both"/>
        <w:rPr>
          <w:b/>
          <w:sz w:val="14"/>
          <w:szCs w:val="14"/>
          <w:u w:val="single"/>
        </w:rPr>
      </w:pPr>
    </w:p>
    <w:tbl>
      <w:tblPr>
        <w:tblpPr w:leftFromText="180" w:rightFromText="180" w:vertAnchor="page" w:horzAnchor="margin" w:tblpY="12462"/>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0"/>
        <w:gridCol w:w="4913"/>
      </w:tblGrid>
      <w:tr w:rsidR="00525163" w:rsidRPr="00CC2589" w14:paraId="15D50D66" w14:textId="77777777" w:rsidTr="007240B5">
        <w:trPr>
          <w:trHeight w:val="1042"/>
        </w:trPr>
        <w:tc>
          <w:tcPr>
            <w:tcW w:w="5090" w:type="dxa"/>
            <w:shd w:val="clear" w:color="auto" w:fill="auto"/>
            <w:tcMar>
              <w:top w:w="80" w:type="dxa"/>
              <w:left w:w="80" w:type="dxa"/>
              <w:bottom w:w="80" w:type="dxa"/>
              <w:right w:w="80" w:type="dxa"/>
            </w:tcMar>
          </w:tcPr>
          <w:p w14:paraId="7BA7A622" w14:textId="77777777" w:rsidR="00525163" w:rsidRPr="00CC2589" w:rsidRDefault="00525163" w:rsidP="00525163">
            <w:pPr>
              <w:pStyle w:val="Cuerpo"/>
              <w:rPr>
                <w:rFonts w:ascii="Arial" w:eastAsia="Arial" w:hAnsi="Arial" w:cs="Arial"/>
                <w:sz w:val="15"/>
                <w:szCs w:val="15"/>
                <w:lang w:val="es-ES_tradnl"/>
              </w:rPr>
            </w:pPr>
          </w:p>
          <w:p w14:paraId="699D7251" w14:textId="77777777" w:rsidR="00525163" w:rsidRPr="00CC2589" w:rsidRDefault="00525163" w:rsidP="00525163">
            <w:pPr>
              <w:pStyle w:val="Cuerpo"/>
              <w:jc w:val="center"/>
              <w:rPr>
                <w:rFonts w:ascii="Arial" w:eastAsia="Arial" w:hAnsi="Arial" w:cs="Arial"/>
                <w:sz w:val="15"/>
                <w:szCs w:val="15"/>
                <w:lang w:val="es-ES_tradnl"/>
              </w:rPr>
            </w:pPr>
            <w:r w:rsidRPr="00CC2589">
              <w:rPr>
                <w:rFonts w:ascii="Arial" w:hAnsi="Arial"/>
                <w:sz w:val="15"/>
                <w:szCs w:val="15"/>
                <w:lang w:val="es-ES_tradnl"/>
              </w:rPr>
              <w:t>_______________</w:t>
            </w:r>
          </w:p>
          <w:p w14:paraId="583772F4" w14:textId="77777777" w:rsidR="00525163" w:rsidRDefault="00525163" w:rsidP="00525163">
            <w:pPr>
              <w:pStyle w:val="Cuerpo"/>
              <w:jc w:val="center"/>
              <w:rPr>
                <w:rFonts w:ascii="Arial" w:hAnsi="Arial"/>
                <w:sz w:val="15"/>
                <w:szCs w:val="15"/>
                <w:lang w:val="es-ES_tradnl"/>
              </w:rPr>
            </w:pPr>
            <w:r w:rsidRPr="00CC2589">
              <w:rPr>
                <w:rFonts w:ascii="Arial" w:hAnsi="Arial"/>
                <w:sz w:val="15"/>
                <w:szCs w:val="15"/>
                <w:lang w:val="es-ES_tradnl"/>
              </w:rPr>
              <w:t>“EL CLIENTE”</w:t>
            </w:r>
          </w:p>
          <w:p w14:paraId="6241D933" w14:textId="77777777" w:rsidR="00525163" w:rsidRDefault="00525163" w:rsidP="00525163">
            <w:pPr>
              <w:pStyle w:val="Cuerpo"/>
              <w:jc w:val="center"/>
              <w:rPr>
                <w:rFonts w:ascii="Arial" w:hAnsi="Arial"/>
                <w:sz w:val="15"/>
                <w:szCs w:val="15"/>
                <w:lang w:val="es-ES_tradnl"/>
              </w:rPr>
            </w:pPr>
          </w:p>
          <w:p w14:paraId="13365C36" w14:textId="77777777" w:rsidR="00525163" w:rsidRDefault="00525163" w:rsidP="00525163">
            <w:pPr>
              <w:pStyle w:val="Cuerpo"/>
              <w:jc w:val="center"/>
              <w:rPr>
                <w:rFonts w:ascii="Arial" w:hAnsi="Arial"/>
                <w:sz w:val="15"/>
                <w:szCs w:val="15"/>
                <w:lang w:val="es-ES_tradnl"/>
              </w:rPr>
            </w:pPr>
          </w:p>
          <w:p w14:paraId="277C3F90" w14:textId="77777777" w:rsidR="00525163" w:rsidRDefault="00525163" w:rsidP="00525163">
            <w:pPr>
              <w:pStyle w:val="Cuerpo"/>
              <w:jc w:val="center"/>
              <w:rPr>
                <w:rFonts w:ascii="Arial" w:hAnsi="Arial"/>
                <w:sz w:val="15"/>
                <w:szCs w:val="15"/>
                <w:lang w:val="es-ES_tradnl"/>
              </w:rPr>
            </w:pPr>
            <w:r>
              <w:rPr>
                <w:rFonts w:ascii="Arial" w:hAnsi="Arial"/>
                <w:sz w:val="15"/>
                <w:szCs w:val="15"/>
                <w:lang w:val="es-ES_tradnl"/>
              </w:rPr>
              <w:t>_______________</w:t>
            </w:r>
          </w:p>
          <w:p w14:paraId="649F36C6" w14:textId="77777777" w:rsidR="00525163" w:rsidRPr="00CC2589" w:rsidRDefault="00525163" w:rsidP="00525163">
            <w:pPr>
              <w:pStyle w:val="Cuerpo"/>
              <w:jc w:val="center"/>
              <w:rPr>
                <w:rFonts w:ascii="Arial" w:hAnsi="Arial"/>
                <w:sz w:val="15"/>
                <w:szCs w:val="15"/>
              </w:rPr>
            </w:pPr>
            <w:r>
              <w:rPr>
                <w:rFonts w:ascii="Arial" w:hAnsi="Arial"/>
                <w:sz w:val="15"/>
                <w:szCs w:val="15"/>
                <w:lang w:val="es-ES_tradnl"/>
              </w:rPr>
              <w:t>CO TITULAR</w:t>
            </w:r>
          </w:p>
        </w:tc>
        <w:tc>
          <w:tcPr>
            <w:tcW w:w="4913" w:type="dxa"/>
            <w:shd w:val="clear" w:color="auto" w:fill="auto"/>
            <w:tcMar>
              <w:top w:w="80" w:type="dxa"/>
              <w:left w:w="80" w:type="dxa"/>
              <w:bottom w:w="80" w:type="dxa"/>
              <w:right w:w="80" w:type="dxa"/>
            </w:tcMar>
          </w:tcPr>
          <w:p w14:paraId="4B05445D" w14:textId="77777777" w:rsidR="00525163" w:rsidRDefault="00525163" w:rsidP="00525163">
            <w:pPr>
              <w:pStyle w:val="Cuerpo"/>
              <w:rPr>
                <w:rFonts w:ascii="Arial" w:eastAsia="Arial" w:hAnsi="Arial" w:cs="Arial"/>
                <w:sz w:val="15"/>
                <w:szCs w:val="15"/>
                <w:lang w:val="es-ES_tradnl"/>
              </w:rPr>
            </w:pPr>
          </w:p>
          <w:p w14:paraId="241C75FC" w14:textId="77777777" w:rsidR="00525163" w:rsidRDefault="00525163" w:rsidP="00525163">
            <w:pPr>
              <w:pStyle w:val="Cuerpo"/>
              <w:rPr>
                <w:rFonts w:ascii="Arial" w:eastAsia="Arial" w:hAnsi="Arial" w:cs="Arial"/>
                <w:sz w:val="15"/>
                <w:szCs w:val="15"/>
                <w:lang w:val="es-ES_tradnl"/>
              </w:rPr>
            </w:pPr>
          </w:p>
          <w:p w14:paraId="72E701FC" w14:textId="77777777" w:rsidR="00525163" w:rsidRDefault="00525163" w:rsidP="00525163">
            <w:pPr>
              <w:pStyle w:val="Cuerpo"/>
              <w:rPr>
                <w:rFonts w:ascii="Arial" w:eastAsia="Arial" w:hAnsi="Arial" w:cs="Arial"/>
                <w:sz w:val="15"/>
                <w:szCs w:val="15"/>
                <w:lang w:val="es-ES_tradnl"/>
              </w:rPr>
            </w:pPr>
          </w:p>
          <w:p w14:paraId="23441EA7" w14:textId="77777777" w:rsidR="00525163" w:rsidRPr="00CC2589" w:rsidRDefault="00525163" w:rsidP="00525163">
            <w:pPr>
              <w:pStyle w:val="Cuerpo"/>
              <w:rPr>
                <w:rFonts w:ascii="Arial" w:eastAsia="Arial" w:hAnsi="Arial" w:cs="Arial"/>
                <w:sz w:val="15"/>
                <w:szCs w:val="15"/>
                <w:lang w:val="es-ES_tradnl"/>
              </w:rPr>
            </w:pPr>
          </w:p>
          <w:p w14:paraId="0758BB1F" w14:textId="77777777" w:rsidR="00525163" w:rsidRPr="00CC2589" w:rsidRDefault="00525163" w:rsidP="00525163">
            <w:pPr>
              <w:pStyle w:val="Cuerpo"/>
              <w:jc w:val="center"/>
              <w:rPr>
                <w:rFonts w:ascii="Arial" w:eastAsia="Arial" w:hAnsi="Arial" w:cs="Arial"/>
                <w:sz w:val="15"/>
                <w:szCs w:val="15"/>
                <w:lang w:val="es-ES_tradnl"/>
              </w:rPr>
            </w:pPr>
            <w:r w:rsidRPr="00CC2589">
              <w:rPr>
                <w:rFonts w:ascii="Arial" w:hAnsi="Arial"/>
                <w:sz w:val="15"/>
                <w:szCs w:val="15"/>
                <w:lang w:val="es-ES_tradnl"/>
              </w:rPr>
              <w:t>_______________</w:t>
            </w:r>
          </w:p>
          <w:p w14:paraId="720F4E8E" w14:textId="77777777" w:rsidR="00525163" w:rsidRPr="00CC2589" w:rsidRDefault="00525163" w:rsidP="00525163">
            <w:pPr>
              <w:pStyle w:val="Cuerpo"/>
              <w:jc w:val="center"/>
              <w:rPr>
                <w:rFonts w:ascii="Arial" w:eastAsia="Arial" w:hAnsi="Arial" w:cs="Arial"/>
                <w:sz w:val="15"/>
                <w:szCs w:val="15"/>
                <w:lang w:val="es-ES_tradnl"/>
              </w:rPr>
            </w:pPr>
            <w:r w:rsidRPr="00CC2589">
              <w:rPr>
                <w:rFonts w:ascii="Arial" w:hAnsi="Arial"/>
                <w:sz w:val="15"/>
                <w:szCs w:val="15"/>
                <w:lang w:val="es-ES_tradnl"/>
              </w:rPr>
              <w:t xml:space="preserve">“GLOBAL- SHIELD” </w:t>
            </w:r>
          </w:p>
          <w:p w14:paraId="50458390" w14:textId="77777777" w:rsidR="00525163" w:rsidRPr="00CC2589" w:rsidRDefault="00525163" w:rsidP="00525163">
            <w:pPr>
              <w:pStyle w:val="Cuerpo"/>
              <w:jc w:val="center"/>
              <w:rPr>
                <w:rFonts w:ascii="Arial" w:hAnsi="Arial"/>
                <w:sz w:val="15"/>
                <w:szCs w:val="15"/>
              </w:rPr>
            </w:pPr>
            <w:r w:rsidRPr="00CC2589">
              <w:rPr>
                <w:rFonts w:ascii="Arial" w:hAnsi="Arial"/>
                <w:sz w:val="15"/>
                <w:szCs w:val="15"/>
                <w:lang w:val="es-ES_tradnl"/>
              </w:rPr>
              <w:t xml:space="preserve">por medio de su representante legal </w:t>
            </w:r>
          </w:p>
        </w:tc>
      </w:tr>
    </w:tbl>
    <w:p w14:paraId="47FADB0B" w14:textId="77777777" w:rsidR="00A92875" w:rsidRDefault="00A92875" w:rsidP="00B932D0">
      <w:pPr>
        <w:pStyle w:val="Textoindependiente"/>
        <w:jc w:val="both"/>
        <w:rPr>
          <w:b/>
          <w:sz w:val="14"/>
          <w:szCs w:val="14"/>
          <w:u w:val="single"/>
        </w:rPr>
      </w:pPr>
    </w:p>
    <w:p w14:paraId="7DB2064A" w14:textId="77777777" w:rsidR="00A92875" w:rsidRDefault="00A92875" w:rsidP="00B932D0">
      <w:pPr>
        <w:pStyle w:val="Textoindependiente"/>
        <w:jc w:val="both"/>
        <w:rPr>
          <w:b/>
          <w:sz w:val="14"/>
          <w:szCs w:val="14"/>
          <w:u w:val="single"/>
        </w:rPr>
      </w:pPr>
    </w:p>
    <w:p w14:paraId="30A4FEAA" w14:textId="77777777" w:rsidR="00A92875" w:rsidRDefault="00A92875" w:rsidP="00B932D0">
      <w:pPr>
        <w:pStyle w:val="Textoindependiente"/>
        <w:jc w:val="both"/>
        <w:rPr>
          <w:b/>
          <w:sz w:val="14"/>
          <w:szCs w:val="14"/>
          <w:u w:val="single"/>
        </w:rPr>
      </w:pPr>
    </w:p>
    <w:p w14:paraId="44CA9D58" w14:textId="77777777" w:rsidR="00A92875" w:rsidRDefault="00A92875" w:rsidP="00B932D0">
      <w:pPr>
        <w:pStyle w:val="Textoindependiente"/>
        <w:jc w:val="both"/>
        <w:rPr>
          <w:b/>
          <w:sz w:val="14"/>
          <w:szCs w:val="14"/>
          <w:u w:val="single"/>
        </w:rPr>
      </w:pPr>
    </w:p>
    <w:p w14:paraId="2C030DCA" w14:textId="77777777" w:rsidR="00A92875" w:rsidRDefault="00A92875" w:rsidP="00B932D0">
      <w:pPr>
        <w:pStyle w:val="Textoindependiente"/>
        <w:jc w:val="both"/>
        <w:rPr>
          <w:b/>
          <w:sz w:val="14"/>
          <w:szCs w:val="14"/>
          <w:u w:val="single"/>
        </w:rPr>
      </w:pPr>
    </w:p>
    <w:p w14:paraId="0C34C98A" w14:textId="77777777" w:rsidR="00A92875" w:rsidRDefault="00A92875" w:rsidP="00B932D0">
      <w:pPr>
        <w:pStyle w:val="Textoindependiente"/>
        <w:jc w:val="both"/>
        <w:rPr>
          <w:b/>
          <w:sz w:val="14"/>
          <w:szCs w:val="14"/>
          <w:u w:val="single"/>
        </w:rPr>
      </w:pPr>
    </w:p>
    <w:p w14:paraId="749A3A02" w14:textId="77777777" w:rsidR="00082707" w:rsidRDefault="00082707" w:rsidP="00B932D0">
      <w:pPr>
        <w:pStyle w:val="Textoindependiente"/>
        <w:jc w:val="both"/>
        <w:rPr>
          <w:b/>
          <w:sz w:val="14"/>
          <w:szCs w:val="14"/>
          <w:u w:val="single"/>
        </w:rPr>
      </w:pPr>
    </w:p>
    <w:p w14:paraId="5BB066F2" w14:textId="77777777" w:rsidR="00082707" w:rsidRDefault="00082707" w:rsidP="00B932D0">
      <w:pPr>
        <w:pStyle w:val="Textoindependiente"/>
        <w:jc w:val="both"/>
        <w:rPr>
          <w:b/>
          <w:sz w:val="14"/>
          <w:szCs w:val="14"/>
          <w:u w:val="single"/>
        </w:rPr>
      </w:pPr>
    </w:p>
    <w:p w14:paraId="437E3D50" w14:textId="6F6CE4F2" w:rsidR="000240DE" w:rsidRPr="00A2708E" w:rsidRDefault="000575AA" w:rsidP="00B932D0">
      <w:pPr>
        <w:pStyle w:val="Textoindependiente"/>
        <w:jc w:val="both"/>
        <w:rPr>
          <w:sz w:val="14"/>
          <w:szCs w:val="14"/>
        </w:rPr>
      </w:pPr>
      <w:r w:rsidRPr="001C05F6">
        <w:rPr>
          <w:b/>
          <w:sz w:val="14"/>
          <w:szCs w:val="14"/>
          <w:u w:val="single"/>
        </w:rPr>
        <w:lastRenderedPageBreak/>
        <w:t xml:space="preserve">1.- </w:t>
      </w:r>
      <w:r w:rsidR="000240DE" w:rsidRPr="001C05F6">
        <w:rPr>
          <w:b/>
          <w:sz w:val="14"/>
          <w:szCs w:val="14"/>
          <w:u w:val="single"/>
        </w:rPr>
        <w:t>DEFINICIONES:</w:t>
      </w:r>
      <w:r w:rsidR="00B80242" w:rsidRPr="00A2708E">
        <w:rPr>
          <w:sz w:val="14"/>
          <w:szCs w:val="14"/>
          <w:u w:val="single"/>
        </w:rPr>
        <w:t xml:space="preserve"> </w:t>
      </w:r>
      <w:r w:rsidR="000240DE" w:rsidRPr="00A2708E">
        <w:rPr>
          <w:sz w:val="14"/>
          <w:szCs w:val="14"/>
          <w:u w:val="single"/>
        </w:rPr>
        <w:t>1.1 “CLIENTE”</w:t>
      </w:r>
      <w:r w:rsidR="000240DE" w:rsidRPr="00A2708E">
        <w:rPr>
          <w:sz w:val="14"/>
          <w:szCs w:val="14"/>
        </w:rPr>
        <w:t>.- significa la entidad especificada sobre quién es el usuario, el arrendatario de (l) o (los) bien (es) y el prestatario del servicio según los términos y condiciones que se mencionan co</w:t>
      </w:r>
      <w:r w:rsidR="00B80242" w:rsidRPr="00A2708E">
        <w:rPr>
          <w:sz w:val="14"/>
          <w:szCs w:val="14"/>
        </w:rPr>
        <w:t>n posterioridad en el presente C</w:t>
      </w:r>
      <w:r w:rsidR="00651CA4">
        <w:rPr>
          <w:sz w:val="14"/>
          <w:szCs w:val="14"/>
        </w:rPr>
        <w:t>ontrato.</w:t>
      </w:r>
      <w:r w:rsidR="00A2708E">
        <w:rPr>
          <w:sz w:val="14"/>
          <w:szCs w:val="14"/>
        </w:rPr>
        <w:t xml:space="preserve"> </w:t>
      </w:r>
      <w:r w:rsidR="000240DE" w:rsidRPr="00A2708E">
        <w:rPr>
          <w:bCs/>
          <w:sz w:val="14"/>
          <w:szCs w:val="14"/>
          <w:u w:val="single"/>
        </w:rPr>
        <w:t>1.2 CO-TITULAR</w:t>
      </w:r>
      <w:r w:rsidR="000240DE" w:rsidRPr="00A2708E">
        <w:rPr>
          <w:bCs/>
          <w:sz w:val="14"/>
          <w:szCs w:val="14"/>
        </w:rPr>
        <w:t>.- Es la persona que bajo su más estricta responsabilidad designe y autorice para tal efecto “EL CLIENTE” a efecto de que dicha persona, goce de manera limitada y temporal de los servicios prestados por parte de “GLOBAL SHIELD</w:t>
      </w:r>
      <w:r w:rsidR="00651CA4">
        <w:rPr>
          <w:b/>
          <w:bCs/>
          <w:sz w:val="14"/>
          <w:szCs w:val="14"/>
        </w:rPr>
        <w:t>”.</w:t>
      </w:r>
      <w:r w:rsidR="00A2708E">
        <w:rPr>
          <w:b/>
          <w:bCs/>
          <w:sz w:val="14"/>
          <w:szCs w:val="14"/>
        </w:rPr>
        <w:t xml:space="preserve"> </w:t>
      </w:r>
      <w:r w:rsidR="000240DE" w:rsidRPr="00A2708E">
        <w:rPr>
          <w:sz w:val="14"/>
          <w:szCs w:val="14"/>
          <w:u w:val="single"/>
        </w:rPr>
        <w:t>1.3 CAJA DE SEGURIDAD.-</w:t>
      </w:r>
      <w:r w:rsidR="000240DE" w:rsidRPr="00A2708E">
        <w:rPr>
          <w:sz w:val="14"/>
          <w:szCs w:val="14"/>
        </w:rPr>
        <w:t xml:space="preserve"> En consideración a su calidad de Institución Privada de Resguardo y Custodia de bienes y/o valores, la misma se entregará para su uso y goce temporal e intransferible de acuerdo</w:t>
      </w:r>
      <w:r w:rsidR="001E0BEB" w:rsidRPr="00A2708E">
        <w:rPr>
          <w:sz w:val="14"/>
          <w:szCs w:val="14"/>
        </w:rPr>
        <w:t xml:space="preserve"> a la medida de las necesidades</w:t>
      </w:r>
      <w:r w:rsidR="000240DE" w:rsidRPr="00A2708E">
        <w:rPr>
          <w:sz w:val="14"/>
          <w:szCs w:val="14"/>
        </w:rPr>
        <w:t xml:space="preserve"> y cantidad especificada, con la respectiva clave de seguridad y acceso debidamente programada</w:t>
      </w:r>
      <w:r w:rsidR="00651CA4">
        <w:rPr>
          <w:b/>
          <w:sz w:val="14"/>
          <w:szCs w:val="14"/>
        </w:rPr>
        <w:t>.</w:t>
      </w:r>
      <w:r w:rsidR="00A2708E">
        <w:rPr>
          <w:b/>
          <w:sz w:val="14"/>
          <w:szCs w:val="14"/>
        </w:rPr>
        <w:t xml:space="preserve"> </w:t>
      </w:r>
      <w:r w:rsidR="000240DE" w:rsidRPr="00A2708E">
        <w:rPr>
          <w:sz w:val="14"/>
          <w:szCs w:val="14"/>
          <w:u w:val="single"/>
        </w:rPr>
        <w:t>1.4 TARJETA  DE APROXIMACION.-</w:t>
      </w:r>
      <w:r w:rsidR="0060776B" w:rsidRPr="00A2708E">
        <w:rPr>
          <w:sz w:val="14"/>
          <w:szCs w:val="14"/>
        </w:rPr>
        <w:t xml:space="preserve"> Es la llave de acceso a las Instalaciones, Bóveda y Área de  S</w:t>
      </w:r>
      <w:r w:rsidR="000240DE" w:rsidRPr="00A2708E">
        <w:rPr>
          <w:sz w:val="14"/>
          <w:szCs w:val="14"/>
        </w:rPr>
        <w:t>eguridad de “GLOBAL SHIELD”, de acuerdo a lo que en su caso cor</w:t>
      </w:r>
      <w:r w:rsidR="00EA541C">
        <w:rPr>
          <w:sz w:val="14"/>
          <w:szCs w:val="14"/>
        </w:rPr>
        <w:t>responda al servicio contratado.</w:t>
      </w:r>
      <w:r w:rsidR="00A2708E">
        <w:rPr>
          <w:sz w:val="14"/>
          <w:szCs w:val="14"/>
        </w:rPr>
        <w:t xml:space="preserve"> </w:t>
      </w:r>
      <w:r w:rsidR="000240DE" w:rsidRPr="00A2708E">
        <w:rPr>
          <w:sz w:val="14"/>
          <w:szCs w:val="14"/>
          <w:u w:val="single"/>
        </w:rPr>
        <w:t>1.5 LECTOR  BIOMETRICO DE HUELLA DIGITAL.-</w:t>
      </w:r>
      <w:r w:rsidR="000240DE" w:rsidRPr="00A2708E">
        <w:rPr>
          <w:sz w:val="14"/>
          <w:szCs w:val="14"/>
        </w:rPr>
        <w:t xml:space="preserve"> De igual forma y para la seguridad de “EL CLIENTE”, es la herramienta de seguridad e identificación personal e intransferible para </w:t>
      </w:r>
      <w:r w:rsidR="0060776B" w:rsidRPr="00A2708E">
        <w:rPr>
          <w:sz w:val="14"/>
          <w:szCs w:val="14"/>
        </w:rPr>
        <w:t>la autorización de entrada a la Bóveda y Á</w:t>
      </w:r>
      <w:r w:rsidR="000240DE" w:rsidRPr="00A2708E">
        <w:rPr>
          <w:sz w:val="14"/>
          <w:szCs w:val="14"/>
        </w:rPr>
        <w:t>rea de Seguridad a “EL CLIENT</w:t>
      </w:r>
      <w:r w:rsidR="00EA541C">
        <w:rPr>
          <w:sz w:val="14"/>
          <w:szCs w:val="14"/>
        </w:rPr>
        <w:t>E” por parte de “GLOBAL SHIELD”.</w:t>
      </w:r>
      <w:r w:rsidR="00A2708E">
        <w:rPr>
          <w:sz w:val="14"/>
          <w:szCs w:val="14"/>
        </w:rPr>
        <w:t xml:space="preserve"> </w:t>
      </w:r>
      <w:r w:rsidR="000240DE" w:rsidRPr="00A2708E">
        <w:rPr>
          <w:sz w:val="14"/>
          <w:szCs w:val="14"/>
          <w:u w:val="single"/>
        </w:rPr>
        <w:t>1.6 MONITOREO Y VIGILANCIA.-</w:t>
      </w:r>
      <w:r w:rsidR="000240DE" w:rsidRPr="00A2708E">
        <w:rPr>
          <w:sz w:val="14"/>
          <w:szCs w:val="14"/>
        </w:rPr>
        <w:t xml:space="preserve"> Es el resguardo, custodia, vigilancia y monitoreo de los bienes y/o valores de manera continua e ininterrumpida las 24 horas del día, los 365 días del año dentro</w:t>
      </w:r>
      <w:r w:rsidR="0060776B" w:rsidRPr="00A2708E">
        <w:rPr>
          <w:sz w:val="14"/>
          <w:szCs w:val="14"/>
        </w:rPr>
        <w:t xml:space="preserve"> la Bóveda de Seguridad en las I</w:t>
      </w:r>
      <w:r w:rsidR="00EA541C">
        <w:rPr>
          <w:sz w:val="14"/>
          <w:szCs w:val="14"/>
        </w:rPr>
        <w:t>nstalaciones de “GLOBAL SHIELD”.</w:t>
      </w:r>
      <w:r w:rsidR="00A2708E">
        <w:rPr>
          <w:sz w:val="14"/>
          <w:szCs w:val="14"/>
        </w:rPr>
        <w:t xml:space="preserve"> </w:t>
      </w:r>
      <w:r w:rsidR="000240DE" w:rsidRPr="00A2708E">
        <w:rPr>
          <w:sz w:val="14"/>
          <w:szCs w:val="14"/>
          <w:u w:val="single"/>
        </w:rPr>
        <w:t>1.7 ACCESO A LA SEGURIDAD DEL SERVICIO CONTRATADO.-</w:t>
      </w:r>
      <w:r w:rsidR="000240DE" w:rsidRPr="00A2708E">
        <w:rPr>
          <w:sz w:val="14"/>
          <w:szCs w:val="14"/>
        </w:rPr>
        <w:t xml:space="preserve">  Previa solicitud y autorización de “GLOBAL SHIELD”, “EL CLIENTE” podrá obtener al acceso de los registros y movimientos que haya efectuado en las en</w:t>
      </w:r>
      <w:r w:rsidR="0060776B" w:rsidRPr="00A2708E">
        <w:rPr>
          <w:sz w:val="14"/>
          <w:szCs w:val="14"/>
        </w:rPr>
        <w:t>tradas y salidas dentro de las Instalaciones y Bóveda de S</w:t>
      </w:r>
      <w:r w:rsidR="000240DE" w:rsidRPr="00A2708E">
        <w:rPr>
          <w:sz w:val="14"/>
          <w:szCs w:val="14"/>
        </w:rPr>
        <w:t>eguridad, en un período no mayor a seis meses. En el caso de solicitar VÍDEO</w:t>
      </w:r>
      <w:r w:rsidR="0060776B" w:rsidRPr="00A2708E">
        <w:rPr>
          <w:sz w:val="14"/>
          <w:szCs w:val="14"/>
        </w:rPr>
        <w:t>, respecto al monitoreo de las Áreas de S</w:t>
      </w:r>
      <w:r w:rsidR="000240DE" w:rsidRPr="00A2708E">
        <w:rPr>
          <w:sz w:val="14"/>
          <w:szCs w:val="14"/>
        </w:rPr>
        <w:t xml:space="preserve">eguridad por parte de “EL CLIENTE”, previa solicitud por escrito que se realice a “GLOBAL SHIELD”, de ser procedente se realizará únicamente respecto a un período no mayor a 15 días anteriores a su Solicitud, en el entendido que  EXCLUSIVAMENTE corresponde a las entradas y salidas que realizó  “EL CLIENTE” y/o su CO-TITULAR, a efecto de mantener la privacidad de los demás </w:t>
      </w:r>
      <w:r w:rsidR="00BB0942">
        <w:rPr>
          <w:sz w:val="14"/>
          <w:szCs w:val="14"/>
        </w:rPr>
        <w:t>usuarios a las Instalaciones y Áreas de S</w:t>
      </w:r>
      <w:r w:rsidR="000240DE" w:rsidRPr="00A2708E">
        <w:rPr>
          <w:sz w:val="14"/>
          <w:szCs w:val="14"/>
        </w:rPr>
        <w:t xml:space="preserve">eguridad de “GLOBAL SHIELD”. </w:t>
      </w:r>
      <w:r w:rsidR="00095EE4" w:rsidRPr="003E6063">
        <w:rPr>
          <w:sz w:val="14"/>
          <w:szCs w:val="14"/>
          <w:u w:val="single"/>
        </w:rPr>
        <w:t>1.8</w:t>
      </w:r>
      <w:r w:rsidR="000240DE" w:rsidRPr="003E6063">
        <w:rPr>
          <w:sz w:val="14"/>
          <w:szCs w:val="14"/>
          <w:u w:val="single"/>
        </w:rPr>
        <w:t xml:space="preserve"> NIPS: a) GENERAL.-</w:t>
      </w:r>
      <w:r w:rsidR="000240DE" w:rsidRPr="00A2708E">
        <w:rPr>
          <w:sz w:val="14"/>
          <w:szCs w:val="14"/>
        </w:rPr>
        <w:t xml:space="preserve"> Es la clave personal e intransferible de 4 dígitos que proporcionará y hará del conocimiento “EL CLIENTE” a, el personal de “GLOBAL SHIELD”, única y exclusivamente par</w:t>
      </w:r>
      <w:r w:rsidR="0060776B" w:rsidRPr="00A2708E">
        <w:rPr>
          <w:sz w:val="14"/>
          <w:szCs w:val="14"/>
        </w:rPr>
        <w:t xml:space="preserve">a tener el acceso de la entrada y </w:t>
      </w:r>
      <w:r w:rsidR="000240DE" w:rsidRPr="00A2708E">
        <w:rPr>
          <w:sz w:val="14"/>
          <w:szCs w:val="14"/>
        </w:rPr>
        <w:t>salida a la Bóveda de Seguridad, y que propiamente se define como un sistema de soporte para la p</w:t>
      </w:r>
      <w:r w:rsidR="00EA541C">
        <w:rPr>
          <w:sz w:val="14"/>
          <w:szCs w:val="14"/>
        </w:rPr>
        <w:t>ropia seguridad de “EL CLIENTE”.</w:t>
      </w:r>
      <w:r w:rsidR="000240DE" w:rsidRPr="00A2708E">
        <w:rPr>
          <w:sz w:val="14"/>
          <w:szCs w:val="14"/>
        </w:rPr>
        <w:t xml:space="preserve"> </w:t>
      </w:r>
      <w:r w:rsidR="000240DE" w:rsidRPr="00A2708E">
        <w:rPr>
          <w:sz w:val="14"/>
          <w:szCs w:val="14"/>
          <w:u w:val="single"/>
        </w:rPr>
        <w:t>b) PERSONAL.-</w:t>
      </w:r>
      <w:r w:rsidR="0060776B" w:rsidRPr="00A2708E">
        <w:rPr>
          <w:sz w:val="14"/>
          <w:szCs w:val="14"/>
        </w:rPr>
        <w:t xml:space="preserve"> Es la clave de acceso a su Caja de Fuerte</w:t>
      </w:r>
      <w:r w:rsidR="000240DE" w:rsidRPr="00A2708E">
        <w:rPr>
          <w:sz w:val="14"/>
          <w:szCs w:val="14"/>
        </w:rPr>
        <w:t xml:space="preserve"> en la Bóveda de Seguridad que deberá contener seis dígitos, y deberá ser configurada de manera personal por parte de  “EL CLIENTE” bajo su más estricta responsabilidad y que deberá memorizar y  guardar  en un lugar seguro, la cual no es del conocimiento NI SE PUEDE TENER ACCESO DE MANERA ALGUNA por parte del personal administrativo  de “GLOBAL SHIELD”, por lo que en este acto desliga a “GLOBAL SHIELD”, Por el mal uso que a la misma se le pueda dar, al hacer del conocimiento a terceras personas</w:t>
      </w:r>
      <w:r w:rsidR="00EA541C">
        <w:rPr>
          <w:b/>
          <w:sz w:val="14"/>
          <w:szCs w:val="14"/>
        </w:rPr>
        <w:t>.</w:t>
      </w:r>
      <w:r w:rsidR="000240DE" w:rsidRPr="00A2708E">
        <w:rPr>
          <w:b/>
          <w:sz w:val="14"/>
          <w:szCs w:val="14"/>
        </w:rPr>
        <w:t xml:space="preserve"> </w:t>
      </w:r>
      <w:r w:rsidR="000240DE" w:rsidRPr="00A2708E">
        <w:rPr>
          <w:sz w:val="14"/>
          <w:szCs w:val="14"/>
          <w:u w:val="single"/>
        </w:rPr>
        <w:t>1.9 DE LOS BIENES.-</w:t>
      </w:r>
      <w:r w:rsidR="000240DE" w:rsidRPr="00A2708E">
        <w:rPr>
          <w:sz w:val="14"/>
          <w:szCs w:val="14"/>
        </w:rPr>
        <w:t xml:space="preserve"> Expresamente queda entendido que todos los </w:t>
      </w:r>
      <w:r w:rsidR="0060776B" w:rsidRPr="00A2708E">
        <w:rPr>
          <w:sz w:val="14"/>
          <w:szCs w:val="14"/>
        </w:rPr>
        <w:t>bienes que formen parte de las I</w:t>
      </w:r>
      <w:r w:rsidR="000240DE" w:rsidRPr="00A2708E">
        <w:rPr>
          <w:sz w:val="14"/>
          <w:szCs w:val="14"/>
        </w:rPr>
        <w:t>nstalaciones y Bóveda de Seguridad son propiedad única y exclusivamente de “GLOBAL SHIELD”, en el entendido que los mismos solo se otorgan para el uso y goce temporal</w:t>
      </w:r>
      <w:r w:rsidR="0060776B" w:rsidRPr="00A2708E">
        <w:rPr>
          <w:sz w:val="14"/>
          <w:szCs w:val="14"/>
        </w:rPr>
        <w:t xml:space="preserve"> por tiempo determinado de una Caja de S</w:t>
      </w:r>
      <w:r w:rsidR="000240DE" w:rsidRPr="00A2708E">
        <w:rPr>
          <w:sz w:val="14"/>
          <w:szCs w:val="14"/>
        </w:rPr>
        <w:t>egu</w:t>
      </w:r>
      <w:r w:rsidR="00EA541C">
        <w:rPr>
          <w:sz w:val="14"/>
          <w:szCs w:val="14"/>
        </w:rPr>
        <w:t>ridad por parte de “EL CLIENTE”.</w:t>
      </w:r>
      <w:r w:rsidR="00095EE4" w:rsidRPr="00A2708E">
        <w:rPr>
          <w:sz w:val="14"/>
          <w:szCs w:val="14"/>
        </w:rPr>
        <w:t xml:space="preserve"> </w:t>
      </w:r>
      <w:r w:rsidR="00095EE4" w:rsidRPr="00EB03E9">
        <w:rPr>
          <w:sz w:val="14"/>
          <w:szCs w:val="14"/>
          <w:u w:val="single"/>
        </w:rPr>
        <w:t>1.10</w:t>
      </w:r>
      <w:r w:rsidR="003E6063">
        <w:rPr>
          <w:sz w:val="14"/>
          <w:szCs w:val="14"/>
          <w:u w:val="single"/>
        </w:rPr>
        <w:t xml:space="preserve"> DE LOS TERCEROS.-</w:t>
      </w:r>
      <w:r w:rsidR="000240DE" w:rsidRPr="00A2708E">
        <w:rPr>
          <w:sz w:val="14"/>
          <w:szCs w:val="14"/>
        </w:rPr>
        <w:t xml:space="preserve"> Cualquier persona ajena a la relación contractual entre “GLOBAL SHIELD”, “EL CLIENTE” y su CO-TITULAR no podrán efectuar actos en su representación por ninguna causa o motivo, salvo caso fortuito o fuer</w:t>
      </w:r>
      <w:r w:rsidR="00B509E6">
        <w:rPr>
          <w:sz w:val="14"/>
          <w:szCs w:val="14"/>
        </w:rPr>
        <w:t>za mayor debidamente acreditado.</w:t>
      </w:r>
      <w:r w:rsidR="000240DE" w:rsidRPr="00A2708E">
        <w:rPr>
          <w:sz w:val="14"/>
          <w:szCs w:val="14"/>
        </w:rPr>
        <w:t xml:space="preserve"> </w:t>
      </w:r>
      <w:r w:rsidR="006867DA" w:rsidRPr="006F777E">
        <w:rPr>
          <w:sz w:val="14"/>
          <w:szCs w:val="14"/>
          <w:u w:val="single"/>
        </w:rPr>
        <w:t>4</w:t>
      </w:r>
      <w:r w:rsidR="004A4275" w:rsidRPr="006F777E">
        <w:rPr>
          <w:sz w:val="14"/>
          <w:szCs w:val="14"/>
          <w:u w:val="single"/>
        </w:rPr>
        <w:t xml:space="preserve"> DE LOS CARGOS Y COMISIONES.-</w:t>
      </w:r>
      <w:r w:rsidR="004A4275" w:rsidRPr="00EB03E9">
        <w:rPr>
          <w:sz w:val="14"/>
          <w:szCs w:val="14"/>
          <w:u w:val="single"/>
        </w:rPr>
        <w:t xml:space="preserve"> </w:t>
      </w:r>
      <w:r w:rsidR="000240DE" w:rsidRPr="00A2708E">
        <w:rPr>
          <w:bCs/>
          <w:sz w:val="14"/>
          <w:szCs w:val="14"/>
        </w:rPr>
        <w:t>a).- Cargo por apertura d</w:t>
      </w:r>
      <w:r w:rsidR="0060776B" w:rsidRPr="00A2708E">
        <w:rPr>
          <w:bCs/>
          <w:sz w:val="14"/>
          <w:szCs w:val="14"/>
        </w:rPr>
        <w:t>e Caja de Seguridad por bloqueo: Para C</w:t>
      </w:r>
      <w:r w:rsidR="000240DE" w:rsidRPr="00A2708E">
        <w:rPr>
          <w:bCs/>
          <w:sz w:val="14"/>
          <w:szCs w:val="14"/>
        </w:rPr>
        <w:t>aja Familiar $ 3,50</w:t>
      </w:r>
      <w:r w:rsidR="0060776B" w:rsidRPr="00A2708E">
        <w:rPr>
          <w:bCs/>
          <w:sz w:val="14"/>
          <w:szCs w:val="14"/>
        </w:rPr>
        <w:t>0.00 (Tres Mil Quinie</w:t>
      </w:r>
      <w:r w:rsidR="003E6063">
        <w:rPr>
          <w:bCs/>
          <w:sz w:val="14"/>
          <w:szCs w:val="14"/>
        </w:rPr>
        <w:t>ntos Pesos 00/100 M.N.) más IVA.</w:t>
      </w:r>
      <w:r w:rsidR="0060776B" w:rsidRPr="00A2708E">
        <w:rPr>
          <w:bCs/>
          <w:sz w:val="14"/>
          <w:szCs w:val="14"/>
        </w:rPr>
        <w:t xml:space="preserve"> Para C</w:t>
      </w:r>
      <w:r w:rsidR="000240DE" w:rsidRPr="00A2708E">
        <w:rPr>
          <w:bCs/>
          <w:sz w:val="14"/>
          <w:szCs w:val="14"/>
        </w:rPr>
        <w:t>aja Pre</w:t>
      </w:r>
      <w:r w:rsidR="0060776B" w:rsidRPr="00A2708E">
        <w:rPr>
          <w:bCs/>
          <w:sz w:val="14"/>
          <w:szCs w:val="14"/>
        </w:rPr>
        <w:t>mium $ 5,000.00 (Cinco Mil Pesos</w:t>
      </w:r>
      <w:r w:rsidR="000240DE" w:rsidRPr="00A2708E">
        <w:rPr>
          <w:bCs/>
          <w:sz w:val="14"/>
          <w:szCs w:val="14"/>
        </w:rPr>
        <w:t xml:space="preserve"> 00/100 M.N.) más </w:t>
      </w:r>
      <w:r w:rsidR="003E6063">
        <w:rPr>
          <w:bCs/>
          <w:sz w:val="14"/>
          <w:szCs w:val="14"/>
        </w:rPr>
        <w:t>IVA.</w:t>
      </w:r>
      <w:r w:rsidR="0060776B" w:rsidRPr="00A2708E">
        <w:rPr>
          <w:bCs/>
          <w:sz w:val="14"/>
          <w:szCs w:val="14"/>
        </w:rPr>
        <w:t xml:space="preserve"> b).-Cargo por apertura de Caja de S</w:t>
      </w:r>
      <w:r w:rsidR="000240DE" w:rsidRPr="00A2708E">
        <w:rPr>
          <w:bCs/>
          <w:sz w:val="14"/>
          <w:szCs w:val="14"/>
        </w:rPr>
        <w:t xml:space="preserve">eguridad a la terminación del Contrato; </w:t>
      </w:r>
      <w:r w:rsidR="0060776B" w:rsidRPr="00A2708E">
        <w:rPr>
          <w:bCs/>
          <w:sz w:val="14"/>
          <w:szCs w:val="14"/>
        </w:rPr>
        <w:t>Para C</w:t>
      </w:r>
      <w:r w:rsidR="000240DE" w:rsidRPr="00A2708E">
        <w:rPr>
          <w:bCs/>
          <w:sz w:val="14"/>
          <w:szCs w:val="14"/>
        </w:rPr>
        <w:t>aja Familiar $ 3,50</w:t>
      </w:r>
      <w:r w:rsidR="0060776B" w:rsidRPr="00A2708E">
        <w:rPr>
          <w:bCs/>
          <w:sz w:val="14"/>
          <w:szCs w:val="14"/>
        </w:rPr>
        <w:t>0.00 (Tres Mil Quinie</w:t>
      </w:r>
      <w:r w:rsidR="003E6063">
        <w:rPr>
          <w:bCs/>
          <w:sz w:val="14"/>
          <w:szCs w:val="14"/>
        </w:rPr>
        <w:t>ntos Pesos 00/100 M.N.) más IVA.</w:t>
      </w:r>
      <w:r w:rsidR="0060776B" w:rsidRPr="00A2708E">
        <w:rPr>
          <w:bCs/>
          <w:sz w:val="14"/>
          <w:szCs w:val="14"/>
        </w:rPr>
        <w:t xml:space="preserve"> Para C</w:t>
      </w:r>
      <w:r w:rsidR="000240DE" w:rsidRPr="00A2708E">
        <w:rPr>
          <w:bCs/>
          <w:sz w:val="14"/>
          <w:szCs w:val="14"/>
        </w:rPr>
        <w:t>aja Pre</w:t>
      </w:r>
      <w:r w:rsidR="0060776B" w:rsidRPr="00A2708E">
        <w:rPr>
          <w:bCs/>
          <w:sz w:val="14"/>
          <w:szCs w:val="14"/>
        </w:rPr>
        <w:t>mium $ 5,000.00 (Cinco Mil Pesos</w:t>
      </w:r>
      <w:r w:rsidR="003E6063">
        <w:rPr>
          <w:bCs/>
          <w:sz w:val="14"/>
          <w:szCs w:val="14"/>
        </w:rPr>
        <w:t xml:space="preserve"> 00/100 M.N.) más IVA.</w:t>
      </w:r>
      <w:r w:rsidR="000240DE" w:rsidRPr="00A2708E">
        <w:rPr>
          <w:bCs/>
          <w:sz w:val="14"/>
          <w:szCs w:val="14"/>
        </w:rPr>
        <w:t xml:space="preserve"> c).- Cargo por reposición o adquisición de la tarjeta de aproximación adici</w:t>
      </w:r>
      <w:r w:rsidR="0060776B" w:rsidRPr="00A2708E">
        <w:rPr>
          <w:bCs/>
          <w:sz w:val="14"/>
          <w:szCs w:val="14"/>
        </w:rPr>
        <w:t>onal $ 700.00 (Setecientos Pesos</w:t>
      </w:r>
      <w:r w:rsidR="003E6063">
        <w:rPr>
          <w:bCs/>
          <w:sz w:val="14"/>
          <w:szCs w:val="14"/>
        </w:rPr>
        <w:t xml:space="preserve"> 00/100 M.N.), más IVA.</w:t>
      </w:r>
      <w:r w:rsidR="000240DE" w:rsidRPr="00A2708E">
        <w:rPr>
          <w:bCs/>
          <w:sz w:val="14"/>
          <w:szCs w:val="14"/>
        </w:rPr>
        <w:t xml:space="preserve"> </w:t>
      </w:r>
      <w:r w:rsidR="000240DE" w:rsidRPr="00A2708E">
        <w:rPr>
          <w:bCs/>
          <w:color w:val="000000"/>
          <w:sz w:val="14"/>
          <w:szCs w:val="14"/>
        </w:rPr>
        <w:t>d).- Cargo por retir</w:t>
      </w:r>
      <w:r w:rsidR="0060776B" w:rsidRPr="00A2708E">
        <w:rPr>
          <w:bCs/>
          <w:color w:val="000000"/>
          <w:sz w:val="14"/>
          <w:szCs w:val="14"/>
        </w:rPr>
        <w:t>o de contenedor metálico; Para C</w:t>
      </w:r>
      <w:r w:rsidR="000240DE" w:rsidRPr="00A2708E">
        <w:rPr>
          <w:bCs/>
          <w:color w:val="000000"/>
          <w:sz w:val="14"/>
          <w:szCs w:val="14"/>
        </w:rPr>
        <w:t>aja Fam</w:t>
      </w:r>
      <w:r w:rsidR="0060776B" w:rsidRPr="00A2708E">
        <w:rPr>
          <w:bCs/>
          <w:color w:val="000000"/>
          <w:sz w:val="14"/>
          <w:szCs w:val="14"/>
        </w:rPr>
        <w:t>iliar $ 500.00 (Quinientos Pesos</w:t>
      </w:r>
      <w:r w:rsidR="003E6063">
        <w:rPr>
          <w:bCs/>
          <w:color w:val="000000"/>
          <w:sz w:val="14"/>
          <w:szCs w:val="14"/>
        </w:rPr>
        <w:t xml:space="preserve"> 00/100 M.N.) más IVA.</w:t>
      </w:r>
      <w:r w:rsidR="003D2996" w:rsidRPr="00A2708E">
        <w:rPr>
          <w:bCs/>
          <w:color w:val="000000"/>
          <w:sz w:val="14"/>
          <w:szCs w:val="14"/>
        </w:rPr>
        <w:t xml:space="preserve"> Para Caja P</w:t>
      </w:r>
      <w:r w:rsidR="000240DE" w:rsidRPr="00A2708E">
        <w:rPr>
          <w:bCs/>
          <w:color w:val="000000"/>
          <w:sz w:val="14"/>
          <w:szCs w:val="14"/>
        </w:rPr>
        <w:t>re</w:t>
      </w:r>
      <w:r w:rsidR="003D2996" w:rsidRPr="00A2708E">
        <w:rPr>
          <w:bCs/>
          <w:color w:val="000000"/>
          <w:sz w:val="14"/>
          <w:szCs w:val="14"/>
        </w:rPr>
        <w:t>mium $ 800.00 (Ochocientos Pesos</w:t>
      </w:r>
      <w:r w:rsidR="003E6063">
        <w:rPr>
          <w:bCs/>
          <w:color w:val="000000"/>
          <w:sz w:val="14"/>
          <w:szCs w:val="14"/>
        </w:rPr>
        <w:t xml:space="preserve"> 00/100 M.N.) más IVA.</w:t>
      </w:r>
      <w:r w:rsidR="00B25EFA" w:rsidRPr="00A2708E">
        <w:rPr>
          <w:bCs/>
          <w:color w:val="000000"/>
          <w:sz w:val="14"/>
          <w:szCs w:val="14"/>
        </w:rPr>
        <w:t xml:space="preserve"> </w:t>
      </w:r>
      <w:r w:rsidR="0056164F" w:rsidRPr="006F777E">
        <w:rPr>
          <w:bCs/>
          <w:color w:val="000000"/>
          <w:sz w:val="14"/>
          <w:szCs w:val="14"/>
          <w:u w:val="single"/>
        </w:rPr>
        <w:t>8</w:t>
      </w:r>
      <w:r w:rsidRPr="006F777E">
        <w:rPr>
          <w:bCs/>
          <w:color w:val="000000"/>
          <w:sz w:val="14"/>
          <w:szCs w:val="14"/>
          <w:u w:val="single"/>
        </w:rPr>
        <w:t xml:space="preserve"> </w:t>
      </w:r>
      <w:r w:rsidR="00B25EFA" w:rsidRPr="006F777E">
        <w:rPr>
          <w:bCs/>
          <w:color w:val="000000"/>
          <w:sz w:val="14"/>
          <w:szCs w:val="14"/>
          <w:u w:val="single"/>
        </w:rPr>
        <w:t>DE LA FORMA DEL SERVICIO PRESTADO</w:t>
      </w:r>
      <w:r w:rsidR="00B80242" w:rsidRPr="001C05F6">
        <w:rPr>
          <w:b/>
          <w:bCs/>
          <w:color w:val="000000"/>
          <w:sz w:val="14"/>
          <w:szCs w:val="14"/>
          <w:u w:val="single"/>
        </w:rPr>
        <w:t>:</w:t>
      </w:r>
      <w:r w:rsidR="000240DE" w:rsidRPr="00A2708E">
        <w:rPr>
          <w:b/>
          <w:bCs/>
          <w:color w:val="000000"/>
          <w:sz w:val="14"/>
          <w:szCs w:val="14"/>
        </w:rPr>
        <w:t xml:space="preserve"> </w:t>
      </w:r>
      <w:r w:rsidR="0056164F">
        <w:rPr>
          <w:bCs/>
          <w:color w:val="000000"/>
          <w:sz w:val="14"/>
          <w:szCs w:val="14"/>
          <w:u w:val="single"/>
        </w:rPr>
        <w:t>8</w:t>
      </w:r>
      <w:r w:rsidR="00B80242" w:rsidRPr="00EB03E9">
        <w:rPr>
          <w:bCs/>
          <w:color w:val="000000"/>
          <w:sz w:val="14"/>
          <w:szCs w:val="14"/>
          <w:u w:val="single"/>
        </w:rPr>
        <w:t xml:space="preserve">.1 </w:t>
      </w:r>
      <w:r w:rsidR="000240DE" w:rsidRPr="00EB03E9">
        <w:rPr>
          <w:sz w:val="14"/>
          <w:szCs w:val="14"/>
          <w:u w:val="single"/>
        </w:rPr>
        <w:t>DE LA ENTREG</w:t>
      </w:r>
      <w:r w:rsidR="003E6063">
        <w:rPr>
          <w:sz w:val="14"/>
          <w:szCs w:val="14"/>
          <w:u w:val="single"/>
        </w:rPr>
        <w:t>A DE LA TARJETA DE APROXIMACION.-</w:t>
      </w:r>
      <w:r w:rsidR="000240DE" w:rsidRPr="00A2708E">
        <w:rPr>
          <w:sz w:val="14"/>
          <w:szCs w:val="14"/>
        </w:rPr>
        <w:t xml:space="preserve"> “GLOBAL SHIELD” entregará por conducto de su personal a “EL CLIENTE”, 2 (DOS</w:t>
      </w:r>
      <w:r w:rsidR="003D2996" w:rsidRPr="00A2708E">
        <w:rPr>
          <w:sz w:val="14"/>
          <w:szCs w:val="14"/>
        </w:rPr>
        <w:t>) Tarjetas de aproximación por Caja de S</w:t>
      </w:r>
      <w:r w:rsidR="000240DE" w:rsidRPr="00A2708E">
        <w:rPr>
          <w:sz w:val="14"/>
          <w:szCs w:val="14"/>
        </w:rPr>
        <w:t>eguridad arrendada par</w:t>
      </w:r>
      <w:r w:rsidR="003D2996" w:rsidRPr="00A2708E">
        <w:rPr>
          <w:sz w:val="14"/>
          <w:szCs w:val="14"/>
        </w:rPr>
        <w:t>a que pueda tener acceso a las Áreas de S</w:t>
      </w:r>
      <w:r w:rsidR="000240DE" w:rsidRPr="00A2708E">
        <w:rPr>
          <w:sz w:val="14"/>
          <w:szCs w:val="14"/>
        </w:rPr>
        <w:t>eguridad correspondientes dentro de la</w:t>
      </w:r>
      <w:r w:rsidR="003D2996" w:rsidRPr="00A2708E">
        <w:rPr>
          <w:sz w:val="14"/>
          <w:szCs w:val="14"/>
        </w:rPr>
        <w:t>s I</w:t>
      </w:r>
      <w:r w:rsidR="000240DE" w:rsidRPr="00A2708E">
        <w:rPr>
          <w:sz w:val="14"/>
          <w:szCs w:val="14"/>
        </w:rPr>
        <w:t xml:space="preserve">nstalaciones, “EL CLIENTE” y/o su CO-TITULAR son los únicos responsables del buen uso que pueda darse a las mismas, en el entendido que solamente portando las mismas se podrá tener acceso. Queda plenamente comprendido que el personal de “GLOBAL SHIELD” no se encuentra habilitado ni facultado de manera alguna para dar acceso manual a ninguna persona, aún en el caso de que  “EL </w:t>
      </w:r>
      <w:r w:rsidR="000240DE" w:rsidRPr="00A2708E">
        <w:rPr>
          <w:color w:val="000000"/>
          <w:sz w:val="14"/>
          <w:szCs w:val="14"/>
        </w:rPr>
        <w:t>CLIENTE” o su CO-TITULAR acrediten ser miembros activos. Para el caso de olvido o extravió “EL CLIENTE” deberá efectuar el pago por concepto de tarjeta adicional que se señala con antelación.</w:t>
      </w:r>
      <w:r w:rsidR="00EB03E9">
        <w:rPr>
          <w:color w:val="000000"/>
          <w:sz w:val="14"/>
          <w:szCs w:val="14"/>
        </w:rPr>
        <w:t xml:space="preserve"> </w:t>
      </w:r>
      <w:r w:rsidR="0056164F">
        <w:rPr>
          <w:color w:val="000000"/>
          <w:sz w:val="14"/>
          <w:szCs w:val="14"/>
          <w:u w:val="single"/>
        </w:rPr>
        <w:t>8</w:t>
      </w:r>
      <w:r w:rsidR="00B80242" w:rsidRPr="00EB03E9">
        <w:rPr>
          <w:color w:val="000000"/>
          <w:sz w:val="14"/>
          <w:szCs w:val="14"/>
          <w:u w:val="single"/>
        </w:rPr>
        <w:t>.2</w:t>
      </w:r>
      <w:r w:rsidR="003E6063">
        <w:rPr>
          <w:color w:val="000000"/>
          <w:sz w:val="14"/>
          <w:szCs w:val="14"/>
          <w:u w:val="single"/>
        </w:rPr>
        <w:t xml:space="preserve"> DE LA TARJETA DE APROXIMACION.-</w:t>
      </w:r>
      <w:r w:rsidR="000240DE" w:rsidRPr="00A2708E">
        <w:rPr>
          <w:color w:val="000000"/>
          <w:sz w:val="14"/>
          <w:szCs w:val="14"/>
        </w:rPr>
        <w:t xml:space="preserve"> deberá ser utilizada para</w:t>
      </w:r>
      <w:r w:rsidR="003D2996" w:rsidRPr="00A2708E">
        <w:rPr>
          <w:sz w:val="14"/>
          <w:szCs w:val="14"/>
        </w:rPr>
        <w:t xml:space="preserve"> tener acceso al Área de Recepción de S</w:t>
      </w:r>
      <w:r w:rsidR="000240DE" w:rsidRPr="00A2708E">
        <w:rPr>
          <w:sz w:val="14"/>
          <w:szCs w:val="14"/>
        </w:rPr>
        <w:t xml:space="preserve">eguridad, de entrada y salida, así como al pasillo </w:t>
      </w:r>
      <w:r w:rsidR="003D2996" w:rsidRPr="00A2708E">
        <w:rPr>
          <w:sz w:val="14"/>
          <w:szCs w:val="14"/>
        </w:rPr>
        <w:t>donde se encuentra (n), la (s) Caja (s) de S</w:t>
      </w:r>
      <w:r w:rsidR="000240DE" w:rsidRPr="00A2708E">
        <w:rPr>
          <w:sz w:val="14"/>
          <w:szCs w:val="14"/>
        </w:rPr>
        <w:t>eguridad objeto de arrendamiento, por lo que la misma es PERSONAL e INTRANSFERIBLE, por lo que “EL CLIENTE” por ninguna causa ni motivo podrá prestar, vender o alquila</w:t>
      </w:r>
      <w:r w:rsidR="00DF777F">
        <w:rPr>
          <w:sz w:val="14"/>
          <w:szCs w:val="14"/>
        </w:rPr>
        <w:t>r dicha TARJETA DE APROXIMACION</w:t>
      </w:r>
      <w:r w:rsidR="000240DE" w:rsidRPr="00A2708E">
        <w:rPr>
          <w:sz w:val="14"/>
          <w:szCs w:val="14"/>
        </w:rPr>
        <w:t xml:space="preserve"> a terceras personas ajenas a la presente relación contractual</w:t>
      </w:r>
      <w:r w:rsidR="000240DE" w:rsidRPr="00EB03E9">
        <w:rPr>
          <w:sz w:val="14"/>
          <w:szCs w:val="14"/>
        </w:rPr>
        <w:t>.</w:t>
      </w:r>
      <w:r w:rsidR="000240DE" w:rsidRPr="00EB03E9">
        <w:rPr>
          <w:sz w:val="14"/>
          <w:szCs w:val="14"/>
          <w:u w:val="single"/>
        </w:rPr>
        <w:t xml:space="preserve"> </w:t>
      </w:r>
      <w:r w:rsidR="0056164F">
        <w:rPr>
          <w:sz w:val="14"/>
          <w:szCs w:val="14"/>
          <w:u w:val="single"/>
        </w:rPr>
        <w:t>8</w:t>
      </w:r>
      <w:r w:rsidRPr="00EB03E9">
        <w:rPr>
          <w:sz w:val="14"/>
          <w:szCs w:val="14"/>
          <w:u w:val="single"/>
        </w:rPr>
        <w:t xml:space="preserve">.3 </w:t>
      </w:r>
      <w:r w:rsidR="000240DE" w:rsidRPr="00EB03E9">
        <w:rPr>
          <w:sz w:val="14"/>
          <w:szCs w:val="14"/>
          <w:u w:val="single"/>
        </w:rPr>
        <w:t>DE LA ENTREGA DE LOS NIPS:</w:t>
      </w:r>
      <w:r w:rsidR="000240DE" w:rsidRPr="00A2708E">
        <w:rPr>
          <w:b/>
          <w:sz w:val="14"/>
          <w:szCs w:val="14"/>
        </w:rPr>
        <w:t xml:space="preserve"> </w:t>
      </w:r>
      <w:r w:rsidR="00B80242" w:rsidRPr="00A2708E">
        <w:rPr>
          <w:b/>
          <w:sz w:val="14"/>
          <w:szCs w:val="14"/>
        </w:rPr>
        <w:t xml:space="preserve"> </w:t>
      </w:r>
      <w:r w:rsidR="000240DE" w:rsidRPr="00EB03E9">
        <w:rPr>
          <w:sz w:val="14"/>
          <w:szCs w:val="14"/>
          <w:u w:val="single"/>
        </w:rPr>
        <w:t>NIP DE CUATRO DIGITOS</w:t>
      </w:r>
      <w:r w:rsidR="000240DE" w:rsidRPr="00A2708E">
        <w:rPr>
          <w:b/>
          <w:sz w:val="14"/>
          <w:szCs w:val="14"/>
          <w:u w:val="single"/>
        </w:rPr>
        <w:t>.-</w:t>
      </w:r>
      <w:r w:rsidR="000240DE" w:rsidRPr="00A2708E">
        <w:rPr>
          <w:sz w:val="14"/>
          <w:szCs w:val="14"/>
        </w:rPr>
        <w:t xml:space="preserve"> En el momento del registro por parte de “EL CLIENTE” el personal de “GLOBAL SHIELD”, le solicitará proporcione una clave de CUATRO DIGITOS, los cuales también serán del conocimiento del personal de “GLOBAL SHIELD”, siendo estos la llave de acceso única y exclusivamente para la puerta de acceso a la recepción, de entrada y de salida, siendo esta medida meramente un sistema de soporte para la seguridad de “EL CLIENTE”.</w:t>
      </w:r>
      <w:r w:rsidR="000240DE" w:rsidRPr="00EB03E9">
        <w:rPr>
          <w:sz w:val="14"/>
          <w:szCs w:val="14"/>
          <w:u w:val="single"/>
        </w:rPr>
        <w:t xml:space="preserve"> </w:t>
      </w:r>
      <w:r w:rsidRPr="00EB03E9">
        <w:rPr>
          <w:sz w:val="14"/>
          <w:szCs w:val="14"/>
          <w:u w:val="single"/>
        </w:rPr>
        <w:t xml:space="preserve"> </w:t>
      </w:r>
      <w:r w:rsidR="000240DE" w:rsidRPr="00EB03E9">
        <w:rPr>
          <w:sz w:val="14"/>
          <w:szCs w:val="14"/>
          <w:u w:val="single"/>
        </w:rPr>
        <w:t xml:space="preserve">NIP </w:t>
      </w:r>
      <w:r w:rsidR="000240DE" w:rsidRPr="00A2708E">
        <w:rPr>
          <w:sz w:val="14"/>
          <w:szCs w:val="14"/>
          <w:u w:val="single"/>
        </w:rPr>
        <w:t>DE SEIS DIGITOS.-</w:t>
      </w:r>
      <w:r w:rsidR="000240DE" w:rsidRPr="00A2708E">
        <w:rPr>
          <w:sz w:val="14"/>
          <w:szCs w:val="14"/>
        </w:rPr>
        <w:t xml:space="preserve"> “EL CLIENTE” de manera personal y por cuenta propia deberá confi</w:t>
      </w:r>
      <w:r w:rsidR="003D2996" w:rsidRPr="00A2708E">
        <w:rPr>
          <w:sz w:val="14"/>
          <w:szCs w:val="14"/>
        </w:rPr>
        <w:t>gurar la c</w:t>
      </w:r>
      <w:r w:rsidR="003E6063">
        <w:rPr>
          <w:sz w:val="14"/>
          <w:szCs w:val="14"/>
        </w:rPr>
        <w:t xml:space="preserve">lave de acceso a su Caja </w:t>
      </w:r>
      <w:r w:rsidR="003D2996" w:rsidRPr="00A2708E">
        <w:rPr>
          <w:sz w:val="14"/>
          <w:szCs w:val="14"/>
        </w:rPr>
        <w:t>de S</w:t>
      </w:r>
      <w:r w:rsidR="000240DE" w:rsidRPr="00A2708E">
        <w:rPr>
          <w:sz w:val="14"/>
          <w:szCs w:val="14"/>
        </w:rPr>
        <w:t>eguridad, reiterando que ninguna persona que forme parte del personal de “GLOBAL SHIELD” tiene  conocimiento de dicha configuración, por lo que es bajo su más estricta responsabilidad memorizar y guardar dicha clave en un lugar seguro, por lo que en este acto “GLOBAL SHIELD” se libera de cualquier responsabilidad por la forma en que sea dada a cono</w:t>
      </w:r>
      <w:r w:rsidR="003D2996" w:rsidRPr="00A2708E">
        <w:rPr>
          <w:sz w:val="14"/>
          <w:szCs w:val="14"/>
        </w:rPr>
        <w:t>cer la clave de apertura de la Caja de S</w:t>
      </w:r>
      <w:r w:rsidR="000240DE" w:rsidRPr="00A2708E">
        <w:rPr>
          <w:sz w:val="14"/>
          <w:szCs w:val="14"/>
        </w:rPr>
        <w:t>eguridad de “EL CLIENTE”  y de las actividades que realicen las personas que tengan conocimiento de la misma. En caso de olvido, “EL CLIENTE” cuenta con tres oportunidades para intro</w:t>
      </w:r>
      <w:r w:rsidR="003D2996" w:rsidRPr="00A2708E">
        <w:rPr>
          <w:sz w:val="14"/>
          <w:szCs w:val="14"/>
        </w:rPr>
        <w:t>ducir la clave antes de que la Caja de S</w:t>
      </w:r>
      <w:r w:rsidR="000240DE" w:rsidRPr="00A2708E">
        <w:rPr>
          <w:sz w:val="14"/>
          <w:szCs w:val="14"/>
        </w:rPr>
        <w:t>eguridad se proteja contra violaciones. En caso de bloqueo permanente “EL CLIENTE” deberá cubrir el cargo por apertura que devenga dicho concepto y que se menciona</w:t>
      </w:r>
      <w:r w:rsidR="003D2996" w:rsidRPr="00A2708E">
        <w:rPr>
          <w:sz w:val="14"/>
          <w:szCs w:val="14"/>
        </w:rPr>
        <w:t xml:space="preserve"> con antelación en el presente C</w:t>
      </w:r>
      <w:r w:rsidR="000240DE" w:rsidRPr="00A2708E">
        <w:rPr>
          <w:sz w:val="14"/>
          <w:szCs w:val="14"/>
        </w:rPr>
        <w:t>ontrato. Es obligación por parte de “EL CLIENTE” a la TERMIN</w:t>
      </w:r>
      <w:r w:rsidR="003D2996" w:rsidRPr="00A2708E">
        <w:rPr>
          <w:sz w:val="14"/>
          <w:szCs w:val="14"/>
        </w:rPr>
        <w:t>ACION del Contrato entregar la Caja de S</w:t>
      </w:r>
      <w:r w:rsidR="000240DE" w:rsidRPr="00A2708E">
        <w:rPr>
          <w:sz w:val="14"/>
          <w:szCs w:val="14"/>
        </w:rPr>
        <w:t>eguridad con la clave 123456 de acceso, abierta y completamente vacía, ya que de lo contrario se realizará el cargo por la apertura de la misma con Notario Público,</w:t>
      </w:r>
      <w:r w:rsidR="000240DE" w:rsidRPr="00A2708E">
        <w:rPr>
          <w:b/>
          <w:sz w:val="14"/>
          <w:szCs w:val="14"/>
        </w:rPr>
        <w:t xml:space="preserve"> </w:t>
      </w:r>
      <w:r w:rsidR="000240DE" w:rsidRPr="00A2708E">
        <w:rPr>
          <w:sz w:val="14"/>
          <w:szCs w:val="14"/>
        </w:rPr>
        <w:t>y/o el Gerente de Sucursal con dos testigos, dependiendo el criterio de cada Sucursal</w:t>
      </w:r>
      <w:r w:rsidR="000240DE" w:rsidRPr="00A2708E">
        <w:rPr>
          <w:b/>
          <w:sz w:val="14"/>
          <w:szCs w:val="14"/>
        </w:rPr>
        <w:t>,</w:t>
      </w:r>
      <w:r w:rsidR="000240DE" w:rsidRPr="00A2708E">
        <w:rPr>
          <w:sz w:val="14"/>
          <w:szCs w:val="14"/>
        </w:rPr>
        <w:t xml:space="preserve"> así como los gastos que se generen por el depósito y resguardo de los bienes y/o valores que se encuentren en el interior de la misma. </w:t>
      </w:r>
      <w:r w:rsidR="0056164F">
        <w:rPr>
          <w:sz w:val="14"/>
          <w:szCs w:val="14"/>
          <w:u w:val="single"/>
        </w:rPr>
        <w:t>8</w:t>
      </w:r>
      <w:r w:rsidR="006867DA">
        <w:rPr>
          <w:sz w:val="14"/>
          <w:szCs w:val="14"/>
          <w:u w:val="single"/>
        </w:rPr>
        <w:t>.4</w:t>
      </w:r>
      <w:r w:rsidR="00B80242" w:rsidRPr="00EB03E9">
        <w:rPr>
          <w:sz w:val="14"/>
          <w:szCs w:val="14"/>
          <w:u w:val="single"/>
        </w:rPr>
        <w:t xml:space="preserve"> </w:t>
      </w:r>
      <w:r w:rsidR="000240DE" w:rsidRPr="00EB03E9">
        <w:rPr>
          <w:sz w:val="14"/>
          <w:szCs w:val="14"/>
          <w:u w:val="single"/>
        </w:rPr>
        <w:t>DE LA CONFIGURACION DE</w:t>
      </w:r>
      <w:r w:rsidR="003E6063">
        <w:rPr>
          <w:sz w:val="14"/>
          <w:szCs w:val="14"/>
          <w:u w:val="single"/>
        </w:rPr>
        <w:t xml:space="preserve"> LA HUELLA DIGITAL Y FOTOGRAFIA.-</w:t>
      </w:r>
      <w:r w:rsidR="000240DE" w:rsidRPr="00A2708E">
        <w:rPr>
          <w:sz w:val="14"/>
          <w:szCs w:val="14"/>
        </w:rPr>
        <w:t xml:space="preserve"> “GLOBAL SHIELD” solicitará a “EL CLIENTE” al momento de su registro proporcione su huella digital y fotografía para la configuración de su perfil, teniendo “EL CLIENTE” que tomarse la fotografía en el módulo de registro de “GLOBAL SHIELD”, así como será a elección de “EL CLIENTE” que el registro de la  huella digital se realice de cualquier dedo de las manos, por lo que de igual forma deberá presentar la hue</w:t>
      </w:r>
      <w:r w:rsidR="003D2996" w:rsidRPr="00A2708E">
        <w:rPr>
          <w:sz w:val="14"/>
          <w:szCs w:val="14"/>
        </w:rPr>
        <w:t>lla digital seleccionada en el Sistema de S</w:t>
      </w:r>
      <w:r w:rsidR="000240DE" w:rsidRPr="00A2708E">
        <w:rPr>
          <w:sz w:val="14"/>
          <w:szCs w:val="14"/>
        </w:rPr>
        <w:t>eguridad instalado dentro de la ESCLUSA del anillo de seguridad  en la entrada y salida de la Bóveda. “EL CLIENTE” podrá solicitar en cualquier momento que lo requiera al personal administrativo de “GLOBAL SHIELD”, cambiar o rectificar su huella digital, siempre y cuando su solicitud se realice en horarios de oficina en las Instalaciones de “GLOBAL SHIELD”.</w:t>
      </w:r>
      <w:r w:rsidRPr="00A2708E">
        <w:rPr>
          <w:sz w:val="14"/>
          <w:szCs w:val="14"/>
        </w:rPr>
        <w:t xml:space="preserve"> </w:t>
      </w:r>
      <w:r w:rsidR="0056164F">
        <w:rPr>
          <w:sz w:val="14"/>
          <w:szCs w:val="14"/>
          <w:u w:val="single"/>
        </w:rPr>
        <w:t>8</w:t>
      </w:r>
      <w:r w:rsidR="006867DA">
        <w:rPr>
          <w:sz w:val="14"/>
          <w:szCs w:val="14"/>
          <w:u w:val="single"/>
        </w:rPr>
        <w:t>.5</w:t>
      </w:r>
      <w:r w:rsidR="000240DE" w:rsidRPr="00EB03E9">
        <w:rPr>
          <w:sz w:val="14"/>
          <w:szCs w:val="14"/>
          <w:u w:val="single"/>
        </w:rPr>
        <w:t xml:space="preserve"> DE LA ENTREGA Y CONFIGURACION DE LA CAJA DE SEGURIDAD</w:t>
      </w:r>
      <w:r w:rsidR="003E6063">
        <w:rPr>
          <w:b/>
          <w:sz w:val="14"/>
          <w:szCs w:val="14"/>
          <w:u w:val="single"/>
        </w:rPr>
        <w:t>.-</w:t>
      </w:r>
      <w:r w:rsidR="000240DE" w:rsidRPr="00A2708E">
        <w:rPr>
          <w:sz w:val="14"/>
          <w:szCs w:val="14"/>
        </w:rPr>
        <w:t xml:space="preserve"> “GLOBAL SHIELD” entregará a “EL CLIENTE” la CAJA DE SEGURIDAD una vez que sea liquidado el monto del arrendamiento objeto y materia del servicio contratado, y una vez que sus dat</w:t>
      </w:r>
      <w:r w:rsidR="003D2996" w:rsidRPr="00A2708E">
        <w:rPr>
          <w:sz w:val="14"/>
          <w:szCs w:val="14"/>
        </w:rPr>
        <w:t>os se hayan dado de alta en el Sistema de Seguridad. Dicha C</w:t>
      </w:r>
      <w:r w:rsidR="000240DE" w:rsidRPr="00A2708E">
        <w:rPr>
          <w:sz w:val="14"/>
          <w:szCs w:val="14"/>
        </w:rPr>
        <w:t>aja se entregará abierta, en pleno funcionamiento, con baterías cargadas hasta por un año y</w:t>
      </w:r>
      <w:r w:rsidR="003D2996" w:rsidRPr="00A2708E">
        <w:rPr>
          <w:sz w:val="14"/>
          <w:szCs w:val="14"/>
        </w:rPr>
        <w:t xml:space="preserve"> con la clave universal 123456</w:t>
      </w:r>
      <w:r w:rsidR="000240DE" w:rsidRPr="00A2708E">
        <w:rPr>
          <w:sz w:val="14"/>
          <w:szCs w:val="14"/>
        </w:rPr>
        <w:t>, que “EL CLIENTE” podrá cambiar en su oportunidad y cuantas veces a sus propios intereses le convenga sin que tenga que obtener autorización o sea del conocimiento del personal de “G</w:t>
      </w:r>
      <w:r w:rsidR="0030573D" w:rsidRPr="00A2708E">
        <w:rPr>
          <w:sz w:val="14"/>
          <w:szCs w:val="14"/>
        </w:rPr>
        <w:t xml:space="preserve">LOBAL SHIELD” </w:t>
      </w:r>
      <w:r w:rsidR="000240DE" w:rsidRPr="00A2708E">
        <w:rPr>
          <w:sz w:val="14"/>
          <w:szCs w:val="14"/>
        </w:rPr>
        <w:t>“EL CLIENTE” con su c</w:t>
      </w:r>
      <w:r w:rsidR="003D2996" w:rsidRPr="00A2708E">
        <w:rPr>
          <w:sz w:val="14"/>
          <w:szCs w:val="14"/>
        </w:rPr>
        <w:t>ódigo UNIVERSAL de acceso a la Caja de Seguridad 123456</w:t>
      </w:r>
      <w:r w:rsidR="000240DE" w:rsidRPr="00A2708E">
        <w:rPr>
          <w:sz w:val="14"/>
          <w:szCs w:val="14"/>
        </w:rPr>
        <w:t xml:space="preserve"> podrá </w:t>
      </w:r>
      <w:r w:rsidR="003D2996" w:rsidRPr="00A2708E">
        <w:rPr>
          <w:sz w:val="14"/>
          <w:szCs w:val="14"/>
        </w:rPr>
        <w:t>dar de alta  otra clave para el</w:t>
      </w:r>
      <w:r w:rsidR="000240DE" w:rsidRPr="00A2708E">
        <w:rPr>
          <w:sz w:val="14"/>
          <w:szCs w:val="14"/>
        </w:rPr>
        <w:t xml:space="preserve"> CO-TITULAR, la cual podrá modificar, dar de alta o de baja según convenga a sus propios intereses y sin el consentimiento previo o autorización del p</w:t>
      </w:r>
      <w:r w:rsidR="00245631" w:rsidRPr="00A2708E">
        <w:rPr>
          <w:sz w:val="14"/>
          <w:szCs w:val="14"/>
        </w:rPr>
        <w:t xml:space="preserve">ersonal de “GLOBAL SHIELD”. </w:t>
      </w:r>
      <w:r w:rsidR="000240DE" w:rsidRPr="00A2708E">
        <w:rPr>
          <w:sz w:val="14"/>
          <w:szCs w:val="14"/>
        </w:rPr>
        <w:t>Una vez configurada la nueva clave universal, será bajo su más estricta, total y absoluta responsabilidad de “EL CLIENTE” el resguardo de esa clave, por lo que en caso de introducción errónea u olvido de su parte, y se tenga que realizar la apertura de la CAJA DE  SEGURIDAD destruyendo la puerta y la chapa, “EL CLIENTE” deberá cubrir los gastos correspondientes por dicho concepto</w:t>
      </w:r>
      <w:r w:rsidR="000240DE" w:rsidRPr="00A2708E">
        <w:rPr>
          <w:b/>
          <w:sz w:val="14"/>
          <w:szCs w:val="14"/>
        </w:rPr>
        <w:t xml:space="preserve">. </w:t>
      </w:r>
      <w:r w:rsidR="0056164F">
        <w:rPr>
          <w:sz w:val="14"/>
          <w:szCs w:val="14"/>
          <w:u w:val="single"/>
        </w:rPr>
        <w:t>8</w:t>
      </w:r>
      <w:r w:rsidR="006867DA">
        <w:rPr>
          <w:sz w:val="14"/>
          <w:szCs w:val="14"/>
          <w:u w:val="single"/>
        </w:rPr>
        <w:t>.6</w:t>
      </w:r>
      <w:r w:rsidR="00B80242" w:rsidRPr="00EB03E9">
        <w:rPr>
          <w:sz w:val="14"/>
          <w:szCs w:val="14"/>
          <w:u w:val="single"/>
        </w:rPr>
        <w:t xml:space="preserve"> </w:t>
      </w:r>
      <w:r w:rsidR="000240DE" w:rsidRPr="00EB03E9">
        <w:rPr>
          <w:sz w:val="14"/>
          <w:szCs w:val="14"/>
          <w:u w:val="single"/>
        </w:rPr>
        <w:t>DEL ACCESO, DEPOSITO Y RETIRO DE BIENES</w:t>
      </w:r>
      <w:r w:rsidR="003E6063">
        <w:rPr>
          <w:b/>
          <w:sz w:val="14"/>
          <w:szCs w:val="14"/>
        </w:rPr>
        <w:t>.-</w:t>
      </w:r>
      <w:r w:rsidR="00EB03E9">
        <w:rPr>
          <w:b/>
          <w:sz w:val="14"/>
          <w:szCs w:val="14"/>
        </w:rPr>
        <w:t xml:space="preserve"> </w:t>
      </w:r>
      <w:r w:rsidR="000240DE" w:rsidRPr="00A2708E">
        <w:rPr>
          <w:sz w:val="14"/>
          <w:szCs w:val="14"/>
        </w:rPr>
        <w:t xml:space="preserve">“GLOBAL SHIELD”  garantizará </w:t>
      </w:r>
      <w:r w:rsidR="0030573D" w:rsidRPr="00A2708E">
        <w:rPr>
          <w:sz w:val="14"/>
          <w:szCs w:val="14"/>
        </w:rPr>
        <w:t>el acceso a la B</w:t>
      </w:r>
      <w:r w:rsidR="000240DE" w:rsidRPr="00A2708E">
        <w:rPr>
          <w:sz w:val="14"/>
          <w:szCs w:val="14"/>
        </w:rPr>
        <w:t>óveda por parte de “EL CLIENTE” de manera ininterrumpida durante el tiempo pactado de manera convencional entre las partes. Por lo que solo en caso de demora o incumplimiento en el pago en el ti</w:t>
      </w:r>
      <w:r w:rsidR="0030573D" w:rsidRPr="00A2708E">
        <w:rPr>
          <w:sz w:val="14"/>
          <w:szCs w:val="14"/>
        </w:rPr>
        <w:t>empo convenido en el  presente C</w:t>
      </w:r>
      <w:r w:rsidR="000240DE" w:rsidRPr="00A2708E">
        <w:rPr>
          <w:sz w:val="14"/>
          <w:szCs w:val="14"/>
        </w:rPr>
        <w:t>ontrato, o cualquiera que sea</w:t>
      </w:r>
      <w:r w:rsidR="0030573D" w:rsidRPr="00A2708E">
        <w:rPr>
          <w:sz w:val="14"/>
          <w:szCs w:val="14"/>
        </w:rPr>
        <w:t xml:space="preserve"> otra atenuante que obligue al Sistema de S</w:t>
      </w:r>
      <w:r w:rsidR="000240DE" w:rsidRPr="00A2708E">
        <w:rPr>
          <w:sz w:val="14"/>
          <w:szCs w:val="14"/>
        </w:rPr>
        <w:t>eg</w:t>
      </w:r>
      <w:r w:rsidR="0030573D" w:rsidRPr="00A2708E">
        <w:rPr>
          <w:sz w:val="14"/>
          <w:szCs w:val="14"/>
        </w:rPr>
        <w:t>uridad a negar el acceso a las I</w:t>
      </w:r>
      <w:r w:rsidR="000240DE" w:rsidRPr="00A2708E">
        <w:rPr>
          <w:sz w:val="14"/>
          <w:szCs w:val="14"/>
        </w:rPr>
        <w:t>nstalaciones, “EL CLIENTE” se verá imposibilitado temporalment</w:t>
      </w:r>
      <w:r w:rsidR="00A2213E">
        <w:rPr>
          <w:sz w:val="14"/>
          <w:szCs w:val="14"/>
        </w:rPr>
        <w:t xml:space="preserve">e al ingreso de la Bóveda </w:t>
      </w:r>
      <w:r w:rsidR="0030573D" w:rsidRPr="00A2708E">
        <w:rPr>
          <w:sz w:val="14"/>
          <w:szCs w:val="14"/>
        </w:rPr>
        <w:t>o Áreas de S</w:t>
      </w:r>
      <w:r w:rsidR="000240DE" w:rsidRPr="00A2708E">
        <w:rPr>
          <w:sz w:val="14"/>
          <w:szCs w:val="14"/>
        </w:rPr>
        <w:t>eguridad sin que exista responsabilidad legal alguna que sea imputable a “GLOBAL SHIELD”.</w:t>
      </w:r>
      <w:r w:rsidR="00EB03E9">
        <w:rPr>
          <w:sz w:val="14"/>
          <w:szCs w:val="14"/>
        </w:rPr>
        <w:t xml:space="preserve"> </w:t>
      </w:r>
      <w:r w:rsidR="0056164F">
        <w:rPr>
          <w:sz w:val="14"/>
          <w:szCs w:val="14"/>
          <w:u w:val="single"/>
        </w:rPr>
        <w:t>8</w:t>
      </w:r>
      <w:r w:rsidR="006867DA">
        <w:rPr>
          <w:sz w:val="14"/>
          <w:szCs w:val="14"/>
          <w:u w:val="single"/>
        </w:rPr>
        <w:t>.7</w:t>
      </w:r>
      <w:r w:rsidR="003E6063">
        <w:rPr>
          <w:sz w:val="14"/>
          <w:szCs w:val="14"/>
          <w:u w:val="single"/>
        </w:rPr>
        <w:t xml:space="preserve"> ACCESO AL AREA DE SEGURIDAD.-</w:t>
      </w:r>
      <w:r w:rsidR="000240DE" w:rsidRPr="00A2708E">
        <w:rPr>
          <w:sz w:val="14"/>
          <w:szCs w:val="14"/>
        </w:rPr>
        <w:t xml:space="preserve"> “EL CLIENTE” deberá presentarse de manera personal ante el lector de tarjeta de la puerta exterior, su TARJETA DE A</w:t>
      </w:r>
      <w:r w:rsidR="0030573D" w:rsidRPr="00A2708E">
        <w:rPr>
          <w:sz w:val="14"/>
          <w:szCs w:val="14"/>
        </w:rPr>
        <w:t>PROXIMACION  para el acceso al Área de S</w:t>
      </w:r>
      <w:r w:rsidR="000240DE" w:rsidRPr="00A2708E">
        <w:rPr>
          <w:sz w:val="14"/>
          <w:szCs w:val="14"/>
        </w:rPr>
        <w:t>eguridad. En caso de que el si</w:t>
      </w:r>
      <w:r w:rsidR="0030573D" w:rsidRPr="00A2708E">
        <w:rPr>
          <w:sz w:val="14"/>
          <w:szCs w:val="14"/>
        </w:rPr>
        <w:t>stema deniegue el acceso a las I</w:t>
      </w:r>
      <w:r w:rsidR="000240DE" w:rsidRPr="00A2708E">
        <w:rPr>
          <w:sz w:val="14"/>
          <w:szCs w:val="14"/>
        </w:rPr>
        <w:t>nstalaciones deberá presentarse en horario de oficina con el personal administrativo de “GLOBAL SHIELD” para su atención. Por seguridad de los bienes y/o valores propiedad de “EL CLIENTE” y su(s) beneficiario(s), el personal de seguridad y monitoreo no cuenta con la facultad para realizar la apertura de forma manual o atípica de la puerta de acceso</w:t>
      </w:r>
      <w:r w:rsidR="0030573D" w:rsidRPr="00A2708E">
        <w:rPr>
          <w:sz w:val="14"/>
          <w:szCs w:val="14"/>
        </w:rPr>
        <w:t xml:space="preserve"> a ningún área de acceso a las I</w:t>
      </w:r>
      <w:r w:rsidR="000240DE" w:rsidRPr="00A2708E">
        <w:rPr>
          <w:sz w:val="14"/>
          <w:szCs w:val="14"/>
        </w:rPr>
        <w:t>nstalaciones de “GLOBAL SHIELD”.</w:t>
      </w:r>
      <w:r w:rsidR="00EB03E9">
        <w:rPr>
          <w:sz w:val="14"/>
          <w:szCs w:val="14"/>
        </w:rPr>
        <w:t xml:space="preserve"> </w:t>
      </w:r>
      <w:r w:rsidR="0056164F" w:rsidRPr="0056164F">
        <w:rPr>
          <w:sz w:val="14"/>
          <w:szCs w:val="14"/>
          <w:u w:val="single"/>
        </w:rPr>
        <w:t>8</w:t>
      </w:r>
      <w:r w:rsidR="006867DA">
        <w:rPr>
          <w:sz w:val="14"/>
          <w:szCs w:val="14"/>
          <w:u w:val="single"/>
        </w:rPr>
        <w:t>.8</w:t>
      </w:r>
      <w:r w:rsidR="007311C5" w:rsidRPr="0056164F">
        <w:rPr>
          <w:sz w:val="14"/>
          <w:szCs w:val="14"/>
          <w:u w:val="single"/>
        </w:rPr>
        <w:t xml:space="preserve"> </w:t>
      </w:r>
      <w:r w:rsidR="000240DE" w:rsidRPr="0056164F">
        <w:rPr>
          <w:sz w:val="14"/>
          <w:szCs w:val="14"/>
          <w:u w:val="single"/>
        </w:rPr>
        <w:t>DEL ACCESO Y</w:t>
      </w:r>
      <w:r w:rsidR="003E6063">
        <w:rPr>
          <w:sz w:val="14"/>
          <w:szCs w:val="14"/>
          <w:u w:val="single"/>
        </w:rPr>
        <w:t xml:space="preserve"> USO DE LA ESCLUSA DE SEGURIDAD.-</w:t>
      </w:r>
      <w:r w:rsidR="00EB03E9">
        <w:rPr>
          <w:b/>
          <w:sz w:val="14"/>
          <w:szCs w:val="14"/>
          <w:u w:val="single"/>
        </w:rPr>
        <w:t xml:space="preserve"> </w:t>
      </w:r>
      <w:r w:rsidR="000240DE" w:rsidRPr="00A2708E">
        <w:rPr>
          <w:b/>
          <w:sz w:val="14"/>
          <w:szCs w:val="14"/>
        </w:rPr>
        <w:t>“</w:t>
      </w:r>
      <w:r w:rsidR="000240DE" w:rsidRPr="00A2708E">
        <w:rPr>
          <w:sz w:val="14"/>
          <w:szCs w:val="14"/>
        </w:rPr>
        <w:t xml:space="preserve">EL CLIENTE” deberá presentar su TARJETA DE APROXIMACIÓN ante el </w:t>
      </w:r>
      <w:r w:rsidR="000240DE" w:rsidRPr="00A2708E">
        <w:rPr>
          <w:color w:val="000000"/>
          <w:sz w:val="14"/>
          <w:szCs w:val="14"/>
        </w:rPr>
        <w:t>lector  de las esclusa</w:t>
      </w:r>
      <w:r w:rsidR="0030573D" w:rsidRPr="00A2708E">
        <w:rPr>
          <w:color w:val="000000"/>
          <w:sz w:val="14"/>
          <w:szCs w:val="14"/>
        </w:rPr>
        <w:t>s para ingreso a las I</w:t>
      </w:r>
      <w:r w:rsidR="000240DE" w:rsidRPr="00A2708E">
        <w:rPr>
          <w:color w:val="000000"/>
          <w:sz w:val="14"/>
          <w:szCs w:val="14"/>
        </w:rPr>
        <w:t>nstalaciones. Por lo que una vez en el interior deberá teclear su código de 4 (cuatro) dígitos y esperar la luz que indique que puede po</w:t>
      </w:r>
      <w:r w:rsidR="0030573D" w:rsidRPr="00A2708E">
        <w:rPr>
          <w:color w:val="000000"/>
          <w:sz w:val="14"/>
          <w:szCs w:val="14"/>
        </w:rPr>
        <w:t>ner su huella digital sobre el Lector B</w:t>
      </w:r>
      <w:r w:rsidR="000240DE" w:rsidRPr="00A2708E">
        <w:rPr>
          <w:color w:val="000000"/>
          <w:sz w:val="14"/>
          <w:szCs w:val="14"/>
        </w:rPr>
        <w:t xml:space="preserve">iométrico sin retirarla hasta que la luz le indique que el proceso ha sido correctamente </w:t>
      </w:r>
      <w:r w:rsidR="0030573D" w:rsidRPr="00A2708E">
        <w:rPr>
          <w:color w:val="000000"/>
          <w:sz w:val="14"/>
          <w:szCs w:val="14"/>
        </w:rPr>
        <w:t xml:space="preserve">validado, y la esclusa abra. </w:t>
      </w:r>
      <w:r w:rsidR="000240DE" w:rsidRPr="00A2708E">
        <w:rPr>
          <w:sz w:val="14"/>
          <w:szCs w:val="14"/>
        </w:rPr>
        <w:t>“EL CLIENTE” podrá solicitar de manera verbal ayuda y asistencia del personal de seguridad para que lo guíe en el proceso. “GLOBAL SHIELD” acatando el proceso de seguridad negará de forma automá</w:t>
      </w:r>
      <w:r w:rsidR="0030573D" w:rsidRPr="00A2708E">
        <w:rPr>
          <w:sz w:val="14"/>
          <w:szCs w:val="14"/>
        </w:rPr>
        <w:t>tica el acceso a la B</w:t>
      </w:r>
      <w:r w:rsidR="000240DE" w:rsidRPr="00A2708E">
        <w:rPr>
          <w:sz w:val="14"/>
          <w:szCs w:val="14"/>
        </w:rPr>
        <w:t>óveda a “EL CLIENTE”, en el caso de que el pasi</w:t>
      </w:r>
      <w:r w:rsidR="0030573D" w:rsidRPr="00A2708E">
        <w:rPr>
          <w:sz w:val="14"/>
          <w:szCs w:val="14"/>
        </w:rPr>
        <w:t>llo en el cual se encuentre la Caja F</w:t>
      </w:r>
      <w:r w:rsidR="000240DE" w:rsidRPr="00A2708E">
        <w:rPr>
          <w:sz w:val="14"/>
          <w:szCs w:val="14"/>
        </w:rPr>
        <w:t>uerte se encuentre ocupado por otra persona, en este caso, la persona que se encuentre en el interior de la Bóveda será notificada de dicha circunstancia teniendo un tiempo límite prudente para desocupar el pasillo que se estima en un tiempo de 5 minutos posteriores a su notificación por parte del personal de seguridad por lo que una vez desocupado el pasillo, de forma automática se restaurará el acceso de “EL CLIENTE” en espera y el personal de seguridad le indicará que el pasillo se encuentra desocupado para su libre operación, sin que exista contacto físico entre una persona y otra, por lo que ninguna persona que sea CLIENTE activo, podrá saber cuál es</w:t>
      </w:r>
      <w:r w:rsidR="0030573D" w:rsidRPr="00A2708E">
        <w:rPr>
          <w:sz w:val="14"/>
          <w:szCs w:val="14"/>
        </w:rPr>
        <w:t xml:space="preserve"> el pasillo y Caja de S</w:t>
      </w:r>
      <w:r w:rsidR="000240DE" w:rsidRPr="00A2708E">
        <w:rPr>
          <w:sz w:val="14"/>
          <w:szCs w:val="14"/>
        </w:rPr>
        <w:t>eguridad c</w:t>
      </w:r>
      <w:r w:rsidR="007311C5" w:rsidRPr="00A2708E">
        <w:rPr>
          <w:sz w:val="14"/>
          <w:szCs w:val="14"/>
        </w:rPr>
        <w:t>ontratada por “EL CLIENTE</w:t>
      </w:r>
      <w:r w:rsidR="007311C5" w:rsidRPr="00EB03E9">
        <w:rPr>
          <w:b/>
          <w:sz w:val="14"/>
          <w:szCs w:val="14"/>
        </w:rPr>
        <w:t xml:space="preserve">”. </w:t>
      </w:r>
      <w:r w:rsidR="0056164F">
        <w:rPr>
          <w:sz w:val="14"/>
          <w:szCs w:val="14"/>
          <w:u w:val="single"/>
        </w:rPr>
        <w:t>8</w:t>
      </w:r>
      <w:r w:rsidR="006867DA">
        <w:rPr>
          <w:sz w:val="14"/>
          <w:szCs w:val="14"/>
          <w:u w:val="single"/>
        </w:rPr>
        <w:t>.</w:t>
      </w:r>
      <w:r w:rsidR="00C07517">
        <w:rPr>
          <w:sz w:val="14"/>
          <w:szCs w:val="14"/>
          <w:u w:val="single"/>
        </w:rPr>
        <w:t>9</w:t>
      </w:r>
      <w:r w:rsidR="00B80242" w:rsidRPr="00EB03E9">
        <w:rPr>
          <w:sz w:val="14"/>
          <w:szCs w:val="14"/>
          <w:u w:val="single"/>
        </w:rPr>
        <w:t xml:space="preserve"> </w:t>
      </w:r>
      <w:r w:rsidR="000240DE" w:rsidRPr="00EB03E9">
        <w:rPr>
          <w:sz w:val="14"/>
          <w:szCs w:val="14"/>
          <w:u w:val="single"/>
        </w:rPr>
        <w:t>DEL ACCE</w:t>
      </w:r>
      <w:r w:rsidR="003E6063">
        <w:rPr>
          <w:sz w:val="14"/>
          <w:szCs w:val="14"/>
          <w:u w:val="single"/>
        </w:rPr>
        <w:t>SO A LA BOVEDA.-</w:t>
      </w:r>
      <w:r w:rsidR="00EB03E9">
        <w:rPr>
          <w:b/>
          <w:sz w:val="14"/>
          <w:szCs w:val="14"/>
          <w:u w:val="single"/>
        </w:rPr>
        <w:t xml:space="preserve"> </w:t>
      </w:r>
      <w:r w:rsidR="000240DE" w:rsidRPr="00A2708E">
        <w:rPr>
          <w:sz w:val="14"/>
          <w:szCs w:val="14"/>
        </w:rPr>
        <w:t>“GLOBAL SHIELD” garantiza al acceso a la Bóveda de forma regular e ininterrumpida por parte de “EL CLIENTE”. Solo en caso fortuito, de fuerza mayor o emergencia, será</w:t>
      </w:r>
      <w:r w:rsidR="0030573D" w:rsidRPr="00A2708E">
        <w:rPr>
          <w:sz w:val="14"/>
          <w:szCs w:val="14"/>
        </w:rPr>
        <w:t xml:space="preserve"> limitado el acceso a los Sistemas de S</w:t>
      </w:r>
      <w:r w:rsidR="000240DE" w:rsidRPr="00A2708E">
        <w:rPr>
          <w:sz w:val="14"/>
          <w:szCs w:val="14"/>
        </w:rPr>
        <w:t xml:space="preserve">eguridad impenetrables, todo acceso o salida se realizará única y exclusivamente por las esclusas de seguridad. </w:t>
      </w:r>
      <w:r w:rsidR="0056164F">
        <w:rPr>
          <w:sz w:val="14"/>
          <w:szCs w:val="14"/>
          <w:u w:val="single"/>
        </w:rPr>
        <w:t>8</w:t>
      </w:r>
      <w:r w:rsidR="006867DA">
        <w:rPr>
          <w:sz w:val="14"/>
          <w:szCs w:val="14"/>
          <w:u w:val="single"/>
        </w:rPr>
        <w:t>.10</w:t>
      </w:r>
      <w:r w:rsidR="007311C5" w:rsidRPr="00EB03E9">
        <w:rPr>
          <w:sz w:val="14"/>
          <w:szCs w:val="14"/>
          <w:u w:val="single"/>
        </w:rPr>
        <w:t xml:space="preserve"> </w:t>
      </w:r>
      <w:r w:rsidR="003E6063">
        <w:rPr>
          <w:sz w:val="14"/>
          <w:szCs w:val="14"/>
          <w:u w:val="single"/>
        </w:rPr>
        <w:t>DEL ACCESO A LOS PASILLOS.-</w:t>
      </w:r>
      <w:r w:rsidR="000240DE" w:rsidRPr="00A2708E">
        <w:rPr>
          <w:sz w:val="14"/>
          <w:szCs w:val="14"/>
        </w:rPr>
        <w:t xml:space="preserve"> “EL CLIENTE” se obliga, una vez ingresado al pasillo general de la Bóveda, al dirigirse al pasillo donde se encuentre su respectiva Caja de Seguridad, por ninguna causa o motivo podrá permanecer en el pasillo general realizando las actividades que no sean exclusivas para ingresar a su pasillo respectivo. “GLOBAL SHIELD” por conducto del personal de seguridad cuenta con la facultad y derecho de solicitar a “EL CLIENTE” se retire del pasillo general en caso de encontrarse realizando actividades no autorizadas. “GLOBAL SHIELD” garantiza que en el pasillo de la Bóveda en que se encuentre la CAJA DE SEGURIDAD contratada por “EL CLIENTE”, existirá un PUNTO CIEGO para </w:t>
      </w:r>
      <w:r w:rsidR="00BF7890" w:rsidRPr="00A2708E">
        <w:rPr>
          <w:sz w:val="14"/>
          <w:szCs w:val="14"/>
        </w:rPr>
        <w:t>garantizar su TOTAL PRIVACIDAD. Firmando  “EL CLIENTE” el pres</w:t>
      </w:r>
      <w:r w:rsidR="007311C5" w:rsidRPr="00A2708E">
        <w:rPr>
          <w:sz w:val="14"/>
          <w:szCs w:val="14"/>
        </w:rPr>
        <w:t>ente, aceptando de conformidad.</w:t>
      </w:r>
      <w:r w:rsidR="000240DE" w:rsidRPr="00A2708E">
        <w:rPr>
          <w:sz w:val="14"/>
          <w:szCs w:val="14"/>
        </w:rPr>
        <w:t xml:space="preserve">  </w:t>
      </w:r>
    </w:p>
    <w:sectPr w:rsidR="000240DE" w:rsidRPr="00A2708E" w:rsidSect="00B80242">
      <w:pgSz w:w="12240" w:h="15840"/>
      <w:pgMar w:top="567"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9AE8E" w14:textId="77777777" w:rsidR="00C97C31" w:rsidRDefault="00C97C31" w:rsidP="002F0C7C">
      <w:r>
        <w:separator/>
      </w:r>
    </w:p>
  </w:endnote>
  <w:endnote w:type="continuationSeparator" w:id="0">
    <w:p w14:paraId="37A83116" w14:textId="77777777" w:rsidR="00C97C31" w:rsidRDefault="00C97C31" w:rsidP="002F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2FE5A" w14:textId="77777777" w:rsidR="00C97C31" w:rsidRDefault="00C97C31" w:rsidP="002F0C7C">
      <w:r>
        <w:separator/>
      </w:r>
    </w:p>
  </w:footnote>
  <w:footnote w:type="continuationSeparator" w:id="0">
    <w:p w14:paraId="5495F0A3" w14:textId="77777777" w:rsidR="00C97C31" w:rsidRDefault="00C97C31" w:rsidP="002F0C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516A5"/>
    <w:multiLevelType w:val="hybridMultilevel"/>
    <w:tmpl w:val="CA3C18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DE4"/>
    <w:rsid w:val="000044A4"/>
    <w:rsid w:val="00006C19"/>
    <w:rsid w:val="00010482"/>
    <w:rsid w:val="000116B8"/>
    <w:rsid w:val="00011824"/>
    <w:rsid w:val="000144E6"/>
    <w:rsid w:val="000150E4"/>
    <w:rsid w:val="000204A8"/>
    <w:rsid w:val="00020D35"/>
    <w:rsid w:val="0002312D"/>
    <w:rsid w:val="00023793"/>
    <w:rsid w:val="000240DE"/>
    <w:rsid w:val="000247C1"/>
    <w:rsid w:val="000311C1"/>
    <w:rsid w:val="0003150B"/>
    <w:rsid w:val="000316E6"/>
    <w:rsid w:val="00034D7D"/>
    <w:rsid w:val="00035B47"/>
    <w:rsid w:val="00036B14"/>
    <w:rsid w:val="00036E99"/>
    <w:rsid w:val="00037AE5"/>
    <w:rsid w:val="00040757"/>
    <w:rsid w:val="00041456"/>
    <w:rsid w:val="00043453"/>
    <w:rsid w:val="00044573"/>
    <w:rsid w:val="0004641D"/>
    <w:rsid w:val="000466B6"/>
    <w:rsid w:val="000521AB"/>
    <w:rsid w:val="00054504"/>
    <w:rsid w:val="000559FA"/>
    <w:rsid w:val="00055B62"/>
    <w:rsid w:val="00056804"/>
    <w:rsid w:val="000575AA"/>
    <w:rsid w:val="0006036C"/>
    <w:rsid w:val="00062122"/>
    <w:rsid w:val="00064103"/>
    <w:rsid w:val="0006433E"/>
    <w:rsid w:val="000656CD"/>
    <w:rsid w:val="000672F5"/>
    <w:rsid w:val="00074194"/>
    <w:rsid w:val="000746E6"/>
    <w:rsid w:val="00075828"/>
    <w:rsid w:val="00082707"/>
    <w:rsid w:val="00082FC5"/>
    <w:rsid w:val="000858A5"/>
    <w:rsid w:val="00085A0C"/>
    <w:rsid w:val="00085B8E"/>
    <w:rsid w:val="00085F36"/>
    <w:rsid w:val="0009116D"/>
    <w:rsid w:val="00091667"/>
    <w:rsid w:val="0009543B"/>
    <w:rsid w:val="00095EE4"/>
    <w:rsid w:val="000A1DDC"/>
    <w:rsid w:val="000A3AED"/>
    <w:rsid w:val="000A75D4"/>
    <w:rsid w:val="000B06D7"/>
    <w:rsid w:val="000B31AB"/>
    <w:rsid w:val="000B42B9"/>
    <w:rsid w:val="000B4F42"/>
    <w:rsid w:val="000B5384"/>
    <w:rsid w:val="000B5D8E"/>
    <w:rsid w:val="000B73C6"/>
    <w:rsid w:val="000C09A9"/>
    <w:rsid w:val="000C2632"/>
    <w:rsid w:val="000C2E8D"/>
    <w:rsid w:val="000C2ED6"/>
    <w:rsid w:val="000C640D"/>
    <w:rsid w:val="000D1FB8"/>
    <w:rsid w:val="000D212C"/>
    <w:rsid w:val="000D4C0E"/>
    <w:rsid w:val="000D5D8B"/>
    <w:rsid w:val="000D6528"/>
    <w:rsid w:val="000E2CC9"/>
    <w:rsid w:val="000E72C2"/>
    <w:rsid w:val="000F1DB1"/>
    <w:rsid w:val="000F2A5A"/>
    <w:rsid w:val="000F6BBA"/>
    <w:rsid w:val="001013A0"/>
    <w:rsid w:val="001013D9"/>
    <w:rsid w:val="00103155"/>
    <w:rsid w:val="001061D6"/>
    <w:rsid w:val="00106839"/>
    <w:rsid w:val="00106A4D"/>
    <w:rsid w:val="00113257"/>
    <w:rsid w:val="001157EE"/>
    <w:rsid w:val="00117706"/>
    <w:rsid w:val="00117F5B"/>
    <w:rsid w:val="001252E5"/>
    <w:rsid w:val="00126013"/>
    <w:rsid w:val="001278D4"/>
    <w:rsid w:val="00127A63"/>
    <w:rsid w:val="00132FDC"/>
    <w:rsid w:val="001346BF"/>
    <w:rsid w:val="00134941"/>
    <w:rsid w:val="0013611C"/>
    <w:rsid w:val="0013626F"/>
    <w:rsid w:val="00137CDB"/>
    <w:rsid w:val="00140D46"/>
    <w:rsid w:val="0014487F"/>
    <w:rsid w:val="00150986"/>
    <w:rsid w:val="00150B2F"/>
    <w:rsid w:val="001517E0"/>
    <w:rsid w:val="0016024F"/>
    <w:rsid w:val="0016296E"/>
    <w:rsid w:val="00163E85"/>
    <w:rsid w:val="00167727"/>
    <w:rsid w:val="001704A4"/>
    <w:rsid w:val="00170A0F"/>
    <w:rsid w:val="00171B76"/>
    <w:rsid w:val="001740F1"/>
    <w:rsid w:val="00175E00"/>
    <w:rsid w:val="00176DC1"/>
    <w:rsid w:val="00177017"/>
    <w:rsid w:val="00182331"/>
    <w:rsid w:val="00185D2D"/>
    <w:rsid w:val="001937D2"/>
    <w:rsid w:val="00193A3C"/>
    <w:rsid w:val="0019588A"/>
    <w:rsid w:val="0019686D"/>
    <w:rsid w:val="001A0576"/>
    <w:rsid w:val="001A0F77"/>
    <w:rsid w:val="001A29DA"/>
    <w:rsid w:val="001A3935"/>
    <w:rsid w:val="001A3F57"/>
    <w:rsid w:val="001A5A5E"/>
    <w:rsid w:val="001A6003"/>
    <w:rsid w:val="001A76AB"/>
    <w:rsid w:val="001B0D9A"/>
    <w:rsid w:val="001B5E23"/>
    <w:rsid w:val="001B6503"/>
    <w:rsid w:val="001B6F38"/>
    <w:rsid w:val="001C05F6"/>
    <w:rsid w:val="001C229D"/>
    <w:rsid w:val="001C38FD"/>
    <w:rsid w:val="001C3DEA"/>
    <w:rsid w:val="001D0016"/>
    <w:rsid w:val="001D062E"/>
    <w:rsid w:val="001D2097"/>
    <w:rsid w:val="001D35C6"/>
    <w:rsid w:val="001D6F42"/>
    <w:rsid w:val="001E01DE"/>
    <w:rsid w:val="001E0BEB"/>
    <w:rsid w:val="001E2660"/>
    <w:rsid w:val="001E55AB"/>
    <w:rsid w:val="001E5984"/>
    <w:rsid w:val="001F5727"/>
    <w:rsid w:val="001F5ABF"/>
    <w:rsid w:val="001F6480"/>
    <w:rsid w:val="001F76D4"/>
    <w:rsid w:val="002013F3"/>
    <w:rsid w:val="00207958"/>
    <w:rsid w:val="002123F0"/>
    <w:rsid w:val="00212B3F"/>
    <w:rsid w:val="002132AE"/>
    <w:rsid w:val="00214215"/>
    <w:rsid w:val="0021699A"/>
    <w:rsid w:val="00220E71"/>
    <w:rsid w:val="002210E9"/>
    <w:rsid w:val="00221B97"/>
    <w:rsid w:val="00222633"/>
    <w:rsid w:val="00222DB0"/>
    <w:rsid w:val="00230EC7"/>
    <w:rsid w:val="00231217"/>
    <w:rsid w:val="002315ED"/>
    <w:rsid w:val="00234FE2"/>
    <w:rsid w:val="00235EB9"/>
    <w:rsid w:val="00241EC4"/>
    <w:rsid w:val="002428A3"/>
    <w:rsid w:val="00243F42"/>
    <w:rsid w:val="002444C3"/>
    <w:rsid w:val="00245631"/>
    <w:rsid w:val="002504DC"/>
    <w:rsid w:val="0026047B"/>
    <w:rsid w:val="00261CC3"/>
    <w:rsid w:val="00263979"/>
    <w:rsid w:val="00265CE0"/>
    <w:rsid w:val="0026625E"/>
    <w:rsid w:val="0027366F"/>
    <w:rsid w:val="00274FB4"/>
    <w:rsid w:val="00277C9A"/>
    <w:rsid w:val="00281160"/>
    <w:rsid w:val="00281320"/>
    <w:rsid w:val="00281AF2"/>
    <w:rsid w:val="00285C84"/>
    <w:rsid w:val="00285F51"/>
    <w:rsid w:val="002867A0"/>
    <w:rsid w:val="002945CB"/>
    <w:rsid w:val="002950BE"/>
    <w:rsid w:val="002A1606"/>
    <w:rsid w:val="002A2174"/>
    <w:rsid w:val="002A2741"/>
    <w:rsid w:val="002A2D14"/>
    <w:rsid w:val="002A33AC"/>
    <w:rsid w:val="002A437A"/>
    <w:rsid w:val="002B0FF2"/>
    <w:rsid w:val="002B164B"/>
    <w:rsid w:val="002B21A8"/>
    <w:rsid w:val="002B3597"/>
    <w:rsid w:val="002B46C8"/>
    <w:rsid w:val="002C1685"/>
    <w:rsid w:val="002C177E"/>
    <w:rsid w:val="002C3423"/>
    <w:rsid w:val="002C3738"/>
    <w:rsid w:val="002C3868"/>
    <w:rsid w:val="002C43F9"/>
    <w:rsid w:val="002C4B57"/>
    <w:rsid w:val="002C712D"/>
    <w:rsid w:val="002C7741"/>
    <w:rsid w:val="002D06F2"/>
    <w:rsid w:val="002D37D7"/>
    <w:rsid w:val="002D48BD"/>
    <w:rsid w:val="002D6285"/>
    <w:rsid w:val="002E1011"/>
    <w:rsid w:val="002E1480"/>
    <w:rsid w:val="002E2482"/>
    <w:rsid w:val="002E49B3"/>
    <w:rsid w:val="002E50F5"/>
    <w:rsid w:val="002E563F"/>
    <w:rsid w:val="002E575C"/>
    <w:rsid w:val="002E5C12"/>
    <w:rsid w:val="002E7DB1"/>
    <w:rsid w:val="002F0C7C"/>
    <w:rsid w:val="002F0C8D"/>
    <w:rsid w:val="002F1CE6"/>
    <w:rsid w:val="003003F2"/>
    <w:rsid w:val="0030199A"/>
    <w:rsid w:val="00303FCD"/>
    <w:rsid w:val="0030573D"/>
    <w:rsid w:val="00310F9C"/>
    <w:rsid w:val="00317EBD"/>
    <w:rsid w:val="00322E06"/>
    <w:rsid w:val="003243C9"/>
    <w:rsid w:val="003257A7"/>
    <w:rsid w:val="0032778B"/>
    <w:rsid w:val="00330DC8"/>
    <w:rsid w:val="00343A04"/>
    <w:rsid w:val="00344173"/>
    <w:rsid w:val="003460C6"/>
    <w:rsid w:val="0034638A"/>
    <w:rsid w:val="00346947"/>
    <w:rsid w:val="00346C18"/>
    <w:rsid w:val="003477E3"/>
    <w:rsid w:val="00352483"/>
    <w:rsid w:val="00356019"/>
    <w:rsid w:val="003561FF"/>
    <w:rsid w:val="003567AD"/>
    <w:rsid w:val="00356D88"/>
    <w:rsid w:val="00361739"/>
    <w:rsid w:val="00361805"/>
    <w:rsid w:val="00363D84"/>
    <w:rsid w:val="00372ED3"/>
    <w:rsid w:val="003743E7"/>
    <w:rsid w:val="00375649"/>
    <w:rsid w:val="003806DE"/>
    <w:rsid w:val="00387A62"/>
    <w:rsid w:val="00387B18"/>
    <w:rsid w:val="00392961"/>
    <w:rsid w:val="00394141"/>
    <w:rsid w:val="00395305"/>
    <w:rsid w:val="00396EB3"/>
    <w:rsid w:val="003A0E2E"/>
    <w:rsid w:val="003A1A01"/>
    <w:rsid w:val="003A6497"/>
    <w:rsid w:val="003B002B"/>
    <w:rsid w:val="003B2526"/>
    <w:rsid w:val="003B6B12"/>
    <w:rsid w:val="003B79DA"/>
    <w:rsid w:val="003C0C99"/>
    <w:rsid w:val="003C2EA6"/>
    <w:rsid w:val="003C37C5"/>
    <w:rsid w:val="003C4692"/>
    <w:rsid w:val="003C5DDD"/>
    <w:rsid w:val="003D07E9"/>
    <w:rsid w:val="003D2669"/>
    <w:rsid w:val="003D2996"/>
    <w:rsid w:val="003D5C17"/>
    <w:rsid w:val="003D7CA4"/>
    <w:rsid w:val="003E44D1"/>
    <w:rsid w:val="003E6063"/>
    <w:rsid w:val="003E6B0D"/>
    <w:rsid w:val="003E6E23"/>
    <w:rsid w:val="003F02C8"/>
    <w:rsid w:val="003F19F6"/>
    <w:rsid w:val="003F590F"/>
    <w:rsid w:val="00403318"/>
    <w:rsid w:val="0040493D"/>
    <w:rsid w:val="00406FEB"/>
    <w:rsid w:val="004079B2"/>
    <w:rsid w:val="0041072A"/>
    <w:rsid w:val="00412780"/>
    <w:rsid w:val="00413ED2"/>
    <w:rsid w:val="00416AAA"/>
    <w:rsid w:val="00417875"/>
    <w:rsid w:val="00422978"/>
    <w:rsid w:val="0042612C"/>
    <w:rsid w:val="00427557"/>
    <w:rsid w:val="004313AB"/>
    <w:rsid w:val="004317C2"/>
    <w:rsid w:val="0043356E"/>
    <w:rsid w:val="0043647D"/>
    <w:rsid w:val="00437183"/>
    <w:rsid w:val="00446B81"/>
    <w:rsid w:val="004513E6"/>
    <w:rsid w:val="004513FE"/>
    <w:rsid w:val="0045285D"/>
    <w:rsid w:val="00457E05"/>
    <w:rsid w:val="0046072E"/>
    <w:rsid w:val="0047144E"/>
    <w:rsid w:val="00473F3B"/>
    <w:rsid w:val="00474E23"/>
    <w:rsid w:val="0047669E"/>
    <w:rsid w:val="00476737"/>
    <w:rsid w:val="00476AA9"/>
    <w:rsid w:val="004822B2"/>
    <w:rsid w:val="0048248D"/>
    <w:rsid w:val="00485817"/>
    <w:rsid w:val="00494965"/>
    <w:rsid w:val="00494CB0"/>
    <w:rsid w:val="00495210"/>
    <w:rsid w:val="00495542"/>
    <w:rsid w:val="00496A5D"/>
    <w:rsid w:val="004A10F1"/>
    <w:rsid w:val="004A1258"/>
    <w:rsid w:val="004A4275"/>
    <w:rsid w:val="004A734D"/>
    <w:rsid w:val="004A75B4"/>
    <w:rsid w:val="004B01FB"/>
    <w:rsid w:val="004B077D"/>
    <w:rsid w:val="004B155B"/>
    <w:rsid w:val="004B15EA"/>
    <w:rsid w:val="004B486E"/>
    <w:rsid w:val="004B525D"/>
    <w:rsid w:val="004B6156"/>
    <w:rsid w:val="004B7C13"/>
    <w:rsid w:val="004C112A"/>
    <w:rsid w:val="004C20BF"/>
    <w:rsid w:val="004C269C"/>
    <w:rsid w:val="004C5F9F"/>
    <w:rsid w:val="004C7485"/>
    <w:rsid w:val="004D0305"/>
    <w:rsid w:val="004D2158"/>
    <w:rsid w:val="004D6E0F"/>
    <w:rsid w:val="004E0AA8"/>
    <w:rsid w:val="004E553E"/>
    <w:rsid w:val="004E5A08"/>
    <w:rsid w:val="004E61BC"/>
    <w:rsid w:val="004F273B"/>
    <w:rsid w:val="004F4BE9"/>
    <w:rsid w:val="004F60C6"/>
    <w:rsid w:val="0050027B"/>
    <w:rsid w:val="00500586"/>
    <w:rsid w:val="0050367D"/>
    <w:rsid w:val="005061FC"/>
    <w:rsid w:val="00506970"/>
    <w:rsid w:val="005076D3"/>
    <w:rsid w:val="00510E43"/>
    <w:rsid w:val="00517F6C"/>
    <w:rsid w:val="0052047D"/>
    <w:rsid w:val="00520E06"/>
    <w:rsid w:val="00522A26"/>
    <w:rsid w:val="00525163"/>
    <w:rsid w:val="00530F79"/>
    <w:rsid w:val="00532966"/>
    <w:rsid w:val="00532D9D"/>
    <w:rsid w:val="00533570"/>
    <w:rsid w:val="00535A50"/>
    <w:rsid w:val="00536896"/>
    <w:rsid w:val="005410FC"/>
    <w:rsid w:val="00542E9B"/>
    <w:rsid w:val="00545B44"/>
    <w:rsid w:val="005463A2"/>
    <w:rsid w:val="00550A45"/>
    <w:rsid w:val="00553216"/>
    <w:rsid w:val="005535FC"/>
    <w:rsid w:val="00554447"/>
    <w:rsid w:val="0056164F"/>
    <w:rsid w:val="005649B7"/>
    <w:rsid w:val="00565B04"/>
    <w:rsid w:val="005728E1"/>
    <w:rsid w:val="005744AA"/>
    <w:rsid w:val="005749C7"/>
    <w:rsid w:val="00574FCB"/>
    <w:rsid w:val="005806D7"/>
    <w:rsid w:val="005914CB"/>
    <w:rsid w:val="005929CE"/>
    <w:rsid w:val="005A166F"/>
    <w:rsid w:val="005A3111"/>
    <w:rsid w:val="005A3A00"/>
    <w:rsid w:val="005A4EF4"/>
    <w:rsid w:val="005A5C97"/>
    <w:rsid w:val="005B2493"/>
    <w:rsid w:val="005B54A3"/>
    <w:rsid w:val="005B606C"/>
    <w:rsid w:val="005B7EE0"/>
    <w:rsid w:val="005C0784"/>
    <w:rsid w:val="005C2026"/>
    <w:rsid w:val="005C31D3"/>
    <w:rsid w:val="005C4358"/>
    <w:rsid w:val="005C47A9"/>
    <w:rsid w:val="005D18FF"/>
    <w:rsid w:val="005D422C"/>
    <w:rsid w:val="005D5474"/>
    <w:rsid w:val="005D552B"/>
    <w:rsid w:val="005D5F99"/>
    <w:rsid w:val="005D6A17"/>
    <w:rsid w:val="005E0EE1"/>
    <w:rsid w:val="005E1E56"/>
    <w:rsid w:val="005E210A"/>
    <w:rsid w:val="005E36CF"/>
    <w:rsid w:val="005E4AFD"/>
    <w:rsid w:val="005F6547"/>
    <w:rsid w:val="005F6D3F"/>
    <w:rsid w:val="005F723C"/>
    <w:rsid w:val="005F7A1E"/>
    <w:rsid w:val="0060700B"/>
    <w:rsid w:val="00607732"/>
    <w:rsid w:val="0060776B"/>
    <w:rsid w:val="0061549B"/>
    <w:rsid w:val="006158F3"/>
    <w:rsid w:val="006165B6"/>
    <w:rsid w:val="00616703"/>
    <w:rsid w:val="0061754C"/>
    <w:rsid w:val="00620B87"/>
    <w:rsid w:val="00620E56"/>
    <w:rsid w:val="0062150A"/>
    <w:rsid w:val="00621F1D"/>
    <w:rsid w:val="00622C58"/>
    <w:rsid w:val="00627139"/>
    <w:rsid w:val="00636A4C"/>
    <w:rsid w:val="00640E99"/>
    <w:rsid w:val="00641659"/>
    <w:rsid w:val="0064224D"/>
    <w:rsid w:val="00645C87"/>
    <w:rsid w:val="006502F5"/>
    <w:rsid w:val="00651778"/>
    <w:rsid w:val="00651CA4"/>
    <w:rsid w:val="00652176"/>
    <w:rsid w:val="006544FD"/>
    <w:rsid w:val="00655204"/>
    <w:rsid w:val="0065706A"/>
    <w:rsid w:val="00657303"/>
    <w:rsid w:val="006601C9"/>
    <w:rsid w:val="00661C7F"/>
    <w:rsid w:val="00661EBA"/>
    <w:rsid w:val="006622B6"/>
    <w:rsid w:val="006624C4"/>
    <w:rsid w:val="00662A57"/>
    <w:rsid w:val="0066486C"/>
    <w:rsid w:val="0066611B"/>
    <w:rsid w:val="00666B8B"/>
    <w:rsid w:val="006703A7"/>
    <w:rsid w:val="00670C94"/>
    <w:rsid w:val="00675220"/>
    <w:rsid w:val="006767B4"/>
    <w:rsid w:val="00676F88"/>
    <w:rsid w:val="006772A3"/>
    <w:rsid w:val="0067734B"/>
    <w:rsid w:val="006777E6"/>
    <w:rsid w:val="00683110"/>
    <w:rsid w:val="006846C5"/>
    <w:rsid w:val="006867DA"/>
    <w:rsid w:val="006874EA"/>
    <w:rsid w:val="00690B7E"/>
    <w:rsid w:val="0069228F"/>
    <w:rsid w:val="00693022"/>
    <w:rsid w:val="00694C94"/>
    <w:rsid w:val="0069762D"/>
    <w:rsid w:val="00697C3A"/>
    <w:rsid w:val="006A05A7"/>
    <w:rsid w:val="006A13E4"/>
    <w:rsid w:val="006A275D"/>
    <w:rsid w:val="006A77FB"/>
    <w:rsid w:val="006B0721"/>
    <w:rsid w:val="006B1BBC"/>
    <w:rsid w:val="006B23E6"/>
    <w:rsid w:val="006B2E4D"/>
    <w:rsid w:val="006B79FF"/>
    <w:rsid w:val="006C115A"/>
    <w:rsid w:val="006C4BA9"/>
    <w:rsid w:val="006C5C63"/>
    <w:rsid w:val="006C712D"/>
    <w:rsid w:val="006C799C"/>
    <w:rsid w:val="006D3AD9"/>
    <w:rsid w:val="006D3E1F"/>
    <w:rsid w:val="006D66EF"/>
    <w:rsid w:val="006D6953"/>
    <w:rsid w:val="006D6DD1"/>
    <w:rsid w:val="006D73D0"/>
    <w:rsid w:val="006E71D9"/>
    <w:rsid w:val="006F22E5"/>
    <w:rsid w:val="006F7465"/>
    <w:rsid w:val="006F777E"/>
    <w:rsid w:val="006F7C11"/>
    <w:rsid w:val="007054F9"/>
    <w:rsid w:val="00705CC0"/>
    <w:rsid w:val="00705DE6"/>
    <w:rsid w:val="00706C76"/>
    <w:rsid w:val="00710151"/>
    <w:rsid w:val="00710F4D"/>
    <w:rsid w:val="007240B5"/>
    <w:rsid w:val="00725057"/>
    <w:rsid w:val="007308B7"/>
    <w:rsid w:val="00730A90"/>
    <w:rsid w:val="007311C5"/>
    <w:rsid w:val="00733FF1"/>
    <w:rsid w:val="00734472"/>
    <w:rsid w:val="00736925"/>
    <w:rsid w:val="00741A65"/>
    <w:rsid w:val="00742183"/>
    <w:rsid w:val="007446DD"/>
    <w:rsid w:val="0076130F"/>
    <w:rsid w:val="007623A0"/>
    <w:rsid w:val="00763E9D"/>
    <w:rsid w:val="0076426B"/>
    <w:rsid w:val="007659D1"/>
    <w:rsid w:val="00767C4D"/>
    <w:rsid w:val="00770677"/>
    <w:rsid w:val="00771D92"/>
    <w:rsid w:val="00772E8D"/>
    <w:rsid w:val="00773DBD"/>
    <w:rsid w:val="00777C06"/>
    <w:rsid w:val="00777D24"/>
    <w:rsid w:val="00777D3C"/>
    <w:rsid w:val="00783FA2"/>
    <w:rsid w:val="0078610C"/>
    <w:rsid w:val="00787764"/>
    <w:rsid w:val="00787979"/>
    <w:rsid w:val="0079168A"/>
    <w:rsid w:val="007A2559"/>
    <w:rsid w:val="007A71AC"/>
    <w:rsid w:val="007B053E"/>
    <w:rsid w:val="007B3CEB"/>
    <w:rsid w:val="007B47F3"/>
    <w:rsid w:val="007B7B7F"/>
    <w:rsid w:val="007C0DB1"/>
    <w:rsid w:val="007C1B2E"/>
    <w:rsid w:val="007C2E54"/>
    <w:rsid w:val="007C3D12"/>
    <w:rsid w:val="007C5325"/>
    <w:rsid w:val="007C66F0"/>
    <w:rsid w:val="007C6A42"/>
    <w:rsid w:val="007C71B3"/>
    <w:rsid w:val="007D0AB3"/>
    <w:rsid w:val="007D0FF2"/>
    <w:rsid w:val="007D2CAE"/>
    <w:rsid w:val="007D3742"/>
    <w:rsid w:val="007D55D5"/>
    <w:rsid w:val="007D61B6"/>
    <w:rsid w:val="007D62D9"/>
    <w:rsid w:val="007D6CFB"/>
    <w:rsid w:val="007E1E7F"/>
    <w:rsid w:val="007E230D"/>
    <w:rsid w:val="007E25FD"/>
    <w:rsid w:val="007E55CB"/>
    <w:rsid w:val="007F043C"/>
    <w:rsid w:val="007F0577"/>
    <w:rsid w:val="007F6990"/>
    <w:rsid w:val="007F7719"/>
    <w:rsid w:val="007F77DF"/>
    <w:rsid w:val="007F7DC9"/>
    <w:rsid w:val="00801D7A"/>
    <w:rsid w:val="00802929"/>
    <w:rsid w:val="008057AD"/>
    <w:rsid w:val="008069B0"/>
    <w:rsid w:val="00807D53"/>
    <w:rsid w:val="00814077"/>
    <w:rsid w:val="00814356"/>
    <w:rsid w:val="0081488A"/>
    <w:rsid w:val="008162CC"/>
    <w:rsid w:val="00820F8C"/>
    <w:rsid w:val="008225DF"/>
    <w:rsid w:val="00822C60"/>
    <w:rsid w:val="00824252"/>
    <w:rsid w:val="00824A48"/>
    <w:rsid w:val="00825F46"/>
    <w:rsid w:val="00825FB6"/>
    <w:rsid w:val="00827332"/>
    <w:rsid w:val="008275DE"/>
    <w:rsid w:val="0083194D"/>
    <w:rsid w:val="008356FB"/>
    <w:rsid w:val="00842996"/>
    <w:rsid w:val="00846DDE"/>
    <w:rsid w:val="00847248"/>
    <w:rsid w:val="00850132"/>
    <w:rsid w:val="0085098D"/>
    <w:rsid w:val="0085286E"/>
    <w:rsid w:val="00856390"/>
    <w:rsid w:val="008563C6"/>
    <w:rsid w:val="008579DE"/>
    <w:rsid w:val="00864D2D"/>
    <w:rsid w:val="00866680"/>
    <w:rsid w:val="00867D1C"/>
    <w:rsid w:val="008761D0"/>
    <w:rsid w:val="008829FF"/>
    <w:rsid w:val="0088375B"/>
    <w:rsid w:val="00884AA7"/>
    <w:rsid w:val="00885A6E"/>
    <w:rsid w:val="00891267"/>
    <w:rsid w:val="00893293"/>
    <w:rsid w:val="008960F7"/>
    <w:rsid w:val="00897079"/>
    <w:rsid w:val="008A0CAD"/>
    <w:rsid w:val="008A258F"/>
    <w:rsid w:val="008A4ABF"/>
    <w:rsid w:val="008A7D74"/>
    <w:rsid w:val="008B1868"/>
    <w:rsid w:val="008B1AD7"/>
    <w:rsid w:val="008B36A1"/>
    <w:rsid w:val="008B6D8D"/>
    <w:rsid w:val="008B775C"/>
    <w:rsid w:val="008C4696"/>
    <w:rsid w:val="008C528E"/>
    <w:rsid w:val="008C59B5"/>
    <w:rsid w:val="008C71A4"/>
    <w:rsid w:val="008C74CF"/>
    <w:rsid w:val="008C79F8"/>
    <w:rsid w:val="008D0FC4"/>
    <w:rsid w:val="008D303D"/>
    <w:rsid w:val="008D3CD9"/>
    <w:rsid w:val="008D77AD"/>
    <w:rsid w:val="008E4584"/>
    <w:rsid w:val="008E4962"/>
    <w:rsid w:val="008F0282"/>
    <w:rsid w:val="008F51A5"/>
    <w:rsid w:val="008F5280"/>
    <w:rsid w:val="008F5C4A"/>
    <w:rsid w:val="008F6073"/>
    <w:rsid w:val="008F745D"/>
    <w:rsid w:val="008F79E1"/>
    <w:rsid w:val="009047C3"/>
    <w:rsid w:val="00905270"/>
    <w:rsid w:val="00911183"/>
    <w:rsid w:val="00912984"/>
    <w:rsid w:val="00922B43"/>
    <w:rsid w:val="00924799"/>
    <w:rsid w:val="00925884"/>
    <w:rsid w:val="00925C94"/>
    <w:rsid w:val="00927555"/>
    <w:rsid w:val="009278E2"/>
    <w:rsid w:val="00927C88"/>
    <w:rsid w:val="0093014D"/>
    <w:rsid w:val="00932548"/>
    <w:rsid w:val="00933C6F"/>
    <w:rsid w:val="00934BE6"/>
    <w:rsid w:val="0094130B"/>
    <w:rsid w:val="009427DB"/>
    <w:rsid w:val="00942957"/>
    <w:rsid w:val="00942EF4"/>
    <w:rsid w:val="00947784"/>
    <w:rsid w:val="00951E11"/>
    <w:rsid w:val="00953B22"/>
    <w:rsid w:val="00953E66"/>
    <w:rsid w:val="009553AD"/>
    <w:rsid w:val="00956547"/>
    <w:rsid w:val="00961B4C"/>
    <w:rsid w:val="00962415"/>
    <w:rsid w:val="00970506"/>
    <w:rsid w:val="009718CE"/>
    <w:rsid w:val="00971BCB"/>
    <w:rsid w:val="00973783"/>
    <w:rsid w:val="00973FC9"/>
    <w:rsid w:val="00975957"/>
    <w:rsid w:val="00975C1C"/>
    <w:rsid w:val="00975C44"/>
    <w:rsid w:val="00984796"/>
    <w:rsid w:val="00987EF1"/>
    <w:rsid w:val="00990ED2"/>
    <w:rsid w:val="009925F0"/>
    <w:rsid w:val="00992F64"/>
    <w:rsid w:val="0099442F"/>
    <w:rsid w:val="00994DC1"/>
    <w:rsid w:val="00997B9B"/>
    <w:rsid w:val="009A062F"/>
    <w:rsid w:val="009A1D09"/>
    <w:rsid w:val="009A285C"/>
    <w:rsid w:val="009A2E33"/>
    <w:rsid w:val="009A3141"/>
    <w:rsid w:val="009B4001"/>
    <w:rsid w:val="009B4D67"/>
    <w:rsid w:val="009C249B"/>
    <w:rsid w:val="009C5E0F"/>
    <w:rsid w:val="009C63F1"/>
    <w:rsid w:val="009C64C8"/>
    <w:rsid w:val="009C7CC7"/>
    <w:rsid w:val="009C7E87"/>
    <w:rsid w:val="009D2212"/>
    <w:rsid w:val="009D30FB"/>
    <w:rsid w:val="009D385A"/>
    <w:rsid w:val="009D5070"/>
    <w:rsid w:val="009D65DC"/>
    <w:rsid w:val="009E199D"/>
    <w:rsid w:val="009E3F80"/>
    <w:rsid w:val="009E429F"/>
    <w:rsid w:val="009E7F81"/>
    <w:rsid w:val="009F40A6"/>
    <w:rsid w:val="009F4DEA"/>
    <w:rsid w:val="009F6723"/>
    <w:rsid w:val="00A02579"/>
    <w:rsid w:val="00A02981"/>
    <w:rsid w:val="00A04EC1"/>
    <w:rsid w:val="00A12DD3"/>
    <w:rsid w:val="00A148B8"/>
    <w:rsid w:val="00A16862"/>
    <w:rsid w:val="00A21D81"/>
    <w:rsid w:val="00A2213E"/>
    <w:rsid w:val="00A22594"/>
    <w:rsid w:val="00A23212"/>
    <w:rsid w:val="00A24C0C"/>
    <w:rsid w:val="00A24CC3"/>
    <w:rsid w:val="00A2533D"/>
    <w:rsid w:val="00A2708E"/>
    <w:rsid w:val="00A270D7"/>
    <w:rsid w:val="00A30542"/>
    <w:rsid w:val="00A35CA4"/>
    <w:rsid w:val="00A372EF"/>
    <w:rsid w:val="00A37D2E"/>
    <w:rsid w:val="00A41129"/>
    <w:rsid w:val="00A4263F"/>
    <w:rsid w:val="00A43C8A"/>
    <w:rsid w:val="00A44AF0"/>
    <w:rsid w:val="00A45815"/>
    <w:rsid w:val="00A45D04"/>
    <w:rsid w:val="00A5367B"/>
    <w:rsid w:val="00A57974"/>
    <w:rsid w:val="00A610C9"/>
    <w:rsid w:val="00A61531"/>
    <w:rsid w:val="00A617CF"/>
    <w:rsid w:val="00A63AC0"/>
    <w:rsid w:val="00A6441D"/>
    <w:rsid w:val="00A66C06"/>
    <w:rsid w:val="00A826AD"/>
    <w:rsid w:val="00A8272E"/>
    <w:rsid w:val="00A82943"/>
    <w:rsid w:val="00A83478"/>
    <w:rsid w:val="00A839DA"/>
    <w:rsid w:val="00A848C1"/>
    <w:rsid w:val="00A84D3D"/>
    <w:rsid w:val="00A92875"/>
    <w:rsid w:val="00A9423B"/>
    <w:rsid w:val="00A9487E"/>
    <w:rsid w:val="00A96469"/>
    <w:rsid w:val="00AA0D36"/>
    <w:rsid w:val="00AA1D6F"/>
    <w:rsid w:val="00AA1F11"/>
    <w:rsid w:val="00AA3D41"/>
    <w:rsid w:val="00AB3B7B"/>
    <w:rsid w:val="00AB41D3"/>
    <w:rsid w:val="00AB48D7"/>
    <w:rsid w:val="00AB55D3"/>
    <w:rsid w:val="00AB69CB"/>
    <w:rsid w:val="00AB77B3"/>
    <w:rsid w:val="00AC2884"/>
    <w:rsid w:val="00AC2C5D"/>
    <w:rsid w:val="00AC3186"/>
    <w:rsid w:val="00AC7F2C"/>
    <w:rsid w:val="00AD3A6B"/>
    <w:rsid w:val="00AD7D11"/>
    <w:rsid w:val="00AE3C98"/>
    <w:rsid w:val="00AE655E"/>
    <w:rsid w:val="00AF0AF7"/>
    <w:rsid w:val="00AF0FFB"/>
    <w:rsid w:val="00AF144F"/>
    <w:rsid w:val="00AF252B"/>
    <w:rsid w:val="00AF2A85"/>
    <w:rsid w:val="00AF2AF2"/>
    <w:rsid w:val="00AF4817"/>
    <w:rsid w:val="00AF666F"/>
    <w:rsid w:val="00B00247"/>
    <w:rsid w:val="00B008F0"/>
    <w:rsid w:val="00B0249D"/>
    <w:rsid w:val="00B02A01"/>
    <w:rsid w:val="00B0705D"/>
    <w:rsid w:val="00B123CF"/>
    <w:rsid w:val="00B13BE7"/>
    <w:rsid w:val="00B167DE"/>
    <w:rsid w:val="00B16C83"/>
    <w:rsid w:val="00B176F6"/>
    <w:rsid w:val="00B216F7"/>
    <w:rsid w:val="00B25EFA"/>
    <w:rsid w:val="00B261DA"/>
    <w:rsid w:val="00B27C63"/>
    <w:rsid w:val="00B328F4"/>
    <w:rsid w:val="00B329D7"/>
    <w:rsid w:val="00B32A7B"/>
    <w:rsid w:val="00B37ED2"/>
    <w:rsid w:val="00B407B1"/>
    <w:rsid w:val="00B408A1"/>
    <w:rsid w:val="00B42CBE"/>
    <w:rsid w:val="00B42F02"/>
    <w:rsid w:val="00B45736"/>
    <w:rsid w:val="00B45DB1"/>
    <w:rsid w:val="00B46DFC"/>
    <w:rsid w:val="00B4742D"/>
    <w:rsid w:val="00B47D66"/>
    <w:rsid w:val="00B508C2"/>
    <w:rsid w:val="00B509E6"/>
    <w:rsid w:val="00B55D56"/>
    <w:rsid w:val="00B60361"/>
    <w:rsid w:val="00B609F5"/>
    <w:rsid w:val="00B6193D"/>
    <w:rsid w:val="00B63720"/>
    <w:rsid w:val="00B642A5"/>
    <w:rsid w:val="00B6555C"/>
    <w:rsid w:val="00B65FA2"/>
    <w:rsid w:val="00B7043F"/>
    <w:rsid w:val="00B71FA6"/>
    <w:rsid w:val="00B72F74"/>
    <w:rsid w:val="00B73813"/>
    <w:rsid w:val="00B7624D"/>
    <w:rsid w:val="00B76DF8"/>
    <w:rsid w:val="00B770F2"/>
    <w:rsid w:val="00B80242"/>
    <w:rsid w:val="00B81BA8"/>
    <w:rsid w:val="00B82657"/>
    <w:rsid w:val="00B84ED3"/>
    <w:rsid w:val="00B92FAE"/>
    <w:rsid w:val="00B932D0"/>
    <w:rsid w:val="00B9410E"/>
    <w:rsid w:val="00BA50EC"/>
    <w:rsid w:val="00BB08E7"/>
    <w:rsid w:val="00BB0942"/>
    <w:rsid w:val="00BB2DF7"/>
    <w:rsid w:val="00BB381C"/>
    <w:rsid w:val="00BB7CBA"/>
    <w:rsid w:val="00BC0959"/>
    <w:rsid w:val="00BC6099"/>
    <w:rsid w:val="00BC6BBE"/>
    <w:rsid w:val="00BC7308"/>
    <w:rsid w:val="00BD1659"/>
    <w:rsid w:val="00BD3671"/>
    <w:rsid w:val="00BD76B3"/>
    <w:rsid w:val="00BD7906"/>
    <w:rsid w:val="00BE13F9"/>
    <w:rsid w:val="00BE19B1"/>
    <w:rsid w:val="00BE2D8D"/>
    <w:rsid w:val="00BE3146"/>
    <w:rsid w:val="00BE704F"/>
    <w:rsid w:val="00BF2A4A"/>
    <w:rsid w:val="00BF32E9"/>
    <w:rsid w:val="00BF5BCC"/>
    <w:rsid w:val="00BF7890"/>
    <w:rsid w:val="00C012D4"/>
    <w:rsid w:val="00C0297D"/>
    <w:rsid w:val="00C04DA8"/>
    <w:rsid w:val="00C06F7D"/>
    <w:rsid w:val="00C07517"/>
    <w:rsid w:val="00C1019A"/>
    <w:rsid w:val="00C11000"/>
    <w:rsid w:val="00C119FB"/>
    <w:rsid w:val="00C137BC"/>
    <w:rsid w:val="00C14196"/>
    <w:rsid w:val="00C14484"/>
    <w:rsid w:val="00C14AD6"/>
    <w:rsid w:val="00C21BFC"/>
    <w:rsid w:val="00C22E98"/>
    <w:rsid w:val="00C234F1"/>
    <w:rsid w:val="00C236C2"/>
    <w:rsid w:val="00C25267"/>
    <w:rsid w:val="00C30883"/>
    <w:rsid w:val="00C34C09"/>
    <w:rsid w:val="00C371E0"/>
    <w:rsid w:val="00C37FE1"/>
    <w:rsid w:val="00C41085"/>
    <w:rsid w:val="00C42C0F"/>
    <w:rsid w:val="00C42F38"/>
    <w:rsid w:val="00C442E0"/>
    <w:rsid w:val="00C44C7C"/>
    <w:rsid w:val="00C46718"/>
    <w:rsid w:val="00C47D7E"/>
    <w:rsid w:val="00C51361"/>
    <w:rsid w:val="00C516E9"/>
    <w:rsid w:val="00C51E2D"/>
    <w:rsid w:val="00C52672"/>
    <w:rsid w:val="00C5594A"/>
    <w:rsid w:val="00C575DA"/>
    <w:rsid w:val="00C64C50"/>
    <w:rsid w:val="00C64F02"/>
    <w:rsid w:val="00C65692"/>
    <w:rsid w:val="00C66001"/>
    <w:rsid w:val="00C67B1A"/>
    <w:rsid w:val="00C71561"/>
    <w:rsid w:val="00C74CBA"/>
    <w:rsid w:val="00C7575C"/>
    <w:rsid w:val="00C8097B"/>
    <w:rsid w:val="00C80DAC"/>
    <w:rsid w:val="00C82416"/>
    <w:rsid w:val="00C8524C"/>
    <w:rsid w:val="00C91981"/>
    <w:rsid w:val="00C92E45"/>
    <w:rsid w:val="00C93309"/>
    <w:rsid w:val="00C93BF0"/>
    <w:rsid w:val="00C93FF5"/>
    <w:rsid w:val="00C94413"/>
    <w:rsid w:val="00C9611B"/>
    <w:rsid w:val="00C97C31"/>
    <w:rsid w:val="00CA453A"/>
    <w:rsid w:val="00CA6092"/>
    <w:rsid w:val="00CB2852"/>
    <w:rsid w:val="00CB6147"/>
    <w:rsid w:val="00CB7491"/>
    <w:rsid w:val="00CB7E31"/>
    <w:rsid w:val="00CC0B27"/>
    <w:rsid w:val="00CC141C"/>
    <w:rsid w:val="00CC1DE1"/>
    <w:rsid w:val="00CC322F"/>
    <w:rsid w:val="00CC3A43"/>
    <w:rsid w:val="00CC4AC1"/>
    <w:rsid w:val="00CC56A1"/>
    <w:rsid w:val="00CC5DA7"/>
    <w:rsid w:val="00CC628B"/>
    <w:rsid w:val="00CD0456"/>
    <w:rsid w:val="00CD2818"/>
    <w:rsid w:val="00CD4A7C"/>
    <w:rsid w:val="00CD7DB4"/>
    <w:rsid w:val="00CD7DDE"/>
    <w:rsid w:val="00CE1535"/>
    <w:rsid w:val="00CE20AF"/>
    <w:rsid w:val="00CE562C"/>
    <w:rsid w:val="00CE6357"/>
    <w:rsid w:val="00CE71CD"/>
    <w:rsid w:val="00CF0944"/>
    <w:rsid w:val="00CF3A49"/>
    <w:rsid w:val="00CF3FCE"/>
    <w:rsid w:val="00CF4117"/>
    <w:rsid w:val="00CF47F8"/>
    <w:rsid w:val="00CF4E26"/>
    <w:rsid w:val="00CF50F3"/>
    <w:rsid w:val="00CF733B"/>
    <w:rsid w:val="00D061E4"/>
    <w:rsid w:val="00D06D9F"/>
    <w:rsid w:val="00D12C18"/>
    <w:rsid w:val="00D16D14"/>
    <w:rsid w:val="00D2083B"/>
    <w:rsid w:val="00D23E4C"/>
    <w:rsid w:val="00D23E67"/>
    <w:rsid w:val="00D25C4E"/>
    <w:rsid w:val="00D266D8"/>
    <w:rsid w:val="00D302F9"/>
    <w:rsid w:val="00D30AB7"/>
    <w:rsid w:val="00D33353"/>
    <w:rsid w:val="00D35FA0"/>
    <w:rsid w:val="00D37B52"/>
    <w:rsid w:val="00D43DE4"/>
    <w:rsid w:val="00D44D1C"/>
    <w:rsid w:val="00D45CA0"/>
    <w:rsid w:val="00D46464"/>
    <w:rsid w:val="00D5020F"/>
    <w:rsid w:val="00D51373"/>
    <w:rsid w:val="00D61C70"/>
    <w:rsid w:val="00D61FAD"/>
    <w:rsid w:val="00D620ED"/>
    <w:rsid w:val="00D62A37"/>
    <w:rsid w:val="00D64E6E"/>
    <w:rsid w:val="00D6605D"/>
    <w:rsid w:val="00D76085"/>
    <w:rsid w:val="00D764DC"/>
    <w:rsid w:val="00D76F72"/>
    <w:rsid w:val="00D84FBB"/>
    <w:rsid w:val="00D8706B"/>
    <w:rsid w:val="00D87C82"/>
    <w:rsid w:val="00D93BC1"/>
    <w:rsid w:val="00D944D8"/>
    <w:rsid w:val="00D94D86"/>
    <w:rsid w:val="00D953B6"/>
    <w:rsid w:val="00D95758"/>
    <w:rsid w:val="00D95A21"/>
    <w:rsid w:val="00D968F0"/>
    <w:rsid w:val="00D974C9"/>
    <w:rsid w:val="00DA0B70"/>
    <w:rsid w:val="00DA116A"/>
    <w:rsid w:val="00DA14C8"/>
    <w:rsid w:val="00DA328B"/>
    <w:rsid w:val="00DA3B58"/>
    <w:rsid w:val="00DA488E"/>
    <w:rsid w:val="00DA729D"/>
    <w:rsid w:val="00DB0563"/>
    <w:rsid w:val="00DB2041"/>
    <w:rsid w:val="00DB3650"/>
    <w:rsid w:val="00DB61BA"/>
    <w:rsid w:val="00DB6FD0"/>
    <w:rsid w:val="00DC52D2"/>
    <w:rsid w:val="00DC6CC3"/>
    <w:rsid w:val="00DD16E2"/>
    <w:rsid w:val="00DD1DB0"/>
    <w:rsid w:val="00DD3BA4"/>
    <w:rsid w:val="00DD46B9"/>
    <w:rsid w:val="00DE0446"/>
    <w:rsid w:val="00DE27E5"/>
    <w:rsid w:val="00DE3477"/>
    <w:rsid w:val="00DE35D3"/>
    <w:rsid w:val="00DE3BD2"/>
    <w:rsid w:val="00DE3C35"/>
    <w:rsid w:val="00DE70DC"/>
    <w:rsid w:val="00DF1107"/>
    <w:rsid w:val="00DF257C"/>
    <w:rsid w:val="00DF6F79"/>
    <w:rsid w:val="00DF777F"/>
    <w:rsid w:val="00E042A0"/>
    <w:rsid w:val="00E05F64"/>
    <w:rsid w:val="00E060D1"/>
    <w:rsid w:val="00E06E9C"/>
    <w:rsid w:val="00E1085A"/>
    <w:rsid w:val="00E217B3"/>
    <w:rsid w:val="00E24CCA"/>
    <w:rsid w:val="00E24FD8"/>
    <w:rsid w:val="00E25727"/>
    <w:rsid w:val="00E25DFC"/>
    <w:rsid w:val="00E25E00"/>
    <w:rsid w:val="00E31916"/>
    <w:rsid w:val="00E4429D"/>
    <w:rsid w:val="00E44D46"/>
    <w:rsid w:val="00E46AA8"/>
    <w:rsid w:val="00E47DEE"/>
    <w:rsid w:val="00E51A2A"/>
    <w:rsid w:val="00E52FD5"/>
    <w:rsid w:val="00E53C5C"/>
    <w:rsid w:val="00E54DFB"/>
    <w:rsid w:val="00E55077"/>
    <w:rsid w:val="00E55D2A"/>
    <w:rsid w:val="00E5769D"/>
    <w:rsid w:val="00E639ED"/>
    <w:rsid w:val="00E71BF1"/>
    <w:rsid w:val="00E729AD"/>
    <w:rsid w:val="00E76F00"/>
    <w:rsid w:val="00E77586"/>
    <w:rsid w:val="00E806CC"/>
    <w:rsid w:val="00E841C5"/>
    <w:rsid w:val="00E85359"/>
    <w:rsid w:val="00E929EE"/>
    <w:rsid w:val="00E95FC1"/>
    <w:rsid w:val="00E96151"/>
    <w:rsid w:val="00E973F6"/>
    <w:rsid w:val="00E9765C"/>
    <w:rsid w:val="00E97BFD"/>
    <w:rsid w:val="00EA232E"/>
    <w:rsid w:val="00EA2FA9"/>
    <w:rsid w:val="00EA541C"/>
    <w:rsid w:val="00EA61B6"/>
    <w:rsid w:val="00EB03E9"/>
    <w:rsid w:val="00EB1281"/>
    <w:rsid w:val="00EB235F"/>
    <w:rsid w:val="00EB2F89"/>
    <w:rsid w:val="00EB5098"/>
    <w:rsid w:val="00EB7ECF"/>
    <w:rsid w:val="00EC036A"/>
    <w:rsid w:val="00EC2238"/>
    <w:rsid w:val="00EC2951"/>
    <w:rsid w:val="00EC43B8"/>
    <w:rsid w:val="00EC5D7B"/>
    <w:rsid w:val="00EC79FC"/>
    <w:rsid w:val="00ED39D4"/>
    <w:rsid w:val="00ED3ABE"/>
    <w:rsid w:val="00ED3F98"/>
    <w:rsid w:val="00EE2BB1"/>
    <w:rsid w:val="00EE7016"/>
    <w:rsid w:val="00EF1534"/>
    <w:rsid w:val="00EF51A8"/>
    <w:rsid w:val="00EF7265"/>
    <w:rsid w:val="00EF72E1"/>
    <w:rsid w:val="00F115C9"/>
    <w:rsid w:val="00F13075"/>
    <w:rsid w:val="00F1632C"/>
    <w:rsid w:val="00F16563"/>
    <w:rsid w:val="00F246DB"/>
    <w:rsid w:val="00F24CD0"/>
    <w:rsid w:val="00F274D6"/>
    <w:rsid w:val="00F33A4C"/>
    <w:rsid w:val="00F33A84"/>
    <w:rsid w:val="00F41ACC"/>
    <w:rsid w:val="00F44F68"/>
    <w:rsid w:val="00F455B2"/>
    <w:rsid w:val="00F50DD9"/>
    <w:rsid w:val="00F51E79"/>
    <w:rsid w:val="00F5281C"/>
    <w:rsid w:val="00F5571C"/>
    <w:rsid w:val="00F57280"/>
    <w:rsid w:val="00F618D7"/>
    <w:rsid w:val="00F62153"/>
    <w:rsid w:val="00F628F9"/>
    <w:rsid w:val="00F635B5"/>
    <w:rsid w:val="00F65E71"/>
    <w:rsid w:val="00F71662"/>
    <w:rsid w:val="00F76526"/>
    <w:rsid w:val="00F7661C"/>
    <w:rsid w:val="00F76AA8"/>
    <w:rsid w:val="00F77E01"/>
    <w:rsid w:val="00F82774"/>
    <w:rsid w:val="00F952D2"/>
    <w:rsid w:val="00F97AEC"/>
    <w:rsid w:val="00FA082A"/>
    <w:rsid w:val="00FA5371"/>
    <w:rsid w:val="00FA5AA1"/>
    <w:rsid w:val="00FB0B5D"/>
    <w:rsid w:val="00FB2AB1"/>
    <w:rsid w:val="00FB3C13"/>
    <w:rsid w:val="00FB4BCC"/>
    <w:rsid w:val="00FB6A8F"/>
    <w:rsid w:val="00FB722D"/>
    <w:rsid w:val="00FB7DBF"/>
    <w:rsid w:val="00FD20B4"/>
    <w:rsid w:val="00FD4D70"/>
    <w:rsid w:val="00FD77E1"/>
    <w:rsid w:val="00FE025E"/>
    <w:rsid w:val="00FE07AD"/>
    <w:rsid w:val="00FE16B7"/>
    <w:rsid w:val="00FE1FCC"/>
    <w:rsid w:val="00FE32C9"/>
    <w:rsid w:val="00FE45BC"/>
    <w:rsid w:val="00FE6E21"/>
    <w:rsid w:val="00FE7362"/>
    <w:rsid w:val="00FF270D"/>
    <w:rsid w:val="00FF55B7"/>
    <w:rsid w:val="00FF5F02"/>
    <w:rsid w:val="00FF6EB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A053B"/>
  <w14:defaultImageDpi w14:val="300"/>
  <w15:docId w15:val="{06826CD6-AB7B-4E0F-B1AF-BD6D0C6F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DE4"/>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D43DE4"/>
    <w:rPr>
      <w:rFonts w:ascii="Arial" w:hAnsi="Arial" w:cs="Arial"/>
      <w:sz w:val="16"/>
    </w:rPr>
  </w:style>
  <w:style w:type="character" w:customStyle="1" w:styleId="TextoindependienteCar">
    <w:name w:val="Texto independiente Car"/>
    <w:basedOn w:val="Fuentedeprrafopredeter"/>
    <w:link w:val="Textoindependiente"/>
    <w:semiHidden/>
    <w:rsid w:val="00D43DE4"/>
    <w:rPr>
      <w:rFonts w:ascii="Arial" w:eastAsia="Times New Roman" w:hAnsi="Arial" w:cs="Arial"/>
      <w:sz w:val="16"/>
      <w:lang w:val="es-ES" w:eastAsia="es-ES"/>
    </w:rPr>
  </w:style>
  <w:style w:type="paragraph" w:customStyle="1" w:styleId="Cuerpo">
    <w:name w:val="Cuerpo"/>
    <w:rsid w:val="000240DE"/>
    <w:pPr>
      <w:pBdr>
        <w:top w:val="nil"/>
        <w:left w:val="nil"/>
        <w:bottom w:val="nil"/>
        <w:right w:val="nil"/>
        <w:between w:val="nil"/>
        <w:bar w:val="nil"/>
      </w:pBdr>
    </w:pPr>
    <w:rPr>
      <w:rFonts w:ascii="Times New Roman" w:eastAsia="Times New Roman" w:hAnsi="Times New Roman" w:cs="Times New Roman"/>
      <w:color w:val="000000"/>
      <w:u w:color="000000"/>
      <w:bdr w:val="nil"/>
      <w:lang w:val="es-MX"/>
    </w:rPr>
  </w:style>
  <w:style w:type="paragraph" w:styleId="Textodeglobo">
    <w:name w:val="Balloon Text"/>
    <w:basedOn w:val="Normal"/>
    <w:link w:val="TextodegloboCar"/>
    <w:uiPriority w:val="99"/>
    <w:semiHidden/>
    <w:unhideWhenUsed/>
    <w:rsid w:val="0024563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631"/>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2F0C7C"/>
    <w:pPr>
      <w:tabs>
        <w:tab w:val="center" w:pos="4419"/>
        <w:tab w:val="right" w:pos="8838"/>
      </w:tabs>
    </w:pPr>
  </w:style>
  <w:style w:type="character" w:customStyle="1" w:styleId="EncabezadoCar">
    <w:name w:val="Encabezado Car"/>
    <w:basedOn w:val="Fuentedeprrafopredeter"/>
    <w:link w:val="Encabezado"/>
    <w:uiPriority w:val="99"/>
    <w:rsid w:val="002F0C7C"/>
    <w:rPr>
      <w:rFonts w:ascii="Times New Roman" w:eastAsia="Times New Roman" w:hAnsi="Times New Roman" w:cs="Times New Roman"/>
      <w:lang w:val="es-ES" w:eastAsia="es-ES"/>
    </w:rPr>
  </w:style>
  <w:style w:type="paragraph" w:styleId="Piedepgina">
    <w:name w:val="footer"/>
    <w:basedOn w:val="Normal"/>
    <w:link w:val="PiedepginaCar"/>
    <w:uiPriority w:val="99"/>
    <w:unhideWhenUsed/>
    <w:rsid w:val="002F0C7C"/>
    <w:pPr>
      <w:tabs>
        <w:tab w:val="center" w:pos="4419"/>
        <w:tab w:val="right" w:pos="8838"/>
      </w:tabs>
    </w:pPr>
  </w:style>
  <w:style w:type="character" w:customStyle="1" w:styleId="PiedepginaCar">
    <w:name w:val="Pie de página Car"/>
    <w:basedOn w:val="Fuentedeprrafopredeter"/>
    <w:link w:val="Piedepgina"/>
    <w:uiPriority w:val="99"/>
    <w:rsid w:val="002F0C7C"/>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1975</TotalTime>
  <Pages>2</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Macías</dc:creator>
  <cp:keywords/>
  <dc:description/>
  <cp:lastModifiedBy>Victor Rodriguez</cp:lastModifiedBy>
  <cp:revision>694</cp:revision>
  <cp:lastPrinted>2019-04-08T22:40:00Z</cp:lastPrinted>
  <dcterms:created xsi:type="dcterms:W3CDTF">2016-10-07T17:05:00Z</dcterms:created>
  <dcterms:modified xsi:type="dcterms:W3CDTF">2019-04-09T15:51:00Z</dcterms:modified>
</cp:coreProperties>
</file>