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ELABORÓ</w:t>
            </w:r>
          </w:p>
        </w:tc>
        <w:tc>
          <w:tcPr>
            <w:tcW w:w="1000" w:type="dxa"/>
            <w:shd w:val="clear" w:fill="D9D9D9"/>
            <w:gridSpan w:val="2"/>
            <w:vMerge w:val="restart"/>
          </w:tcPr>
          <w:p>
            <w:pPr>
              <w:jc w:val="center"/>
            </w:pPr>
            <w:r>
              <w:rPr/>
              <w:t xml:space="preserve">GIR (SSHI)</w:t>
            </w:r>
          </w:p>
        </w:tc>
        <w:tc>
          <w:tcPr>
            <w:tcW w:w="1000" w:type="dxa"/>
            <w:shd w:val="clear" w:fill="D9D9D9"/>
            <w:gridSpan w:val="10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BITÁCORA DE EXTINTORES</w:t>
            </w:r>
          </w:p>
        </w:tc>
        <w:tc>
          <w:tcPr>
            <w:tcW w:w="1000" w:type="dxa"/>
            <w:gridSpan w:val="4"/>
            <w:vMerge w:val="restart"/>
          </w:tcPr>
          <w:p/>
        </w:tc>
      </w:t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FOLIO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jc w:val="center"/>
            </w:pPr>
            <w:r>
              <w:rPr/>
              <w:t xml:space="preserve">PRUEBA GRAFICA</w:t>
            </w:r>
          </w:p>
        </w:tc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FECHA DE INSPECCIÓN</w:t>
            </w:r>
          </w:p>
        </w:tc>
        <w:tc>
          <w:tcPr>
            <w:tcW w:w="1000" w:type="dxa"/>
            <w:gridSpan w:val="6"/>
            <w:vMerge w:val="restart"/>
          </w:tcPr>
          <w:p>
            <w:pPr>
              <w:jc w:val="center"/>
            </w:pPr>
            <w:r>
              <w:rPr/>
              <w:t xml:space="preserve">2019-03-07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/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RAZÓN SOCIAL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PRUEBA GRAFICAS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>
          <w:trHeight w:hRule="atLeast"/>
        </w:trPr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CENTRO DE TRABAJO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Centro de trabajo de prueba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</w:tbl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0" w:hRule="exact"/>
        </w:trPr>
        <w:tc>
          <w:tcPr>
            <w:tcW w:w="1000" w:type="dxa"/>
            <w:vAlign w:val="center"/>
            <w:shd w:val="clear" w:fill="D9D9D9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No.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Número del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Extintor en su lugar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Área de ubicación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Extintor de reserva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Libre de obstrucción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Señalamiento correcto y en buen estado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Cilindro en buenas condiciones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Peso KG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Tipo de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Soporte de colocación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manguera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boquilla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manija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collarín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seguros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hologramas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etiqueta de identificación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señalamiento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Presión del manómetro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Agente extinguidor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Clase de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Fecha de recarga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Fecha de fabricación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Ultima prueba hidrostática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Observaciones</w:t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Abdomen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123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Portatíl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Sobre el Piso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Seleccione una opción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BIEN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AGUA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2018-12-31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2019-12-31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Alberca-Gradas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Portatíl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PARED MENOR O IGUAL A 1.5 m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N/A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N/A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BIEN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CO2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ABC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2018-12-31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2019-12-31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N/A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Alberca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Móvil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Sobre el Piso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DESPRESURIZADO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AGUA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2019-12-31</w:t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vAlign w:val="center"/>
            <w:shd w:val="clear" w:fill="D9D9D9"/>
            <w:gridSpan w:val="6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INFORME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colocados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de reserva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en mantenimiento/recarga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Cantidad</w:t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Número</w:t>
            </w:r>
          </w:p>
        </w:tc>
        <w:tc>
          <w:tcPr>
            <w:tcW w:w="10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/>
              <w:t xml:space="preserve">Observaciones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recarga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Con algún daño físico (corrosión, golpes, pérdida de pintura)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Bloqueados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A una altura mayor a 1.5 metros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limpieza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Sin señalamiento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6"/>
          </w:tcPr>
          <w:p>
            <w:pPr/>
            <w:r>
              <w:rPr>
                <w:b/>
                <w:bCs/>
              </w:rPr>
              <w:t xml:space="preserve">COMENTARIOS Y OBSERVACIONES:
</w:t>
            </w:r>
          </w:p>
        </w:tc>
      </w:tr>
      <w:tr>
        <w:trPr>
          <w:trHeight w:val="2000" w:hRule="exact"/>
        </w:trPr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>PRUEBA GRAFICA No. 2, La Pitaya, Apulco, Zacatecas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2019-03-07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LUGAR Y FECHA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>Usuario de prueba sshi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NOMBRE Y FIRMA DE QUIEN REALIZA LA INSPECCIÓN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NOMBRE Y FIRMA DE RESPONSABLE DEL INMUEBLE
</w:t>
            </w:r>
          </w:p>
        </w:tc>
      </w:tr>
    </w:tbl>
    <w:sectPr>
      <w:pgSz w:orient="landscape" w:w="16837.7952756" w:h="11905.51181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2019-03-07T13:57:52-06:00</dcterms:created>
  <dcterms:modified xsi:type="dcterms:W3CDTF">2019-03-07T13:57:52-06:00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