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${acuseVisita1}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${acuseVisita2}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${acuseVisita3}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${acuseVisita4}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A832AD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${Procedimiento}</w:t>
            </w:r>
          </w:p>
        </w:tc>
        <w:tc>
          <w:tcPr>
            <w:tcW w:w="2213" w:type="dxa"/>
            <w:vAlign w:val="center"/>
          </w:tcPr>
          <w:p w:rsidR="004D58D3" w:rsidRDefault="004D58D3" w:rsidP="00A832AD">
            <w:pPr>
              <w:jc w:val="center"/>
            </w:pPr>
            <w:r>
              <w:t>${paso}</w:t>
            </w:r>
          </w:p>
        </w:tc>
        <w:tc>
          <w:tcPr>
            <w:tcW w:w="1118" w:type="dxa"/>
            <w:vAlign w:val="center"/>
          </w:tcPr>
          <w:p w:rsidR="004D58D3" w:rsidRDefault="004D58D3" w:rsidP="00A832AD">
            <w:pPr>
              <w:jc w:val="center"/>
            </w:pPr>
            <w:r>
              <w:t>${proceso}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${</w:t>
            </w:r>
            <w:proofErr w:type="spellStart"/>
            <w:r>
              <w:t>equipoMaterialActual</w:t>
            </w:r>
            <w:proofErr w:type="spellEnd"/>
            <w:r>
              <w:t>}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${</w:t>
            </w:r>
            <w:proofErr w:type="spellStart"/>
            <w:r>
              <w:t>ProcedimientoBrigadistas</w:t>
            </w:r>
            <w:proofErr w:type="spellEnd"/>
            <w:r>
              <w:t>}</w:t>
            </w:r>
          </w:p>
        </w:tc>
      </w:tr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>
      <w:bookmarkStart w:id="0" w:name="_GoBack"/>
      <w:bookmarkEnd w:id="0"/>
    </w:p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2F11F5"/>
    <w:rsid w:val="004D58D3"/>
    <w:rsid w:val="005A7BCC"/>
    <w:rsid w:val="0079601A"/>
    <w:rsid w:val="007B20CF"/>
    <w:rsid w:val="008B51C5"/>
    <w:rsid w:val="00900C83"/>
    <w:rsid w:val="00A832AD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