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7F9BF" w14:textId="77777777" w:rsidR="002A2198" w:rsidRPr="002A2198" w:rsidRDefault="002A2198" w:rsidP="002A21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751737" w14:textId="77777777" w:rsidR="002A2198" w:rsidRPr="002A2198" w:rsidRDefault="002A2198" w:rsidP="002A21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085228" w14:textId="77777777" w:rsidR="002A2198" w:rsidRPr="002A2198" w:rsidRDefault="002A2198" w:rsidP="002A21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446C5A" w14:textId="77777777" w:rsidR="002A2198" w:rsidRPr="002A2198" w:rsidRDefault="002A2198" w:rsidP="002A21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FD656F" w14:textId="77777777" w:rsidR="002A2198" w:rsidRPr="002A2198" w:rsidRDefault="002A2198" w:rsidP="002A21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29084C" w14:textId="77777777" w:rsidR="002A2198" w:rsidRPr="002A2198" w:rsidRDefault="002A2198" w:rsidP="002A21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30358E" w14:textId="77777777" w:rsidR="002A2198" w:rsidRPr="002A2198" w:rsidRDefault="002A2198" w:rsidP="002A21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8382A5" w14:textId="77777777" w:rsidR="002A2198" w:rsidRPr="002A2198" w:rsidRDefault="002A2198" w:rsidP="002A21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37C9AA" w14:textId="77777777" w:rsidR="002A2198" w:rsidRPr="002A2198" w:rsidRDefault="002A2198" w:rsidP="002A21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402A71" w14:textId="77777777" w:rsidR="002A2198" w:rsidRPr="002A2198" w:rsidRDefault="002A2198" w:rsidP="002A21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A906EC" w14:textId="77777777" w:rsidR="002A2198" w:rsidRPr="002A2198" w:rsidRDefault="002A2198" w:rsidP="002A21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7B455C" w14:textId="0F7D809C" w:rsidR="002A2198" w:rsidRPr="002A2198" w:rsidRDefault="002A2198" w:rsidP="002A21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2198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513532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741BF74E" w14:textId="7C2BF601" w:rsidR="002A2198" w:rsidRPr="002A2198" w:rsidRDefault="00513532" w:rsidP="002A21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3532">
        <w:rPr>
          <w:rFonts w:ascii="Times New Roman" w:hAnsi="Times New Roman" w:cs="Times New Roman"/>
          <w:b/>
          <w:bCs/>
          <w:sz w:val="28"/>
          <w:szCs w:val="28"/>
        </w:rPr>
        <w:t>MLflow</w:t>
      </w:r>
    </w:p>
    <w:p w14:paraId="6FEB5847" w14:textId="77777777" w:rsidR="002A2198" w:rsidRPr="002A2198" w:rsidRDefault="002A2198" w:rsidP="002A21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A6A031" w14:textId="77777777" w:rsidR="002A2198" w:rsidRPr="002A2198" w:rsidRDefault="002A2198" w:rsidP="002A21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5C5024" w14:textId="77777777" w:rsidR="002A2198" w:rsidRPr="002A2198" w:rsidRDefault="002A2198" w:rsidP="002A21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7B54D7" w14:textId="77777777" w:rsidR="002A2198" w:rsidRPr="002A2198" w:rsidRDefault="002A2198" w:rsidP="002A21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7274D4" w14:textId="77777777" w:rsidR="002A2198" w:rsidRDefault="002A2198" w:rsidP="002A21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158548" w14:textId="77777777" w:rsidR="00513532" w:rsidRPr="002A2198" w:rsidRDefault="00513532" w:rsidP="002A21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F8AFBF" w14:textId="77777777" w:rsidR="002A2198" w:rsidRPr="002A2198" w:rsidRDefault="002A2198" w:rsidP="002A21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7B1E35" w14:textId="77777777" w:rsidR="002A2198" w:rsidRPr="002A2198" w:rsidRDefault="002A2198" w:rsidP="002A21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42BFB4" w14:textId="77777777" w:rsidR="002A2198" w:rsidRPr="002A2198" w:rsidRDefault="002A2198" w:rsidP="002A21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C13E2C" w14:textId="77777777" w:rsidR="002A2198" w:rsidRPr="002A2198" w:rsidRDefault="002A2198" w:rsidP="002A219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A2198">
        <w:rPr>
          <w:rFonts w:ascii="Times New Roman" w:hAnsi="Times New Roman" w:cs="Times New Roman"/>
          <w:sz w:val="28"/>
          <w:szCs w:val="28"/>
        </w:rPr>
        <w:t xml:space="preserve">Выполнила </w:t>
      </w:r>
    </w:p>
    <w:p w14:paraId="187AF979" w14:textId="77777777" w:rsidR="002A2198" w:rsidRPr="002A2198" w:rsidRDefault="002A2198" w:rsidP="002A219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A2198">
        <w:rPr>
          <w:rFonts w:ascii="Times New Roman" w:hAnsi="Times New Roman" w:cs="Times New Roman"/>
          <w:sz w:val="28"/>
          <w:szCs w:val="28"/>
        </w:rPr>
        <w:t>студентка группы</w:t>
      </w:r>
    </w:p>
    <w:p w14:paraId="40C1687B" w14:textId="77777777" w:rsidR="002A2198" w:rsidRPr="002A2198" w:rsidRDefault="002A2198" w:rsidP="002A2198">
      <w:pPr>
        <w:spacing w:after="0" w:line="360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2A2198">
        <w:rPr>
          <w:rFonts w:ascii="Times New Roman" w:hAnsi="Times New Roman" w:cs="Times New Roman"/>
          <w:i/>
          <w:iCs/>
          <w:sz w:val="28"/>
          <w:szCs w:val="28"/>
        </w:rPr>
        <w:t>Селихова Таисия Артёмовна</w:t>
      </w:r>
    </w:p>
    <w:p w14:paraId="56D20223" w14:textId="77777777" w:rsidR="002A2198" w:rsidRPr="002A2198" w:rsidRDefault="002A2198" w:rsidP="002A2198">
      <w:pPr>
        <w:spacing w:after="0" w:line="360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2A2198">
        <w:rPr>
          <w:rFonts w:ascii="Times New Roman" w:hAnsi="Times New Roman" w:cs="Times New Roman"/>
          <w:i/>
          <w:iCs/>
          <w:sz w:val="28"/>
          <w:szCs w:val="28"/>
        </w:rPr>
        <w:t>РИ-240916</w:t>
      </w:r>
    </w:p>
    <w:p w14:paraId="51A8CF2E" w14:textId="77777777" w:rsidR="002A2198" w:rsidRPr="002A2198" w:rsidRDefault="002A2198" w:rsidP="002A21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210914" w14:textId="77777777" w:rsidR="002A2198" w:rsidRPr="002A2198" w:rsidRDefault="002A2198" w:rsidP="002A21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66174A" w14:textId="77777777" w:rsidR="002A2198" w:rsidRPr="002A2198" w:rsidRDefault="002A2198" w:rsidP="002A2198">
      <w:pPr>
        <w:jc w:val="center"/>
        <w:rPr>
          <w:rFonts w:ascii="Times New Roman" w:hAnsi="Times New Roman" w:cs="Times New Roman"/>
          <w:sz w:val="28"/>
          <w:szCs w:val="28"/>
        </w:rPr>
      </w:pPr>
      <w:r w:rsidRPr="002A2198">
        <w:rPr>
          <w:rFonts w:ascii="Times New Roman" w:hAnsi="Times New Roman" w:cs="Times New Roman"/>
          <w:sz w:val="28"/>
          <w:szCs w:val="28"/>
        </w:rPr>
        <w:t>2026г</w:t>
      </w:r>
    </w:p>
    <w:p w14:paraId="3988F0FB" w14:textId="7CB759D3" w:rsidR="002A2198" w:rsidRPr="007D5656" w:rsidRDefault="002A2198">
      <w:pPr>
        <w:rPr>
          <w:rFonts w:ascii="Times New Roman" w:hAnsi="Times New Roman" w:cs="Times New Roman"/>
          <w:sz w:val="28"/>
          <w:szCs w:val="28"/>
        </w:rPr>
      </w:pPr>
      <w:r w:rsidRPr="002A219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Github</w:t>
      </w:r>
      <w:r w:rsidRPr="007D565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D5656">
        <w:rPr>
          <w:rFonts w:ascii="Times New Roman" w:hAnsi="Times New Roman" w:cs="Times New Roman"/>
          <w:sz w:val="28"/>
          <w:szCs w:val="28"/>
        </w:rPr>
        <w:t xml:space="preserve"> </w:t>
      </w:r>
      <w:hyperlink r:id="rId4" w:history="1">
        <w:r w:rsidRPr="002A219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7D5656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2A219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Pr="007D5656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2A219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7D5656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2A219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TayaAFK</w:t>
        </w:r>
        <w:r w:rsidRPr="007D5656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2A219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SelikhovaT</w:t>
        </w:r>
        <w:r w:rsidRPr="007D5656">
          <w:rPr>
            <w:rStyle w:val="ac"/>
            <w:rFonts w:ascii="Times New Roman" w:hAnsi="Times New Roman" w:cs="Times New Roman"/>
            <w:sz w:val="28"/>
            <w:szCs w:val="28"/>
          </w:rPr>
          <w:t>_</w:t>
        </w:r>
        <w:r w:rsidRPr="002A219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MLA</w:t>
        </w:r>
        <w:r w:rsidRPr="007D5656">
          <w:rPr>
            <w:rStyle w:val="ac"/>
            <w:rFonts w:ascii="Times New Roman" w:hAnsi="Times New Roman" w:cs="Times New Roman"/>
            <w:sz w:val="28"/>
            <w:szCs w:val="28"/>
          </w:rPr>
          <w:t>_3.</w:t>
        </w:r>
        <w:r w:rsidRPr="002A219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git</w:t>
        </w:r>
      </w:hyperlink>
    </w:p>
    <w:p w14:paraId="31F565BA" w14:textId="26254315" w:rsidR="002A2198" w:rsidRDefault="002A21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2198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2198">
        <w:rPr>
          <w:rFonts w:ascii="Times New Roman" w:hAnsi="Times New Roman" w:cs="Times New Roman"/>
          <w:sz w:val="28"/>
          <w:szCs w:val="28"/>
        </w:rPr>
        <w:t>Провести обучение модели на своем обучающей наборе данных с трекингом параметров обучения и записью метрик в mlflow. Провести сравнение запусков обучения и обосновать выбор модели, результаты обучения. Выполнить разворачивание модели с помощью </w:t>
      </w:r>
      <w:r w:rsidRPr="002A21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mlflow models serve</w:t>
      </w:r>
      <w:r w:rsidRPr="002A219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311A1577" w14:textId="77777777" w:rsidR="002A2198" w:rsidRPr="002A2198" w:rsidRDefault="002A2198" w:rsidP="002A21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2198">
        <w:rPr>
          <w:rFonts w:ascii="Times New Roman" w:hAnsi="Times New Roman" w:cs="Times New Roman"/>
          <w:b/>
          <w:bCs/>
          <w:sz w:val="28"/>
          <w:szCs w:val="28"/>
        </w:rPr>
        <w:t xml:space="preserve">Настройка </w:t>
      </w:r>
      <w:r w:rsidRPr="002A2198">
        <w:rPr>
          <w:rFonts w:ascii="Times New Roman" w:hAnsi="Times New Roman" w:cs="Times New Roman"/>
          <w:b/>
          <w:bCs/>
          <w:sz w:val="28"/>
          <w:szCs w:val="28"/>
          <w:lang w:val="en-US"/>
        </w:rPr>
        <w:t>MLFlow</w:t>
      </w:r>
    </w:p>
    <w:p w14:paraId="3571EBBF" w14:textId="417F4373" w:rsidR="002A2198" w:rsidRPr="002A2198" w:rsidRDefault="002A2198" w:rsidP="002A21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2A2198">
        <w:rPr>
          <w:rFonts w:ascii="Times New Roman" w:hAnsi="Times New Roman" w:cs="Times New Roman"/>
          <w:sz w:val="28"/>
          <w:szCs w:val="28"/>
        </w:rPr>
        <w:t xml:space="preserve">ыла произведена инициализация системы MLFlow. Был создан специализированный эксперимент sleep_disorder_classification, предназначенный для отслеживания процесса обучения моделей классификации расстройств сна. </w:t>
      </w:r>
      <w:r w:rsidR="00696275">
        <w:rPr>
          <w:rFonts w:ascii="Times New Roman" w:hAnsi="Times New Roman" w:cs="Times New Roman"/>
          <w:sz w:val="28"/>
          <w:szCs w:val="28"/>
        </w:rPr>
        <w:t>Сервис</w:t>
      </w:r>
      <w:r w:rsidRPr="002A2198">
        <w:rPr>
          <w:rFonts w:ascii="Times New Roman" w:hAnsi="Times New Roman" w:cs="Times New Roman"/>
          <w:sz w:val="28"/>
          <w:szCs w:val="28"/>
        </w:rPr>
        <w:t xml:space="preserve"> был успешно запущен на локальном хосте</w:t>
      </w:r>
      <w:r w:rsidR="00696275">
        <w:rPr>
          <w:rFonts w:ascii="Times New Roman" w:hAnsi="Times New Roman" w:cs="Times New Roman"/>
          <w:sz w:val="28"/>
          <w:szCs w:val="28"/>
        </w:rPr>
        <w:t>.</w:t>
      </w:r>
    </w:p>
    <w:p w14:paraId="2E984F17" w14:textId="61D167D3" w:rsidR="001A4B46" w:rsidRDefault="001A4B46" w:rsidP="002A2198">
      <w:pPr>
        <w:jc w:val="center"/>
        <w:rPr>
          <w:rFonts w:ascii="Times New Roman" w:hAnsi="Times New Roman" w:cs="Times New Roman"/>
          <w:sz w:val="28"/>
          <w:szCs w:val="28"/>
        </w:rPr>
      </w:pPr>
      <w:r w:rsidRPr="002A21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939BFC" wp14:editId="11B00B98">
            <wp:extent cx="5940425" cy="3065145"/>
            <wp:effectExtent l="0" t="0" r="3175" b="1905"/>
            <wp:docPr id="910080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80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4AE9" w14:textId="77777777" w:rsidR="002A2198" w:rsidRPr="002A2198" w:rsidRDefault="002A2198" w:rsidP="002A21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2198">
        <w:rPr>
          <w:rFonts w:ascii="Times New Roman" w:hAnsi="Times New Roman" w:cs="Times New Roman"/>
          <w:b/>
          <w:bCs/>
          <w:sz w:val="28"/>
          <w:szCs w:val="28"/>
        </w:rPr>
        <w:t>Обучение моделей</w:t>
      </w:r>
    </w:p>
    <w:p w14:paraId="1E00C577" w14:textId="77777777" w:rsidR="00696275" w:rsidRDefault="00696275" w:rsidP="006962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696275">
        <w:rPr>
          <w:rFonts w:ascii="Times New Roman" w:hAnsi="Times New Roman" w:cs="Times New Roman"/>
          <w:sz w:val="28"/>
          <w:szCs w:val="28"/>
        </w:rPr>
        <w:t xml:space="preserve">ыл инициирован процесс обучения классификаторов с использованием скрипта train_model.py, результаты которого автоматически регистрировались в системе мониторинга MLflow UI. В ходе выполнения эксперимента sleep_disorder_classification была успешно реализована серия итераций для трех алгоритмов: Random Forest, Logistic Regression и SGD Classifier. </w:t>
      </w:r>
    </w:p>
    <w:p w14:paraId="5ABA3BF2" w14:textId="2D1420F7" w:rsidR="002A2198" w:rsidRPr="002A2198" w:rsidRDefault="00696275" w:rsidP="00696275">
      <w:pPr>
        <w:rPr>
          <w:rFonts w:ascii="Times New Roman" w:hAnsi="Times New Roman" w:cs="Times New Roman"/>
          <w:sz w:val="28"/>
          <w:szCs w:val="28"/>
        </w:rPr>
      </w:pPr>
      <w:r w:rsidRPr="00696275">
        <w:rPr>
          <w:rFonts w:ascii="Times New Roman" w:hAnsi="Times New Roman" w:cs="Times New Roman"/>
          <w:sz w:val="28"/>
          <w:szCs w:val="28"/>
        </w:rPr>
        <w:t>По завершении система зафиксировала параметры и метрики каждого запуска, сохранив артефакты наиболее эффективной модели в локальную директорию /home/taisiya/labs/lab3/best_model_dir/model/</w:t>
      </w:r>
    </w:p>
    <w:p w14:paraId="46B91BB4" w14:textId="14AC3C77" w:rsidR="00EF4335" w:rsidRPr="002A2198" w:rsidRDefault="00EF4335" w:rsidP="002A219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A219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1A5A83A" wp14:editId="53366577">
            <wp:extent cx="5940425" cy="2595880"/>
            <wp:effectExtent l="0" t="0" r="3175" b="0"/>
            <wp:docPr id="411175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75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E9EF" w14:textId="5D98D4A0" w:rsidR="00BD75E6" w:rsidRPr="00A34CD9" w:rsidRDefault="00696275" w:rsidP="00A34CD9">
      <w:pPr>
        <w:jc w:val="center"/>
        <w:rPr>
          <w:rFonts w:ascii="Times New Roman" w:hAnsi="Times New Roman" w:cs="Times New Roman"/>
          <w:sz w:val="28"/>
          <w:szCs w:val="28"/>
        </w:rPr>
      </w:pPr>
      <w:r w:rsidRPr="002A21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E5DC48" wp14:editId="37B2B5FF">
            <wp:extent cx="5940425" cy="2800350"/>
            <wp:effectExtent l="0" t="0" r="3175" b="0"/>
            <wp:docPr id="1627913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13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4335" w:rsidRPr="002A219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66927C" wp14:editId="1B559520">
            <wp:extent cx="5940425" cy="3044825"/>
            <wp:effectExtent l="0" t="0" r="3175" b="3175"/>
            <wp:docPr id="174358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8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E4BA" w14:textId="0995C235" w:rsidR="00EF4335" w:rsidRDefault="00EF4335" w:rsidP="002A21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52175F" w14:textId="77777777" w:rsidR="002A2198" w:rsidRDefault="002A2198" w:rsidP="002A21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2198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Сравнение и выбор модели</w:t>
      </w:r>
    </w:p>
    <w:p w14:paraId="1A195B5A" w14:textId="4B21D6FD" w:rsidR="00696275" w:rsidRDefault="00696275" w:rsidP="00696275">
      <w:pPr>
        <w:rPr>
          <w:rFonts w:ascii="Times New Roman" w:hAnsi="Times New Roman" w:cs="Times New Roman"/>
          <w:sz w:val="28"/>
          <w:szCs w:val="28"/>
        </w:rPr>
      </w:pPr>
      <w:r w:rsidRPr="00696275">
        <w:rPr>
          <w:rFonts w:ascii="Times New Roman" w:hAnsi="Times New Roman" w:cs="Times New Roman"/>
          <w:sz w:val="28"/>
          <w:szCs w:val="28"/>
        </w:rPr>
        <w:t xml:space="preserve">Согласно визуализации результатов эксперимента, модель Random Forest продемонстрировала наивысшие показатели, достигнув значения 0.95 по обеим ключевым метрикам. </w:t>
      </w:r>
    </w:p>
    <w:p w14:paraId="04051582" w14:textId="59227618" w:rsidR="00696275" w:rsidRPr="00696275" w:rsidRDefault="00696275" w:rsidP="00696275">
      <w:pPr>
        <w:rPr>
          <w:rFonts w:ascii="Times New Roman" w:hAnsi="Times New Roman" w:cs="Times New Roman"/>
          <w:sz w:val="28"/>
          <w:szCs w:val="28"/>
        </w:rPr>
      </w:pPr>
      <w:r w:rsidRPr="00696275">
        <w:rPr>
          <w:rFonts w:ascii="Times New Roman" w:hAnsi="Times New Roman" w:cs="Times New Roman"/>
          <w:sz w:val="28"/>
          <w:szCs w:val="28"/>
        </w:rPr>
        <w:t>В сравнении с логистической регрессией (accuracy 0.89) и классификатором SGD (accuracy 0.91), ансамблевый метод показал лучшую обобщающую способность, в связи с чем Random Forest была выбрана в качестве финальной модели для дальнейшей эксплуатации.</w:t>
      </w:r>
    </w:p>
    <w:p w14:paraId="20584652" w14:textId="0E391181" w:rsidR="002A2198" w:rsidRPr="002A2198" w:rsidRDefault="00696275" w:rsidP="002A2198">
      <w:pPr>
        <w:jc w:val="center"/>
        <w:rPr>
          <w:rFonts w:ascii="Times New Roman" w:hAnsi="Times New Roman" w:cs="Times New Roman"/>
          <w:sz w:val="28"/>
          <w:szCs w:val="28"/>
        </w:rPr>
      </w:pPr>
      <w:r w:rsidRPr="002A219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6135DD" wp14:editId="53740EE4">
            <wp:extent cx="5940425" cy="1848485"/>
            <wp:effectExtent l="0" t="0" r="3175" b="0"/>
            <wp:docPr id="1045749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49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1B3E" w14:textId="66CB198D" w:rsidR="00EF4335" w:rsidRDefault="00EF4335" w:rsidP="002A2198">
      <w:pPr>
        <w:jc w:val="center"/>
        <w:rPr>
          <w:rFonts w:ascii="Times New Roman" w:hAnsi="Times New Roman" w:cs="Times New Roman"/>
          <w:sz w:val="28"/>
          <w:szCs w:val="28"/>
        </w:rPr>
      </w:pPr>
      <w:r w:rsidRPr="002A219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A0286B" wp14:editId="1A09846A">
            <wp:extent cx="5940425" cy="3001010"/>
            <wp:effectExtent l="0" t="0" r="3175" b="8890"/>
            <wp:docPr id="1562503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03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C195" w14:textId="77777777" w:rsidR="00696275" w:rsidRDefault="00696275" w:rsidP="002A21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B72C74" w14:textId="77777777" w:rsidR="00696275" w:rsidRDefault="00696275" w:rsidP="002A21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8E183B" w14:textId="77777777" w:rsidR="00A34CD9" w:rsidRDefault="00A34CD9" w:rsidP="002A21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0F108D" w14:textId="77777777" w:rsidR="00A34CD9" w:rsidRDefault="00A34CD9" w:rsidP="002A21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F0D5C" w14:textId="77777777" w:rsidR="00A34CD9" w:rsidRDefault="00A34CD9" w:rsidP="002A21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B35364" w14:textId="77777777" w:rsidR="00A34CD9" w:rsidRDefault="00A34CD9" w:rsidP="002A21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6320E0" w14:textId="67AC2FEB" w:rsidR="002A2198" w:rsidRDefault="002A2198" w:rsidP="002A21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2198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Разворачивание модели и результат работы</w:t>
      </w:r>
    </w:p>
    <w:p w14:paraId="14F3A32C" w14:textId="1077DEA3" w:rsidR="007D5656" w:rsidRPr="00A34CD9" w:rsidRDefault="007D5656" w:rsidP="007D56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5656">
        <w:rPr>
          <w:rFonts w:ascii="Times New Roman" w:hAnsi="Times New Roman" w:cs="Times New Roman"/>
          <w:sz w:val="28"/>
          <w:szCs w:val="28"/>
        </w:rPr>
        <w:t>После успешного развертывания модели на порту 5001</w:t>
      </w:r>
      <w:r w:rsidR="00A34CD9">
        <w:rPr>
          <w:rFonts w:ascii="Times New Roman" w:hAnsi="Times New Roman" w:cs="Times New Roman"/>
          <w:sz w:val="28"/>
          <w:szCs w:val="28"/>
        </w:rPr>
        <w:t xml:space="preserve"> при помощи команды </w:t>
      </w:r>
      <w:r w:rsidR="00A34CD9" w:rsidRPr="00A34CD9">
        <w:rPr>
          <w:rFonts w:ascii="Times New Roman" w:hAnsi="Times New Roman" w:cs="Times New Roman"/>
          <w:sz w:val="28"/>
          <w:szCs w:val="28"/>
        </w:rPr>
        <w:t>mlflow models serve</w:t>
      </w:r>
      <w:r w:rsidR="00A34CD9" w:rsidRPr="002A2198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7D5656">
        <w:rPr>
          <w:rFonts w:ascii="Times New Roman" w:hAnsi="Times New Roman" w:cs="Times New Roman"/>
          <w:sz w:val="28"/>
          <w:szCs w:val="28"/>
        </w:rPr>
        <w:t xml:space="preserve">была выполнена проверка её работоспособности путем отправки тестового запроса через </w:t>
      </w:r>
      <w:r w:rsidRPr="007D5656">
        <w:rPr>
          <w:rFonts w:ascii="Times New Roman" w:hAnsi="Times New Roman" w:cs="Times New Roman"/>
          <w:sz w:val="28"/>
          <w:szCs w:val="28"/>
        </w:rPr>
        <w:t>команду</w:t>
      </w:r>
      <w:r w:rsidRPr="007D5656">
        <w:rPr>
          <w:rFonts w:ascii="Times New Roman" w:hAnsi="Times New Roman" w:cs="Times New Roman"/>
          <w:sz w:val="28"/>
          <w:szCs w:val="28"/>
        </w:rPr>
        <w:t xml:space="preserve"> curl. </w:t>
      </w:r>
    </w:p>
    <w:p w14:paraId="58807131" w14:textId="56880E57" w:rsidR="002A2198" w:rsidRPr="007D5656" w:rsidRDefault="007D5656" w:rsidP="007D5656">
      <w:pPr>
        <w:rPr>
          <w:rFonts w:ascii="Times New Roman" w:hAnsi="Times New Roman" w:cs="Times New Roman"/>
          <w:sz w:val="28"/>
          <w:szCs w:val="28"/>
        </w:rPr>
      </w:pPr>
      <w:r w:rsidRPr="007D5656">
        <w:rPr>
          <w:rFonts w:ascii="Times New Roman" w:hAnsi="Times New Roman" w:cs="Times New Roman"/>
          <w:sz w:val="28"/>
          <w:szCs w:val="28"/>
        </w:rPr>
        <w:t>Как показано на скриншоте сервер успешно обработал входящие данные, вернув статус 200 OK. В качестве результата работы модель выдала предсказание {"predictions": [2.0]}.</w:t>
      </w:r>
      <w:r w:rsidRPr="007D56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FA4CCC" wp14:editId="18B72EA3">
            <wp:extent cx="5940425" cy="4184650"/>
            <wp:effectExtent l="0" t="0" r="3175" b="6350"/>
            <wp:docPr id="1196123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23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35EB" w14:textId="7711BCDC" w:rsidR="001A4B46" w:rsidRPr="002A2198" w:rsidRDefault="001A4B46">
      <w:pPr>
        <w:rPr>
          <w:rFonts w:ascii="Times New Roman" w:hAnsi="Times New Roman" w:cs="Times New Roman"/>
          <w:sz w:val="28"/>
          <w:szCs w:val="28"/>
        </w:rPr>
      </w:pPr>
    </w:p>
    <w:sectPr w:rsidR="001A4B46" w:rsidRPr="002A21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E6"/>
    <w:rsid w:val="001A4B46"/>
    <w:rsid w:val="002A2198"/>
    <w:rsid w:val="00513532"/>
    <w:rsid w:val="00540B03"/>
    <w:rsid w:val="00696275"/>
    <w:rsid w:val="007D5656"/>
    <w:rsid w:val="009301C6"/>
    <w:rsid w:val="00A010E8"/>
    <w:rsid w:val="00A34CD9"/>
    <w:rsid w:val="00BD75E6"/>
    <w:rsid w:val="00DE3376"/>
    <w:rsid w:val="00EF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9D9A2"/>
  <w15:chartTrackingRefBased/>
  <w15:docId w15:val="{F794370F-261D-4E65-90B9-C5F095934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7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7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7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7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75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75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75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75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75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75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7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7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7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7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7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75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75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75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7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75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75E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A219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A21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TayaAFK/SelikhovaT_MLA_3.g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Taksa</dc:creator>
  <cp:keywords/>
  <dc:description/>
  <cp:lastModifiedBy>Taksa</cp:lastModifiedBy>
  <cp:revision>6</cp:revision>
  <dcterms:created xsi:type="dcterms:W3CDTF">2026-04-30T10:43:00Z</dcterms:created>
  <dcterms:modified xsi:type="dcterms:W3CDTF">2026-05-02T04:46:00Z</dcterms:modified>
</cp:coreProperties>
</file>