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61BD645" w14:textId="3DB36D62" w:rsidR="00072A5A" w:rsidRDefault="001A39C1">
      <w:pPr>
        <w:pStyle w:val="Title"/>
        <w:jc w:val="center"/>
        <w:rPr>
          <w:rFonts w:ascii="Calibri" w:eastAsia="Calibri" w:hAnsi="Calibri" w:cs="Calibri"/>
        </w:rPr>
      </w:pPr>
      <w:bookmarkStart w:id="0" w:name="_vqqg742813ql" w:colFirst="0" w:colLast="0"/>
      <w:bookmarkEnd w:id="0"/>
      <w:r>
        <w:rPr>
          <w:rFonts w:ascii="Calibri" w:eastAsia="Calibri" w:hAnsi="Calibri" w:cs="Calibri"/>
        </w:rPr>
        <w:t xml:space="preserve"> </w:t>
      </w:r>
    </w:p>
    <w:p w14:paraId="27782657" w14:textId="476393FF" w:rsidR="00072A5A" w:rsidRDefault="00072A5A" w:rsidP="00072A5A"/>
    <w:p w14:paraId="523186E9" w14:textId="51117A5A" w:rsidR="00072A5A" w:rsidRDefault="00072A5A" w:rsidP="00072A5A"/>
    <w:p w14:paraId="268FA324" w14:textId="6F726AC0" w:rsidR="00072A5A" w:rsidRDefault="00072A5A" w:rsidP="00072A5A"/>
    <w:p w14:paraId="13763D51" w14:textId="3A1AFFC1" w:rsidR="00072A5A" w:rsidRDefault="00072A5A" w:rsidP="00072A5A"/>
    <w:p w14:paraId="38D252D9" w14:textId="77C13076" w:rsidR="00072A5A" w:rsidRDefault="00072A5A" w:rsidP="00072A5A"/>
    <w:p w14:paraId="496D12B5" w14:textId="78737CB2" w:rsidR="00072A5A" w:rsidRDefault="00072A5A" w:rsidP="00072A5A"/>
    <w:p w14:paraId="0183BBCB" w14:textId="35C8096D" w:rsidR="00072A5A" w:rsidRDefault="00072A5A" w:rsidP="00072A5A"/>
    <w:p w14:paraId="561E7AA8" w14:textId="6A545F16" w:rsidR="00072A5A" w:rsidRDefault="00072A5A" w:rsidP="00072A5A"/>
    <w:p w14:paraId="41D0C9F3" w14:textId="01E04BE5" w:rsidR="00072A5A" w:rsidRDefault="00072A5A" w:rsidP="00072A5A"/>
    <w:p w14:paraId="14CC30CA" w14:textId="78786962" w:rsidR="00072A5A" w:rsidRDefault="00072A5A" w:rsidP="00072A5A"/>
    <w:p w14:paraId="3E6FC7B1" w14:textId="614CAB23" w:rsidR="00072A5A" w:rsidRDefault="00072A5A" w:rsidP="00072A5A"/>
    <w:p w14:paraId="554E55C0" w14:textId="393C8024" w:rsidR="00072A5A" w:rsidRDefault="00072A5A" w:rsidP="00072A5A"/>
    <w:p w14:paraId="610CB34D" w14:textId="3F478317" w:rsidR="00072A5A" w:rsidRDefault="00072A5A" w:rsidP="00072A5A"/>
    <w:p w14:paraId="357CD555" w14:textId="1110FEC4" w:rsidR="00072A5A" w:rsidRDefault="00072A5A" w:rsidP="00072A5A"/>
    <w:p w14:paraId="540A535C" w14:textId="2B2CC611" w:rsidR="00072A5A" w:rsidRDefault="00072A5A" w:rsidP="00072A5A"/>
    <w:p w14:paraId="6FB74540" w14:textId="64E8A89A" w:rsidR="00072A5A" w:rsidRDefault="00072A5A" w:rsidP="00072A5A"/>
    <w:p w14:paraId="4C98FBA1" w14:textId="23FA279B" w:rsidR="00072A5A" w:rsidRDefault="00072A5A" w:rsidP="00072A5A"/>
    <w:p w14:paraId="4ECE3029" w14:textId="571A8057" w:rsidR="00072A5A" w:rsidRDefault="00072A5A" w:rsidP="00072A5A"/>
    <w:p w14:paraId="2EBA7594" w14:textId="423D7ECA" w:rsidR="00072A5A" w:rsidRDefault="00072A5A" w:rsidP="00072A5A"/>
    <w:p w14:paraId="4C35E4EC" w14:textId="4A9C0DE5" w:rsidR="00072A5A" w:rsidRDefault="00072A5A" w:rsidP="00072A5A"/>
    <w:p w14:paraId="5FCDF410" w14:textId="7B18FCE6" w:rsidR="00072A5A" w:rsidRDefault="00072A5A" w:rsidP="00072A5A"/>
    <w:p w14:paraId="08AB03C3" w14:textId="23BBFB3A" w:rsidR="00072A5A" w:rsidRDefault="00072A5A" w:rsidP="00072A5A"/>
    <w:p w14:paraId="7DA19A10" w14:textId="3BA04848" w:rsidR="00072A5A" w:rsidRDefault="00072A5A" w:rsidP="00072A5A"/>
    <w:p w14:paraId="0F01BE5D" w14:textId="50F09ED8" w:rsidR="00072A5A" w:rsidRDefault="00072A5A" w:rsidP="00072A5A"/>
    <w:p w14:paraId="3A0AB2FD" w14:textId="47816AAD" w:rsidR="00072A5A" w:rsidRDefault="00072A5A" w:rsidP="00072A5A"/>
    <w:p w14:paraId="4AE655B9" w14:textId="0173831C" w:rsidR="00072A5A" w:rsidRDefault="00072A5A" w:rsidP="00072A5A"/>
    <w:p w14:paraId="47798809" w14:textId="1C64AA53" w:rsidR="00072A5A" w:rsidRDefault="00072A5A" w:rsidP="00072A5A"/>
    <w:p w14:paraId="5CE6E40E" w14:textId="20C7C5E1" w:rsidR="00072A5A" w:rsidRDefault="00072A5A" w:rsidP="00072A5A"/>
    <w:p w14:paraId="2AFF0595" w14:textId="1485EB7D" w:rsidR="00072A5A" w:rsidRDefault="00072A5A" w:rsidP="00072A5A"/>
    <w:p w14:paraId="70A7E363" w14:textId="73CB4A04" w:rsidR="00072A5A" w:rsidRDefault="00072A5A" w:rsidP="00072A5A"/>
    <w:p w14:paraId="58E381CC" w14:textId="2AF7632D" w:rsidR="00072A5A" w:rsidRDefault="00072A5A" w:rsidP="00072A5A"/>
    <w:p w14:paraId="6FA476AF" w14:textId="77777777" w:rsidR="00072A5A" w:rsidRPr="00072A5A" w:rsidRDefault="00072A5A" w:rsidP="00072A5A"/>
    <w:p w14:paraId="402A275F" w14:textId="1D289E3E" w:rsidR="00AA5312" w:rsidRDefault="00072A5A" w:rsidP="00072A5A">
      <w:pPr>
        <w:pStyle w:val="Title"/>
        <w:jc w:val="right"/>
      </w:pPr>
      <w:r>
        <w:t>Verification Report</w:t>
      </w:r>
    </w:p>
    <w:p w14:paraId="3A4B68CC" w14:textId="52E82ADE" w:rsidR="00072A5A" w:rsidRPr="0063414E" w:rsidRDefault="00072A5A" w:rsidP="00072A5A">
      <w:pPr>
        <w:jc w:val="right"/>
        <w:rPr>
          <w:sz w:val="32"/>
          <w:szCs w:val="32"/>
        </w:rPr>
      </w:pPr>
      <w:r w:rsidRPr="0063414E">
        <w:rPr>
          <w:sz w:val="32"/>
          <w:szCs w:val="32"/>
        </w:rPr>
        <w:t>[Project Name]</w:t>
      </w:r>
    </w:p>
    <w:p w14:paraId="2C3534C4" w14:textId="701CD51D" w:rsidR="00072A5A" w:rsidRDefault="00072A5A">
      <w:r>
        <w:br w:type="page"/>
      </w:r>
    </w:p>
    <w:p w14:paraId="05024B2D" w14:textId="5B90F947" w:rsidR="004950C2" w:rsidRPr="00187B67" w:rsidRDefault="004950C2" w:rsidP="00187B67">
      <w:pPr>
        <w:rPr>
          <w:rFonts w:ascii="Calibri" w:eastAsia="Calibri" w:hAnsi="Calibri" w:cs="Calibri"/>
          <w:color w:val="1C1E29"/>
        </w:rPr>
        <w:sectPr w:rsidR="004950C2" w:rsidRPr="00187B67" w:rsidSect="004950C2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9" w:h="16834"/>
          <w:pgMar w:top="1440" w:right="1440" w:bottom="1440" w:left="1440" w:header="720" w:footer="720" w:gutter="0"/>
          <w:pgNumType w:start="1"/>
          <w:cols w:space="720"/>
          <w:docGrid w:linePitch="299"/>
        </w:sectPr>
      </w:pPr>
    </w:p>
    <w:p w14:paraId="59452F73" w14:textId="16E25C79" w:rsidR="00C86394" w:rsidRPr="00C86394" w:rsidRDefault="00C86394" w:rsidP="00C86394">
      <w:pPr>
        <w:pStyle w:val="Heading1"/>
      </w:pPr>
      <w:r>
        <w:lastRenderedPageBreak/>
        <w:t>Verification Plan</w:t>
      </w:r>
    </w:p>
    <w:tbl>
      <w:tblPr>
        <w:tblStyle w:val="TableGrid"/>
        <w:tblW w:w="13944" w:type="dxa"/>
        <w:tblLook w:val="04A0" w:firstRow="1" w:lastRow="0" w:firstColumn="1" w:lastColumn="0" w:noHBand="0" w:noVBand="1"/>
      </w:tblPr>
      <w:tblGrid>
        <w:gridCol w:w="651"/>
        <w:gridCol w:w="1807"/>
        <w:gridCol w:w="2289"/>
        <w:gridCol w:w="2239"/>
        <w:gridCol w:w="699"/>
        <w:gridCol w:w="2976"/>
        <w:gridCol w:w="1464"/>
        <w:gridCol w:w="1819"/>
      </w:tblGrid>
      <w:tr w:rsidR="004F5ED3" w14:paraId="03C99EEA" w14:textId="1BD2E8F1" w:rsidTr="004F5ED3">
        <w:trPr>
          <w:trHeight w:val="373"/>
        </w:trPr>
        <w:tc>
          <w:tcPr>
            <w:tcW w:w="652" w:type="dxa"/>
          </w:tcPr>
          <w:p w14:paraId="7B4DFC13" w14:textId="50B77379" w:rsidR="00DD7F37" w:rsidRPr="00072A5A" w:rsidRDefault="00DD7F37">
            <w:pPr>
              <w:rPr>
                <w:rFonts w:ascii="Calibri" w:eastAsia="Calibri" w:hAnsi="Calibri" w:cs="Calibri"/>
                <w:b/>
                <w:bCs/>
                <w:color w:val="1C1E29"/>
                <w:sz w:val="24"/>
                <w:szCs w:val="24"/>
              </w:rPr>
            </w:pPr>
            <w:r w:rsidRPr="00072A5A">
              <w:rPr>
                <w:rFonts w:ascii="Calibri" w:eastAsia="Calibri" w:hAnsi="Calibri" w:cs="Calibri"/>
                <w:b/>
                <w:bCs/>
                <w:color w:val="1C1E29"/>
                <w:sz w:val="24"/>
                <w:szCs w:val="24"/>
              </w:rPr>
              <w:t>No.</w:t>
            </w:r>
          </w:p>
        </w:tc>
        <w:tc>
          <w:tcPr>
            <w:tcW w:w="1776" w:type="dxa"/>
          </w:tcPr>
          <w:p w14:paraId="79CC682C" w14:textId="1A82D5C0" w:rsidR="00DD7F37" w:rsidRPr="00072A5A" w:rsidRDefault="00DD7F37">
            <w:pPr>
              <w:rPr>
                <w:rFonts w:ascii="Calibri" w:eastAsia="Calibri" w:hAnsi="Calibri" w:cs="Calibri"/>
                <w:b/>
                <w:bCs/>
                <w:color w:val="1C1E29"/>
                <w:sz w:val="24"/>
                <w:szCs w:val="24"/>
              </w:rPr>
            </w:pPr>
            <w:r w:rsidRPr="00072A5A">
              <w:rPr>
                <w:rFonts w:ascii="Calibri" w:eastAsia="Calibri" w:hAnsi="Calibri" w:cs="Calibri"/>
                <w:b/>
                <w:bCs/>
                <w:color w:val="1C1E29"/>
                <w:sz w:val="24"/>
                <w:szCs w:val="24"/>
              </w:rPr>
              <w:t>Feature</w:t>
            </w:r>
          </w:p>
        </w:tc>
        <w:tc>
          <w:tcPr>
            <w:tcW w:w="2294" w:type="dxa"/>
          </w:tcPr>
          <w:p w14:paraId="31C5692E" w14:textId="635A4BAF" w:rsidR="00DD7F37" w:rsidRPr="00072A5A" w:rsidRDefault="00DD7F37">
            <w:pPr>
              <w:rPr>
                <w:rFonts w:ascii="Calibri" w:eastAsia="Calibri" w:hAnsi="Calibri" w:cs="Calibri"/>
                <w:b/>
                <w:bCs/>
                <w:color w:val="1C1E29"/>
                <w:sz w:val="24"/>
                <w:szCs w:val="24"/>
              </w:rPr>
            </w:pPr>
            <w:r w:rsidRPr="00072A5A">
              <w:rPr>
                <w:rFonts w:ascii="Calibri" w:eastAsia="Calibri" w:hAnsi="Calibri" w:cs="Calibri"/>
                <w:b/>
                <w:bCs/>
                <w:color w:val="1C1E29"/>
                <w:sz w:val="24"/>
                <w:szCs w:val="24"/>
              </w:rPr>
              <w:t>Test Description</w:t>
            </w:r>
          </w:p>
        </w:tc>
        <w:tc>
          <w:tcPr>
            <w:tcW w:w="2239" w:type="dxa"/>
          </w:tcPr>
          <w:p w14:paraId="33D5052B" w14:textId="25931122" w:rsidR="00DD7F37" w:rsidRPr="00072A5A" w:rsidRDefault="00DD7F37">
            <w:pPr>
              <w:rPr>
                <w:rFonts w:ascii="Calibri" w:eastAsia="Calibri" w:hAnsi="Calibri" w:cs="Calibri"/>
                <w:b/>
                <w:bCs/>
                <w:color w:val="1C1E29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bCs/>
                <w:color w:val="1C1E29"/>
                <w:sz w:val="24"/>
                <w:szCs w:val="24"/>
              </w:rPr>
              <w:t>Ref.</w:t>
            </w:r>
          </w:p>
        </w:tc>
        <w:tc>
          <w:tcPr>
            <w:tcW w:w="699" w:type="dxa"/>
          </w:tcPr>
          <w:p w14:paraId="7D60D3A9" w14:textId="61311A91" w:rsidR="00DD7F37" w:rsidRPr="00072A5A" w:rsidRDefault="00DD7F37">
            <w:pPr>
              <w:rPr>
                <w:rFonts w:ascii="Calibri" w:eastAsia="Calibri" w:hAnsi="Calibri" w:cs="Calibri"/>
                <w:b/>
                <w:bCs/>
                <w:color w:val="1C1E29"/>
                <w:sz w:val="24"/>
                <w:szCs w:val="24"/>
              </w:rPr>
            </w:pPr>
            <w:r w:rsidRPr="00072A5A">
              <w:rPr>
                <w:rFonts w:ascii="Calibri" w:eastAsia="Calibri" w:hAnsi="Calibri" w:cs="Calibri"/>
                <w:b/>
                <w:bCs/>
                <w:color w:val="1C1E29"/>
                <w:sz w:val="24"/>
                <w:szCs w:val="24"/>
              </w:rPr>
              <w:t>Type</w:t>
            </w:r>
          </w:p>
        </w:tc>
        <w:tc>
          <w:tcPr>
            <w:tcW w:w="2995" w:type="dxa"/>
          </w:tcPr>
          <w:p w14:paraId="06A50551" w14:textId="3397D78F" w:rsidR="00DD7F37" w:rsidRPr="00072A5A" w:rsidRDefault="00DD7F37">
            <w:pPr>
              <w:rPr>
                <w:rFonts w:ascii="Calibri" w:eastAsia="Calibri" w:hAnsi="Calibri" w:cs="Calibri"/>
                <w:b/>
                <w:bCs/>
                <w:color w:val="1C1E29"/>
                <w:sz w:val="24"/>
                <w:szCs w:val="24"/>
              </w:rPr>
            </w:pPr>
            <w:r w:rsidRPr="00072A5A">
              <w:rPr>
                <w:rFonts w:ascii="Calibri" w:eastAsia="Calibri" w:hAnsi="Calibri" w:cs="Calibri"/>
                <w:b/>
                <w:bCs/>
                <w:color w:val="1C1E29"/>
                <w:sz w:val="24"/>
                <w:szCs w:val="24"/>
              </w:rPr>
              <w:t>Result</w:t>
            </w:r>
          </w:p>
        </w:tc>
        <w:tc>
          <w:tcPr>
            <w:tcW w:w="1468" w:type="dxa"/>
          </w:tcPr>
          <w:p w14:paraId="5A895560" w14:textId="7F59C9ED" w:rsidR="00DD7F37" w:rsidRDefault="00DD7F37">
            <w:pPr>
              <w:rPr>
                <w:rFonts w:ascii="Calibri" w:eastAsia="Calibri" w:hAnsi="Calibri" w:cs="Calibri"/>
                <w:b/>
                <w:bCs/>
                <w:color w:val="1C1E29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bCs/>
                <w:color w:val="1C1E29"/>
                <w:sz w:val="24"/>
                <w:szCs w:val="24"/>
              </w:rPr>
              <w:t>Expected Outcome</w:t>
            </w:r>
          </w:p>
        </w:tc>
        <w:tc>
          <w:tcPr>
            <w:tcW w:w="1821" w:type="dxa"/>
          </w:tcPr>
          <w:p w14:paraId="053F2E4F" w14:textId="45334275" w:rsidR="00DD7F37" w:rsidRPr="00072A5A" w:rsidRDefault="00DD7F37">
            <w:pPr>
              <w:rPr>
                <w:rFonts w:ascii="Calibri" w:eastAsia="Calibri" w:hAnsi="Calibri" w:cs="Calibri"/>
                <w:b/>
                <w:bCs/>
                <w:color w:val="1C1E29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bCs/>
                <w:color w:val="1C1E29"/>
                <w:sz w:val="24"/>
                <w:szCs w:val="24"/>
              </w:rPr>
              <w:t>Comments</w:t>
            </w:r>
          </w:p>
        </w:tc>
      </w:tr>
      <w:tr w:rsidR="004F5ED3" w14:paraId="26EAAA9C" w14:textId="77777777" w:rsidTr="004F5ED3">
        <w:trPr>
          <w:trHeight w:val="1583"/>
        </w:trPr>
        <w:tc>
          <w:tcPr>
            <w:tcW w:w="652" w:type="dxa"/>
          </w:tcPr>
          <w:p w14:paraId="6ACF2ABA" w14:textId="0BB0B7CF" w:rsidR="00DD7F37" w:rsidRDefault="00DD7F37" w:rsidP="00A718BA">
            <w:pPr>
              <w:rPr>
                <w:rFonts w:ascii="Calibri" w:eastAsia="Calibri" w:hAnsi="Calibri" w:cs="Calibri"/>
                <w:color w:val="1C1E29"/>
              </w:rPr>
            </w:pPr>
            <w:r>
              <w:rPr>
                <w:rFonts w:ascii="Calibri" w:eastAsia="Calibri" w:hAnsi="Calibri" w:cs="Calibri"/>
                <w:color w:val="1C1E29"/>
              </w:rPr>
              <w:t>1</w:t>
            </w:r>
          </w:p>
        </w:tc>
        <w:tc>
          <w:tcPr>
            <w:tcW w:w="1776" w:type="dxa"/>
          </w:tcPr>
          <w:p w14:paraId="28A711F7" w14:textId="789747DE" w:rsidR="00DD7F37" w:rsidRPr="006E23BA" w:rsidRDefault="00DD7F37" w:rsidP="00F41E72">
            <w:pPr>
              <w:rPr>
                <w:rFonts w:ascii="Calibri" w:eastAsia="Calibri" w:hAnsi="Calibri" w:cs="Calibri"/>
                <w:color w:val="1C1E29"/>
              </w:rPr>
            </w:pPr>
            <w:r w:rsidRPr="006E23BA">
              <w:rPr>
                <w:rFonts w:ascii="Calibri" w:eastAsia="Calibri" w:hAnsi="Calibri" w:cs="Calibri"/>
                <w:b/>
                <w:color w:val="1C1E29"/>
              </w:rPr>
              <w:t>HREADY</w:t>
            </w:r>
            <w:r>
              <w:rPr>
                <w:rFonts w:ascii="Calibri" w:eastAsia="Calibri" w:hAnsi="Calibri" w:cs="Calibri"/>
                <w:b/>
                <w:color w:val="1C1E29"/>
              </w:rPr>
              <w:t xml:space="preserve"> </w:t>
            </w:r>
            <w:r>
              <w:rPr>
                <w:rFonts w:ascii="Calibri" w:eastAsia="Calibri" w:hAnsi="Calibri" w:cs="Calibri"/>
                <w:color w:val="1C1E29"/>
              </w:rPr>
              <w:t>signal high</w:t>
            </w:r>
            <w:r w:rsidR="00F41E72">
              <w:rPr>
                <w:rFonts w:ascii="Calibri" w:eastAsia="Calibri" w:hAnsi="Calibri" w:cs="Calibri"/>
                <w:color w:val="1C1E29"/>
              </w:rPr>
              <w:t>.</w:t>
            </w:r>
          </w:p>
        </w:tc>
        <w:tc>
          <w:tcPr>
            <w:tcW w:w="2294" w:type="dxa"/>
          </w:tcPr>
          <w:p w14:paraId="2C68F5E4" w14:textId="43DE5578" w:rsidR="00DD7F37" w:rsidRDefault="00F41E72" w:rsidP="00A718BA">
            <w:pPr>
              <w:rPr>
                <w:rFonts w:ascii="Calibri" w:eastAsia="Calibri" w:hAnsi="Calibri" w:cs="Calibri"/>
                <w:color w:val="1C1E29"/>
              </w:rPr>
            </w:pPr>
            <w:r>
              <w:rPr>
                <w:rFonts w:ascii="Calibri" w:eastAsia="Calibri" w:hAnsi="Calibri" w:cs="Calibri"/>
                <w:b/>
                <w:color w:val="1C1E29"/>
              </w:rPr>
              <w:t>HREADY</w:t>
            </w:r>
            <w:r>
              <w:rPr>
                <w:rFonts w:ascii="Calibri" w:eastAsia="Calibri" w:hAnsi="Calibri" w:cs="Calibri"/>
                <w:color w:val="1C1E29"/>
              </w:rPr>
              <w:t xml:space="preserve"> is HIGH, it indicates no wait state or </w:t>
            </w:r>
            <w:r w:rsidRPr="00A718BA">
              <w:rPr>
                <w:rFonts w:ascii="Calibri" w:eastAsia="Calibri" w:hAnsi="Calibri" w:cs="Calibri"/>
                <w:color w:val="1C1E29"/>
              </w:rPr>
              <w:t>indicating that the current transfer is completing</w:t>
            </w:r>
            <w:r>
              <w:rPr>
                <w:rFonts w:ascii="Calibri" w:eastAsia="Calibri" w:hAnsi="Calibri" w:cs="Calibri"/>
                <w:color w:val="1C1E29"/>
              </w:rPr>
              <w:t>.</w:t>
            </w:r>
          </w:p>
        </w:tc>
        <w:tc>
          <w:tcPr>
            <w:tcW w:w="2239" w:type="dxa"/>
          </w:tcPr>
          <w:p w14:paraId="2AF9935F" w14:textId="6B91C218" w:rsidR="00DD7F37" w:rsidRDefault="00DD7F37" w:rsidP="00A718BA">
            <w:pPr>
              <w:rPr>
                <w:rFonts w:ascii="Calibri" w:eastAsia="Calibri" w:hAnsi="Calibri" w:cs="Calibri"/>
                <w:color w:val="1C1E29"/>
              </w:rPr>
            </w:pPr>
            <w:r>
              <w:rPr>
                <w:rFonts w:ascii="Calibri" w:eastAsia="Calibri" w:hAnsi="Calibri" w:cs="Calibri"/>
                <w:color w:val="1C1E29"/>
              </w:rPr>
              <w:t>IHI0033.pdf/Sec.1.2/ pg. no. 1-5</w:t>
            </w:r>
          </w:p>
          <w:p w14:paraId="51ADF867" w14:textId="4CF54A51" w:rsidR="00DD7F37" w:rsidRDefault="00DD7F37" w:rsidP="00A718BA">
            <w:pPr>
              <w:rPr>
                <w:rFonts w:ascii="Calibri" w:eastAsia="Calibri" w:hAnsi="Calibri" w:cs="Calibri"/>
                <w:color w:val="1C1E29"/>
              </w:rPr>
            </w:pPr>
            <w:r>
              <w:rPr>
                <w:rFonts w:ascii="Calibri" w:eastAsia="Calibri" w:hAnsi="Calibri" w:cs="Calibri"/>
                <w:color w:val="1C1E29"/>
              </w:rPr>
              <w:t>IHI0033.pdf/Sec.4.1/ pg. no. 4-2</w:t>
            </w:r>
          </w:p>
        </w:tc>
        <w:tc>
          <w:tcPr>
            <w:tcW w:w="699" w:type="dxa"/>
          </w:tcPr>
          <w:p w14:paraId="1A1F79B0" w14:textId="39D8236E" w:rsidR="00DD7F37" w:rsidRDefault="00DD7F37" w:rsidP="00A718BA">
            <w:pPr>
              <w:rPr>
                <w:rFonts w:ascii="Calibri" w:eastAsia="Calibri" w:hAnsi="Calibri" w:cs="Calibri"/>
                <w:color w:val="1C1E29"/>
              </w:rPr>
            </w:pPr>
            <w:r>
              <w:rPr>
                <w:rFonts w:ascii="Calibri" w:eastAsia="Calibri" w:hAnsi="Calibri" w:cs="Calibri"/>
                <w:color w:val="1C1E29"/>
              </w:rPr>
              <w:t>T</w:t>
            </w:r>
          </w:p>
        </w:tc>
        <w:tc>
          <w:tcPr>
            <w:tcW w:w="2995" w:type="dxa"/>
          </w:tcPr>
          <w:p w14:paraId="448C087D" w14:textId="5B1BE8FA" w:rsidR="00DD7F37" w:rsidRPr="00BA22B6" w:rsidRDefault="00F41E72" w:rsidP="00A718BA">
            <w:pPr>
              <w:rPr>
                <w:rFonts w:ascii="Calibri" w:eastAsia="Calibri" w:hAnsi="Calibri" w:cs="Calibri"/>
                <w:color w:val="1C1E29"/>
              </w:rPr>
            </w:pPr>
            <w:r>
              <w:rPr>
                <w:rFonts w:ascii="Calibri" w:eastAsia="Calibri" w:hAnsi="Calibri" w:cs="Calibri"/>
                <w:color w:val="1C1E29"/>
              </w:rPr>
              <w:t>Current transfer is complete.</w:t>
            </w:r>
          </w:p>
          <w:p w14:paraId="4B2E7C0D" w14:textId="77777777" w:rsidR="00DD7F37" w:rsidRDefault="00DD7F37" w:rsidP="00A718BA">
            <w:pPr>
              <w:rPr>
                <w:rFonts w:ascii="Calibri" w:eastAsia="Calibri" w:hAnsi="Calibri" w:cs="Calibri"/>
                <w:b/>
                <w:color w:val="1C1E29"/>
              </w:rPr>
            </w:pPr>
          </w:p>
          <w:p w14:paraId="5159D3FE" w14:textId="0A1FE5FC" w:rsidR="00DD7F37" w:rsidRDefault="00DD7F37" w:rsidP="00A718BA">
            <w:pPr>
              <w:rPr>
                <w:rFonts w:ascii="Calibri" w:eastAsia="Calibri" w:hAnsi="Calibri" w:cs="Calibri"/>
                <w:color w:val="1C1E29"/>
              </w:rPr>
            </w:pPr>
          </w:p>
        </w:tc>
        <w:tc>
          <w:tcPr>
            <w:tcW w:w="1468" w:type="dxa"/>
          </w:tcPr>
          <w:p w14:paraId="62EE8E22" w14:textId="77777777" w:rsidR="00DD7F37" w:rsidRDefault="00DD7F37" w:rsidP="00A718BA">
            <w:pPr>
              <w:rPr>
                <w:rFonts w:ascii="Calibri" w:eastAsia="Calibri" w:hAnsi="Calibri" w:cs="Calibri"/>
                <w:color w:val="1C1E29"/>
              </w:rPr>
            </w:pPr>
          </w:p>
        </w:tc>
        <w:tc>
          <w:tcPr>
            <w:tcW w:w="1821" w:type="dxa"/>
          </w:tcPr>
          <w:p w14:paraId="7E2685DF" w14:textId="736EA0D8" w:rsidR="00DD7F37" w:rsidRDefault="00DD7F37" w:rsidP="00A718BA">
            <w:pPr>
              <w:rPr>
                <w:rFonts w:ascii="Calibri" w:eastAsia="Calibri" w:hAnsi="Calibri" w:cs="Calibri"/>
                <w:color w:val="1C1E29"/>
              </w:rPr>
            </w:pPr>
          </w:p>
        </w:tc>
      </w:tr>
      <w:tr w:rsidR="002A6BE3" w14:paraId="77DCDAD6" w14:textId="77777777" w:rsidTr="004F5ED3">
        <w:trPr>
          <w:trHeight w:val="345"/>
        </w:trPr>
        <w:tc>
          <w:tcPr>
            <w:tcW w:w="652" w:type="dxa"/>
          </w:tcPr>
          <w:p w14:paraId="6C1FFEB8" w14:textId="19B411E4" w:rsidR="00F41E72" w:rsidRDefault="00F41E72" w:rsidP="00F41E72">
            <w:pPr>
              <w:rPr>
                <w:rFonts w:ascii="Calibri" w:eastAsia="Calibri" w:hAnsi="Calibri" w:cs="Calibri"/>
                <w:color w:val="1C1E29"/>
              </w:rPr>
            </w:pPr>
            <w:r>
              <w:rPr>
                <w:rFonts w:ascii="Calibri" w:eastAsia="Calibri" w:hAnsi="Calibri" w:cs="Calibri"/>
                <w:color w:val="1C1E29"/>
              </w:rPr>
              <w:t>2</w:t>
            </w:r>
          </w:p>
        </w:tc>
        <w:tc>
          <w:tcPr>
            <w:tcW w:w="1776" w:type="dxa"/>
          </w:tcPr>
          <w:p w14:paraId="227BC0B2" w14:textId="78BFAAD9" w:rsidR="00F41E72" w:rsidRPr="006E23BA" w:rsidRDefault="00F41E72" w:rsidP="00F41E72">
            <w:pPr>
              <w:rPr>
                <w:rFonts w:ascii="Calibri" w:eastAsia="Calibri" w:hAnsi="Calibri" w:cs="Calibri"/>
                <w:b/>
                <w:color w:val="1C1E29"/>
              </w:rPr>
            </w:pPr>
            <w:r w:rsidRPr="00F41E72">
              <w:rPr>
                <w:rFonts w:ascii="Calibri" w:eastAsia="Calibri" w:hAnsi="Calibri" w:cs="Calibri"/>
                <w:b/>
                <w:color w:val="1C1E29"/>
              </w:rPr>
              <w:t>HREADY</w:t>
            </w:r>
            <w:r w:rsidRPr="00F41E72">
              <w:rPr>
                <w:rFonts w:ascii="Calibri" w:eastAsia="Calibri" w:hAnsi="Calibri" w:cs="Calibri"/>
                <w:b/>
                <w:color w:val="1C1E29"/>
                <w:sz w:val="24"/>
              </w:rPr>
              <w:t xml:space="preserve"> </w:t>
            </w:r>
            <w:r w:rsidRPr="00F41E72">
              <w:rPr>
                <w:rFonts w:ascii="Calibri" w:eastAsia="Calibri" w:hAnsi="Calibri" w:cs="Calibri"/>
                <w:color w:val="1C1E29"/>
              </w:rPr>
              <w:t xml:space="preserve">signal </w:t>
            </w:r>
            <w:r>
              <w:rPr>
                <w:rFonts w:ascii="Calibri" w:eastAsia="Calibri" w:hAnsi="Calibri" w:cs="Calibri"/>
                <w:color w:val="1C1E29"/>
              </w:rPr>
              <w:t>low.</w:t>
            </w:r>
          </w:p>
        </w:tc>
        <w:tc>
          <w:tcPr>
            <w:tcW w:w="2294" w:type="dxa"/>
          </w:tcPr>
          <w:p w14:paraId="009C3D37" w14:textId="310B1B91" w:rsidR="00F41E72" w:rsidRPr="00A718BA" w:rsidRDefault="00F41E72" w:rsidP="00F41E72">
            <w:pPr>
              <w:rPr>
                <w:rFonts w:ascii="Calibri" w:eastAsia="Calibri" w:hAnsi="Calibri" w:cs="Calibri"/>
                <w:color w:val="1C1E29"/>
              </w:rPr>
            </w:pPr>
            <w:r>
              <w:rPr>
                <w:rFonts w:ascii="Calibri" w:eastAsia="Calibri" w:hAnsi="Calibri" w:cs="Calibri"/>
                <w:b/>
                <w:color w:val="1C1E29"/>
              </w:rPr>
              <w:t>HREADY</w:t>
            </w:r>
            <w:r w:rsidRPr="00BA22B6">
              <w:rPr>
                <w:rFonts w:ascii="Calibri" w:eastAsia="Calibri" w:hAnsi="Calibri" w:cs="Calibri"/>
                <w:color w:val="1C1E29"/>
              </w:rPr>
              <w:t xml:space="preserve"> is LOW</w:t>
            </w:r>
            <w:r>
              <w:rPr>
                <w:rFonts w:ascii="Calibri" w:eastAsia="Calibri" w:hAnsi="Calibri" w:cs="Calibri"/>
                <w:color w:val="1C1E29"/>
              </w:rPr>
              <w:t>, it indicates wait state.</w:t>
            </w:r>
          </w:p>
        </w:tc>
        <w:tc>
          <w:tcPr>
            <w:tcW w:w="2239" w:type="dxa"/>
          </w:tcPr>
          <w:p w14:paraId="04E52493" w14:textId="57FEB44C" w:rsidR="00F41E72" w:rsidRDefault="00F41E72" w:rsidP="00F41E72">
            <w:pPr>
              <w:rPr>
                <w:rFonts w:ascii="Calibri" w:eastAsia="Calibri" w:hAnsi="Calibri" w:cs="Calibri"/>
                <w:color w:val="1C1E29"/>
              </w:rPr>
            </w:pPr>
            <w:r>
              <w:rPr>
                <w:rFonts w:ascii="Calibri" w:eastAsia="Calibri" w:hAnsi="Calibri" w:cs="Calibri"/>
                <w:color w:val="1C1E29"/>
              </w:rPr>
              <w:t>IHI0033.pdf/Sec.1.2/ pg. no. 1-5</w:t>
            </w:r>
          </w:p>
        </w:tc>
        <w:tc>
          <w:tcPr>
            <w:tcW w:w="699" w:type="dxa"/>
          </w:tcPr>
          <w:p w14:paraId="65B8DAB7" w14:textId="6E1D618B" w:rsidR="00F41E72" w:rsidRDefault="008E3B16" w:rsidP="00F41E72">
            <w:pPr>
              <w:rPr>
                <w:rFonts w:ascii="Calibri" w:eastAsia="Calibri" w:hAnsi="Calibri" w:cs="Calibri"/>
                <w:color w:val="1C1E29"/>
              </w:rPr>
            </w:pPr>
            <w:r>
              <w:rPr>
                <w:rFonts w:ascii="Calibri" w:eastAsia="Calibri" w:hAnsi="Calibri" w:cs="Calibri"/>
                <w:color w:val="1C1E29"/>
              </w:rPr>
              <w:t>T</w:t>
            </w:r>
          </w:p>
        </w:tc>
        <w:tc>
          <w:tcPr>
            <w:tcW w:w="2995" w:type="dxa"/>
          </w:tcPr>
          <w:p w14:paraId="7FAB9678" w14:textId="6713A37D" w:rsidR="00F41E72" w:rsidRPr="00F41E72" w:rsidRDefault="00BA13B0" w:rsidP="00F41E72">
            <w:pPr>
              <w:rPr>
                <w:rFonts w:ascii="Calibri" w:eastAsia="Calibri" w:hAnsi="Calibri" w:cs="Calibri"/>
                <w:color w:val="1C1E29"/>
              </w:rPr>
            </w:pPr>
            <w:r>
              <w:rPr>
                <w:rFonts w:ascii="Calibri" w:eastAsia="Calibri" w:hAnsi="Calibri" w:cs="Calibri"/>
                <w:color w:val="1C1E29"/>
              </w:rPr>
              <w:t>Transfer Pending.</w:t>
            </w:r>
          </w:p>
        </w:tc>
        <w:tc>
          <w:tcPr>
            <w:tcW w:w="1468" w:type="dxa"/>
          </w:tcPr>
          <w:p w14:paraId="74B88170" w14:textId="77777777" w:rsidR="00F41E72" w:rsidRDefault="00F41E72" w:rsidP="00F41E72">
            <w:pPr>
              <w:rPr>
                <w:rFonts w:ascii="Calibri" w:eastAsia="Calibri" w:hAnsi="Calibri" w:cs="Calibri"/>
                <w:color w:val="1C1E29"/>
              </w:rPr>
            </w:pPr>
          </w:p>
        </w:tc>
        <w:tc>
          <w:tcPr>
            <w:tcW w:w="1821" w:type="dxa"/>
          </w:tcPr>
          <w:p w14:paraId="654A8BAA" w14:textId="77777777" w:rsidR="00F41E72" w:rsidRDefault="00F41E72" w:rsidP="00F41E72">
            <w:pPr>
              <w:rPr>
                <w:rFonts w:ascii="Calibri" w:eastAsia="Calibri" w:hAnsi="Calibri" w:cs="Calibri"/>
                <w:color w:val="1C1E29"/>
              </w:rPr>
            </w:pPr>
          </w:p>
        </w:tc>
      </w:tr>
      <w:tr w:rsidR="004F5ED3" w14:paraId="00390B46" w14:textId="63E04E7C" w:rsidTr="004F5ED3">
        <w:trPr>
          <w:trHeight w:val="345"/>
        </w:trPr>
        <w:tc>
          <w:tcPr>
            <w:tcW w:w="652" w:type="dxa"/>
          </w:tcPr>
          <w:p w14:paraId="68E22A1B" w14:textId="5ED7CCFB" w:rsidR="00F41E72" w:rsidRDefault="008E3B16" w:rsidP="00F41E72">
            <w:pPr>
              <w:rPr>
                <w:rFonts w:ascii="Calibri" w:eastAsia="Calibri" w:hAnsi="Calibri" w:cs="Calibri"/>
                <w:color w:val="1C1E29"/>
              </w:rPr>
            </w:pPr>
            <w:r>
              <w:rPr>
                <w:rFonts w:ascii="Calibri" w:eastAsia="Calibri" w:hAnsi="Calibri" w:cs="Calibri"/>
                <w:color w:val="1C1E29"/>
              </w:rPr>
              <w:t>3</w:t>
            </w:r>
          </w:p>
        </w:tc>
        <w:tc>
          <w:tcPr>
            <w:tcW w:w="1776" w:type="dxa"/>
          </w:tcPr>
          <w:p w14:paraId="4776495D" w14:textId="50544288" w:rsidR="00F41E72" w:rsidRDefault="00F41E72" w:rsidP="00F41E72">
            <w:pPr>
              <w:rPr>
                <w:rFonts w:ascii="Calibri" w:eastAsia="Calibri" w:hAnsi="Calibri" w:cs="Calibri"/>
                <w:color w:val="1C1E29"/>
              </w:rPr>
            </w:pPr>
            <w:r>
              <w:rPr>
                <w:rFonts w:ascii="Calibri" w:eastAsia="Calibri" w:hAnsi="Calibri" w:cs="Calibri"/>
                <w:color w:val="1C1E29"/>
              </w:rPr>
              <w:t>Write transfer.</w:t>
            </w:r>
          </w:p>
        </w:tc>
        <w:tc>
          <w:tcPr>
            <w:tcW w:w="2294" w:type="dxa"/>
          </w:tcPr>
          <w:p w14:paraId="06E9DF96" w14:textId="77777777" w:rsidR="00F41E72" w:rsidRPr="00BA22B6" w:rsidRDefault="00F41E72" w:rsidP="00F41E72">
            <w:pPr>
              <w:rPr>
                <w:rFonts w:ascii="Calibri" w:eastAsia="Calibri" w:hAnsi="Calibri" w:cs="Calibri"/>
                <w:color w:val="1C1E29"/>
              </w:rPr>
            </w:pPr>
            <w:r w:rsidRPr="00BA22B6">
              <w:rPr>
                <w:rFonts w:ascii="Calibri" w:eastAsia="Calibri" w:hAnsi="Calibri" w:cs="Calibri"/>
                <w:b/>
                <w:color w:val="1C1E29"/>
              </w:rPr>
              <w:t>HWRITE</w:t>
            </w:r>
            <w:r w:rsidRPr="00BA22B6">
              <w:rPr>
                <w:rFonts w:ascii="Calibri" w:eastAsia="Calibri" w:hAnsi="Calibri" w:cs="Calibri"/>
                <w:color w:val="1C1E29"/>
              </w:rPr>
              <w:t xml:space="preserve"> is HIGH, it indicates a write transfer and the master broadcasts data on the write data bus, </w:t>
            </w:r>
            <w:r w:rsidRPr="00BA22B6">
              <w:rPr>
                <w:rFonts w:ascii="Calibri" w:eastAsia="Calibri" w:hAnsi="Calibri" w:cs="Calibri"/>
                <w:b/>
                <w:color w:val="1C1E29"/>
              </w:rPr>
              <w:t>HWDATA[31:0]</w:t>
            </w:r>
          </w:p>
          <w:p w14:paraId="1FE962C8" w14:textId="4E2AF636" w:rsidR="00F41E72" w:rsidRDefault="00F41E72" w:rsidP="00F41E72">
            <w:pPr>
              <w:rPr>
                <w:rFonts w:ascii="Calibri" w:eastAsia="Calibri" w:hAnsi="Calibri" w:cs="Calibri"/>
                <w:color w:val="1C1E29"/>
              </w:rPr>
            </w:pPr>
          </w:p>
        </w:tc>
        <w:tc>
          <w:tcPr>
            <w:tcW w:w="2239" w:type="dxa"/>
          </w:tcPr>
          <w:p w14:paraId="7D6EAC7B" w14:textId="66DD333A" w:rsidR="00F41E72" w:rsidRDefault="00F41E72" w:rsidP="00F41E72">
            <w:pPr>
              <w:rPr>
                <w:rFonts w:ascii="Calibri" w:eastAsia="Calibri" w:hAnsi="Calibri" w:cs="Calibri"/>
                <w:color w:val="1C1E29"/>
              </w:rPr>
            </w:pPr>
            <w:r>
              <w:rPr>
                <w:rFonts w:ascii="Calibri" w:eastAsia="Calibri" w:hAnsi="Calibri" w:cs="Calibri"/>
                <w:color w:val="1C1E29"/>
              </w:rPr>
              <w:t>IHI0033.pdf/Sec.3.1/ pg. no. 3-2</w:t>
            </w:r>
          </w:p>
        </w:tc>
        <w:tc>
          <w:tcPr>
            <w:tcW w:w="699" w:type="dxa"/>
          </w:tcPr>
          <w:p w14:paraId="445DFD5C" w14:textId="60BC0E9F" w:rsidR="00F41E72" w:rsidRDefault="00F41E72" w:rsidP="00F41E72">
            <w:pPr>
              <w:rPr>
                <w:rFonts w:ascii="Calibri" w:eastAsia="Calibri" w:hAnsi="Calibri" w:cs="Calibri"/>
                <w:color w:val="1C1E29"/>
              </w:rPr>
            </w:pPr>
          </w:p>
          <w:p w14:paraId="577F5F02" w14:textId="0BE33AF0" w:rsidR="00F41E72" w:rsidRDefault="00F41E72" w:rsidP="00F41E72">
            <w:pPr>
              <w:rPr>
                <w:rFonts w:ascii="Calibri" w:eastAsia="Calibri" w:hAnsi="Calibri" w:cs="Calibri"/>
                <w:color w:val="1C1E29"/>
              </w:rPr>
            </w:pPr>
            <w:r>
              <w:rPr>
                <w:rFonts w:ascii="Calibri" w:eastAsia="Calibri" w:hAnsi="Calibri" w:cs="Calibri"/>
                <w:color w:val="1C1E29"/>
              </w:rPr>
              <w:t>T</w:t>
            </w:r>
          </w:p>
        </w:tc>
        <w:tc>
          <w:tcPr>
            <w:tcW w:w="2995" w:type="dxa"/>
          </w:tcPr>
          <w:p w14:paraId="6A948973" w14:textId="67862DE2" w:rsidR="00F41E72" w:rsidRPr="00DD7F37" w:rsidRDefault="00F41E72" w:rsidP="00F41E72">
            <w:pPr>
              <w:rPr>
                <w:rFonts w:ascii="Calibri" w:eastAsia="Calibri" w:hAnsi="Calibri" w:cs="Calibri"/>
                <w:color w:val="1C1E29"/>
              </w:rPr>
            </w:pPr>
            <w:r w:rsidRPr="00DD7F37">
              <w:rPr>
                <w:rFonts w:ascii="Calibri" w:eastAsia="Calibri" w:hAnsi="Calibri" w:cs="Calibri"/>
                <w:color w:val="1C1E29"/>
              </w:rPr>
              <w:t>Write</w:t>
            </w:r>
            <w:r>
              <w:rPr>
                <w:rFonts w:ascii="Calibri" w:eastAsia="Calibri" w:hAnsi="Calibri" w:cs="Calibri"/>
                <w:color w:val="1C1E29"/>
              </w:rPr>
              <w:t xml:space="preserve"> successfully.</w:t>
            </w:r>
          </w:p>
          <w:p w14:paraId="4C6CAD16" w14:textId="056DAB6D" w:rsidR="00F41E72" w:rsidRPr="00BA22B6" w:rsidRDefault="00F41E72" w:rsidP="00F41E72">
            <w:pPr>
              <w:rPr>
                <w:rFonts w:ascii="Calibri" w:eastAsia="Calibri" w:hAnsi="Calibri" w:cs="Calibri"/>
                <w:color w:val="1C1E29"/>
              </w:rPr>
            </w:pPr>
          </w:p>
        </w:tc>
        <w:tc>
          <w:tcPr>
            <w:tcW w:w="1468" w:type="dxa"/>
          </w:tcPr>
          <w:p w14:paraId="5D31DD39" w14:textId="77777777" w:rsidR="00F41E72" w:rsidRPr="008C2BD8" w:rsidRDefault="00F41E72" w:rsidP="00F41E72">
            <w:pPr>
              <w:rPr>
                <w:rFonts w:ascii="Calibri" w:eastAsia="Calibri" w:hAnsi="Calibri" w:cs="Calibri"/>
                <w:color w:val="1C1E29"/>
              </w:rPr>
            </w:pPr>
          </w:p>
        </w:tc>
        <w:tc>
          <w:tcPr>
            <w:tcW w:w="1821" w:type="dxa"/>
          </w:tcPr>
          <w:p w14:paraId="259917DD" w14:textId="74CFA675" w:rsidR="00F41E72" w:rsidRDefault="00F41E72" w:rsidP="00F41E72">
            <w:pPr>
              <w:rPr>
                <w:rFonts w:ascii="Calibri" w:eastAsia="Calibri" w:hAnsi="Calibri" w:cs="Calibri"/>
                <w:color w:val="1C1E29"/>
              </w:rPr>
            </w:pPr>
            <w:r w:rsidRPr="008C2BD8">
              <w:rPr>
                <w:rFonts w:ascii="Calibri" w:eastAsia="Calibri" w:hAnsi="Calibri" w:cs="Calibri"/>
                <w:color w:val="1C1E29"/>
              </w:rPr>
              <w:t>For write operations the master holds the data stable throughout the extended cycles.</w:t>
            </w:r>
          </w:p>
          <w:p w14:paraId="2F2FD752" w14:textId="0244AED6" w:rsidR="00F41E72" w:rsidRPr="008E3B16" w:rsidRDefault="008E3B16" w:rsidP="00F41E72">
            <w:pPr>
              <w:rPr>
                <w:rFonts w:asciiTheme="majorHAnsi" w:eastAsia="Calibri" w:hAnsiTheme="majorHAnsi" w:cstheme="majorHAnsi"/>
                <w:color w:val="1C1E29"/>
              </w:rPr>
            </w:pPr>
            <w:r w:rsidRPr="008E3B16">
              <w:rPr>
                <w:rFonts w:asciiTheme="majorHAnsi" w:eastAsia="Calibri" w:hAnsiTheme="majorHAnsi" w:cstheme="majorHAnsi"/>
                <w:color w:val="1C1E29"/>
              </w:rPr>
              <w:t>HRESP should be low and HREADY should be high</w:t>
            </w:r>
            <w:r>
              <w:rPr>
                <w:rFonts w:asciiTheme="majorHAnsi" w:eastAsia="Calibri" w:hAnsiTheme="majorHAnsi" w:cstheme="majorHAnsi"/>
                <w:color w:val="1C1E29"/>
              </w:rPr>
              <w:t>.</w:t>
            </w:r>
          </w:p>
        </w:tc>
      </w:tr>
      <w:tr w:rsidR="002A6BE3" w14:paraId="21C5A8DB" w14:textId="77777777" w:rsidTr="004F5ED3">
        <w:trPr>
          <w:trHeight w:val="345"/>
        </w:trPr>
        <w:tc>
          <w:tcPr>
            <w:tcW w:w="652" w:type="dxa"/>
          </w:tcPr>
          <w:p w14:paraId="5175E85B" w14:textId="4ADF10DA" w:rsidR="00F41E72" w:rsidRDefault="008E3B16" w:rsidP="00F41E72">
            <w:pPr>
              <w:rPr>
                <w:rFonts w:ascii="Calibri" w:eastAsia="Calibri" w:hAnsi="Calibri" w:cs="Calibri"/>
                <w:color w:val="1C1E29"/>
              </w:rPr>
            </w:pPr>
            <w:r>
              <w:rPr>
                <w:rFonts w:ascii="Calibri" w:eastAsia="Calibri" w:hAnsi="Calibri" w:cs="Calibri"/>
                <w:color w:val="1C1E29"/>
              </w:rPr>
              <w:t>4</w:t>
            </w:r>
          </w:p>
        </w:tc>
        <w:tc>
          <w:tcPr>
            <w:tcW w:w="1776" w:type="dxa"/>
          </w:tcPr>
          <w:p w14:paraId="335FC6EC" w14:textId="28E73287" w:rsidR="00F41E72" w:rsidRPr="00DD7F37" w:rsidRDefault="00F41E72" w:rsidP="00F41E72">
            <w:pPr>
              <w:rPr>
                <w:rFonts w:ascii="Calibri" w:eastAsia="Calibri" w:hAnsi="Calibri" w:cs="Calibri"/>
                <w:b/>
                <w:color w:val="1C1E29"/>
              </w:rPr>
            </w:pPr>
            <w:r>
              <w:rPr>
                <w:rFonts w:ascii="Calibri" w:eastAsia="Calibri" w:hAnsi="Calibri" w:cs="Calibri"/>
                <w:color w:val="1C1E29"/>
              </w:rPr>
              <w:t xml:space="preserve">Read </w:t>
            </w:r>
            <w:r>
              <w:rPr>
                <w:rFonts w:ascii="Calibri" w:eastAsia="Calibri" w:hAnsi="Calibri" w:cs="Calibri"/>
                <w:color w:val="1C1E29"/>
              </w:rPr>
              <w:t>transfer.</w:t>
            </w:r>
          </w:p>
        </w:tc>
        <w:tc>
          <w:tcPr>
            <w:tcW w:w="2294" w:type="dxa"/>
          </w:tcPr>
          <w:p w14:paraId="7C5F281E" w14:textId="2D3959CA" w:rsidR="00F41E72" w:rsidRPr="00BA22B6" w:rsidRDefault="00F41E72" w:rsidP="00F41E72">
            <w:pPr>
              <w:rPr>
                <w:rFonts w:ascii="Calibri" w:eastAsia="Calibri" w:hAnsi="Calibri" w:cs="Calibri"/>
                <w:b/>
                <w:color w:val="1C1E29"/>
              </w:rPr>
            </w:pPr>
            <w:r w:rsidRPr="00BA22B6">
              <w:rPr>
                <w:rFonts w:ascii="Calibri" w:eastAsia="Calibri" w:hAnsi="Calibri" w:cs="Calibri"/>
                <w:b/>
                <w:color w:val="1C1E29"/>
              </w:rPr>
              <w:t>HWRITE</w:t>
            </w:r>
            <w:r w:rsidRPr="00BA22B6">
              <w:rPr>
                <w:rFonts w:ascii="Calibri" w:eastAsia="Calibri" w:hAnsi="Calibri" w:cs="Calibri"/>
                <w:color w:val="1C1E29"/>
              </w:rPr>
              <w:t xml:space="preserve"> is LOW, a read transfer is performed and the slave must generate</w:t>
            </w:r>
            <w:r>
              <w:rPr>
                <w:rFonts w:ascii="Calibri" w:eastAsia="Calibri" w:hAnsi="Calibri" w:cs="Calibri"/>
                <w:color w:val="1C1E29"/>
              </w:rPr>
              <w:t xml:space="preserve"> the data on the read data bus, </w:t>
            </w:r>
            <w:r w:rsidRPr="00BA22B6">
              <w:rPr>
                <w:rFonts w:ascii="Calibri" w:eastAsia="Calibri" w:hAnsi="Calibri" w:cs="Calibri"/>
                <w:b/>
                <w:color w:val="1C1E29"/>
              </w:rPr>
              <w:t>HRDATA[31:0]</w:t>
            </w:r>
          </w:p>
        </w:tc>
        <w:tc>
          <w:tcPr>
            <w:tcW w:w="2239" w:type="dxa"/>
          </w:tcPr>
          <w:p w14:paraId="699305AD" w14:textId="55B3DE96" w:rsidR="00F41E72" w:rsidRDefault="00F41E72" w:rsidP="00F41E72">
            <w:pPr>
              <w:rPr>
                <w:rFonts w:ascii="Calibri" w:eastAsia="Calibri" w:hAnsi="Calibri" w:cs="Calibri"/>
                <w:color w:val="1C1E29"/>
              </w:rPr>
            </w:pPr>
            <w:r>
              <w:rPr>
                <w:rFonts w:ascii="Calibri" w:eastAsia="Calibri" w:hAnsi="Calibri" w:cs="Calibri"/>
                <w:color w:val="1C1E29"/>
              </w:rPr>
              <w:t>IHI0033.pdf/Sec.3.1/ pg. no. 3-2</w:t>
            </w:r>
          </w:p>
        </w:tc>
        <w:tc>
          <w:tcPr>
            <w:tcW w:w="699" w:type="dxa"/>
          </w:tcPr>
          <w:p w14:paraId="484DA493" w14:textId="37A54B0F" w:rsidR="00F41E72" w:rsidRDefault="008E3B16" w:rsidP="00F41E72">
            <w:pPr>
              <w:rPr>
                <w:rFonts w:ascii="Calibri" w:eastAsia="Calibri" w:hAnsi="Calibri" w:cs="Calibri"/>
                <w:color w:val="1C1E29"/>
              </w:rPr>
            </w:pPr>
            <w:r>
              <w:rPr>
                <w:rFonts w:ascii="Calibri" w:eastAsia="Calibri" w:hAnsi="Calibri" w:cs="Calibri"/>
                <w:color w:val="1C1E29"/>
              </w:rPr>
              <w:t>T</w:t>
            </w:r>
          </w:p>
        </w:tc>
        <w:tc>
          <w:tcPr>
            <w:tcW w:w="2995" w:type="dxa"/>
          </w:tcPr>
          <w:p w14:paraId="3FFDC10D" w14:textId="5B612B19" w:rsidR="00F41E72" w:rsidRPr="00DD7F37" w:rsidRDefault="00F41E72" w:rsidP="00F41E72">
            <w:pPr>
              <w:rPr>
                <w:rFonts w:ascii="Calibri" w:eastAsia="Calibri" w:hAnsi="Calibri" w:cs="Calibri"/>
                <w:color w:val="1C1E29"/>
              </w:rPr>
            </w:pPr>
            <w:r>
              <w:rPr>
                <w:rFonts w:ascii="Calibri" w:eastAsia="Calibri" w:hAnsi="Calibri" w:cs="Calibri"/>
                <w:color w:val="1C1E29"/>
              </w:rPr>
              <w:t>Read successfully.</w:t>
            </w:r>
          </w:p>
          <w:p w14:paraId="65AF765D" w14:textId="77777777" w:rsidR="00F41E72" w:rsidRPr="00DD7F37" w:rsidRDefault="00F41E72" w:rsidP="00F41E72">
            <w:pPr>
              <w:rPr>
                <w:rFonts w:ascii="Calibri" w:eastAsia="Calibri" w:hAnsi="Calibri" w:cs="Calibri"/>
                <w:b/>
                <w:color w:val="1C1E29"/>
              </w:rPr>
            </w:pPr>
          </w:p>
        </w:tc>
        <w:tc>
          <w:tcPr>
            <w:tcW w:w="1468" w:type="dxa"/>
          </w:tcPr>
          <w:p w14:paraId="175CBB42" w14:textId="77777777" w:rsidR="00F41E72" w:rsidRPr="008C2BD8" w:rsidRDefault="00F41E72" w:rsidP="00F41E72">
            <w:pPr>
              <w:rPr>
                <w:rFonts w:ascii="Calibri" w:eastAsia="Calibri" w:hAnsi="Calibri" w:cs="Calibri"/>
                <w:color w:val="1C1E29"/>
              </w:rPr>
            </w:pPr>
          </w:p>
        </w:tc>
        <w:tc>
          <w:tcPr>
            <w:tcW w:w="1821" w:type="dxa"/>
          </w:tcPr>
          <w:p w14:paraId="5B6DCF0B" w14:textId="77777777" w:rsidR="00F41E72" w:rsidRDefault="008E3B16" w:rsidP="00F41E72">
            <w:pPr>
              <w:rPr>
                <w:rFonts w:ascii="Calibri" w:eastAsia="Calibri" w:hAnsi="Calibri" w:cs="Calibri"/>
                <w:color w:val="1C1E29"/>
              </w:rPr>
            </w:pPr>
            <w:r w:rsidRPr="008C2BD8">
              <w:rPr>
                <w:rFonts w:ascii="Calibri" w:eastAsia="Calibri" w:hAnsi="Calibri" w:cs="Calibri"/>
                <w:color w:val="1C1E29"/>
              </w:rPr>
              <w:t>For</w:t>
            </w:r>
            <w:r>
              <w:rPr>
                <w:rFonts w:ascii="Calibri" w:eastAsia="Calibri" w:hAnsi="Calibri" w:cs="Calibri"/>
                <w:color w:val="1C1E29"/>
              </w:rPr>
              <w:t xml:space="preserve"> read </w:t>
            </w:r>
            <w:r w:rsidRPr="008C2BD8">
              <w:rPr>
                <w:rFonts w:ascii="Calibri" w:eastAsia="Calibri" w:hAnsi="Calibri" w:cs="Calibri"/>
                <w:color w:val="1C1E29"/>
              </w:rPr>
              <w:t>transfers the slave does not have to provide valid d</w:t>
            </w:r>
            <w:r>
              <w:rPr>
                <w:rFonts w:ascii="Calibri" w:eastAsia="Calibri" w:hAnsi="Calibri" w:cs="Calibri"/>
                <w:color w:val="1C1E29"/>
              </w:rPr>
              <w:t xml:space="preserve">ata until the transfer is about </w:t>
            </w:r>
            <w:r w:rsidRPr="008C2BD8">
              <w:rPr>
                <w:rFonts w:ascii="Calibri" w:eastAsia="Calibri" w:hAnsi="Calibri" w:cs="Calibri"/>
                <w:color w:val="1C1E29"/>
              </w:rPr>
              <w:t>to complete</w:t>
            </w:r>
            <w:r>
              <w:rPr>
                <w:rFonts w:ascii="Calibri" w:eastAsia="Calibri" w:hAnsi="Calibri" w:cs="Calibri"/>
                <w:color w:val="1C1E29"/>
              </w:rPr>
              <w:t>.</w:t>
            </w:r>
          </w:p>
          <w:p w14:paraId="5B8894E9" w14:textId="6CCE003B" w:rsidR="008E3B16" w:rsidRPr="008E3B16" w:rsidRDefault="008E3B16" w:rsidP="00F41E72">
            <w:pPr>
              <w:rPr>
                <w:rFonts w:asciiTheme="majorHAnsi" w:eastAsia="Calibri" w:hAnsiTheme="majorHAnsi" w:cstheme="majorHAnsi"/>
                <w:color w:val="1C1E29"/>
              </w:rPr>
            </w:pPr>
            <w:r w:rsidRPr="008E3B16">
              <w:rPr>
                <w:rFonts w:asciiTheme="majorHAnsi" w:eastAsia="Calibri" w:hAnsiTheme="majorHAnsi" w:cstheme="majorHAnsi"/>
                <w:color w:val="1C1E29"/>
              </w:rPr>
              <w:t>HRESP should be low and HREADY should be high</w:t>
            </w:r>
            <w:r>
              <w:rPr>
                <w:rFonts w:asciiTheme="majorHAnsi" w:eastAsia="Calibri" w:hAnsiTheme="majorHAnsi" w:cstheme="majorHAnsi"/>
                <w:color w:val="1C1E29"/>
              </w:rPr>
              <w:t>.</w:t>
            </w:r>
          </w:p>
        </w:tc>
      </w:tr>
      <w:tr w:rsidR="004701DE" w14:paraId="62A5307D" w14:textId="77777777" w:rsidTr="004F5ED3">
        <w:trPr>
          <w:trHeight w:val="345"/>
        </w:trPr>
        <w:tc>
          <w:tcPr>
            <w:tcW w:w="652" w:type="dxa"/>
          </w:tcPr>
          <w:p w14:paraId="7B183D31" w14:textId="15FC2DE4" w:rsidR="004701DE" w:rsidRDefault="004F5ED3" w:rsidP="00F41E72">
            <w:pPr>
              <w:rPr>
                <w:rFonts w:ascii="Calibri" w:eastAsia="Calibri" w:hAnsi="Calibri" w:cs="Calibri"/>
                <w:color w:val="1C1E29"/>
              </w:rPr>
            </w:pPr>
            <w:r>
              <w:rPr>
                <w:rFonts w:ascii="Calibri" w:eastAsia="Calibri" w:hAnsi="Calibri" w:cs="Calibri"/>
                <w:color w:val="1C1E29"/>
              </w:rPr>
              <w:lastRenderedPageBreak/>
              <w:t>5</w:t>
            </w:r>
          </w:p>
        </w:tc>
        <w:tc>
          <w:tcPr>
            <w:tcW w:w="1776" w:type="dxa"/>
          </w:tcPr>
          <w:p w14:paraId="1FD57815" w14:textId="77777777" w:rsidR="004701DE" w:rsidRPr="004701DE" w:rsidRDefault="004701DE" w:rsidP="004701DE">
            <w:pPr>
              <w:rPr>
                <w:rFonts w:ascii="Calibri" w:eastAsia="Calibri" w:hAnsi="Calibri" w:cs="Calibri"/>
                <w:color w:val="1C1E29"/>
              </w:rPr>
            </w:pPr>
            <w:r w:rsidRPr="004701DE">
              <w:rPr>
                <w:rFonts w:ascii="Calibri" w:eastAsia="Calibri" w:hAnsi="Calibri" w:cs="Calibri"/>
                <w:color w:val="1C1E29"/>
              </w:rPr>
              <w:t>Master Signal: IDLE</w:t>
            </w:r>
          </w:p>
          <w:p w14:paraId="6BF07A7B" w14:textId="3A6A6909" w:rsidR="004701DE" w:rsidRPr="004F5ED3" w:rsidRDefault="004701DE" w:rsidP="004701DE">
            <w:pPr>
              <w:rPr>
                <w:rFonts w:ascii="Calibri" w:eastAsia="Calibri" w:hAnsi="Calibri" w:cs="Calibri"/>
                <w:b/>
                <w:color w:val="1C1E29"/>
              </w:rPr>
            </w:pPr>
            <w:r w:rsidRPr="004F5ED3">
              <w:rPr>
                <w:rFonts w:ascii="Calibri" w:eastAsia="Calibri" w:hAnsi="Calibri" w:cs="Calibri"/>
                <w:b/>
                <w:color w:val="1C1E29"/>
              </w:rPr>
              <w:t xml:space="preserve">HTRANS [1:0] =b00 </w:t>
            </w:r>
            <w:r w:rsidRPr="004F5ED3">
              <w:rPr>
                <w:rFonts w:ascii="Calibri" w:eastAsia="Calibri" w:hAnsi="Calibri" w:cs="Calibri"/>
                <w:b/>
                <w:color w:val="1C1E29"/>
              </w:rPr>
              <w:tab/>
            </w:r>
            <w:r w:rsidRPr="004F5ED3">
              <w:rPr>
                <w:rFonts w:ascii="Calibri" w:eastAsia="Calibri" w:hAnsi="Calibri" w:cs="Calibri"/>
                <w:b/>
                <w:color w:val="1C1E29"/>
              </w:rPr>
              <w:tab/>
            </w:r>
            <w:r w:rsidRPr="004F5ED3">
              <w:rPr>
                <w:rFonts w:ascii="Calibri" w:eastAsia="Calibri" w:hAnsi="Calibri" w:cs="Calibri"/>
                <w:b/>
                <w:color w:val="1C1E29"/>
              </w:rPr>
              <w:tab/>
            </w:r>
            <w:r w:rsidRPr="004F5ED3">
              <w:rPr>
                <w:rFonts w:ascii="Calibri" w:eastAsia="Calibri" w:hAnsi="Calibri" w:cs="Calibri"/>
                <w:b/>
                <w:color w:val="1C1E29"/>
              </w:rPr>
              <w:tab/>
            </w:r>
          </w:p>
        </w:tc>
        <w:tc>
          <w:tcPr>
            <w:tcW w:w="2294" w:type="dxa"/>
          </w:tcPr>
          <w:p w14:paraId="0397C04A" w14:textId="2B9576D8" w:rsidR="004701DE" w:rsidRDefault="004701DE" w:rsidP="004701DE">
            <w:pPr>
              <w:rPr>
                <w:rFonts w:ascii="Calibri" w:eastAsia="Calibri" w:hAnsi="Calibri" w:cs="Calibri"/>
                <w:color w:val="1C1E29"/>
              </w:rPr>
            </w:pPr>
            <w:r w:rsidRPr="004701DE">
              <w:rPr>
                <w:rFonts w:ascii="Calibri" w:eastAsia="Calibri" w:hAnsi="Calibri" w:cs="Calibri"/>
                <w:color w:val="1C1E29"/>
              </w:rPr>
              <w:t xml:space="preserve">When the </w:t>
            </w:r>
            <w:r w:rsidRPr="004F5ED3">
              <w:rPr>
                <w:rFonts w:ascii="Calibri" w:eastAsia="Calibri" w:hAnsi="Calibri" w:cs="Calibri"/>
                <w:b/>
                <w:color w:val="1C1E29"/>
              </w:rPr>
              <w:t xml:space="preserve">IDLE </w:t>
            </w:r>
            <w:r w:rsidRPr="004701DE">
              <w:rPr>
                <w:rFonts w:ascii="Calibri" w:eastAsia="Calibri" w:hAnsi="Calibri" w:cs="Calibri"/>
                <w:color w:val="1C1E29"/>
              </w:rPr>
              <w:t>transfer is inserted to an address.</w:t>
            </w:r>
          </w:p>
        </w:tc>
        <w:tc>
          <w:tcPr>
            <w:tcW w:w="2239" w:type="dxa"/>
          </w:tcPr>
          <w:p w14:paraId="6FB8973E" w14:textId="567C2238" w:rsidR="004701DE" w:rsidRDefault="004701DE" w:rsidP="00F41E72">
            <w:pPr>
              <w:rPr>
                <w:rFonts w:ascii="Calibri" w:eastAsia="Calibri" w:hAnsi="Calibri" w:cs="Calibri"/>
                <w:color w:val="1C1E29"/>
              </w:rPr>
            </w:pPr>
            <w:r>
              <w:rPr>
                <w:rFonts w:ascii="Calibri" w:eastAsia="Calibri" w:hAnsi="Calibri" w:cs="Calibri"/>
                <w:color w:val="1C1E29"/>
              </w:rPr>
              <w:t>IHI0033.pdf/Sec.3.2/ pg. no. 3-5</w:t>
            </w:r>
          </w:p>
        </w:tc>
        <w:tc>
          <w:tcPr>
            <w:tcW w:w="699" w:type="dxa"/>
          </w:tcPr>
          <w:p w14:paraId="178F26DA" w14:textId="14B01236" w:rsidR="004701DE" w:rsidRDefault="004701DE" w:rsidP="00F41E72">
            <w:pPr>
              <w:rPr>
                <w:rFonts w:ascii="Calibri" w:eastAsia="Calibri" w:hAnsi="Calibri" w:cs="Calibri"/>
                <w:color w:val="1C1E29"/>
              </w:rPr>
            </w:pPr>
            <w:r>
              <w:rPr>
                <w:rFonts w:ascii="Calibri" w:eastAsia="Calibri" w:hAnsi="Calibri" w:cs="Calibri"/>
                <w:color w:val="1C1E29"/>
              </w:rPr>
              <w:t>A</w:t>
            </w:r>
          </w:p>
        </w:tc>
        <w:tc>
          <w:tcPr>
            <w:tcW w:w="2995" w:type="dxa"/>
          </w:tcPr>
          <w:p w14:paraId="69D24073" w14:textId="0483C732" w:rsidR="004701DE" w:rsidRPr="004701DE" w:rsidRDefault="004701DE" w:rsidP="00F41E72">
            <w:pPr>
              <w:rPr>
                <w:rFonts w:ascii="Calibri" w:eastAsia="Calibri" w:hAnsi="Calibri" w:cs="Calibri"/>
                <w:color w:val="1C1E29"/>
              </w:rPr>
            </w:pPr>
            <w:r w:rsidRPr="004701DE">
              <w:rPr>
                <w:rFonts w:ascii="Calibri" w:eastAsia="Calibri" w:hAnsi="Calibri" w:cs="Calibri"/>
                <w:color w:val="1C1E29"/>
              </w:rPr>
              <w:t>The transfer must be ignored by the slave. Slaves must provide a zero-wait OKAY response.</w:t>
            </w:r>
          </w:p>
        </w:tc>
        <w:tc>
          <w:tcPr>
            <w:tcW w:w="1468" w:type="dxa"/>
          </w:tcPr>
          <w:p w14:paraId="41FF7204" w14:textId="77777777" w:rsidR="004701DE" w:rsidRDefault="004701DE" w:rsidP="00F41E72">
            <w:pPr>
              <w:rPr>
                <w:rFonts w:ascii="Calibri" w:eastAsia="Calibri" w:hAnsi="Calibri" w:cs="Calibri"/>
                <w:color w:val="1C1E29"/>
              </w:rPr>
            </w:pPr>
          </w:p>
        </w:tc>
        <w:tc>
          <w:tcPr>
            <w:tcW w:w="1821" w:type="dxa"/>
          </w:tcPr>
          <w:p w14:paraId="7FC5CF0D" w14:textId="77777777" w:rsidR="004701DE" w:rsidRDefault="004701DE" w:rsidP="00F41E72">
            <w:pPr>
              <w:rPr>
                <w:rFonts w:ascii="Calibri" w:eastAsia="Calibri" w:hAnsi="Calibri" w:cs="Calibri"/>
                <w:color w:val="1C1E29"/>
              </w:rPr>
            </w:pPr>
          </w:p>
        </w:tc>
      </w:tr>
      <w:tr w:rsidR="002A6BE3" w14:paraId="32617BA5" w14:textId="77777777" w:rsidTr="004F5ED3">
        <w:trPr>
          <w:trHeight w:val="345"/>
        </w:trPr>
        <w:tc>
          <w:tcPr>
            <w:tcW w:w="652" w:type="dxa"/>
          </w:tcPr>
          <w:p w14:paraId="1F9C7850" w14:textId="096A868C" w:rsidR="00F41E72" w:rsidRDefault="004F5ED3" w:rsidP="00F41E72">
            <w:pPr>
              <w:rPr>
                <w:rFonts w:ascii="Calibri" w:eastAsia="Calibri" w:hAnsi="Calibri" w:cs="Calibri"/>
                <w:color w:val="1C1E29"/>
              </w:rPr>
            </w:pPr>
            <w:r>
              <w:rPr>
                <w:rFonts w:ascii="Calibri" w:eastAsia="Calibri" w:hAnsi="Calibri" w:cs="Calibri"/>
                <w:color w:val="1C1E29"/>
              </w:rPr>
              <w:t>6</w:t>
            </w:r>
          </w:p>
        </w:tc>
        <w:tc>
          <w:tcPr>
            <w:tcW w:w="1776" w:type="dxa"/>
          </w:tcPr>
          <w:p w14:paraId="7D1C3ED4" w14:textId="1C3B557E" w:rsidR="004701DE" w:rsidRPr="004701DE" w:rsidRDefault="004701DE" w:rsidP="004701DE">
            <w:pPr>
              <w:rPr>
                <w:rFonts w:ascii="Calibri" w:eastAsia="Calibri" w:hAnsi="Calibri" w:cs="Calibri"/>
                <w:color w:val="1C1E29"/>
              </w:rPr>
            </w:pPr>
            <w:r>
              <w:rPr>
                <w:rFonts w:ascii="Calibri" w:eastAsia="Calibri" w:hAnsi="Calibri" w:cs="Calibri"/>
                <w:color w:val="1C1E29"/>
              </w:rPr>
              <w:t xml:space="preserve">Master Signal </w:t>
            </w:r>
          </w:p>
          <w:p w14:paraId="50C06443" w14:textId="0A2BBC0E" w:rsidR="00F41E72" w:rsidRPr="004701DE" w:rsidRDefault="004701DE" w:rsidP="004701DE">
            <w:pPr>
              <w:rPr>
                <w:rFonts w:ascii="Calibri" w:eastAsia="Calibri" w:hAnsi="Calibri" w:cs="Calibri"/>
                <w:b/>
                <w:color w:val="1C1E29"/>
              </w:rPr>
            </w:pPr>
            <w:r w:rsidRPr="004701DE">
              <w:rPr>
                <w:rFonts w:ascii="Calibri" w:eastAsia="Calibri" w:hAnsi="Calibri" w:cs="Calibri"/>
                <w:b/>
                <w:color w:val="1C1E29"/>
              </w:rPr>
              <w:t>HTRANS [1:0] =b01</w:t>
            </w:r>
            <w:r w:rsidRPr="004701DE">
              <w:rPr>
                <w:rFonts w:ascii="Calibri" w:eastAsia="Calibri" w:hAnsi="Calibri" w:cs="Calibri"/>
                <w:b/>
                <w:color w:val="1C1E29"/>
              </w:rPr>
              <w:tab/>
            </w:r>
            <w:r w:rsidRPr="004701DE">
              <w:rPr>
                <w:rFonts w:ascii="Calibri" w:eastAsia="Calibri" w:hAnsi="Calibri" w:cs="Calibri"/>
                <w:b/>
                <w:color w:val="1C1E29"/>
              </w:rPr>
              <w:tab/>
            </w:r>
            <w:r w:rsidRPr="004701DE">
              <w:rPr>
                <w:rFonts w:ascii="Calibri" w:eastAsia="Calibri" w:hAnsi="Calibri" w:cs="Calibri"/>
                <w:b/>
                <w:color w:val="1C1E29"/>
              </w:rPr>
              <w:tab/>
            </w:r>
          </w:p>
        </w:tc>
        <w:tc>
          <w:tcPr>
            <w:tcW w:w="2294" w:type="dxa"/>
          </w:tcPr>
          <w:p w14:paraId="7FD337F3" w14:textId="2484AF42" w:rsidR="00F41E72" w:rsidRPr="00B357C7" w:rsidRDefault="004701DE" w:rsidP="004701DE">
            <w:pPr>
              <w:rPr>
                <w:rFonts w:ascii="Calibri" w:eastAsia="Calibri" w:hAnsi="Calibri" w:cs="Calibri"/>
                <w:color w:val="1C1E29"/>
              </w:rPr>
            </w:pPr>
            <w:r>
              <w:rPr>
                <w:rFonts w:ascii="Calibri" w:eastAsia="Calibri" w:hAnsi="Calibri" w:cs="Calibri"/>
                <w:color w:val="1C1E29"/>
              </w:rPr>
              <w:t xml:space="preserve">A </w:t>
            </w:r>
            <w:r w:rsidRPr="004F5ED3">
              <w:rPr>
                <w:rFonts w:ascii="Calibri" w:eastAsia="Calibri" w:hAnsi="Calibri" w:cs="Calibri"/>
                <w:b/>
                <w:color w:val="1C1E29"/>
              </w:rPr>
              <w:t>BUSY</w:t>
            </w:r>
            <w:r>
              <w:rPr>
                <w:rFonts w:ascii="Calibri" w:eastAsia="Calibri" w:hAnsi="Calibri" w:cs="Calibri"/>
                <w:color w:val="1C1E29"/>
              </w:rPr>
              <w:t xml:space="preserve"> transfer is inserted and </w:t>
            </w:r>
            <w:r w:rsidRPr="004701DE">
              <w:rPr>
                <w:rFonts w:ascii="Calibri" w:eastAsia="Calibri" w:hAnsi="Calibri" w:cs="Calibri"/>
                <w:color w:val="1C1E29"/>
              </w:rPr>
              <w:t xml:space="preserve"> the address and control signals must reflect the next burst transfer</w:t>
            </w:r>
            <w:r w:rsidRPr="004701DE">
              <w:rPr>
                <w:rFonts w:ascii="Calibri" w:eastAsia="Calibri" w:hAnsi="Calibri" w:cs="Calibri"/>
                <w:color w:val="1C1E29"/>
              </w:rPr>
              <w:tab/>
            </w:r>
          </w:p>
        </w:tc>
        <w:tc>
          <w:tcPr>
            <w:tcW w:w="2239" w:type="dxa"/>
          </w:tcPr>
          <w:p w14:paraId="65166EC5" w14:textId="67DFE9C1" w:rsidR="00F41E72" w:rsidRDefault="004701DE" w:rsidP="00F41E72">
            <w:pPr>
              <w:rPr>
                <w:rFonts w:ascii="Calibri" w:eastAsia="Calibri" w:hAnsi="Calibri" w:cs="Calibri"/>
                <w:color w:val="1C1E29"/>
              </w:rPr>
            </w:pPr>
            <w:r>
              <w:rPr>
                <w:rFonts w:ascii="Calibri" w:eastAsia="Calibri" w:hAnsi="Calibri" w:cs="Calibri"/>
                <w:color w:val="1C1E29"/>
              </w:rPr>
              <w:t>IHI0033.pdf/Sec.3.2/ pg. no. 3-5</w:t>
            </w:r>
          </w:p>
        </w:tc>
        <w:tc>
          <w:tcPr>
            <w:tcW w:w="699" w:type="dxa"/>
          </w:tcPr>
          <w:p w14:paraId="28A46165" w14:textId="7DDB8DB9" w:rsidR="00F41E72" w:rsidRDefault="004701DE" w:rsidP="00F41E72">
            <w:pPr>
              <w:rPr>
                <w:rFonts w:ascii="Calibri" w:eastAsia="Calibri" w:hAnsi="Calibri" w:cs="Calibri"/>
                <w:color w:val="1C1E29"/>
              </w:rPr>
            </w:pPr>
            <w:r>
              <w:rPr>
                <w:rFonts w:ascii="Calibri" w:eastAsia="Calibri" w:hAnsi="Calibri" w:cs="Calibri"/>
                <w:color w:val="1C1E29"/>
              </w:rPr>
              <w:t>A</w:t>
            </w:r>
          </w:p>
        </w:tc>
        <w:tc>
          <w:tcPr>
            <w:tcW w:w="2995" w:type="dxa"/>
          </w:tcPr>
          <w:p w14:paraId="453933C3" w14:textId="6268091F" w:rsidR="00F41E72" w:rsidRPr="00B357C7" w:rsidRDefault="004701DE" w:rsidP="00F41E72">
            <w:pPr>
              <w:rPr>
                <w:rFonts w:ascii="Calibri" w:eastAsia="Calibri" w:hAnsi="Calibri" w:cs="Calibri"/>
                <w:color w:val="1C1E29"/>
              </w:rPr>
            </w:pPr>
            <w:r w:rsidRPr="004701DE">
              <w:rPr>
                <w:rFonts w:ascii="Calibri" w:eastAsia="Calibri" w:hAnsi="Calibri" w:cs="Calibri"/>
                <w:color w:val="1C1E29"/>
              </w:rPr>
              <w:t>Slaves must always provide a zero-wait state OKAY. The transfer must be ignored by the slave</w:t>
            </w:r>
          </w:p>
        </w:tc>
        <w:tc>
          <w:tcPr>
            <w:tcW w:w="1468" w:type="dxa"/>
          </w:tcPr>
          <w:p w14:paraId="3E839209" w14:textId="77777777" w:rsidR="00F41E72" w:rsidRDefault="00F41E72" w:rsidP="00F41E72">
            <w:pPr>
              <w:rPr>
                <w:rFonts w:ascii="Calibri" w:eastAsia="Calibri" w:hAnsi="Calibri" w:cs="Calibri"/>
                <w:color w:val="1C1E29"/>
              </w:rPr>
            </w:pPr>
          </w:p>
        </w:tc>
        <w:tc>
          <w:tcPr>
            <w:tcW w:w="1821" w:type="dxa"/>
          </w:tcPr>
          <w:p w14:paraId="58864713" w14:textId="77777777" w:rsidR="00F41E72" w:rsidRDefault="00F41E72" w:rsidP="00F41E72">
            <w:pPr>
              <w:rPr>
                <w:rFonts w:ascii="Calibri" w:eastAsia="Calibri" w:hAnsi="Calibri" w:cs="Calibri"/>
                <w:color w:val="1C1E29"/>
              </w:rPr>
            </w:pPr>
          </w:p>
        </w:tc>
      </w:tr>
      <w:tr w:rsidR="004F5ED3" w14:paraId="69CABB9D" w14:textId="59642A52" w:rsidTr="004F5ED3">
        <w:trPr>
          <w:trHeight w:val="345"/>
        </w:trPr>
        <w:tc>
          <w:tcPr>
            <w:tcW w:w="652" w:type="dxa"/>
          </w:tcPr>
          <w:p w14:paraId="27722D96" w14:textId="71AC188E" w:rsidR="00F41E72" w:rsidRDefault="004F5ED3" w:rsidP="00F41E72">
            <w:pPr>
              <w:rPr>
                <w:rFonts w:ascii="Calibri" w:eastAsia="Calibri" w:hAnsi="Calibri" w:cs="Calibri"/>
                <w:color w:val="1C1E29"/>
              </w:rPr>
            </w:pPr>
            <w:r>
              <w:rPr>
                <w:rFonts w:ascii="Calibri" w:eastAsia="Calibri" w:hAnsi="Calibri" w:cs="Calibri"/>
                <w:color w:val="1C1E29"/>
              </w:rPr>
              <w:t>7</w:t>
            </w:r>
          </w:p>
        </w:tc>
        <w:tc>
          <w:tcPr>
            <w:tcW w:w="1776" w:type="dxa"/>
          </w:tcPr>
          <w:p w14:paraId="624B8CF6" w14:textId="33B1628D" w:rsidR="00F41E72" w:rsidRDefault="00F41E72" w:rsidP="00F41E72">
            <w:pPr>
              <w:rPr>
                <w:rFonts w:ascii="Calibri" w:eastAsia="Calibri" w:hAnsi="Calibri" w:cs="Calibri"/>
                <w:color w:val="1C1E29"/>
              </w:rPr>
            </w:pPr>
            <w:r>
              <w:rPr>
                <w:rFonts w:ascii="Calibri" w:eastAsia="Calibri" w:hAnsi="Calibri" w:cs="Calibri"/>
                <w:color w:val="1C1E29"/>
              </w:rPr>
              <w:t>A</w:t>
            </w:r>
            <w:r w:rsidRPr="00B357C7">
              <w:rPr>
                <w:rFonts w:ascii="Calibri" w:eastAsia="Calibri" w:hAnsi="Calibri" w:cs="Calibri"/>
                <w:color w:val="1C1E29"/>
              </w:rPr>
              <w:t xml:space="preserve">ssert the </w:t>
            </w:r>
            <w:r w:rsidRPr="00940935">
              <w:rPr>
                <w:rFonts w:ascii="Calibri" w:eastAsia="Calibri" w:hAnsi="Calibri" w:cs="Calibri"/>
                <w:b/>
                <w:color w:val="1C1E29"/>
              </w:rPr>
              <w:t>HMASTLOCK</w:t>
            </w:r>
          </w:p>
        </w:tc>
        <w:tc>
          <w:tcPr>
            <w:tcW w:w="2294" w:type="dxa"/>
          </w:tcPr>
          <w:p w14:paraId="076BADCF" w14:textId="3D857BAD" w:rsidR="00F41E72" w:rsidRDefault="00F41E72" w:rsidP="00F41E72">
            <w:pPr>
              <w:rPr>
                <w:rFonts w:ascii="Calibri" w:eastAsia="Calibri" w:hAnsi="Calibri" w:cs="Calibri"/>
                <w:color w:val="1C1E29"/>
              </w:rPr>
            </w:pPr>
            <w:r w:rsidRPr="00B357C7">
              <w:rPr>
                <w:rFonts w:ascii="Calibri" w:eastAsia="Calibri" w:hAnsi="Calibri" w:cs="Calibri"/>
                <w:color w:val="1C1E29"/>
              </w:rPr>
              <w:t>If the master r</w:t>
            </w:r>
            <w:r>
              <w:rPr>
                <w:rFonts w:ascii="Calibri" w:eastAsia="Calibri" w:hAnsi="Calibri" w:cs="Calibri"/>
                <w:color w:val="1C1E29"/>
              </w:rPr>
              <w:t xml:space="preserve">equires locked accesses then it </w:t>
            </w:r>
            <w:r w:rsidRPr="00B357C7">
              <w:rPr>
                <w:rFonts w:ascii="Calibri" w:eastAsia="Calibri" w:hAnsi="Calibri" w:cs="Calibri"/>
                <w:color w:val="1C1E29"/>
              </w:rPr>
              <w:t xml:space="preserve">must also assert the </w:t>
            </w:r>
            <w:r w:rsidRPr="004F5ED3">
              <w:rPr>
                <w:rFonts w:ascii="Calibri" w:eastAsia="Calibri" w:hAnsi="Calibri" w:cs="Calibri"/>
                <w:b/>
                <w:color w:val="1C1E29"/>
              </w:rPr>
              <w:t>HMASTLOCK</w:t>
            </w:r>
            <w:r>
              <w:rPr>
                <w:rFonts w:ascii="Calibri" w:eastAsia="Calibri" w:hAnsi="Calibri" w:cs="Calibri"/>
                <w:color w:val="1C1E29"/>
              </w:rPr>
              <w:t xml:space="preserve"> s</w:t>
            </w:r>
            <w:r w:rsidRPr="00B357C7">
              <w:rPr>
                <w:rFonts w:ascii="Calibri" w:eastAsia="Calibri" w:hAnsi="Calibri" w:cs="Calibri"/>
                <w:color w:val="1C1E29"/>
              </w:rPr>
              <w:t>ignal</w:t>
            </w:r>
            <w:r>
              <w:rPr>
                <w:rFonts w:ascii="Calibri" w:eastAsia="Calibri" w:hAnsi="Calibri" w:cs="Calibri"/>
                <w:color w:val="1C1E29"/>
              </w:rPr>
              <w:t>.</w:t>
            </w:r>
          </w:p>
        </w:tc>
        <w:tc>
          <w:tcPr>
            <w:tcW w:w="2239" w:type="dxa"/>
          </w:tcPr>
          <w:p w14:paraId="220E97F9" w14:textId="5F11F235" w:rsidR="00F41E72" w:rsidRDefault="00F41E72" w:rsidP="00F41E72">
            <w:pPr>
              <w:rPr>
                <w:rFonts w:ascii="Calibri" w:eastAsia="Calibri" w:hAnsi="Calibri" w:cs="Calibri"/>
                <w:color w:val="1C1E29"/>
              </w:rPr>
            </w:pPr>
            <w:r>
              <w:rPr>
                <w:rFonts w:ascii="Calibri" w:eastAsia="Calibri" w:hAnsi="Calibri" w:cs="Calibri"/>
                <w:color w:val="1C1E29"/>
              </w:rPr>
              <w:t>IHI0033.pdf/Sec.3.3/ pg. no. 3-7</w:t>
            </w:r>
          </w:p>
        </w:tc>
        <w:tc>
          <w:tcPr>
            <w:tcW w:w="699" w:type="dxa"/>
          </w:tcPr>
          <w:p w14:paraId="48F79C04" w14:textId="53016931" w:rsidR="00F41E72" w:rsidRDefault="00F41E72" w:rsidP="00F41E72">
            <w:pPr>
              <w:rPr>
                <w:rFonts w:ascii="Calibri" w:eastAsia="Calibri" w:hAnsi="Calibri" w:cs="Calibri"/>
                <w:color w:val="1C1E29"/>
              </w:rPr>
            </w:pPr>
            <w:r>
              <w:rPr>
                <w:rFonts w:ascii="Calibri" w:eastAsia="Calibri" w:hAnsi="Calibri" w:cs="Calibri"/>
                <w:color w:val="1C1E29"/>
              </w:rPr>
              <w:t>A</w:t>
            </w:r>
          </w:p>
        </w:tc>
        <w:tc>
          <w:tcPr>
            <w:tcW w:w="2995" w:type="dxa"/>
          </w:tcPr>
          <w:p w14:paraId="5E2919AC" w14:textId="53AA3C45" w:rsidR="00F41E72" w:rsidRDefault="00F41E72" w:rsidP="00F41E72">
            <w:pPr>
              <w:rPr>
                <w:rFonts w:ascii="Calibri" w:eastAsia="Calibri" w:hAnsi="Calibri" w:cs="Calibri"/>
                <w:color w:val="1C1E29"/>
              </w:rPr>
            </w:pPr>
            <w:r w:rsidRPr="00B357C7">
              <w:rPr>
                <w:rFonts w:ascii="Calibri" w:eastAsia="Calibri" w:hAnsi="Calibri" w:cs="Calibri"/>
                <w:color w:val="1C1E29"/>
              </w:rPr>
              <w:t>This signal indicates to any slave that the current t</w:t>
            </w:r>
            <w:r>
              <w:rPr>
                <w:rFonts w:ascii="Calibri" w:eastAsia="Calibri" w:hAnsi="Calibri" w:cs="Calibri"/>
                <w:color w:val="1C1E29"/>
              </w:rPr>
              <w:t>ransfer sequence is indivisible a</w:t>
            </w:r>
            <w:r w:rsidRPr="00B357C7">
              <w:rPr>
                <w:rFonts w:ascii="Calibri" w:eastAsia="Calibri" w:hAnsi="Calibri" w:cs="Calibri"/>
                <w:color w:val="1C1E29"/>
              </w:rPr>
              <w:t>nd must therefore be processed before any other transactions are processed.</w:t>
            </w:r>
          </w:p>
        </w:tc>
        <w:tc>
          <w:tcPr>
            <w:tcW w:w="1468" w:type="dxa"/>
          </w:tcPr>
          <w:p w14:paraId="01787E38" w14:textId="77777777" w:rsidR="00F41E72" w:rsidRDefault="00F41E72" w:rsidP="00F41E72">
            <w:pPr>
              <w:rPr>
                <w:rFonts w:ascii="Calibri" w:eastAsia="Calibri" w:hAnsi="Calibri" w:cs="Calibri"/>
                <w:color w:val="1C1E29"/>
              </w:rPr>
            </w:pPr>
          </w:p>
        </w:tc>
        <w:tc>
          <w:tcPr>
            <w:tcW w:w="1821" w:type="dxa"/>
          </w:tcPr>
          <w:p w14:paraId="6D5449F1" w14:textId="5D00C453" w:rsidR="00F41E72" w:rsidRDefault="00F41E72" w:rsidP="00F41E72">
            <w:pPr>
              <w:rPr>
                <w:rFonts w:ascii="Calibri" w:eastAsia="Calibri" w:hAnsi="Calibri" w:cs="Calibri"/>
                <w:color w:val="1C1E29"/>
              </w:rPr>
            </w:pPr>
            <w:r>
              <w:rPr>
                <w:rFonts w:ascii="Calibri" w:eastAsia="Calibri" w:hAnsi="Calibri" w:cs="Calibri"/>
                <w:color w:val="1C1E29"/>
              </w:rPr>
              <w:t>E</w:t>
            </w:r>
            <w:r w:rsidRPr="00B357C7">
              <w:rPr>
                <w:rFonts w:ascii="Calibri" w:eastAsia="Calibri" w:hAnsi="Calibri" w:cs="Calibri"/>
                <w:color w:val="1C1E29"/>
              </w:rPr>
              <w:t>nsuring that the slave does not perform other operat</w:t>
            </w:r>
            <w:r>
              <w:rPr>
                <w:rFonts w:ascii="Calibri" w:eastAsia="Calibri" w:hAnsi="Calibri" w:cs="Calibri"/>
                <w:color w:val="1C1E29"/>
              </w:rPr>
              <w:t>ions between the read and write p</w:t>
            </w:r>
            <w:r w:rsidRPr="00B357C7">
              <w:rPr>
                <w:rFonts w:ascii="Calibri" w:eastAsia="Calibri" w:hAnsi="Calibri" w:cs="Calibri"/>
                <w:color w:val="1C1E29"/>
              </w:rPr>
              <w:t>hases</w:t>
            </w:r>
            <w:r>
              <w:rPr>
                <w:rFonts w:ascii="Calibri" w:eastAsia="Calibri" w:hAnsi="Calibri" w:cs="Calibri"/>
                <w:color w:val="1C1E29"/>
              </w:rPr>
              <w:t xml:space="preserve"> of a </w:t>
            </w:r>
            <w:r w:rsidRPr="00B357C7">
              <w:rPr>
                <w:rFonts w:ascii="Calibri" w:eastAsia="Calibri" w:hAnsi="Calibri" w:cs="Calibri"/>
                <w:color w:val="1C1E29"/>
              </w:rPr>
              <w:t>microprocessor SWP instruction.</w:t>
            </w:r>
          </w:p>
          <w:p w14:paraId="72B87B34" w14:textId="638162F6" w:rsidR="00F41E72" w:rsidRDefault="00F41E72" w:rsidP="00F41E72">
            <w:pPr>
              <w:rPr>
                <w:rFonts w:ascii="Calibri" w:eastAsia="Calibri" w:hAnsi="Calibri" w:cs="Calibri"/>
                <w:color w:val="1C1E29"/>
              </w:rPr>
            </w:pPr>
            <w:r w:rsidRPr="00B357C7">
              <w:rPr>
                <w:rFonts w:ascii="Calibri" w:eastAsia="Calibri" w:hAnsi="Calibri" w:cs="Calibri"/>
                <w:color w:val="1C1E29"/>
              </w:rPr>
              <w:t>After a locked transfer, it is recommended that the master inserts an IDLE transfer.</w:t>
            </w:r>
          </w:p>
        </w:tc>
      </w:tr>
      <w:tr w:rsidR="004F5ED3" w14:paraId="5D19143D" w14:textId="77777777" w:rsidTr="004F5ED3">
        <w:trPr>
          <w:trHeight w:val="345"/>
        </w:trPr>
        <w:tc>
          <w:tcPr>
            <w:tcW w:w="652" w:type="dxa"/>
          </w:tcPr>
          <w:p w14:paraId="20D127D8" w14:textId="7104D6B8" w:rsidR="00F41E72" w:rsidRDefault="004F5ED3" w:rsidP="00F41E72">
            <w:pPr>
              <w:rPr>
                <w:rFonts w:ascii="Calibri" w:eastAsia="Calibri" w:hAnsi="Calibri" w:cs="Calibri"/>
                <w:color w:val="1C1E29"/>
              </w:rPr>
            </w:pPr>
            <w:r>
              <w:rPr>
                <w:rFonts w:ascii="Calibri" w:eastAsia="Calibri" w:hAnsi="Calibri" w:cs="Calibri"/>
                <w:color w:val="1C1E29"/>
              </w:rPr>
              <w:t>8</w:t>
            </w:r>
          </w:p>
        </w:tc>
        <w:tc>
          <w:tcPr>
            <w:tcW w:w="1776" w:type="dxa"/>
          </w:tcPr>
          <w:p w14:paraId="12F2506E" w14:textId="3AF72A16" w:rsidR="00F41E72" w:rsidRPr="00DE20F5" w:rsidRDefault="00F41E72" w:rsidP="00F41E72">
            <w:pPr>
              <w:rPr>
                <w:rFonts w:ascii="Calibri" w:eastAsia="Calibri" w:hAnsi="Calibri" w:cs="Calibri"/>
                <w:color w:val="1C1E29"/>
              </w:rPr>
            </w:pPr>
            <w:r w:rsidRPr="00DE20F5">
              <w:rPr>
                <w:rFonts w:ascii="Calibri" w:eastAsia="Calibri" w:hAnsi="Calibri" w:cs="Calibri"/>
                <w:color w:val="1C1E29"/>
              </w:rPr>
              <w:t>Four-beat wrapping burst, WRAP4</w:t>
            </w:r>
          </w:p>
        </w:tc>
        <w:tc>
          <w:tcPr>
            <w:tcW w:w="2294" w:type="dxa"/>
          </w:tcPr>
          <w:p w14:paraId="75043FF5" w14:textId="636BA127" w:rsidR="00F41E72" w:rsidRPr="00DE20F5" w:rsidRDefault="00F41E72" w:rsidP="00F41E72">
            <w:pPr>
              <w:rPr>
                <w:rFonts w:ascii="Calibri" w:eastAsia="Calibri" w:hAnsi="Calibri" w:cs="Calibri"/>
                <w:color w:val="1C1E29"/>
              </w:rPr>
            </w:pPr>
            <w:r w:rsidRPr="007441B7">
              <w:rPr>
                <w:rFonts w:ascii="Calibri" w:eastAsia="Calibri" w:hAnsi="Calibri" w:cs="Calibri"/>
                <w:color w:val="1C1E29"/>
              </w:rPr>
              <w:t>A write transfer using a f</w:t>
            </w:r>
            <w:r>
              <w:rPr>
                <w:rFonts w:ascii="Calibri" w:eastAsia="Calibri" w:hAnsi="Calibri" w:cs="Calibri"/>
                <w:color w:val="1C1E29"/>
              </w:rPr>
              <w:t xml:space="preserve">our-beat wrapping burst, with a </w:t>
            </w:r>
            <w:r w:rsidRPr="007441B7">
              <w:rPr>
                <w:rFonts w:ascii="Calibri" w:eastAsia="Calibri" w:hAnsi="Calibri" w:cs="Calibri"/>
                <w:color w:val="1C1E29"/>
              </w:rPr>
              <w:t>wait state added for the first transfer.</w:t>
            </w:r>
          </w:p>
        </w:tc>
        <w:tc>
          <w:tcPr>
            <w:tcW w:w="2239" w:type="dxa"/>
          </w:tcPr>
          <w:p w14:paraId="22E7624F" w14:textId="77777777" w:rsidR="00F41E72" w:rsidRDefault="00F41E72" w:rsidP="00F41E72">
            <w:pPr>
              <w:rPr>
                <w:rFonts w:ascii="Calibri" w:eastAsia="Calibri" w:hAnsi="Calibri" w:cs="Calibri"/>
                <w:color w:val="1C1E29"/>
              </w:rPr>
            </w:pPr>
            <w:r>
              <w:rPr>
                <w:rFonts w:ascii="Calibri" w:eastAsia="Calibri" w:hAnsi="Calibri" w:cs="Calibri"/>
                <w:color w:val="1C1E29"/>
              </w:rPr>
              <w:t>IHI0033.pdf/Sec.3.5.3/</w:t>
            </w:r>
          </w:p>
          <w:p w14:paraId="3F169C74" w14:textId="465520B8" w:rsidR="00F41E72" w:rsidRDefault="00F41E72" w:rsidP="00F41E72">
            <w:pPr>
              <w:rPr>
                <w:rFonts w:ascii="Calibri" w:eastAsia="Calibri" w:hAnsi="Calibri" w:cs="Calibri"/>
                <w:color w:val="1C1E29"/>
              </w:rPr>
            </w:pPr>
            <w:r>
              <w:rPr>
                <w:rFonts w:ascii="Calibri" w:eastAsia="Calibri" w:hAnsi="Calibri" w:cs="Calibri"/>
                <w:color w:val="1C1E29"/>
              </w:rPr>
              <w:t>pg. no. 3-11</w:t>
            </w:r>
          </w:p>
        </w:tc>
        <w:tc>
          <w:tcPr>
            <w:tcW w:w="699" w:type="dxa"/>
          </w:tcPr>
          <w:p w14:paraId="617CF11F" w14:textId="222A1226" w:rsidR="00F41E72" w:rsidRDefault="00F41E72" w:rsidP="00F41E72">
            <w:pPr>
              <w:rPr>
                <w:rFonts w:ascii="Calibri" w:eastAsia="Calibri" w:hAnsi="Calibri" w:cs="Calibri"/>
                <w:color w:val="1C1E29"/>
              </w:rPr>
            </w:pPr>
            <w:r>
              <w:rPr>
                <w:rFonts w:ascii="Calibri" w:eastAsia="Calibri" w:hAnsi="Calibri" w:cs="Calibri"/>
                <w:color w:val="1C1E29"/>
              </w:rPr>
              <w:t>T</w:t>
            </w:r>
          </w:p>
        </w:tc>
        <w:tc>
          <w:tcPr>
            <w:tcW w:w="2995" w:type="dxa"/>
          </w:tcPr>
          <w:p w14:paraId="113B0A15" w14:textId="0BB84D36" w:rsidR="00F41E72" w:rsidRPr="00DE20F5" w:rsidRDefault="00F41E72" w:rsidP="00F41E72">
            <w:pPr>
              <w:rPr>
                <w:rFonts w:ascii="Calibri" w:eastAsia="Calibri" w:hAnsi="Calibri" w:cs="Calibri"/>
                <w:color w:val="1C1E29"/>
              </w:rPr>
            </w:pPr>
            <w:r>
              <w:rPr>
                <w:rFonts w:ascii="Calibri" w:eastAsia="Calibri" w:hAnsi="Calibri" w:cs="Calibri"/>
                <w:color w:val="1C1E29"/>
              </w:rPr>
              <w:t>T</w:t>
            </w:r>
            <w:r w:rsidRPr="007441B7">
              <w:rPr>
                <w:rFonts w:ascii="Calibri" w:eastAsia="Calibri" w:hAnsi="Calibri" w:cs="Calibri"/>
                <w:color w:val="1C1E29"/>
              </w:rPr>
              <w:t>he transfer to address 0x3C is followed by a transfer to address 0x30</w:t>
            </w:r>
          </w:p>
        </w:tc>
        <w:tc>
          <w:tcPr>
            <w:tcW w:w="1468" w:type="dxa"/>
          </w:tcPr>
          <w:p w14:paraId="33C93CFA" w14:textId="77777777" w:rsidR="00F41E72" w:rsidRPr="007441B7" w:rsidRDefault="00F41E72" w:rsidP="00F41E72">
            <w:pPr>
              <w:rPr>
                <w:rFonts w:ascii="Calibri" w:eastAsia="Calibri" w:hAnsi="Calibri" w:cs="Calibri"/>
                <w:color w:val="1C1E29"/>
              </w:rPr>
            </w:pPr>
          </w:p>
        </w:tc>
        <w:tc>
          <w:tcPr>
            <w:tcW w:w="1821" w:type="dxa"/>
          </w:tcPr>
          <w:p w14:paraId="20FE769C" w14:textId="068EEA90" w:rsidR="00F41E72" w:rsidRDefault="00F41E72" w:rsidP="00F41E72">
            <w:pPr>
              <w:rPr>
                <w:rFonts w:ascii="Calibri" w:eastAsia="Calibri" w:hAnsi="Calibri" w:cs="Calibri"/>
                <w:color w:val="1C1E29"/>
              </w:rPr>
            </w:pPr>
            <w:r w:rsidRPr="007441B7">
              <w:rPr>
                <w:rFonts w:ascii="Calibri" w:eastAsia="Calibri" w:hAnsi="Calibri" w:cs="Calibri"/>
                <w:color w:val="1C1E29"/>
              </w:rPr>
              <w:t>The burst is a four-beat burst of word transfer</w:t>
            </w:r>
            <w:r>
              <w:rPr>
                <w:rFonts w:ascii="Calibri" w:eastAsia="Calibri" w:hAnsi="Calibri" w:cs="Calibri"/>
                <w:color w:val="1C1E29"/>
              </w:rPr>
              <w:t xml:space="preserve">s, the address wraps at 16-byte </w:t>
            </w:r>
            <w:r w:rsidRPr="007441B7">
              <w:rPr>
                <w:rFonts w:ascii="Calibri" w:eastAsia="Calibri" w:hAnsi="Calibri" w:cs="Calibri"/>
                <w:color w:val="1C1E29"/>
              </w:rPr>
              <w:t xml:space="preserve">boundaries, and the transfer to </w:t>
            </w:r>
            <w:r w:rsidRPr="007441B7">
              <w:rPr>
                <w:rFonts w:ascii="Calibri" w:eastAsia="Calibri" w:hAnsi="Calibri" w:cs="Calibri"/>
                <w:color w:val="1C1E29"/>
              </w:rPr>
              <w:lastRenderedPageBreak/>
              <w:t>address 0x3C is followed by a transfer to address 0x30.</w:t>
            </w:r>
          </w:p>
        </w:tc>
      </w:tr>
      <w:tr w:rsidR="004F5ED3" w14:paraId="5A7CAF77" w14:textId="28BFF9E2" w:rsidTr="004F5ED3">
        <w:trPr>
          <w:trHeight w:val="345"/>
        </w:trPr>
        <w:tc>
          <w:tcPr>
            <w:tcW w:w="652" w:type="dxa"/>
          </w:tcPr>
          <w:p w14:paraId="2B2A67C2" w14:textId="3734D6F7" w:rsidR="00F41E72" w:rsidRDefault="004F5ED3" w:rsidP="00F41E72">
            <w:pPr>
              <w:rPr>
                <w:rFonts w:ascii="Calibri" w:eastAsia="Calibri" w:hAnsi="Calibri" w:cs="Calibri"/>
                <w:color w:val="1C1E29"/>
              </w:rPr>
            </w:pPr>
            <w:r>
              <w:rPr>
                <w:rFonts w:ascii="Calibri" w:eastAsia="Calibri" w:hAnsi="Calibri" w:cs="Calibri"/>
                <w:color w:val="1C1E29"/>
              </w:rPr>
              <w:lastRenderedPageBreak/>
              <w:t>9</w:t>
            </w:r>
          </w:p>
        </w:tc>
        <w:tc>
          <w:tcPr>
            <w:tcW w:w="1776" w:type="dxa"/>
          </w:tcPr>
          <w:p w14:paraId="14DB3CA5" w14:textId="03C60776" w:rsidR="00F41E72" w:rsidRDefault="00F41E72" w:rsidP="00F41E72">
            <w:pPr>
              <w:rPr>
                <w:rFonts w:ascii="Calibri" w:eastAsia="Calibri" w:hAnsi="Calibri" w:cs="Calibri"/>
                <w:color w:val="1C1E29"/>
              </w:rPr>
            </w:pPr>
            <w:r w:rsidRPr="00DE20F5">
              <w:rPr>
                <w:rFonts w:ascii="Calibri" w:eastAsia="Calibri" w:hAnsi="Calibri" w:cs="Calibri"/>
                <w:color w:val="1C1E29"/>
              </w:rPr>
              <w:t>Four-beat incrementing burst, INCR4</w:t>
            </w:r>
          </w:p>
        </w:tc>
        <w:tc>
          <w:tcPr>
            <w:tcW w:w="2294" w:type="dxa"/>
          </w:tcPr>
          <w:p w14:paraId="39B23E23" w14:textId="658D93DA" w:rsidR="00F41E72" w:rsidRDefault="00F41E72" w:rsidP="00F41E72">
            <w:pPr>
              <w:rPr>
                <w:rFonts w:ascii="Calibri" w:eastAsia="Calibri" w:hAnsi="Calibri" w:cs="Calibri"/>
                <w:color w:val="1C1E29"/>
              </w:rPr>
            </w:pPr>
            <w:r w:rsidRPr="00DE20F5">
              <w:rPr>
                <w:rFonts w:ascii="Calibri" w:eastAsia="Calibri" w:hAnsi="Calibri" w:cs="Calibri"/>
                <w:color w:val="1C1E29"/>
              </w:rPr>
              <w:t xml:space="preserve">A read transfer using </w:t>
            </w:r>
            <w:r>
              <w:rPr>
                <w:rFonts w:ascii="Calibri" w:eastAsia="Calibri" w:hAnsi="Calibri" w:cs="Calibri"/>
                <w:color w:val="1C1E29"/>
              </w:rPr>
              <w:t xml:space="preserve">a four-beat incrementing burst, </w:t>
            </w:r>
            <w:r w:rsidRPr="00DE20F5">
              <w:rPr>
                <w:rFonts w:ascii="Calibri" w:eastAsia="Calibri" w:hAnsi="Calibri" w:cs="Calibri"/>
                <w:color w:val="1C1E29"/>
              </w:rPr>
              <w:t>with a wait state added for the first transfer.</w:t>
            </w:r>
          </w:p>
        </w:tc>
        <w:tc>
          <w:tcPr>
            <w:tcW w:w="2239" w:type="dxa"/>
          </w:tcPr>
          <w:p w14:paraId="57925A2C" w14:textId="77777777" w:rsidR="00F41E72" w:rsidRDefault="00F41E72" w:rsidP="00F41E72">
            <w:pPr>
              <w:rPr>
                <w:rFonts w:ascii="Calibri" w:eastAsia="Calibri" w:hAnsi="Calibri" w:cs="Calibri"/>
                <w:color w:val="1C1E29"/>
              </w:rPr>
            </w:pPr>
            <w:r>
              <w:rPr>
                <w:rFonts w:ascii="Calibri" w:eastAsia="Calibri" w:hAnsi="Calibri" w:cs="Calibri"/>
                <w:color w:val="1C1E29"/>
              </w:rPr>
              <w:t>IHI0033.pdf/Sec.3.5.3/</w:t>
            </w:r>
          </w:p>
          <w:p w14:paraId="5B20C3D1" w14:textId="427FA3F6" w:rsidR="00F41E72" w:rsidRDefault="00F41E72" w:rsidP="00F41E72">
            <w:pPr>
              <w:rPr>
                <w:rFonts w:ascii="Calibri" w:eastAsia="Calibri" w:hAnsi="Calibri" w:cs="Calibri"/>
                <w:color w:val="1C1E29"/>
              </w:rPr>
            </w:pPr>
            <w:r>
              <w:rPr>
                <w:rFonts w:ascii="Calibri" w:eastAsia="Calibri" w:hAnsi="Calibri" w:cs="Calibri"/>
                <w:color w:val="1C1E29"/>
              </w:rPr>
              <w:t>pg. no. 3-12</w:t>
            </w:r>
          </w:p>
        </w:tc>
        <w:tc>
          <w:tcPr>
            <w:tcW w:w="699" w:type="dxa"/>
          </w:tcPr>
          <w:p w14:paraId="0606A766" w14:textId="26DAD3AA" w:rsidR="00F41E72" w:rsidRDefault="00F41E72" w:rsidP="00F41E72">
            <w:pPr>
              <w:rPr>
                <w:rFonts w:ascii="Calibri" w:eastAsia="Calibri" w:hAnsi="Calibri" w:cs="Calibri"/>
                <w:color w:val="1C1E29"/>
              </w:rPr>
            </w:pPr>
            <w:r>
              <w:rPr>
                <w:rFonts w:ascii="Calibri" w:eastAsia="Calibri" w:hAnsi="Calibri" w:cs="Calibri"/>
                <w:color w:val="1C1E29"/>
              </w:rPr>
              <w:t>T</w:t>
            </w:r>
          </w:p>
        </w:tc>
        <w:tc>
          <w:tcPr>
            <w:tcW w:w="2995" w:type="dxa"/>
          </w:tcPr>
          <w:p w14:paraId="4850AFFF" w14:textId="431CF750" w:rsidR="00F41E72" w:rsidRDefault="00F41E72" w:rsidP="00F41E72">
            <w:pPr>
              <w:rPr>
                <w:rFonts w:ascii="Calibri" w:eastAsia="Calibri" w:hAnsi="Calibri" w:cs="Calibri"/>
                <w:color w:val="1C1E29"/>
              </w:rPr>
            </w:pPr>
            <w:r w:rsidRPr="00DE20F5">
              <w:rPr>
                <w:rFonts w:ascii="Calibri" w:eastAsia="Calibri" w:hAnsi="Calibri" w:cs="Calibri"/>
                <w:color w:val="1C1E29"/>
              </w:rPr>
              <w:t>The address 0x3C is followed by a transfer to address 0x40.</w:t>
            </w:r>
          </w:p>
        </w:tc>
        <w:tc>
          <w:tcPr>
            <w:tcW w:w="1468" w:type="dxa"/>
          </w:tcPr>
          <w:p w14:paraId="72BFF150" w14:textId="77777777" w:rsidR="00F41E72" w:rsidRDefault="00F41E72" w:rsidP="00F41E72">
            <w:pPr>
              <w:rPr>
                <w:rFonts w:ascii="Calibri" w:eastAsia="Calibri" w:hAnsi="Calibri" w:cs="Calibri"/>
                <w:color w:val="1C1E29"/>
              </w:rPr>
            </w:pPr>
          </w:p>
        </w:tc>
        <w:tc>
          <w:tcPr>
            <w:tcW w:w="1821" w:type="dxa"/>
          </w:tcPr>
          <w:p w14:paraId="42C3CE49" w14:textId="4A351DAA" w:rsidR="00F41E72" w:rsidRPr="00DE20F5" w:rsidRDefault="00F41E72" w:rsidP="00F41E72">
            <w:pPr>
              <w:rPr>
                <w:rFonts w:ascii="Calibri" w:eastAsia="Calibri" w:hAnsi="Calibri" w:cs="Calibri"/>
                <w:color w:val="1C1E29"/>
              </w:rPr>
            </w:pPr>
            <w:r>
              <w:rPr>
                <w:rFonts w:ascii="Calibri" w:eastAsia="Calibri" w:hAnsi="Calibri" w:cs="Calibri"/>
                <w:color w:val="1C1E29"/>
              </w:rPr>
              <w:t>T</w:t>
            </w:r>
            <w:r w:rsidRPr="00DE20F5">
              <w:rPr>
                <w:rFonts w:ascii="Calibri" w:eastAsia="Calibri" w:hAnsi="Calibri" w:cs="Calibri"/>
                <w:color w:val="1C1E29"/>
              </w:rPr>
              <w:t>he address does not wrap at a</w:t>
            </w:r>
          </w:p>
          <w:p w14:paraId="67E22C30" w14:textId="6CCD9484" w:rsidR="00F41E72" w:rsidRDefault="00F41E72" w:rsidP="00F41E72">
            <w:pPr>
              <w:rPr>
                <w:rFonts w:ascii="Calibri" w:eastAsia="Calibri" w:hAnsi="Calibri" w:cs="Calibri"/>
                <w:color w:val="1C1E29"/>
              </w:rPr>
            </w:pPr>
            <w:r w:rsidRPr="00DE20F5">
              <w:rPr>
                <w:rFonts w:ascii="Calibri" w:eastAsia="Calibri" w:hAnsi="Calibri" w:cs="Calibri"/>
                <w:color w:val="1C1E29"/>
              </w:rPr>
              <w:t>16-byte boundary and the address 0x3C is followed by a transfer to address 0x40.</w:t>
            </w:r>
          </w:p>
        </w:tc>
      </w:tr>
      <w:tr w:rsidR="004F5ED3" w14:paraId="5D788813" w14:textId="6AC62C83" w:rsidTr="004F5ED3">
        <w:trPr>
          <w:trHeight w:val="345"/>
        </w:trPr>
        <w:tc>
          <w:tcPr>
            <w:tcW w:w="652" w:type="dxa"/>
          </w:tcPr>
          <w:p w14:paraId="7C643C4C" w14:textId="7A8DCCF0" w:rsidR="00F41E72" w:rsidRDefault="004F5ED3" w:rsidP="00F41E72">
            <w:pPr>
              <w:rPr>
                <w:rFonts w:ascii="Calibri" w:eastAsia="Calibri" w:hAnsi="Calibri" w:cs="Calibri"/>
                <w:color w:val="1C1E29"/>
              </w:rPr>
            </w:pPr>
            <w:r>
              <w:rPr>
                <w:rFonts w:ascii="Calibri" w:eastAsia="Calibri" w:hAnsi="Calibri" w:cs="Calibri"/>
                <w:color w:val="1C1E29"/>
              </w:rPr>
              <w:t>10</w:t>
            </w:r>
          </w:p>
        </w:tc>
        <w:tc>
          <w:tcPr>
            <w:tcW w:w="1776" w:type="dxa"/>
          </w:tcPr>
          <w:p w14:paraId="2C6A282C" w14:textId="68A69E79" w:rsidR="00F41E72" w:rsidRDefault="00F41E72" w:rsidP="00F41E72">
            <w:pPr>
              <w:rPr>
                <w:rFonts w:ascii="Calibri" w:eastAsia="Calibri" w:hAnsi="Calibri" w:cs="Calibri"/>
                <w:color w:val="1C1E29"/>
              </w:rPr>
            </w:pPr>
            <w:r w:rsidRPr="00C50245">
              <w:rPr>
                <w:rFonts w:ascii="Calibri" w:eastAsia="Calibri" w:hAnsi="Calibri" w:cs="Calibri"/>
                <w:color w:val="1C1E29"/>
              </w:rPr>
              <w:t>Undefined Length Burst</w:t>
            </w:r>
            <w:r>
              <w:rPr>
                <w:rFonts w:ascii="Calibri" w:eastAsia="Calibri" w:hAnsi="Calibri" w:cs="Calibri"/>
                <w:color w:val="1C1E29"/>
              </w:rPr>
              <w:t xml:space="preserve">, </w:t>
            </w:r>
            <w:r w:rsidRPr="00C50245">
              <w:rPr>
                <w:rFonts w:ascii="Calibri" w:eastAsia="Calibri" w:hAnsi="Calibri" w:cs="Calibri"/>
                <w:color w:val="1C1E29"/>
              </w:rPr>
              <w:t>INCR</w:t>
            </w:r>
          </w:p>
        </w:tc>
        <w:tc>
          <w:tcPr>
            <w:tcW w:w="2294" w:type="dxa"/>
          </w:tcPr>
          <w:p w14:paraId="7F93DD7F" w14:textId="553F2503" w:rsidR="00F41E72" w:rsidRDefault="00F41E72" w:rsidP="00F41E72">
            <w:pPr>
              <w:rPr>
                <w:rFonts w:ascii="Calibri" w:eastAsia="Calibri" w:hAnsi="Calibri" w:cs="Calibri"/>
                <w:color w:val="1C1E29"/>
              </w:rPr>
            </w:pPr>
            <w:r>
              <w:rPr>
                <w:rFonts w:ascii="Calibri" w:eastAsia="Calibri" w:hAnsi="Calibri" w:cs="Calibri"/>
                <w:color w:val="1C1E29"/>
              </w:rPr>
              <w:t>I</w:t>
            </w:r>
            <w:r w:rsidRPr="00C50245">
              <w:rPr>
                <w:rFonts w:ascii="Calibri" w:eastAsia="Calibri" w:hAnsi="Calibri" w:cs="Calibri"/>
                <w:color w:val="1C1E29"/>
              </w:rPr>
              <w:t>ncrementing bursts of undefined length.</w:t>
            </w:r>
          </w:p>
        </w:tc>
        <w:tc>
          <w:tcPr>
            <w:tcW w:w="2239" w:type="dxa"/>
          </w:tcPr>
          <w:p w14:paraId="110C71DD" w14:textId="77777777" w:rsidR="00F41E72" w:rsidRDefault="00F41E72" w:rsidP="00F41E72">
            <w:pPr>
              <w:rPr>
                <w:rFonts w:ascii="Calibri" w:eastAsia="Calibri" w:hAnsi="Calibri" w:cs="Calibri"/>
                <w:color w:val="1C1E29"/>
              </w:rPr>
            </w:pPr>
            <w:r>
              <w:rPr>
                <w:rFonts w:ascii="Calibri" w:eastAsia="Calibri" w:hAnsi="Calibri" w:cs="Calibri"/>
                <w:color w:val="1C1E29"/>
              </w:rPr>
              <w:t>IHI0033.pdf/Sec.3.5.3/</w:t>
            </w:r>
          </w:p>
          <w:p w14:paraId="4322610C" w14:textId="6D89D216" w:rsidR="00F41E72" w:rsidRDefault="00F41E72" w:rsidP="00F41E72">
            <w:pPr>
              <w:rPr>
                <w:rFonts w:ascii="Calibri" w:eastAsia="Calibri" w:hAnsi="Calibri" w:cs="Calibri"/>
                <w:color w:val="1C1E29"/>
              </w:rPr>
            </w:pPr>
            <w:r>
              <w:rPr>
                <w:rFonts w:ascii="Calibri" w:eastAsia="Calibri" w:hAnsi="Calibri" w:cs="Calibri"/>
                <w:color w:val="1C1E29"/>
              </w:rPr>
              <w:t>pg. no. 3-14</w:t>
            </w:r>
          </w:p>
        </w:tc>
        <w:tc>
          <w:tcPr>
            <w:tcW w:w="699" w:type="dxa"/>
          </w:tcPr>
          <w:p w14:paraId="66A55635" w14:textId="2BE5758E" w:rsidR="00F41E72" w:rsidRDefault="00F41E72" w:rsidP="00F41E72">
            <w:pPr>
              <w:rPr>
                <w:rFonts w:ascii="Calibri" w:eastAsia="Calibri" w:hAnsi="Calibri" w:cs="Calibri"/>
                <w:color w:val="1C1E29"/>
              </w:rPr>
            </w:pPr>
            <w:r>
              <w:rPr>
                <w:rFonts w:ascii="Calibri" w:eastAsia="Calibri" w:hAnsi="Calibri" w:cs="Calibri"/>
                <w:color w:val="1C1E29"/>
              </w:rPr>
              <w:t>T</w:t>
            </w:r>
          </w:p>
        </w:tc>
        <w:tc>
          <w:tcPr>
            <w:tcW w:w="2995" w:type="dxa"/>
          </w:tcPr>
          <w:p w14:paraId="6C03D49D" w14:textId="3F081D30" w:rsidR="00F41E72" w:rsidRPr="00C50245" w:rsidRDefault="00F41E72" w:rsidP="00F41E72">
            <w:pPr>
              <w:rPr>
                <w:rFonts w:ascii="Calibri" w:eastAsia="Calibri" w:hAnsi="Calibri" w:cs="Calibri"/>
                <w:color w:val="1C1E29"/>
              </w:rPr>
            </w:pPr>
            <w:r w:rsidRPr="00C50245">
              <w:rPr>
                <w:rFonts w:ascii="Calibri" w:eastAsia="Calibri" w:hAnsi="Calibri" w:cs="Calibri"/>
                <w:color w:val="1C1E29"/>
              </w:rPr>
              <w:t>The first burst starting at address</w:t>
            </w:r>
          </w:p>
          <w:p w14:paraId="6A00738F" w14:textId="77777777" w:rsidR="00F41E72" w:rsidRPr="00C50245" w:rsidRDefault="00F41E72" w:rsidP="00F41E72">
            <w:pPr>
              <w:rPr>
                <w:rFonts w:ascii="Calibri" w:eastAsia="Calibri" w:hAnsi="Calibri" w:cs="Calibri"/>
                <w:color w:val="1C1E29"/>
              </w:rPr>
            </w:pPr>
            <w:r w:rsidRPr="00C50245">
              <w:rPr>
                <w:rFonts w:ascii="Calibri" w:eastAsia="Calibri" w:hAnsi="Calibri" w:cs="Calibri"/>
                <w:color w:val="1C1E29"/>
              </w:rPr>
              <w:t>0x20. These transfer addresses increment by two.</w:t>
            </w:r>
          </w:p>
          <w:p w14:paraId="2E5E1DC6" w14:textId="5B159A0D" w:rsidR="00F41E72" w:rsidRPr="00C50245" w:rsidRDefault="00F41E72" w:rsidP="00F41E72">
            <w:pPr>
              <w:rPr>
                <w:rFonts w:ascii="Calibri" w:eastAsia="Calibri" w:hAnsi="Calibri" w:cs="Calibri"/>
                <w:color w:val="1C1E29"/>
              </w:rPr>
            </w:pPr>
            <w:r w:rsidRPr="00C50245">
              <w:rPr>
                <w:rFonts w:ascii="Calibri" w:eastAsia="Calibri" w:hAnsi="Calibri" w:cs="Calibri"/>
                <w:color w:val="1C1E29"/>
              </w:rPr>
              <w:t>The second burst starting at address</w:t>
            </w:r>
          </w:p>
          <w:p w14:paraId="6FE91FDE" w14:textId="6BA91330" w:rsidR="00F41E72" w:rsidRDefault="00F41E72" w:rsidP="00F41E72">
            <w:pPr>
              <w:rPr>
                <w:rFonts w:ascii="Calibri" w:eastAsia="Calibri" w:hAnsi="Calibri" w:cs="Calibri"/>
                <w:color w:val="1C1E29"/>
              </w:rPr>
            </w:pPr>
            <w:r w:rsidRPr="00C50245">
              <w:rPr>
                <w:rFonts w:ascii="Calibri" w:eastAsia="Calibri" w:hAnsi="Calibri" w:cs="Calibri"/>
                <w:color w:val="1C1E29"/>
              </w:rPr>
              <w:t>0x5C. These transfer addresses increment by four.</w:t>
            </w:r>
          </w:p>
        </w:tc>
        <w:tc>
          <w:tcPr>
            <w:tcW w:w="1468" w:type="dxa"/>
          </w:tcPr>
          <w:p w14:paraId="4288A4D6" w14:textId="77777777" w:rsidR="00F41E72" w:rsidRDefault="00F41E72" w:rsidP="00F41E72">
            <w:pPr>
              <w:rPr>
                <w:rFonts w:ascii="Calibri" w:eastAsia="Calibri" w:hAnsi="Calibri" w:cs="Calibri"/>
                <w:color w:val="1C1E29"/>
              </w:rPr>
            </w:pPr>
          </w:p>
        </w:tc>
        <w:tc>
          <w:tcPr>
            <w:tcW w:w="1821" w:type="dxa"/>
          </w:tcPr>
          <w:p w14:paraId="70F32979" w14:textId="48997775" w:rsidR="00F41E72" w:rsidRPr="00C50245" w:rsidRDefault="00F41E72" w:rsidP="00F41E72">
            <w:pPr>
              <w:rPr>
                <w:rFonts w:ascii="Calibri" w:eastAsia="Calibri" w:hAnsi="Calibri" w:cs="Calibri"/>
                <w:color w:val="1C1E29"/>
              </w:rPr>
            </w:pPr>
            <w:r>
              <w:rPr>
                <w:rFonts w:ascii="Calibri" w:eastAsia="Calibri" w:hAnsi="Calibri" w:cs="Calibri"/>
                <w:color w:val="1C1E29"/>
              </w:rPr>
              <w:t xml:space="preserve">We do two bursts. </w:t>
            </w:r>
            <w:r w:rsidRPr="00C50245">
              <w:rPr>
                <w:rFonts w:ascii="Calibri" w:eastAsia="Calibri" w:hAnsi="Calibri" w:cs="Calibri"/>
                <w:color w:val="1C1E29"/>
              </w:rPr>
              <w:t>The first burst is a w</w:t>
            </w:r>
            <w:r>
              <w:rPr>
                <w:rFonts w:ascii="Calibri" w:eastAsia="Calibri" w:hAnsi="Calibri" w:cs="Calibri"/>
                <w:color w:val="1C1E29"/>
              </w:rPr>
              <w:t xml:space="preserve">rite consisting of two half word </w:t>
            </w:r>
            <w:r w:rsidRPr="00C50245">
              <w:rPr>
                <w:rFonts w:ascii="Calibri" w:eastAsia="Calibri" w:hAnsi="Calibri" w:cs="Calibri"/>
                <w:color w:val="1C1E29"/>
              </w:rPr>
              <w:t>transfers starting a</w:t>
            </w:r>
            <w:r>
              <w:rPr>
                <w:rFonts w:ascii="Calibri" w:eastAsia="Calibri" w:hAnsi="Calibri" w:cs="Calibri"/>
                <w:color w:val="1C1E29"/>
              </w:rPr>
              <w:t xml:space="preserve">t address </w:t>
            </w:r>
            <w:r w:rsidRPr="00C50245">
              <w:rPr>
                <w:rFonts w:ascii="Calibri" w:eastAsia="Calibri" w:hAnsi="Calibri" w:cs="Calibri"/>
                <w:color w:val="1C1E29"/>
              </w:rPr>
              <w:t>0x20. These transfer addresses increment by two.</w:t>
            </w:r>
          </w:p>
          <w:p w14:paraId="4FA6A030" w14:textId="1912A45A" w:rsidR="00F41E72" w:rsidRDefault="00F41E72" w:rsidP="00F41E72">
            <w:pPr>
              <w:rPr>
                <w:rFonts w:ascii="Calibri" w:eastAsia="Calibri" w:hAnsi="Calibri" w:cs="Calibri"/>
                <w:color w:val="1C1E29"/>
              </w:rPr>
            </w:pPr>
            <w:r>
              <w:rPr>
                <w:rFonts w:ascii="Calibri" w:eastAsia="Calibri" w:hAnsi="Calibri" w:cs="Calibri"/>
                <w:color w:val="1C1E29"/>
              </w:rPr>
              <w:t xml:space="preserve">The second burst is a read </w:t>
            </w:r>
            <w:r w:rsidRPr="00C50245">
              <w:rPr>
                <w:rFonts w:ascii="Calibri" w:eastAsia="Calibri" w:hAnsi="Calibri" w:cs="Calibri"/>
                <w:color w:val="1C1E29"/>
              </w:rPr>
              <w:t>consisting of three wor</w:t>
            </w:r>
            <w:r>
              <w:rPr>
                <w:rFonts w:ascii="Calibri" w:eastAsia="Calibri" w:hAnsi="Calibri" w:cs="Calibri"/>
                <w:color w:val="1C1E29"/>
              </w:rPr>
              <w:t xml:space="preserve">d transfers starting at address 0x5C. These transfer addresses </w:t>
            </w:r>
            <w:r w:rsidRPr="00C50245">
              <w:rPr>
                <w:rFonts w:ascii="Calibri" w:eastAsia="Calibri" w:hAnsi="Calibri" w:cs="Calibri"/>
                <w:color w:val="1C1E29"/>
              </w:rPr>
              <w:t>increment by four.</w:t>
            </w:r>
          </w:p>
        </w:tc>
      </w:tr>
      <w:tr w:rsidR="004701DE" w14:paraId="2B8D314C" w14:textId="77777777" w:rsidTr="004F5ED3">
        <w:trPr>
          <w:trHeight w:val="345"/>
        </w:trPr>
        <w:tc>
          <w:tcPr>
            <w:tcW w:w="652" w:type="dxa"/>
          </w:tcPr>
          <w:p w14:paraId="1A56E2A7" w14:textId="4C7D111B" w:rsidR="004701DE" w:rsidRDefault="004F5ED3" w:rsidP="00F41E72">
            <w:pPr>
              <w:rPr>
                <w:rFonts w:ascii="Calibri" w:eastAsia="Calibri" w:hAnsi="Calibri" w:cs="Calibri"/>
                <w:color w:val="1C1E29"/>
              </w:rPr>
            </w:pPr>
            <w:r>
              <w:rPr>
                <w:rFonts w:ascii="Calibri" w:eastAsia="Calibri" w:hAnsi="Calibri" w:cs="Calibri"/>
                <w:color w:val="1C1E29"/>
              </w:rPr>
              <w:lastRenderedPageBreak/>
              <w:t>11</w:t>
            </w:r>
          </w:p>
        </w:tc>
        <w:tc>
          <w:tcPr>
            <w:tcW w:w="1776" w:type="dxa"/>
          </w:tcPr>
          <w:p w14:paraId="1241E6CE" w14:textId="148EAEB0" w:rsidR="004701DE" w:rsidRPr="00C50245" w:rsidRDefault="004701DE" w:rsidP="004701DE">
            <w:pPr>
              <w:rPr>
                <w:rFonts w:ascii="Calibri" w:eastAsia="Calibri" w:hAnsi="Calibri" w:cs="Calibri"/>
                <w:color w:val="1C1E29"/>
              </w:rPr>
            </w:pPr>
            <w:r w:rsidRPr="004701DE">
              <w:rPr>
                <w:rFonts w:ascii="Calibri" w:eastAsia="Calibri" w:hAnsi="Calibri" w:cs="Calibri"/>
                <w:b/>
                <w:color w:val="1C1E29"/>
              </w:rPr>
              <w:t>HTRANS</w:t>
            </w:r>
            <w:r>
              <w:rPr>
                <w:rFonts w:ascii="Calibri" w:eastAsia="Calibri" w:hAnsi="Calibri" w:cs="Calibri"/>
                <w:color w:val="1C1E29"/>
              </w:rPr>
              <w:t xml:space="preserve">: </w:t>
            </w:r>
            <w:r w:rsidRPr="004701DE">
              <w:rPr>
                <w:rFonts w:ascii="Calibri" w:eastAsia="Calibri" w:hAnsi="Calibri" w:cs="Calibri"/>
                <w:color w:val="1C1E29"/>
              </w:rPr>
              <w:t xml:space="preserve">Transfer type changes </w:t>
            </w:r>
          </w:p>
        </w:tc>
        <w:tc>
          <w:tcPr>
            <w:tcW w:w="2294" w:type="dxa"/>
          </w:tcPr>
          <w:p w14:paraId="06B028C4" w14:textId="77777777" w:rsidR="004701DE" w:rsidRDefault="004701DE" w:rsidP="00F41E72">
            <w:pPr>
              <w:rPr>
                <w:rFonts w:ascii="Calibri" w:eastAsia="Calibri" w:hAnsi="Calibri" w:cs="Calibri"/>
                <w:color w:val="1C1E29"/>
              </w:rPr>
            </w:pPr>
            <w:r w:rsidRPr="004701DE">
              <w:rPr>
                <w:rFonts w:ascii="Calibri" w:eastAsia="Calibri" w:hAnsi="Calibri" w:cs="Calibri"/>
                <w:color w:val="1C1E29"/>
              </w:rPr>
              <w:t xml:space="preserve">Transfer type changes from </w:t>
            </w:r>
            <w:r w:rsidRPr="004F5ED3">
              <w:rPr>
                <w:rFonts w:ascii="Calibri" w:eastAsia="Calibri" w:hAnsi="Calibri" w:cs="Calibri"/>
                <w:b/>
                <w:color w:val="1C1E29"/>
              </w:rPr>
              <w:t xml:space="preserve">IDLE </w:t>
            </w:r>
            <w:r w:rsidRPr="004701DE">
              <w:rPr>
                <w:rFonts w:ascii="Calibri" w:eastAsia="Calibri" w:hAnsi="Calibri" w:cs="Calibri"/>
                <w:color w:val="1C1E29"/>
              </w:rPr>
              <w:t xml:space="preserve">to </w:t>
            </w:r>
            <w:r w:rsidRPr="004F5ED3">
              <w:rPr>
                <w:rFonts w:ascii="Calibri" w:eastAsia="Calibri" w:hAnsi="Calibri" w:cs="Calibri"/>
                <w:b/>
                <w:color w:val="1C1E29"/>
              </w:rPr>
              <w:t xml:space="preserve">NONSEQ </w:t>
            </w:r>
            <w:r w:rsidRPr="004701DE">
              <w:rPr>
                <w:rFonts w:ascii="Calibri" w:eastAsia="Calibri" w:hAnsi="Calibri" w:cs="Calibri"/>
                <w:color w:val="1C1E29"/>
              </w:rPr>
              <w:t>during waited states.</w:t>
            </w:r>
          </w:p>
          <w:p w14:paraId="054020EA" w14:textId="34C038DA" w:rsidR="004701DE" w:rsidRDefault="004701DE" w:rsidP="00F41E72">
            <w:pPr>
              <w:rPr>
                <w:rFonts w:ascii="Calibri" w:eastAsia="Calibri" w:hAnsi="Calibri" w:cs="Calibri"/>
                <w:color w:val="1C1E29"/>
              </w:rPr>
            </w:pPr>
          </w:p>
        </w:tc>
        <w:tc>
          <w:tcPr>
            <w:tcW w:w="2239" w:type="dxa"/>
          </w:tcPr>
          <w:p w14:paraId="06BB95CF" w14:textId="21B70E02" w:rsidR="004701DE" w:rsidRDefault="004701DE" w:rsidP="004701DE">
            <w:pPr>
              <w:rPr>
                <w:rFonts w:ascii="Calibri" w:eastAsia="Calibri" w:hAnsi="Calibri" w:cs="Calibri"/>
                <w:color w:val="1C1E29"/>
              </w:rPr>
            </w:pPr>
            <w:r>
              <w:rPr>
                <w:rFonts w:ascii="Calibri" w:eastAsia="Calibri" w:hAnsi="Calibri" w:cs="Calibri"/>
                <w:color w:val="1C1E29"/>
              </w:rPr>
              <w:t>IHI0033.pdf/Sec.3.6.1</w:t>
            </w:r>
            <w:r>
              <w:rPr>
                <w:rFonts w:ascii="Calibri" w:eastAsia="Calibri" w:hAnsi="Calibri" w:cs="Calibri"/>
                <w:color w:val="1C1E29"/>
              </w:rPr>
              <w:t>/</w:t>
            </w:r>
          </w:p>
          <w:p w14:paraId="083B6DB4" w14:textId="615B02D1" w:rsidR="004701DE" w:rsidRDefault="00F40E21" w:rsidP="004701DE">
            <w:pPr>
              <w:rPr>
                <w:rFonts w:ascii="Calibri" w:eastAsia="Calibri" w:hAnsi="Calibri" w:cs="Calibri"/>
                <w:color w:val="1C1E29"/>
              </w:rPr>
            </w:pPr>
            <w:r>
              <w:rPr>
                <w:rFonts w:ascii="Calibri" w:eastAsia="Calibri" w:hAnsi="Calibri" w:cs="Calibri"/>
                <w:color w:val="1C1E29"/>
              </w:rPr>
              <w:t>pg. no. 3-16</w:t>
            </w:r>
          </w:p>
        </w:tc>
        <w:tc>
          <w:tcPr>
            <w:tcW w:w="699" w:type="dxa"/>
          </w:tcPr>
          <w:p w14:paraId="6AEC4ACF" w14:textId="55471531" w:rsidR="004701DE" w:rsidRDefault="004701DE" w:rsidP="00F41E72">
            <w:pPr>
              <w:rPr>
                <w:rFonts w:ascii="Calibri" w:eastAsia="Calibri" w:hAnsi="Calibri" w:cs="Calibri"/>
                <w:color w:val="1C1E29"/>
              </w:rPr>
            </w:pPr>
            <w:r>
              <w:rPr>
                <w:rFonts w:ascii="Calibri" w:eastAsia="Calibri" w:hAnsi="Calibri" w:cs="Calibri"/>
                <w:color w:val="1C1E29"/>
              </w:rPr>
              <w:t>A</w:t>
            </w:r>
          </w:p>
        </w:tc>
        <w:tc>
          <w:tcPr>
            <w:tcW w:w="2995" w:type="dxa"/>
          </w:tcPr>
          <w:p w14:paraId="05FEDECA" w14:textId="3E76ADE3" w:rsidR="004701DE" w:rsidRPr="00C50245" w:rsidRDefault="00F40E21" w:rsidP="00F40E21">
            <w:pPr>
              <w:rPr>
                <w:rFonts w:ascii="Calibri" w:eastAsia="Calibri" w:hAnsi="Calibri" w:cs="Calibri"/>
                <w:color w:val="1C1E29"/>
              </w:rPr>
            </w:pPr>
            <w:r w:rsidRPr="00F40E21">
              <w:rPr>
                <w:rFonts w:ascii="Calibri" w:eastAsia="Calibri" w:hAnsi="Calibri" w:cs="Calibri"/>
                <w:color w:val="1C1E29"/>
              </w:rPr>
              <w:t>Successfully transfer type changed. Slav</w:t>
            </w:r>
            <w:r>
              <w:rPr>
                <w:rFonts w:ascii="Calibri" w:eastAsia="Calibri" w:hAnsi="Calibri" w:cs="Calibri"/>
                <w:color w:val="1C1E29"/>
              </w:rPr>
              <w:t>es must give the OKAY response.</w:t>
            </w:r>
          </w:p>
        </w:tc>
        <w:tc>
          <w:tcPr>
            <w:tcW w:w="1468" w:type="dxa"/>
          </w:tcPr>
          <w:p w14:paraId="1DB59AF7" w14:textId="77777777" w:rsidR="004701DE" w:rsidRDefault="004701DE" w:rsidP="00F41E72">
            <w:pPr>
              <w:rPr>
                <w:rFonts w:ascii="Calibri" w:eastAsia="Calibri" w:hAnsi="Calibri" w:cs="Calibri"/>
                <w:color w:val="1C1E29"/>
              </w:rPr>
            </w:pPr>
          </w:p>
        </w:tc>
        <w:tc>
          <w:tcPr>
            <w:tcW w:w="1821" w:type="dxa"/>
          </w:tcPr>
          <w:p w14:paraId="5B06B651" w14:textId="2584FBDA" w:rsidR="004701DE" w:rsidRDefault="00F40E21" w:rsidP="00F41E72">
            <w:pPr>
              <w:rPr>
                <w:rFonts w:ascii="Calibri" w:eastAsia="Calibri" w:hAnsi="Calibri" w:cs="Calibri"/>
                <w:color w:val="1C1E29"/>
              </w:rPr>
            </w:pPr>
            <w:r>
              <w:rPr>
                <w:rFonts w:ascii="Calibri" w:eastAsia="Calibri" w:hAnsi="Calibri" w:cs="Calibri"/>
                <w:color w:val="1C1E29"/>
              </w:rPr>
              <w:t>After change, t</w:t>
            </w:r>
            <w:r w:rsidR="004701DE" w:rsidRPr="004701DE">
              <w:rPr>
                <w:rFonts w:ascii="Calibri" w:eastAsia="Calibri" w:hAnsi="Calibri" w:cs="Calibri"/>
                <w:color w:val="1C1E29"/>
              </w:rPr>
              <w:t>he HTRANS signal must be kept constant after the transition until HREADY is high</w:t>
            </w:r>
          </w:p>
        </w:tc>
      </w:tr>
      <w:tr w:rsidR="004701DE" w14:paraId="096C44C1" w14:textId="77777777" w:rsidTr="004F5ED3">
        <w:trPr>
          <w:trHeight w:val="345"/>
        </w:trPr>
        <w:tc>
          <w:tcPr>
            <w:tcW w:w="652" w:type="dxa"/>
          </w:tcPr>
          <w:p w14:paraId="30F17540" w14:textId="1BC30043" w:rsidR="004701DE" w:rsidRDefault="004F5ED3" w:rsidP="00F41E72">
            <w:pPr>
              <w:rPr>
                <w:rFonts w:ascii="Calibri" w:eastAsia="Calibri" w:hAnsi="Calibri" w:cs="Calibri"/>
                <w:color w:val="1C1E29"/>
              </w:rPr>
            </w:pPr>
            <w:r>
              <w:rPr>
                <w:rFonts w:ascii="Calibri" w:eastAsia="Calibri" w:hAnsi="Calibri" w:cs="Calibri"/>
                <w:color w:val="1C1E29"/>
              </w:rPr>
              <w:t>12</w:t>
            </w:r>
          </w:p>
        </w:tc>
        <w:tc>
          <w:tcPr>
            <w:tcW w:w="1776" w:type="dxa"/>
          </w:tcPr>
          <w:p w14:paraId="3A2BE7E6" w14:textId="1C4222ED" w:rsidR="004701DE" w:rsidRPr="00C50245" w:rsidRDefault="004701DE" w:rsidP="00F41E72">
            <w:pPr>
              <w:rPr>
                <w:rFonts w:ascii="Calibri" w:eastAsia="Calibri" w:hAnsi="Calibri" w:cs="Calibri"/>
                <w:color w:val="1C1E29"/>
              </w:rPr>
            </w:pPr>
            <w:r w:rsidRPr="004701DE">
              <w:rPr>
                <w:rFonts w:ascii="Calibri" w:eastAsia="Calibri" w:hAnsi="Calibri" w:cs="Calibri"/>
                <w:b/>
                <w:color w:val="1C1E29"/>
              </w:rPr>
              <w:t>HTRANS</w:t>
            </w:r>
            <w:r>
              <w:rPr>
                <w:rFonts w:ascii="Calibri" w:eastAsia="Calibri" w:hAnsi="Calibri" w:cs="Calibri"/>
                <w:color w:val="1C1E29"/>
              </w:rPr>
              <w:t xml:space="preserve">: </w:t>
            </w:r>
            <w:r w:rsidRPr="004701DE">
              <w:rPr>
                <w:rFonts w:ascii="Calibri" w:eastAsia="Calibri" w:hAnsi="Calibri" w:cs="Calibri"/>
                <w:color w:val="1C1E29"/>
              </w:rPr>
              <w:t>Transfer type changes</w:t>
            </w:r>
          </w:p>
        </w:tc>
        <w:tc>
          <w:tcPr>
            <w:tcW w:w="2294" w:type="dxa"/>
          </w:tcPr>
          <w:p w14:paraId="26296C10" w14:textId="77777777" w:rsidR="004701DE" w:rsidRDefault="004701DE" w:rsidP="00F41E72">
            <w:pPr>
              <w:rPr>
                <w:rFonts w:ascii="Calibri" w:eastAsia="Calibri" w:hAnsi="Calibri" w:cs="Calibri"/>
                <w:color w:val="1C1E29"/>
              </w:rPr>
            </w:pPr>
            <w:r w:rsidRPr="004701DE">
              <w:rPr>
                <w:rFonts w:ascii="Calibri" w:eastAsia="Calibri" w:hAnsi="Calibri" w:cs="Calibri"/>
                <w:color w:val="1C1E29"/>
              </w:rPr>
              <w:t xml:space="preserve">Transfer type changes from </w:t>
            </w:r>
            <w:r w:rsidRPr="004F5ED3">
              <w:rPr>
                <w:rFonts w:ascii="Calibri" w:eastAsia="Calibri" w:hAnsi="Calibri" w:cs="Calibri"/>
                <w:b/>
                <w:color w:val="1C1E29"/>
              </w:rPr>
              <w:t>BUSY</w:t>
            </w:r>
            <w:r w:rsidRPr="004701DE">
              <w:rPr>
                <w:rFonts w:ascii="Calibri" w:eastAsia="Calibri" w:hAnsi="Calibri" w:cs="Calibri"/>
                <w:color w:val="1C1E29"/>
              </w:rPr>
              <w:t xml:space="preserve"> to </w:t>
            </w:r>
            <w:r w:rsidRPr="004F5ED3">
              <w:rPr>
                <w:rFonts w:ascii="Calibri" w:eastAsia="Calibri" w:hAnsi="Calibri" w:cs="Calibri"/>
                <w:b/>
                <w:color w:val="1C1E29"/>
              </w:rPr>
              <w:t xml:space="preserve">SEQ </w:t>
            </w:r>
            <w:r w:rsidRPr="004701DE">
              <w:rPr>
                <w:rFonts w:ascii="Calibri" w:eastAsia="Calibri" w:hAnsi="Calibri" w:cs="Calibri"/>
                <w:color w:val="1C1E29"/>
              </w:rPr>
              <w:t>during waited states for fixed-length bursts.</w:t>
            </w:r>
          </w:p>
          <w:p w14:paraId="416C3F9E" w14:textId="2839DABC" w:rsidR="004701DE" w:rsidRDefault="004701DE" w:rsidP="00F41E72">
            <w:pPr>
              <w:rPr>
                <w:rFonts w:ascii="Calibri" w:eastAsia="Calibri" w:hAnsi="Calibri" w:cs="Calibri"/>
                <w:color w:val="1C1E29"/>
              </w:rPr>
            </w:pPr>
          </w:p>
        </w:tc>
        <w:tc>
          <w:tcPr>
            <w:tcW w:w="2239" w:type="dxa"/>
          </w:tcPr>
          <w:p w14:paraId="5A011504" w14:textId="77777777" w:rsidR="004701DE" w:rsidRDefault="004701DE" w:rsidP="004701DE">
            <w:pPr>
              <w:rPr>
                <w:rFonts w:ascii="Calibri" w:eastAsia="Calibri" w:hAnsi="Calibri" w:cs="Calibri"/>
                <w:color w:val="1C1E29"/>
              </w:rPr>
            </w:pPr>
            <w:r>
              <w:rPr>
                <w:rFonts w:ascii="Calibri" w:eastAsia="Calibri" w:hAnsi="Calibri" w:cs="Calibri"/>
                <w:color w:val="1C1E29"/>
              </w:rPr>
              <w:t>IHI0033.pdf/Sec.3.6.1/</w:t>
            </w:r>
          </w:p>
          <w:p w14:paraId="70D15ACD" w14:textId="76E6BF84" w:rsidR="004701DE" w:rsidRDefault="00F40E21" w:rsidP="004701DE">
            <w:pPr>
              <w:rPr>
                <w:rFonts w:ascii="Calibri" w:eastAsia="Calibri" w:hAnsi="Calibri" w:cs="Calibri"/>
                <w:color w:val="1C1E29"/>
              </w:rPr>
            </w:pPr>
            <w:r>
              <w:rPr>
                <w:rFonts w:ascii="Calibri" w:eastAsia="Calibri" w:hAnsi="Calibri" w:cs="Calibri"/>
                <w:color w:val="1C1E29"/>
              </w:rPr>
              <w:t>pg. no. 3-17</w:t>
            </w:r>
          </w:p>
        </w:tc>
        <w:tc>
          <w:tcPr>
            <w:tcW w:w="699" w:type="dxa"/>
          </w:tcPr>
          <w:p w14:paraId="2A95527A" w14:textId="0951353F" w:rsidR="004701DE" w:rsidRDefault="00F40E21" w:rsidP="00F41E72">
            <w:pPr>
              <w:rPr>
                <w:rFonts w:ascii="Calibri" w:eastAsia="Calibri" w:hAnsi="Calibri" w:cs="Calibri"/>
                <w:color w:val="1C1E29"/>
              </w:rPr>
            </w:pPr>
            <w:r>
              <w:rPr>
                <w:rFonts w:ascii="Calibri" w:eastAsia="Calibri" w:hAnsi="Calibri" w:cs="Calibri"/>
                <w:color w:val="1C1E29"/>
              </w:rPr>
              <w:t>A</w:t>
            </w:r>
          </w:p>
        </w:tc>
        <w:tc>
          <w:tcPr>
            <w:tcW w:w="2995" w:type="dxa"/>
          </w:tcPr>
          <w:p w14:paraId="5E748397" w14:textId="77777777" w:rsidR="00F40E21" w:rsidRPr="00F40E21" w:rsidRDefault="00F40E21" w:rsidP="00F40E21">
            <w:pPr>
              <w:rPr>
                <w:rFonts w:ascii="Calibri" w:eastAsia="Calibri" w:hAnsi="Calibri" w:cs="Calibri"/>
                <w:color w:val="1C1E29"/>
              </w:rPr>
            </w:pPr>
            <w:r w:rsidRPr="00F40E21">
              <w:rPr>
                <w:rFonts w:ascii="Calibri" w:eastAsia="Calibri" w:hAnsi="Calibri" w:cs="Calibri"/>
                <w:color w:val="1C1E29"/>
              </w:rPr>
              <w:t>Successfully transfer type changed. Slaves must give the OKAY response.</w:t>
            </w:r>
          </w:p>
          <w:p w14:paraId="3D89CA4B" w14:textId="77777777" w:rsidR="004701DE" w:rsidRPr="00C50245" w:rsidRDefault="004701DE" w:rsidP="00F41E72">
            <w:pPr>
              <w:rPr>
                <w:rFonts w:ascii="Calibri" w:eastAsia="Calibri" w:hAnsi="Calibri" w:cs="Calibri"/>
                <w:color w:val="1C1E29"/>
              </w:rPr>
            </w:pPr>
          </w:p>
        </w:tc>
        <w:tc>
          <w:tcPr>
            <w:tcW w:w="1468" w:type="dxa"/>
          </w:tcPr>
          <w:p w14:paraId="6A226D05" w14:textId="77777777" w:rsidR="004701DE" w:rsidRDefault="004701DE" w:rsidP="00F41E72">
            <w:pPr>
              <w:rPr>
                <w:rFonts w:ascii="Calibri" w:eastAsia="Calibri" w:hAnsi="Calibri" w:cs="Calibri"/>
                <w:color w:val="1C1E29"/>
              </w:rPr>
            </w:pPr>
          </w:p>
        </w:tc>
        <w:tc>
          <w:tcPr>
            <w:tcW w:w="1821" w:type="dxa"/>
          </w:tcPr>
          <w:p w14:paraId="45BD477C" w14:textId="7E514E58" w:rsidR="004701DE" w:rsidRDefault="00F40E21" w:rsidP="00F41E72">
            <w:pPr>
              <w:rPr>
                <w:rFonts w:ascii="Calibri" w:eastAsia="Calibri" w:hAnsi="Calibri" w:cs="Calibri"/>
                <w:color w:val="1C1E29"/>
              </w:rPr>
            </w:pPr>
            <w:r>
              <w:rPr>
                <w:rFonts w:ascii="Calibri" w:eastAsia="Calibri" w:hAnsi="Calibri" w:cs="Calibri"/>
                <w:color w:val="1C1E29"/>
              </w:rPr>
              <w:t xml:space="preserve">After change, </w:t>
            </w:r>
            <w:r w:rsidR="004701DE" w:rsidRPr="004701DE">
              <w:rPr>
                <w:rFonts w:ascii="Calibri" w:eastAsia="Calibri" w:hAnsi="Calibri" w:cs="Calibri"/>
                <w:color w:val="1C1E29"/>
              </w:rPr>
              <w:t>The HTRANS signal must be kept constant after the transition until HREADY is high</w:t>
            </w:r>
          </w:p>
        </w:tc>
      </w:tr>
      <w:tr w:rsidR="004701DE" w14:paraId="43CBB3C3" w14:textId="77777777" w:rsidTr="004F5ED3">
        <w:trPr>
          <w:trHeight w:val="345"/>
        </w:trPr>
        <w:tc>
          <w:tcPr>
            <w:tcW w:w="652" w:type="dxa"/>
          </w:tcPr>
          <w:p w14:paraId="3DE1210A" w14:textId="559DA3F3" w:rsidR="004701DE" w:rsidRDefault="004F5ED3" w:rsidP="00F41E72">
            <w:pPr>
              <w:rPr>
                <w:rFonts w:ascii="Calibri" w:eastAsia="Calibri" w:hAnsi="Calibri" w:cs="Calibri"/>
                <w:color w:val="1C1E29"/>
              </w:rPr>
            </w:pPr>
            <w:r>
              <w:rPr>
                <w:rFonts w:ascii="Calibri" w:eastAsia="Calibri" w:hAnsi="Calibri" w:cs="Calibri"/>
                <w:color w:val="1C1E29"/>
              </w:rPr>
              <w:t>13</w:t>
            </w:r>
          </w:p>
        </w:tc>
        <w:tc>
          <w:tcPr>
            <w:tcW w:w="1776" w:type="dxa"/>
          </w:tcPr>
          <w:p w14:paraId="00BD64DD" w14:textId="32C06835" w:rsidR="004701DE" w:rsidRPr="004701DE" w:rsidRDefault="00F40E21" w:rsidP="00F41E72">
            <w:pPr>
              <w:rPr>
                <w:rFonts w:ascii="Calibri" w:eastAsia="Calibri" w:hAnsi="Calibri" w:cs="Calibri"/>
                <w:b/>
                <w:color w:val="1C1E29"/>
              </w:rPr>
            </w:pPr>
            <w:r w:rsidRPr="004701DE">
              <w:rPr>
                <w:rFonts w:ascii="Calibri" w:eastAsia="Calibri" w:hAnsi="Calibri" w:cs="Calibri"/>
                <w:b/>
                <w:color w:val="1C1E29"/>
              </w:rPr>
              <w:t>HTRANS</w:t>
            </w:r>
            <w:r>
              <w:rPr>
                <w:rFonts w:ascii="Calibri" w:eastAsia="Calibri" w:hAnsi="Calibri" w:cs="Calibri"/>
                <w:color w:val="1C1E29"/>
              </w:rPr>
              <w:t xml:space="preserve">: </w:t>
            </w:r>
            <w:r w:rsidRPr="004701DE">
              <w:rPr>
                <w:rFonts w:ascii="Calibri" w:eastAsia="Calibri" w:hAnsi="Calibri" w:cs="Calibri"/>
                <w:color w:val="1C1E29"/>
              </w:rPr>
              <w:t>Transfer type changes</w:t>
            </w:r>
          </w:p>
        </w:tc>
        <w:tc>
          <w:tcPr>
            <w:tcW w:w="2294" w:type="dxa"/>
          </w:tcPr>
          <w:p w14:paraId="7CD318CB" w14:textId="2E3D88BC" w:rsidR="004701DE" w:rsidRPr="004701DE" w:rsidRDefault="00F40E21" w:rsidP="00F41E72">
            <w:pPr>
              <w:rPr>
                <w:rFonts w:ascii="Calibri" w:eastAsia="Calibri" w:hAnsi="Calibri" w:cs="Calibri"/>
                <w:color w:val="1C1E29"/>
              </w:rPr>
            </w:pPr>
            <w:r w:rsidRPr="00F40E21">
              <w:rPr>
                <w:rFonts w:ascii="Calibri" w:eastAsia="Calibri" w:hAnsi="Calibri" w:cs="Calibri"/>
                <w:color w:val="1C1E29"/>
              </w:rPr>
              <w:t xml:space="preserve">Transfer type changes from </w:t>
            </w:r>
            <w:r w:rsidRPr="004F5ED3">
              <w:rPr>
                <w:rFonts w:ascii="Calibri" w:eastAsia="Calibri" w:hAnsi="Calibri" w:cs="Calibri"/>
                <w:b/>
                <w:color w:val="1C1E29"/>
              </w:rPr>
              <w:t>BUSY</w:t>
            </w:r>
            <w:r w:rsidRPr="00F40E21">
              <w:rPr>
                <w:rFonts w:ascii="Calibri" w:eastAsia="Calibri" w:hAnsi="Calibri" w:cs="Calibri"/>
                <w:color w:val="1C1E29"/>
              </w:rPr>
              <w:t xml:space="preserve"> to </w:t>
            </w:r>
            <w:r w:rsidRPr="004F5ED3">
              <w:rPr>
                <w:rFonts w:ascii="Calibri" w:eastAsia="Calibri" w:hAnsi="Calibri" w:cs="Calibri"/>
                <w:b/>
                <w:color w:val="1C1E29"/>
              </w:rPr>
              <w:t xml:space="preserve">any other type </w:t>
            </w:r>
            <w:r w:rsidRPr="00F40E21">
              <w:rPr>
                <w:rFonts w:ascii="Calibri" w:eastAsia="Calibri" w:hAnsi="Calibri" w:cs="Calibri"/>
                <w:color w:val="1C1E29"/>
              </w:rPr>
              <w:t>during waited states for undefined length burst</w:t>
            </w:r>
            <w:r>
              <w:t xml:space="preserve">, </w:t>
            </w:r>
            <w:r w:rsidRPr="00F40E21">
              <w:rPr>
                <w:rFonts w:ascii="Calibri" w:eastAsia="Calibri" w:hAnsi="Calibri" w:cs="Calibri"/>
                <w:color w:val="1C1E29"/>
              </w:rPr>
              <w:t>when HREADY is LOW. The burst continues if an SEQ transfer is performed but terminates if an IDLE or NONSEQ transfer is performed.</w:t>
            </w:r>
          </w:p>
        </w:tc>
        <w:tc>
          <w:tcPr>
            <w:tcW w:w="2239" w:type="dxa"/>
          </w:tcPr>
          <w:p w14:paraId="597B2A9F" w14:textId="77777777" w:rsidR="004701DE" w:rsidRDefault="004701DE" w:rsidP="004701DE">
            <w:pPr>
              <w:rPr>
                <w:rFonts w:ascii="Calibri" w:eastAsia="Calibri" w:hAnsi="Calibri" w:cs="Calibri"/>
                <w:color w:val="1C1E29"/>
              </w:rPr>
            </w:pPr>
            <w:r>
              <w:rPr>
                <w:rFonts w:ascii="Calibri" w:eastAsia="Calibri" w:hAnsi="Calibri" w:cs="Calibri"/>
                <w:color w:val="1C1E29"/>
              </w:rPr>
              <w:t>IHI0033.pdf/Sec.3.6.1/</w:t>
            </w:r>
          </w:p>
          <w:p w14:paraId="496B31E3" w14:textId="055110BC" w:rsidR="004701DE" w:rsidRDefault="00F40E21" w:rsidP="004701DE">
            <w:pPr>
              <w:rPr>
                <w:rFonts w:ascii="Calibri" w:eastAsia="Calibri" w:hAnsi="Calibri" w:cs="Calibri"/>
                <w:color w:val="1C1E29"/>
              </w:rPr>
            </w:pPr>
            <w:r>
              <w:rPr>
                <w:rFonts w:ascii="Calibri" w:eastAsia="Calibri" w:hAnsi="Calibri" w:cs="Calibri"/>
                <w:color w:val="1C1E29"/>
              </w:rPr>
              <w:t>pg. no. 3-18</w:t>
            </w:r>
          </w:p>
        </w:tc>
        <w:tc>
          <w:tcPr>
            <w:tcW w:w="699" w:type="dxa"/>
          </w:tcPr>
          <w:p w14:paraId="3065A682" w14:textId="31A62927" w:rsidR="004701DE" w:rsidRDefault="00F40E21" w:rsidP="00F41E72">
            <w:pPr>
              <w:rPr>
                <w:rFonts w:ascii="Calibri" w:eastAsia="Calibri" w:hAnsi="Calibri" w:cs="Calibri"/>
                <w:color w:val="1C1E29"/>
              </w:rPr>
            </w:pPr>
            <w:r>
              <w:rPr>
                <w:rFonts w:ascii="Calibri" w:eastAsia="Calibri" w:hAnsi="Calibri" w:cs="Calibri"/>
                <w:color w:val="1C1E29"/>
              </w:rPr>
              <w:t>A</w:t>
            </w:r>
          </w:p>
        </w:tc>
        <w:tc>
          <w:tcPr>
            <w:tcW w:w="2995" w:type="dxa"/>
          </w:tcPr>
          <w:p w14:paraId="3E51A296" w14:textId="77777777" w:rsidR="00F40E21" w:rsidRPr="00F40E21" w:rsidRDefault="00F40E21" w:rsidP="00F40E21">
            <w:pPr>
              <w:rPr>
                <w:rFonts w:ascii="Calibri" w:eastAsia="Calibri" w:hAnsi="Calibri" w:cs="Calibri"/>
                <w:color w:val="1C1E29"/>
              </w:rPr>
            </w:pPr>
            <w:r w:rsidRPr="00F40E21">
              <w:rPr>
                <w:rFonts w:ascii="Calibri" w:eastAsia="Calibri" w:hAnsi="Calibri" w:cs="Calibri"/>
                <w:color w:val="1C1E29"/>
              </w:rPr>
              <w:t>Successfully transfer type changed. Slaves must give the OKAY response.</w:t>
            </w:r>
          </w:p>
          <w:p w14:paraId="46B1A949" w14:textId="77777777" w:rsidR="004701DE" w:rsidRPr="00C50245" w:rsidRDefault="004701DE" w:rsidP="00F41E72">
            <w:pPr>
              <w:rPr>
                <w:rFonts w:ascii="Calibri" w:eastAsia="Calibri" w:hAnsi="Calibri" w:cs="Calibri"/>
                <w:color w:val="1C1E29"/>
              </w:rPr>
            </w:pPr>
          </w:p>
        </w:tc>
        <w:tc>
          <w:tcPr>
            <w:tcW w:w="1468" w:type="dxa"/>
          </w:tcPr>
          <w:p w14:paraId="28B82A1E" w14:textId="77777777" w:rsidR="004701DE" w:rsidRDefault="004701DE" w:rsidP="00F41E72">
            <w:pPr>
              <w:rPr>
                <w:rFonts w:ascii="Calibri" w:eastAsia="Calibri" w:hAnsi="Calibri" w:cs="Calibri"/>
                <w:color w:val="1C1E29"/>
              </w:rPr>
            </w:pPr>
          </w:p>
        </w:tc>
        <w:tc>
          <w:tcPr>
            <w:tcW w:w="1821" w:type="dxa"/>
          </w:tcPr>
          <w:p w14:paraId="3C347726" w14:textId="77777777" w:rsidR="004701DE" w:rsidRPr="004701DE" w:rsidRDefault="004701DE" w:rsidP="00F41E72">
            <w:pPr>
              <w:rPr>
                <w:rFonts w:ascii="Calibri" w:eastAsia="Calibri" w:hAnsi="Calibri" w:cs="Calibri"/>
                <w:color w:val="1C1E29"/>
              </w:rPr>
            </w:pPr>
          </w:p>
        </w:tc>
      </w:tr>
      <w:tr w:rsidR="004F5ED3" w14:paraId="70A44C8A" w14:textId="79D658F1" w:rsidTr="004F5ED3">
        <w:trPr>
          <w:trHeight w:val="345"/>
        </w:trPr>
        <w:tc>
          <w:tcPr>
            <w:tcW w:w="652" w:type="dxa"/>
          </w:tcPr>
          <w:p w14:paraId="4EE6A1E3" w14:textId="1390A5D4" w:rsidR="00F41E72" w:rsidRDefault="004F5ED3" w:rsidP="00F41E72">
            <w:pPr>
              <w:rPr>
                <w:rFonts w:ascii="Calibri" w:eastAsia="Calibri" w:hAnsi="Calibri" w:cs="Calibri"/>
                <w:color w:val="1C1E29"/>
              </w:rPr>
            </w:pPr>
            <w:r>
              <w:rPr>
                <w:rFonts w:ascii="Calibri" w:eastAsia="Calibri" w:hAnsi="Calibri" w:cs="Calibri"/>
                <w:color w:val="1C1E29"/>
              </w:rPr>
              <w:t>14</w:t>
            </w:r>
          </w:p>
        </w:tc>
        <w:tc>
          <w:tcPr>
            <w:tcW w:w="1776" w:type="dxa"/>
          </w:tcPr>
          <w:p w14:paraId="00DD55FD" w14:textId="2AE8A5F3" w:rsidR="00F41E72" w:rsidRPr="006E23BA" w:rsidRDefault="00F41E72" w:rsidP="00F41E72">
            <w:pPr>
              <w:rPr>
                <w:rFonts w:ascii="Calibri" w:eastAsia="Calibri" w:hAnsi="Calibri" w:cs="Calibri"/>
                <w:b/>
                <w:color w:val="1C1E29"/>
              </w:rPr>
            </w:pPr>
            <w:r w:rsidRPr="006E23BA">
              <w:rPr>
                <w:rFonts w:ascii="Calibri" w:eastAsia="Calibri" w:hAnsi="Calibri" w:cs="Calibri"/>
                <w:b/>
                <w:color w:val="1C1E29"/>
              </w:rPr>
              <w:t>HPROT[3:0]</w:t>
            </w:r>
            <w:r>
              <w:rPr>
                <w:rFonts w:ascii="Calibri" w:eastAsia="Calibri" w:hAnsi="Calibri" w:cs="Calibri"/>
                <w:b/>
                <w:color w:val="1C1E29"/>
              </w:rPr>
              <w:t xml:space="preserve"> </w:t>
            </w:r>
            <w:r w:rsidRPr="00A718BA">
              <w:rPr>
                <w:rFonts w:ascii="Calibri" w:eastAsia="Calibri" w:hAnsi="Calibri" w:cs="Calibri"/>
                <w:color w:val="1C1E29"/>
              </w:rPr>
              <w:t>set to b0011</w:t>
            </w:r>
          </w:p>
        </w:tc>
        <w:tc>
          <w:tcPr>
            <w:tcW w:w="2294" w:type="dxa"/>
          </w:tcPr>
          <w:p w14:paraId="46387A31" w14:textId="42369771" w:rsidR="00F41E72" w:rsidRDefault="00F41E72" w:rsidP="00F41E72">
            <w:pPr>
              <w:rPr>
                <w:rFonts w:ascii="Calibri" w:eastAsia="Calibri" w:hAnsi="Calibri" w:cs="Calibri"/>
                <w:color w:val="1C1E29"/>
              </w:rPr>
            </w:pPr>
            <w:r w:rsidRPr="006E23BA">
              <w:rPr>
                <w:rFonts w:ascii="Calibri" w:eastAsia="Calibri" w:hAnsi="Calibri" w:cs="Calibri"/>
                <w:color w:val="1C1E29"/>
              </w:rPr>
              <w:t xml:space="preserve">The protection control signals, </w:t>
            </w:r>
            <w:r w:rsidRPr="004F5ED3">
              <w:rPr>
                <w:rFonts w:ascii="Calibri" w:eastAsia="Calibri" w:hAnsi="Calibri" w:cs="Calibri"/>
                <w:b/>
                <w:color w:val="1C1E29"/>
              </w:rPr>
              <w:t>HPROT[3:0],</w:t>
            </w:r>
            <w:r w:rsidRPr="006E23BA">
              <w:rPr>
                <w:rFonts w:ascii="Calibri" w:eastAsia="Calibri" w:hAnsi="Calibri" w:cs="Calibri"/>
                <w:color w:val="1C1E29"/>
              </w:rPr>
              <w:t xml:space="preserve"> provide additional in</w:t>
            </w:r>
            <w:r>
              <w:rPr>
                <w:rFonts w:ascii="Calibri" w:eastAsia="Calibri" w:hAnsi="Calibri" w:cs="Calibri"/>
                <w:color w:val="1C1E29"/>
              </w:rPr>
              <w:t xml:space="preserve">formation about a </w:t>
            </w:r>
            <w:r w:rsidRPr="006E23BA">
              <w:rPr>
                <w:rFonts w:ascii="Calibri" w:eastAsia="Calibri" w:hAnsi="Calibri" w:cs="Calibri"/>
                <w:color w:val="1C1E29"/>
              </w:rPr>
              <w:t>bus access</w:t>
            </w:r>
          </w:p>
        </w:tc>
        <w:tc>
          <w:tcPr>
            <w:tcW w:w="2239" w:type="dxa"/>
          </w:tcPr>
          <w:p w14:paraId="37A98C35" w14:textId="77777777" w:rsidR="00F41E72" w:rsidRDefault="00F41E72" w:rsidP="00F41E72">
            <w:pPr>
              <w:rPr>
                <w:rFonts w:ascii="Calibri" w:eastAsia="Calibri" w:hAnsi="Calibri" w:cs="Calibri"/>
                <w:color w:val="1C1E29"/>
              </w:rPr>
            </w:pPr>
            <w:r>
              <w:rPr>
                <w:rFonts w:ascii="Calibri" w:eastAsia="Calibri" w:hAnsi="Calibri" w:cs="Calibri"/>
                <w:color w:val="1C1E29"/>
              </w:rPr>
              <w:t>IHI0033.pdf/Sec.3.7/</w:t>
            </w:r>
          </w:p>
          <w:p w14:paraId="4A9B5159" w14:textId="17CC8CC9" w:rsidR="00F41E72" w:rsidRDefault="00F41E72" w:rsidP="00F41E72">
            <w:pPr>
              <w:rPr>
                <w:rFonts w:ascii="Calibri" w:eastAsia="Calibri" w:hAnsi="Calibri" w:cs="Calibri"/>
                <w:color w:val="1C1E29"/>
              </w:rPr>
            </w:pPr>
            <w:r>
              <w:rPr>
                <w:rFonts w:ascii="Calibri" w:eastAsia="Calibri" w:hAnsi="Calibri" w:cs="Calibri"/>
                <w:color w:val="1C1E29"/>
              </w:rPr>
              <w:t>pg. no. 3-22</w:t>
            </w:r>
          </w:p>
        </w:tc>
        <w:tc>
          <w:tcPr>
            <w:tcW w:w="699" w:type="dxa"/>
          </w:tcPr>
          <w:p w14:paraId="7FB474E0" w14:textId="518D04BD" w:rsidR="00F41E72" w:rsidRDefault="00F41E72" w:rsidP="00F41E72">
            <w:pPr>
              <w:rPr>
                <w:rFonts w:ascii="Calibri" w:eastAsia="Calibri" w:hAnsi="Calibri" w:cs="Calibri"/>
                <w:color w:val="1C1E29"/>
              </w:rPr>
            </w:pPr>
            <w:r>
              <w:rPr>
                <w:rFonts w:ascii="Calibri" w:eastAsia="Calibri" w:hAnsi="Calibri" w:cs="Calibri"/>
                <w:color w:val="1C1E29"/>
              </w:rPr>
              <w:t>A</w:t>
            </w:r>
          </w:p>
        </w:tc>
        <w:tc>
          <w:tcPr>
            <w:tcW w:w="2995" w:type="dxa"/>
          </w:tcPr>
          <w:p w14:paraId="7AD90293" w14:textId="77777777" w:rsidR="00F41E72" w:rsidRPr="00A718BA" w:rsidRDefault="00F41E72" w:rsidP="00F41E72">
            <w:pPr>
              <w:rPr>
                <w:rFonts w:ascii="Calibri" w:eastAsia="Calibri" w:hAnsi="Calibri" w:cs="Calibri"/>
                <w:color w:val="1C1E29"/>
              </w:rPr>
            </w:pPr>
            <w:r w:rsidRPr="00A718BA">
              <w:rPr>
                <w:rFonts w:ascii="Calibri" w:eastAsia="Calibri" w:hAnsi="Calibri" w:cs="Calibri"/>
                <w:color w:val="1C1E29"/>
              </w:rPr>
              <w:t>non-cacheable,</w:t>
            </w:r>
          </w:p>
          <w:p w14:paraId="48F4C131" w14:textId="05180E1A" w:rsidR="00F41E72" w:rsidRDefault="00F41E72" w:rsidP="00F41E72">
            <w:pPr>
              <w:rPr>
                <w:rFonts w:ascii="Calibri" w:eastAsia="Calibri" w:hAnsi="Calibri" w:cs="Calibri"/>
                <w:color w:val="1C1E29"/>
              </w:rPr>
            </w:pPr>
            <w:r>
              <w:rPr>
                <w:rFonts w:ascii="Calibri" w:eastAsia="Calibri" w:hAnsi="Calibri" w:cs="Calibri"/>
                <w:color w:val="1C1E29"/>
              </w:rPr>
              <w:t>non-</w:t>
            </w:r>
            <w:r w:rsidRPr="00A718BA">
              <w:rPr>
                <w:rFonts w:ascii="Calibri" w:eastAsia="Calibri" w:hAnsi="Calibri" w:cs="Calibri"/>
                <w:color w:val="1C1E29"/>
              </w:rPr>
              <w:t>bufferable, privileged, data access</w:t>
            </w:r>
          </w:p>
        </w:tc>
        <w:tc>
          <w:tcPr>
            <w:tcW w:w="1468" w:type="dxa"/>
          </w:tcPr>
          <w:p w14:paraId="1F6B6C09" w14:textId="77777777" w:rsidR="00F41E72" w:rsidRPr="00A718BA" w:rsidRDefault="00F41E72" w:rsidP="00F41E72">
            <w:pPr>
              <w:rPr>
                <w:rFonts w:ascii="Calibri" w:eastAsia="Calibri" w:hAnsi="Calibri" w:cs="Calibri"/>
                <w:color w:val="1C1E29"/>
              </w:rPr>
            </w:pPr>
          </w:p>
        </w:tc>
        <w:tc>
          <w:tcPr>
            <w:tcW w:w="1821" w:type="dxa"/>
          </w:tcPr>
          <w:p w14:paraId="2F1F0A71" w14:textId="0F287DB6" w:rsidR="00F41E72" w:rsidRDefault="00F41E72" w:rsidP="00F41E72">
            <w:pPr>
              <w:rPr>
                <w:rFonts w:ascii="Calibri" w:eastAsia="Calibri" w:hAnsi="Calibri" w:cs="Calibri"/>
                <w:color w:val="1C1E29"/>
              </w:rPr>
            </w:pPr>
            <w:r w:rsidRPr="00A718BA">
              <w:rPr>
                <w:rFonts w:ascii="Calibri" w:eastAsia="Calibri" w:hAnsi="Calibri" w:cs="Calibri"/>
                <w:color w:val="1C1E29"/>
              </w:rPr>
              <w:t>The HPROT control signals have exactly the same timing as the address bus.</w:t>
            </w:r>
          </w:p>
        </w:tc>
      </w:tr>
      <w:tr w:rsidR="004F5ED3" w14:paraId="664216D3" w14:textId="77777777" w:rsidTr="004F5ED3">
        <w:trPr>
          <w:trHeight w:val="345"/>
        </w:trPr>
        <w:tc>
          <w:tcPr>
            <w:tcW w:w="652" w:type="dxa"/>
          </w:tcPr>
          <w:p w14:paraId="3D801577" w14:textId="745A752A" w:rsidR="00F41E72" w:rsidRDefault="004F5ED3" w:rsidP="00F41E72">
            <w:pPr>
              <w:rPr>
                <w:rFonts w:ascii="Calibri" w:eastAsia="Calibri" w:hAnsi="Calibri" w:cs="Calibri"/>
                <w:color w:val="1C1E29"/>
              </w:rPr>
            </w:pPr>
            <w:r>
              <w:rPr>
                <w:rFonts w:ascii="Calibri" w:eastAsia="Calibri" w:hAnsi="Calibri" w:cs="Calibri"/>
                <w:color w:val="1C1E29"/>
              </w:rPr>
              <w:t>15</w:t>
            </w:r>
          </w:p>
        </w:tc>
        <w:tc>
          <w:tcPr>
            <w:tcW w:w="1776" w:type="dxa"/>
          </w:tcPr>
          <w:p w14:paraId="75C44760" w14:textId="0023E299" w:rsidR="00F41E72" w:rsidRDefault="00F41E72" w:rsidP="00F41E72">
            <w:pPr>
              <w:rPr>
                <w:rFonts w:ascii="Calibri" w:eastAsia="Calibri" w:hAnsi="Calibri" w:cs="Calibri"/>
                <w:color w:val="1C1E29"/>
              </w:rPr>
            </w:pPr>
            <w:r w:rsidRPr="00A718BA">
              <w:rPr>
                <w:rFonts w:ascii="Calibri" w:eastAsia="Calibri" w:hAnsi="Calibri" w:cs="Calibri"/>
                <w:color w:val="1C1E29"/>
              </w:rPr>
              <w:t xml:space="preserve">Default </w:t>
            </w:r>
            <w:r>
              <w:rPr>
                <w:rFonts w:ascii="Calibri" w:eastAsia="Calibri" w:hAnsi="Calibri" w:cs="Calibri"/>
                <w:color w:val="1C1E29"/>
              </w:rPr>
              <w:t>Slave</w:t>
            </w:r>
            <w:r w:rsidR="00F40E21">
              <w:rPr>
                <w:rFonts w:ascii="Calibri" w:eastAsia="Calibri" w:hAnsi="Calibri" w:cs="Calibri"/>
                <w:color w:val="1C1E29"/>
              </w:rPr>
              <w:t xml:space="preserve">: </w:t>
            </w:r>
            <w:r w:rsidR="00F40E21" w:rsidRPr="002A6BE3">
              <w:rPr>
                <w:rFonts w:ascii="Calibri" w:eastAsia="Calibri" w:hAnsi="Calibri" w:cs="Calibri"/>
                <w:b/>
                <w:color w:val="1C1E29"/>
              </w:rPr>
              <w:t>NONSEQUENTIAL</w:t>
            </w:r>
            <w:r w:rsidR="00F40E21" w:rsidRPr="00F40E21">
              <w:rPr>
                <w:rFonts w:ascii="Calibri" w:eastAsia="Calibri" w:hAnsi="Calibri" w:cs="Calibri"/>
                <w:color w:val="1C1E29"/>
              </w:rPr>
              <w:t xml:space="preserve"> </w:t>
            </w:r>
            <w:r w:rsidR="00F40E21" w:rsidRPr="002A6BE3">
              <w:rPr>
                <w:rFonts w:ascii="Calibri" w:eastAsia="Calibri" w:hAnsi="Calibri" w:cs="Calibri"/>
                <w:color w:val="1C1E29"/>
              </w:rPr>
              <w:lastRenderedPageBreak/>
              <w:t>or</w:t>
            </w:r>
            <w:r w:rsidR="00F40E21" w:rsidRPr="004F5ED3">
              <w:rPr>
                <w:rFonts w:ascii="Calibri" w:eastAsia="Calibri" w:hAnsi="Calibri" w:cs="Calibri"/>
                <w:b/>
                <w:color w:val="1C1E29"/>
              </w:rPr>
              <w:t xml:space="preserve"> SEQUENTIAL</w:t>
            </w:r>
            <w:r w:rsidR="00F40E21" w:rsidRPr="00F40E21">
              <w:rPr>
                <w:rFonts w:ascii="Calibri" w:eastAsia="Calibri" w:hAnsi="Calibri" w:cs="Calibri"/>
                <w:color w:val="1C1E29"/>
              </w:rPr>
              <w:t xml:space="preserve"> transfer</w:t>
            </w:r>
            <w:r w:rsidR="004F5ED3">
              <w:rPr>
                <w:rFonts w:ascii="Calibri" w:eastAsia="Calibri" w:hAnsi="Calibri" w:cs="Calibri"/>
                <w:color w:val="1C1E29"/>
              </w:rPr>
              <w:t>s</w:t>
            </w:r>
          </w:p>
        </w:tc>
        <w:tc>
          <w:tcPr>
            <w:tcW w:w="2294" w:type="dxa"/>
          </w:tcPr>
          <w:p w14:paraId="05F32337" w14:textId="50C7C124" w:rsidR="00F41E72" w:rsidRDefault="00BA13B0" w:rsidP="00BA13B0">
            <w:pPr>
              <w:rPr>
                <w:rFonts w:ascii="Calibri" w:eastAsia="Calibri" w:hAnsi="Calibri" w:cs="Calibri"/>
                <w:color w:val="1C1E29"/>
              </w:rPr>
            </w:pPr>
            <w:r w:rsidRPr="00BA13B0">
              <w:rPr>
                <w:rFonts w:ascii="Calibri" w:eastAsia="Calibri" w:hAnsi="Calibri" w:cs="Calibri"/>
                <w:color w:val="1C1E29"/>
              </w:rPr>
              <w:lastRenderedPageBreak/>
              <w:t xml:space="preserve">a </w:t>
            </w:r>
            <w:r w:rsidRPr="004F5ED3">
              <w:rPr>
                <w:rFonts w:ascii="Calibri" w:eastAsia="Calibri" w:hAnsi="Calibri" w:cs="Calibri"/>
                <w:b/>
                <w:color w:val="1C1E29"/>
              </w:rPr>
              <w:t xml:space="preserve">NONSEQUENTIAL </w:t>
            </w:r>
            <w:r w:rsidRPr="004F5ED3">
              <w:rPr>
                <w:rFonts w:ascii="Calibri" w:eastAsia="Calibri" w:hAnsi="Calibri" w:cs="Calibri"/>
                <w:color w:val="1C1E29"/>
              </w:rPr>
              <w:t>or</w:t>
            </w:r>
            <w:r w:rsidRPr="004F5ED3">
              <w:rPr>
                <w:rFonts w:ascii="Calibri" w:eastAsia="Calibri" w:hAnsi="Calibri" w:cs="Calibri"/>
                <w:b/>
                <w:color w:val="1C1E29"/>
              </w:rPr>
              <w:t xml:space="preserve"> SEQUENTIAL</w:t>
            </w:r>
            <w:r w:rsidRPr="00BA13B0">
              <w:rPr>
                <w:rFonts w:ascii="Calibri" w:eastAsia="Calibri" w:hAnsi="Calibri" w:cs="Calibri"/>
                <w:color w:val="1C1E29"/>
              </w:rPr>
              <w:t xml:space="preserve"> transfer </w:t>
            </w:r>
            <w:r w:rsidRPr="00BA13B0">
              <w:rPr>
                <w:rFonts w:ascii="Calibri" w:eastAsia="Calibri" w:hAnsi="Calibri" w:cs="Calibri"/>
                <w:color w:val="1C1E29"/>
              </w:rPr>
              <w:lastRenderedPageBreak/>
              <w:t xml:space="preserve">is attempted to a </w:t>
            </w:r>
            <w:r w:rsidRPr="00BA13B0">
              <w:rPr>
                <w:rFonts w:ascii="Calibri" w:eastAsia="Calibri" w:hAnsi="Calibri" w:cs="Calibri"/>
                <w:color w:val="1C1E29"/>
              </w:rPr>
              <w:t>non-existent</w:t>
            </w:r>
            <w:r w:rsidR="002A6BE3">
              <w:rPr>
                <w:rFonts w:ascii="Calibri" w:eastAsia="Calibri" w:hAnsi="Calibri" w:cs="Calibri"/>
                <w:color w:val="1C1E29"/>
              </w:rPr>
              <w:t xml:space="preserve"> </w:t>
            </w:r>
            <w:r w:rsidRPr="00BA13B0">
              <w:rPr>
                <w:rFonts w:ascii="Calibri" w:eastAsia="Calibri" w:hAnsi="Calibri" w:cs="Calibri"/>
                <w:color w:val="1C1E29"/>
              </w:rPr>
              <w:t>address location</w:t>
            </w:r>
          </w:p>
        </w:tc>
        <w:tc>
          <w:tcPr>
            <w:tcW w:w="2239" w:type="dxa"/>
          </w:tcPr>
          <w:p w14:paraId="5D8111A4" w14:textId="77777777" w:rsidR="00F41E72" w:rsidRDefault="00F41E72" w:rsidP="00F41E72">
            <w:pPr>
              <w:rPr>
                <w:rFonts w:ascii="Calibri" w:eastAsia="Calibri" w:hAnsi="Calibri" w:cs="Calibri"/>
                <w:color w:val="1C1E29"/>
              </w:rPr>
            </w:pPr>
            <w:r>
              <w:rPr>
                <w:rFonts w:ascii="Calibri" w:eastAsia="Calibri" w:hAnsi="Calibri" w:cs="Calibri"/>
                <w:color w:val="1C1E29"/>
              </w:rPr>
              <w:lastRenderedPageBreak/>
              <w:t>IHI0033.pdf/Sec.4.1.1/</w:t>
            </w:r>
          </w:p>
          <w:p w14:paraId="5B9AB9D7" w14:textId="1665881E" w:rsidR="00F41E72" w:rsidRDefault="00F41E72" w:rsidP="00F41E72">
            <w:pPr>
              <w:rPr>
                <w:rFonts w:ascii="Calibri" w:eastAsia="Calibri" w:hAnsi="Calibri" w:cs="Calibri"/>
                <w:color w:val="1C1E29"/>
              </w:rPr>
            </w:pPr>
            <w:r>
              <w:rPr>
                <w:rFonts w:ascii="Calibri" w:eastAsia="Calibri" w:hAnsi="Calibri" w:cs="Calibri"/>
                <w:color w:val="1C1E29"/>
              </w:rPr>
              <w:t>pg. no. 4-2</w:t>
            </w:r>
          </w:p>
        </w:tc>
        <w:tc>
          <w:tcPr>
            <w:tcW w:w="699" w:type="dxa"/>
          </w:tcPr>
          <w:p w14:paraId="59D8442C" w14:textId="30D4234F" w:rsidR="00F41E72" w:rsidRDefault="004F5ED3" w:rsidP="00F41E72">
            <w:pPr>
              <w:rPr>
                <w:rFonts w:ascii="Calibri" w:eastAsia="Calibri" w:hAnsi="Calibri" w:cs="Calibri"/>
                <w:color w:val="1C1E29"/>
              </w:rPr>
            </w:pPr>
            <w:r>
              <w:rPr>
                <w:rFonts w:ascii="Calibri" w:eastAsia="Calibri" w:hAnsi="Calibri" w:cs="Calibri"/>
                <w:color w:val="1C1E29"/>
              </w:rPr>
              <w:t>A</w:t>
            </w:r>
          </w:p>
        </w:tc>
        <w:tc>
          <w:tcPr>
            <w:tcW w:w="2995" w:type="dxa"/>
          </w:tcPr>
          <w:p w14:paraId="60F12F3A" w14:textId="243A7149" w:rsidR="00F41E72" w:rsidRDefault="00F41E72" w:rsidP="00F41E72">
            <w:pPr>
              <w:rPr>
                <w:rFonts w:ascii="Calibri" w:eastAsia="Calibri" w:hAnsi="Calibri" w:cs="Calibri"/>
                <w:color w:val="1C1E29"/>
              </w:rPr>
            </w:pPr>
            <w:r>
              <w:rPr>
                <w:rFonts w:ascii="Calibri" w:eastAsia="Calibri" w:hAnsi="Calibri" w:cs="Calibri"/>
                <w:color w:val="1C1E29"/>
              </w:rPr>
              <w:t>D</w:t>
            </w:r>
            <w:r w:rsidRPr="00A718BA">
              <w:rPr>
                <w:rFonts w:ascii="Calibri" w:eastAsia="Calibri" w:hAnsi="Calibri" w:cs="Calibri"/>
                <w:color w:val="1C1E29"/>
              </w:rPr>
              <w:t xml:space="preserve">efault slave provides an </w:t>
            </w:r>
            <w:r w:rsidRPr="009977CA">
              <w:rPr>
                <w:rFonts w:ascii="Calibri" w:eastAsia="Calibri" w:hAnsi="Calibri" w:cs="Calibri"/>
                <w:b/>
                <w:color w:val="1C1E29"/>
              </w:rPr>
              <w:t>ERROR</w:t>
            </w:r>
            <w:r w:rsidRPr="00A718BA">
              <w:rPr>
                <w:rFonts w:ascii="Calibri" w:eastAsia="Calibri" w:hAnsi="Calibri" w:cs="Calibri"/>
                <w:color w:val="1C1E29"/>
              </w:rPr>
              <w:t xml:space="preserve"> response</w:t>
            </w:r>
          </w:p>
          <w:p w14:paraId="58BC285F" w14:textId="4FAD249C" w:rsidR="00F41E72" w:rsidRDefault="00F41E72" w:rsidP="00F41E72">
            <w:pPr>
              <w:rPr>
                <w:rFonts w:ascii="Calibri" w:eastAsia="Calibri" w:hAnsi="Calibri" w:cs="Calibri"/>
                <w:color w:val="1C1E29"/>
              </w:rPr>
            </w:pPr>
          </w:p>
        </w:tc>
        <w:tc>
          <w:tcPr>
            <w:tcW w:w="1468" w:type="dxa"/>
          </w:tcPr>
          <w:p w14:paraId="16FF4C72" w14:textId="77777777" w:rsidR="00F41E72" w:rsidRPr="00A718BA" w:rsidRDefault="00F41E72" w:rsidP="00F41E72">
            <w:pPr>
              <w:rPr>
                <w:rFonts w:ascii="Calibri" w:eastAsia="Calibri" w:hAnsi="Calibri" w:cs="Calibri"/>
                <w:color w:val="1C1E29"/>
              </w:rPr>
            </w:pPr>
          </w:p>
        </w:tc>
        <w:tc>
          <w:tcPr>
            <w:tcW w:w="1821" w:type="dxa"/>
          </w:tcPr>
          <w:p w14:paraId="45659CED" w14:textId="1ED8BE4F" w:rsidR="00F41E72" w:rsidRDefault="00F41E72" w:rsidP="00BA13B0">
            <w:pPr>
              <w:rPr>
                <w:rFonts w:ascii="Calibri" w:eastAsia="Calibri" w:hAnsi="Calibri" w:cs="Calibri"/>
                <w:color w:val="1C1E29"/>
              </w:rPr>
            </w:pPr>
          </w:p>
        </w:tc>
      </w:tr>
      <w:tr w:rsidR="00BA13B0" w14:paraId="01A48178" w14:textId="77777777" w:rsidTr="004F5ED3">
        <w:trPr>
          <w:trHeight w:val="345"/>
        </w:trPr>
        <w:tc>
          <w:tcPr>
            <w:tcW w:w="652" w:type="dxa"/>
          </w:tcPr>
          <w:p w14:paraId="7531A7CF" w14:textId="21885830" w:rsidR="00BA13B0" w:rsidRDefault="004F5ED3" w:rsidP="00F41E72">
            <w:pPr>
              <w:rPr>
                <w:rFonts w:ascii="Calibri" w:eastAsia="Calibri" w:hAnsi="Calibri" w:cs="Calibri"/>
                <w:color w:val="1C1E29"/>
              </w:rPr>
            </w:pPr>
            <w:r>
              <w:rPr>
                <w:rFonts w:ascii="Calibri" w:eastAsia="Calibri" w:hAnsi="Calibri" w:cs="Calibri"/>
                <w:color w:val="1C1E29"/>
              </w:rPr>
              <w:lastRenderedPageBreak/>
              <w:t>16</w:t>
            </w:r>
          </w:p>
        </w:tc>
        <w:tc>
          <w:tcPr>
            <w:tcW w:w="1776" w:type="dxa"/>
          </w:tcPr>
          <w:p w14:paraId="0CFF9C79" w14:textId="5833DDE6" w:rsidR="00BA13B0" w:rsidRPr="00A718BA" w:rsidRDefault="00BA13B0" w:rsidP="00BA13B0">
            <w:pPr>
              <w:rPr>
                <w:rFonts w:ascii="Calibri" w:eastAsia="Calibri" w:hAnsi="Calibri" w:cs="Calibri"/>
                <w:color w:val="1C1E29"/>
              </w:rPr>
            </w:pPr>
            <w:r w:rsidRPr="00BA13B0">
              <w:rPr>
                <w:rFonts w:ascii="Calibri" w:eastAsia="Calibri" w:hAnsi="Calibri" w:cs="Calibri"/>
                <w:color w:val="1C1E29"/>
              </w:rPr>
              <w:t xml:space="preserve">Default Slave: </w:t>
            </w:r>
            <w:r w:rsidRPr="002A6BE3">
              <w:rPr>
                <w:rFonts w:ascii="Calibri" w:eastAsia="Calibri" w:hAnsi="Calibri" w:cs="Calibri"/>
                <w:b/>
                <w:color w:val="1C1E29"/>
              </w:rPr>
              <w:t>IDLE</w:t>
            </w:r>
            <w:r w:rsidRPr="00A718BA">
              <w:rPr>
                <w:rFonts w:ascii="Calibri" w:eastAsia="Calibri" w:hAnsi="Calibri" w:cs="Calibri"/>
                <w:color w:val="1C1E29"/>
              </w:rPr>
              <w:t xml:space="preserve"> or </w:t>
            </w:r>
            <w:r w:rsidRPr="002A6BE3">
              <w:rPr>
                <w:rFonts w:ascii="Calibri" w:eastAsia="Calibri" w:hAnsi="Calibri" w:cs="Calibri"/>
                <w:b/>
                <w:color w:val="1C1E29"/>
              </w:rPr>
              <w:t>BUSY</w:t>
            </w:r>
            <w:r w:rsidRPr="00A718BA">
              <w:rPr>
                <w:rFonts w:ascii="Calibri" w:eastAsia="Calibri" w:hAnsi="Calibri" w:cs="Calibri"/>
                <w:color w:val="1C1E29"/>
              </w:rPr>
              <w:t xml:space="preserve"> transfers</w:t>
            </w:r>
          </w:p>
        </w:tc>
        <w:tc>
          <w:tcPr>
            <w:tcW w:w="2294" w:type="dxa"/>
          </w:tcPr>
          <w:p w14:paraId="45229391" w14:textId="466B0017" w:rsidR="00BA13B0" w:rsidRPr="00A718BA" w:rsidRDefault="00BA13B0" w:rsidP="00F41E72">
            <w:pPr>
              <w:rPr>
                <w:rFonts w:ascii="Calibri" w:eastAsia="Calibri" w:hAnsi="Calibri" w:cs="Calibri"/>
                <w:color w:val="1C1E29"/>
              </w:rPr>
            </w:pPr>
            <w:r w:rsidRPr="002A6BE3">
              <w:rPr>
                <w:rFonts w:ascii="Calibri" w:eastAsia="Calibri" w:hAnsi="Calibri" w:cs="Calibri"/>
                <w:b/>
                <w:color w:val="1C1E29"/>
              </w:rPr>
              <w:t>IDLE</w:t>
            </w:r>
            <w:r w:rsidRPr="00BA13B0">
              <w:rPr>
                <w:rFonts w:ascii="Calibri" w:eastAsia="Calibri" w:hAnsi="Calibri" w:cs="Calibri"/>
                <w:color w:val="1C1E29"/>
              </w:rPr>
              <w:t xml:space="preserve"> or </w:t>
            </w:r>
            <w:r w:rsidRPr="002A6BE3">
              <w:rPr>
                <w:rFonts w:ascii="Calibri" w:eastAsia="Calibri" w:hAnsi="Calibri" w:cs="Calibri"/>
                <w:b/>
                <w:color w:val="1C1E29"/>
              </w:rPr>
              <w:t>BUSY</w:t>
            </w:r>
            <w:r w:rsidRPr="00BA13B0">
              <w:rPr>
                <w:rFonts w:ascii="Calibri" w:eastAsia="Calibri" w:hAnsi="Calibri" w:cs="Calibri"/>
                <w:color w:val="1C1E29"/>
              </w:rPr>
              <w:t xml:space="preserve"> transfers to non-existent locations</w:t>
            </w:r>
          </w:p>
        </w:tc>
        <w:tc>
          <w:tcPr>
            <w:tcW w:w="2239" w:type="dxa"/>
          </w:tcPr>
          <w:p w14:paraId="0D5D696F" w14:textId="77777777" w:rsidR="00BA13B0" w:rsidRDefault="00BA13B0" w:rsidP="00BA13B0">
            <w:pPr>
              <w:rPr>
                <w:rFonts w:ascii="Calibri" w:eastAsia="Calibri" w:hAnsi="Calibri" w:cs="Calibri"/>
                <w:color w:val="1C1E29"/>
              </w:rPr>
            </w:pPr>
            <w:r>
              <w:rPr>
                <w:rFonts w:ascii="Calibri" w:eastAsia="Calibri" w:hAnsi="Calibri" w:cs="Calibri"/>
                <w:color w:val="1C1E29"/>
              </w:rPr>
              <w:t>IHI0033.pdf/Sec.4.1.1/</w:t>
            </w:r>
          </w:p>
          <w:p w14:paraId="5A83F1B3" w14:textId="53A271E2" w:rsidR="00BA13B0" w:rsidRDefault="00BA13B0" w:rsidP="00BA13B0">
            <w:pPr>
              <w:rPr>
                <w:rFonts w:ascii="Calibri" w:eastAsia="Calibri" w:hAnsi="Calibri" w:cs="Calibri"/>
                <w:color w:val="1C1E29"/>
              </w:rPr>
            </w:pPr>
            <w:r>
              <w:rPr>
                <w:rFonts w:ascii="Calibri" w:eastAsia="Calibri" w:hAnsi="Calibri" w:cs="Calibri"/>
                <w:color w:val="1C1E29"/>
              </w:rPr>
              <w:t>pg. no. 4-2</w:t>
            </w:r>
          </w:p>
        </w:tc>
        <w:tc>
          <w:tcPr>
            <w:tcW w:w="699" w:type="dxa"/>
          </w:tcPr>
          <w:p w14:paraId="12DC3992" w14:textId="16D9EE7F" w:rsidR="00BA13B0" w:rsidRDefault="004F5ED3" w:rsidP="00F41E72">
            <w:pPr>
              <w:rPr>
                <w:rFonts w:ascii="Calibri" w:eastAsia="Calibri" w:hAnsi="Calibri" w:cs="Calibri"/>
                <w:color w:val="1C1E29"/>
              </w:rPr>
            </w:pPr>
            <w:r>
              <w:rPr>
                <w:rFonts w:ascii="Calibri" w:eastAsia="Calibri" w:hAnsi="Calibri" w:cs="Calibri"/>
                <w:color w:val="1C1E29"/>
              </w:rPr>
              <w:t>A</w:t>
            </w:r>
          </w:p>
        </w:tc>
        <w:tc>
          <w:tcPr>
            <w:tcW w:w="2995" w:type="dxa"/>
          </w:tcPr>
          <w:p w14:paraId="3CE0948E" w14:textId="77777777" w:rsidR="00BA13B0" w:rsidRPr="00A718BA" w:rsidRDefault="00BA13B0" w:rsidP="00BA13B0">
            <w:pPr>
              <w:rPr>
                <w:rFonts w:ascii="Calibri" w:eastAsia="Calibri" w:hAnsi="Calibri" w:cs="Calibri"/>
                <w:color w:val="1C1E29"/>
              </w:rPr>
            </w:pPr>
            <w:r w:rsidRPr="00A718BA">
              <w:rPr>
                <w:rFonts w:ascii="Calibri" w:eastAsia="Calibri" w:hAnsi="Calibri" w:cs="Calibri"/>
                <w:color w:val="1C1E29"/>
              </w:rPr>
              <w:t>zero wait state OKAY</w:t>
            </w:r>
          </w:p>
          <w:p w14:paraId="25994BD7" w14:textId="0EAFE654" w:rsidR="00BA13B0" w:rsidRDefault="00BA13B0" w:rsidP="00BA13B0">
            <w:pPr>
              <w:rPr>
                <w:rFonts w:ascii="Calibri" w:eastAsia="Calibri" w:hAnsi="Calibri" w:cs="Calibri"/>
                <w:color w:val="1C1E29"/>
              </w:rPr>
            </w:pPr>
            <w:r w:rsidRPr="00A718BA">
              <w:rPr>
                <w:rFonts w:ascii="Calibri" w:eastAsia="Calibri" w:hAnsi="Calibri" w:cs="Calibri"/>
                <w:color w:val="1C1E29"/>
              </w:rPr>
              <w:t>Response</w:t>
            </w:r>
            <w:r>
              <w:rPr>
                <w:rFonts w:ascii="Calibri" w:eastAsia="Calibri" w:hAnsi="Calibri" w:cs="Calibri"/>
                <w:color w:val="1C1E29"/>
              </w:rPr>
              <w:t>.</w:t>
            </w:r>
          </w:p>
        </w:tc>
        <w:tc>
          <w:tcPr>
            <w:tcW w:w="1468" w:type="dxa"/>
          </w:tcPr>
          <w:p w14:paraId="04FF3A9F" w14:textId="77777777" w:rsidR="00BA13B0" w:rsidRPr="00A718BA" w:rsidRDefault="00BA13B0" w:rsidP="00F41E72">
            <w:pPr>
              <w:rPr>
                <w:rFonts w:ascii="Calibri" w:eastAsia="Calibri" w:hAnsi="Calibri" w:cs="Calibri"/>
                <w:color w:val="1C1E29"/>
              </w:rPr>
            </w:pPr>
          </w:p>
        </w:tc>
        <w:tc>
          <w:tcPr>
            <w:tcW w:w="1821" w:type="dxa"/>
          </w:tcPr>
          <w:p w14:paraId="4E788C20" w14:textId="77777777" w:rsidR="00BA13B0" w:rsidRPr="00A718BA" w:rsidRDefault="00BA13B0" w:rsidP="00F41E72">
            <w:pPr>
              <w:rPr>
                <w:rFonts w:ascii="Calibri" w:eastAsia="Calibri" w:hAnsi="Calibri" w:cs="Calibri"/>
                <w:color w:val="1C1E29"/>
              </w:rPr>
            </w:pPr>
          </w:p>
        </w:tc>
      </w:tr>
      <w:tr w:rsidR="004F5ED3" w14:paraId="7CC8B7C2" w14:textId="77777777" w:rsidTr="004F5ED3">
        <w:trPr>
          <w:trHeight w:val="1322"/>
        </w:trPr>
        <w:tc>
          <w:tcPr>
            <w:tcW w:w="652" w:type="dxa"/>
          </w:tcPr>
          <w:p w14:paraId="01D60067" w14:textId="0C91148C" w:rsidR="00F41E72" w:rsidRDefault="002A6BE3" w:rsidP="00F41E72">
            <w:pPr>
              <w:rPr>
                <w:rFonts w:ascii="Calibri" w:eastAsia="Calibri" w:hAnsi="Calibri" w:cs="Calibri"/>
                <w:color w:val="1C1E29"/>
              </w:rPr>
            </w:pPr>
            <w:r>
              <w:rPr>
                <w:rFonts w:ascii="Calibri" w:eastAsia="Calibri" w:hAnsi="Calibri" w:cs="Calibri"/>
                <w:color w:val="1C1E29"/>
              </w:rPr>
              <w:t>17</w:t>
            </w:r>
          </w:p>
        </w:tc>
        <w:tc>
          <w:tcPr>
            <w:tcW w:w="1776" w:type="dxa"/>
          </w:tcPr>
          <w:p w14:paraId="0FA078D9" w14:textId="485E8668" w:rsidR="00BA13B0" w:rsidRPr="004F5ED3" w:rsidRDefault="00BA13B0" w:rsidP="00BA13B0">
            <w:pPr>
              <w:rPr>
                <w:rFonts w:ascii="Calibri" w:eastAsia="Calibri" w:hAnsi="Calibri" w:cs="Calibri"/>
                <w:color w:val="1C1E29"/>
              </w:rPr>
            </w:pPr>
            <w:r w:rsidRPr="004F5ED3">
              <w:rPr>
                <w:rFonts w:ascii="Calibri" w:eastAsia="Calibri" w:hAnsi="Calibri" w:cs="Calibri"/>
                <w:color w:val="1C1E29"/>
              </w:rPr>
              <w:t>Slave</w:t>
            </w:r>
            <w:r w:rsidR="004F5ED3" w:rsidRPr="004F5ED3">
              <w:rPr>
                <w:rFonts w:ascii="Calibri" w:eastAsia="Calibri" w:hAnsi="Calibri" w:cs="Calibri"/>
                <w:color w:val="1C1E29"/>
              </w:rPr>
              <w:t xml:space="preserve"> transfer </w:t>
            </w:r>
            <w:r w:rsidRPr="004F5ED3">
              <w:rPr>
                <w:rFonts w:ascii="Calibri" w:eastAsia="Calibri" w:hAnsi="Calibri" w:cs="Calibri"/>
                <w:color w:val="1C1E29"/>
              </w:rPr>
              <w:t xml:space="preserve"> response:</w:t>
            </w:r>
            <w:r w:rsidR="004F5ED3" w:rsidRPr="004F5ED3">
              <w:rPr>
                <w:rFonts w:ascii="Calibri" w:eastAsia="Calibri" w:hAnsi="Calibri" w:cs="Calibri"/>
                <w:color w:val="1C1E29"/>
              </w:rPr>
              <w:t xml:space="preserve"> D</w:t>
            </w:r>
            <w:r w:rsidRPr="004F5ED3">
              <w:rPr>
                <w:rFonts w:ascii="Calibri" w:eastAsia="Calibri" w:hAnsi="Calibri" w:cs="Calibri"/>
                <w:color w:val="1C1E29"/>
              </w:rPr>
              <w:t>one</w:t>
            </w:r>
            <w:r w:rsidRPr="004F5ED3">
              <w:rPr>
                <w:rFonts w:ascii="Calibri" w:eastAsia="Calibri" w:hAnsi="Calibri" w:cs="Calibri"/>
                <w:color w:val="1C1E29"/>
              </w:rPr>
              <w:tab/>
            </w:r>
          </w:p>
          <w:p w14:paraId="5A259092" w14:textId="3C12CE6A" w:rsidR="00BA13B0" w:rsidRPr="004F5ED3" w:rsidRDefault="00BA13B0" w:rsidP="00BA13B0">
            <w:pPr>
              <w:rPr>
                <w:rFonts w:ascii="Calibri" w:eastAsia="Calibri" w:hAnsi="Calibri" w:cs="Calibri"/>
                <w:color w:val="1C1E29"/>
              </w:rPr>
            </w:pPr>
            <w:r w:rsidRPr="004F5ED3">
              <w:rPr>
                <w:rFonts w:ascii="Calibri" w:eastAsia="Calibri" w:hAnsi="Calibri" w:cs="Calibri"/>
                <w:color w:val="1C1E29"/>
              </w:rPr>
              <w:tab/>
            </w:r>
          </w:p>
          <w:p w14:paraId="1515DECC" w14:textId="6948A767" w:rsidR="004F5ED3" w:rsidRPr="004F5ED3" w:rsidRDefault="00BA13B0" w:rsidP="004F5ED3">
            <w:pPr>
              <w:rPr>
                <w:rFonts w:ascii="Calibri" w:eastAsia="Calibri" w:hAnsi="Calibri" w:cs="Calibri"/>
                <w:color w:val="1C1E29"/>
              </w:rPr>
            </w:pPr>
            <w:r w:rsidRPr="004F5ED3">
              <w:rPr>
                <w:rFonts w:ascii="Calibri" w:eastAsia="Calibri" w:hAnsi="Calibri" w:cs="Calibri"/>
                <w:color w:val="1C1E29"/>
              </w:rPr>
              <w:tab/>
            </w:r>
          </w:p>
          <w:p w14:paraId="09DA291E" w14:textId="53B36A2A" w:rsidR="00F41E72" w:rsidRPr="004F5ED3" w:rsidRDefault="00F41E72" w:rsidP="00BA13B0">
            <w:pPr>
              <w:rPr>
                <w:rFonts w:ascii="Calibri" w:eastAsia="Calibri" w:hAnsi="Calibri" w:cs="Calibri"/>
                <w:color w:val="1C1E29"/>
              </w:rPr>
            </w:pPr>
          </w:p>
        </w:tc>
        <w:tc>
          <w:tcPr>
            <w:tcW w:w="2294" w:type="dxa"/>
          </w:tcPr>
          <w:p w14:paraId="12F6DA9F" w14:textId="6EF1EEC9" w:rsidR="00BA13B0" w:rsidRPr="00BA13B0" w:rsidRDefault="00F41E72" w:rsidP="00BA13B0">
            <w:pPr>
              <w:rPr>
                <w:rFonts w:ascii="Calibri" w:eastAsia="Calibri" w:hAnsi="Calibri" w:cs="Calibri"/>
                <w:color w:val="1C1E29"/>
              </w:rPr>
            </w:pPr>
            <w:r w:rsidRPr="00274950">
              <w:rPr>
                <w:rFonts w:ascii="Calibri" w:eastAsia="Calibri" w:hAnsi="Calibri" w:cs="Calibri"/>
                <w:color w:val="1C1E29"/>
              </w:rPr>
              <w:t>The transfer has completed successfully</w:t>
            </w:r>
            <w:r w:rsidR="00BA13B0">
              <w:rPr>
                <w:rFonts w:ascii="Calibri" w:eastAsia="Calibri" w:hAnsi="Calibri" w:cs="Calibri"/>
                <w:color w:val="1C1E29"/>
              </w:rPr>
              <w:t xml:space="preserve"> when </w:t>
            </w:r>
            <w:r w:rsidR="00BA13B0" w:rsidRPr="002A6BE3">
              <w:rPr>
                <w:rFonts w:ascii="Calibri" w:eastAsia="Calibri" w:hAnsi="Calibri" w:cs="Calibri"/>
                <w:b/>
                <w:color w:val="1C1E29"/>
              </w:rPr>
              <w:t>HREADY</w:t>
            </w:r>
            <w:r w:rsidR="00BA13B0" w:rsidRPr="00BA13B0">
              <w:rPr>
                <w:rFonts w:ascii="Calibri" w:eastAsia="Calibri" w:hAnsi="Calibri" w:cs="Calibri"/>
                <w:color w:val="1C1E29"/>
              </w:rPr>
              <w:t xml:space="preserve"> is high and </w:t>
            </w:r>
            <w:r w:rsidR="00BA13B0" w:rsidRPr="002A6BE3">
              <w:rPr>
                <w:rFonts w:ascii="Calibri" w:eastAsia="Calibri" w:hAnsi="Calibri" w:cs="Calibri"/>
                <w:b/>
                <w:color w:val="1C1E29"/>
              </w:rPr>
              <w:t>HRESP</w:t>
            </w:r>
            <w:r w:rsidR="00BA13B0" w:rsidRPr="00BA13B0">
              <w:rPr>
                <w:rFonts w:ascii="Calibri" w:eastAsia="Calibri" w:hAnsi="Calibri" w:cs="Calibri"/>
                <w:color w:val="1C1E29"/>
              </w:rPr>
              <w:t xml:space="preserve"> is</w:t>
            </w:r>
          </w:p>
          <w:p w14:paraId="11681222" w14:textId="1E9FE871" w:rsidR="004F5ED3" w:rsidRDefault="004F5ED3" w:rsidP="00BA13B0">
            <w:pPr>
              <w:rPr>
                <w:rFonts w:ascii="Calibri" w:eastAsia="Calibri" w:hAnsi="Calibri" w:cs="Calibri"/>
                <w:color w:val="1C1E29"/>
              </w:rPr>
            </w:pPr>
            <w:r w:rsidRPr="002A6BE3">
              <w:rPr>
                <w:rFonts w:ascii="Calibri" w:eastAsia="Calibri" w:hAnsi="Calibri" w:cs="Calibri"/>
                <w:b/>
                <w:color w:val="1C1E29"/>
              </w:rPr>
              <w:t>OKAY</w:t>
            </w:r>
            <w:r>
              <w:rPr>
                <w:rFonts w:ascii="Calibri" w:eastAsia="Calibri" w:hAnsi="Calibri" w:cs="Calibri"/>
                <w:color w:val="1C1E29"/>
              </w:rPr>
              <w:t>.</w:t>
            </w:r>
          </w:p>
        </w:tc>
        <w:tc>
          <w:tcPr>
            <w:tcW w:w="2239" w:type="dxa"/>
          </w:tcPr>
          <w:p w14:paraId="779929C5" w14:textId="1C14D045" w:rsidR="00F41E72" w:rsidRDefault="00F41E72" w:rsidP="00F41E72">
            <w:pPr>
              <w:rPr>
                <w:rFonts w:ascii="Calibri" w:eastAsia="Calibri" w:hAnsi="Calibri" w:cs="Calibri"/>
                <w:color w:val="1C1E29"/>
              </w:rPr>
            </w:pPr>
            <w:r>
              <w:rPr>
                <w:rFonts w:ascii="Calibri" w:eastAsia="Calibri" w:hAnsi="Calibri" w:cs="Calibri"/>
                <w:color w:val="1C1E29"/>
              </w:rPr>
              <w:t>IHI0033.pdf/Sec.5.1</w:t>
            </w:r>
            <w:r w:rsidR="004F5ED3">
              <w:rPr>
                <w:rFonts w:ascii="Calibri" w:eastAsia="Calibri" w:hAnsi="Calibri" w:cs="Calibri"/>
                <w:color w:val="1C1E29"/>
              </w:rPr>
              <w:t>.1</w:t>
            </w:r>
            <w:r>
              <w:rPr>
                <w:rFonts w:ascii="Calibri" w:eastAsia="Calibri" w:hAnsi="Calibri" w:cs="Calibri"/>
                <w:color w:val="1C1E29"/>
              </w:rPr>
              <w:t>/</w:t>
            </w:r>
          </w:p>
          <w:p w14:paraId="608C6F97" w14:textId="26BBC1A8" w:rsidR="00F41E72" w:rsidRDefault="004F5ED3" w:rsidP="00F41E72">
            <w:pPr>
              <w:rPr>
                <w:rFonts w:ascii="Calibri" w:eastAsia="Calibri" w:hAnsi="Calibri" w:cs="Calibri"/>
                <w:color w:val="1C1E29"/>
              </w:rPr>
            </w:pPr>
            <w:r>
              <w:rPr>
                <w:rFonts w:ascii="Calibri" w:eastAsia="Calibri" w:hAnsi="Calibri" w:cs="Calibri"/>
                <w:color w:val="1C1E29"/>
              </w:rPr>
              <w:t>pg. no. 5-3</w:t>
            </w:r>
          </w:p>
        </w:tc>
        <w:tc>
          <w:tcPr>
            <w:tcW w:w="699" w:type="dxa"/>
          </w:tcPr>
          <w:p w14:paraId="06A1EF3B" w14:textId="7F886352" w:rsidR="00F41E72" w:rsidRDefault="004F5ED3" w:rsidP="00F41E72">
            <w:pPr>
              <w:rPr>
                <w:rFonts w:ascii="Calibri" w:eastAsia="Calibri" w:hAnsi="Calibri" w:cs="Calibri"/>
                <w:color w:val="1C1E29"/>
              </w:rPr>
            </w:pPr>
            <w:r>
              <w:rPr>
                <w:rFonts w:ascii="Calibri" w:eastAsia="Calibri" w:hAnsi="Calibri" w:cs="Calibri"/>
                <w:color w:val="1C1E29"/>
              </w:rPr>
              <w:t>A</w:t>
            </w:r>
          </w:p>
        </w:tc>
        <w:tc>
          <w:tcPr>
            <w:tcW w:w="2995" w:type="dxa"/>
          </w:tcPr>
          <w:p w14:paraId="522A3BC7" w14:textId="7516F392" w:rsidR="00BA13B0" w:rsidRPr="00BA13B0" w:rsidRDefault="00BA13B0" w:rsidP="00BA13B0">
            <w:pPr>
              <w:rPr>
                <w:rFonts w:ascii="Calibri" w:eastAsia="Calibri" w:hAnsi="Calibri" w:cs="Calibri"/>
                <w:color w:val="1C1E29"/>
              </w:rPr>
            </w:pPr>
            <w:r>
              <w:rPr>
                <w:rFonts w:ascii="Calibri" w:eastAsia="Calibri" w:hAnsi="Calibri" w:cs="Calibri"/>
                <w:color w:val="1C1E29"/>
              </w:rPr>
              <w:t xml:space="preserve">Transfer completed </w:t>
            </w:r>
            <w:r w:rsidRPr="00274950">
              <w:rPr>
                <w:rFonts w:ascii="Calibri" w:eastAsia="Calibri" w:hAnsi="Calibri" w:cs="Calibri"/>
                <w:color w:val="1C1E29"/>
              </w:rPr>
              <w:t>successfully</w:t>
            </w:r>
          </w:p>
          <w:p w14:paraId="0D634D81" w14:textId="55C24CB5" w:rsidR="00F41E72" w:rsidRPr="009977CA" w:rsidRDefault="00F41E72" w:rsidP="00F41E72">
            <w:pPr>
              <w:rPr>
                <w:rFonts w:ascii="Calibri" w:eastAsia="Calibri" w:hAnsi="Calibri" w:cs="Calibri"/>
                <w:b/>
                <w:color w:val="1C1E29"/>
              </w:rPr>
            </w:pPr>
          </w:p>
        </w:tc>
        <w:tc>
          <w:tcPr>
            <w:tcW w:w="1468" w:type="dxa"/>
          </w:tcPr>
          <w:p w14:paraId="1DD7D528" w14:textId="77777777" w:rsidR="00F41E72" w:rsidRPr="00274950" w:rsidRDefault="00F41E72" w:rsidP="00F41E72">
            <w:pPr>
              <w:rPr>
                <w:rFonts w:ascii="Calibri" w:eastAsia="Calibri" w:hAnsi="Calibri" w:cs="Calibri"/>
                <w:color w:val="1C1E29"/>
              </w:rPr>
            </w:pPr>
          </w:p>
        </w:tc>
        <w:tc>
          <w:tcPr>
            <w:tcW w:w="1821" w:type="dxa"/>
          </w:tcPr>
          <w:p w14:paraId="35A101A4" w14:textId="5338024D" w:rsidR="00F41E72" w:rsidRDefault="00F41E72" w:rsidP="00F41E72">
            <w:pPr>
              <w:rPr>
                <w:rFonts w:ascii="Calibri" w:eastAsia="Calibri" w:hAnsi="Calibri" w:cs="Calibri"/>
                <w:color w:val="1C1E29"/>
              </w:rPr>
            </w:pPr>
          </w:p>
        </w:tc>
      </w:tr>
      <w:tr w:rsidR="004F5ED3" w14:paraId="00B923D2" w14:textId="77777777" w:rsidTr="004F5ED3">
        <w:trPr>
          <w:trHeight w:val="345"/>
        </w:trPr>
        <w:tc>
          <w:tcPr>
            <w:tcW w:w="652" w:type="dxa"/>
          </w:tcPr>
          <w:p w14:paraId="3CDFFCD2" w14:textId="6DF1B62F" w:rsidR="00F41E72" w:rsidRDefault="002A6BE3" w:rsidP="00F41E72">
            <w:pPr>
              <w:rPr>
                <w:rFonts w:ascii="Calibri" w:eastAsia="Calibri" w:hAnsi="Calibri" w:cs="Calibri"/>
                <w:color w:val="1C1E29"/>
              </w:rPr>
            </w:pPr>
            <w:r>
              <w:rPr>
                <w:rFonts w:ascii="Calibri" w:eastAsia="Calibri" w:hAnsi="Calibri" w:cs="Calibri"/>
                <w:color w:val="1C1E29"/>
              </w:rPr>
              <w:t>18</w:t>
            </w:r>
          </w:p>
        </w:tc>
        <w:tc>
          <w:tcPr>
            <w:tcW w:w="1776" w:type="dxa"/>
          </w:tcPr>
          <w:p w14:paraId="122E67FF" w14:textId="6FD6D1F4" w:rsidR="00BA13B0" w:rsidRPr="004F5ED3" w:rsidRDefault="00BA13B0" w:rsidP="00BA13B0">
            <w:pPr>
              <w:rPr>
                <w:rFonts w:ascii="Calibri" w:eastAsia="Calibri" w:hAnsi="Calibri" w:cs="Calibri"/>
                <w:color w:val="1C1E29"/>
              </w:rPr>
            </w:pPr>
            <w:r w:rsidRPr="004F5ED3">
              <w:rPr>
                <w:rFonts w:ascii="Calibri" w:eastAsia="Calibri" w:hAnsi="Calibri" w:cs="Calibri"/>
                <w:color w:val="1C1E29"/>
              </w:rPr>
              <w:t>Slave</w:t>
            </w:r>
            <w:r w:rsidR="004F5ED3" w:rsidRPr="004F5ED3">
              <w:rPr>
                <w:rFonts w:ascii="Calibri" w:eastAsia="Calibri" w:hAnsi="Calibri" w:cs="Calibri"/>
                <w:color w:val="1C1E29"/>
              </w:rPr>
              <w:t xml:space="preserve"> transfer </w:t>
            </w:r>
            <w:r w:rsidRPr="004F5ED3">
              <w:rPr>
                <w:rFonts w:ascii="Calibri" w:eastAsia="Calibri" w:hAnsi="Calibri" w:cs="Calibri"/>
                <w:color w:val="1C1E29"/>
              </w:rPr>
              <w:t xml:space="preserve"> response: </w:t>
            </w:r>
            <w:r w:rsidR="004F5ED3" w:rsidRPr="004F5ED3">
              <w:rPr>
                <w:rFonts w:ascii="Calibri" w:eastAsia="Calibri" w:hAnsi="Calibri" w:cs="Calibri"/>
                <w:color w:val="1C1E29"/>
              </w:rPr>
              <w:t>Pending</w:t>
            </w:r>
          </w:p>
          <w:p w14:paraId="77F2D43C" w14:textId="5F390316" w:rsidR="00F41E72" w:rsidRPr="004F5ED3" w:rsidRDefault="00F41E72" w:rsidP="00BA13B0">
            <w:pPr>
              <w:rPr>
                <w:rFonts w:ascii="Calibri" w:eastAsia="Calibri" w:hAnsi="Calibri" w:cs="Calibri"/>
                <w:color w:val="1C1E29"/>
              </w:rPr>
            </w:pPr>
          </w:p>
        </w:tc>
        <w:tc>
          <w:tcPr>
            <w:tcW w:w="2294" w:type="dxa"/>
          </w:tcPr>
          <w:p w14:paraId="600EC04D" w14:textId="511C6B00" w:rsidR="00BA13B0" w:rsidRPr="00BA13B0" w:rsidRDefault="00BA13B0" w:rsidP="00BA13B0">
            <w:pPr>
              <w:rPr>
                <w:rFonts w:ascii="Calibri" w:eastAsia="Calibri" w:hAnsi="Calibri" w:cs="Calibri"/>
                <w:color w:val="1C1E29"/>
              </w:rPr>
            </w:pPr>
            <w:r>
              <w:rPr>
                <w:rFonts w:ascii="Calibri" w:eastAsia="Calibri" w:hAnsi="Calibri" w:cs="Calibri"/>
                <w:color w:val="1C1E29"/>
              </w:rPr>
              <w:t>A</w:t>
            </w:r>
            <w:r w:rsidRPr="00274950">
              <w:rPr>
                <w:rFonts w:ascii="Calibri" w:eastAsia="Calibri" w:hAnsi="Calibri" w:cs="Calibri"/>
                <w:color w:val="1C1E29"/>
              </w:rPr>
              <w:t>dditional cy</w:t>
            </w:r>
            <w:r>
              <w:rPr>
                <w:rFonts w:ascii="Calibri" w:eastAsia="Calibri" w:hAnsi="Calibri" w:cs="Calibri"/>
                <w:color w:val="1C1E29"/>
              </w:rPr>
              <w:t xml:space="preserve">cles are required for the slave </w:t>
            </w:r>
            <w:r w:rsidRPr="00274950">
              <w:rPr>
                <w:rFonts w:ascii="Calibri" w:eastAsia="Calibri" w:hAnsi="Calibri" w:cs="Calibri"/>
                <w:color w:val="1C1E29"/>
              </w:rPr>
              <w:t>to complete the request.</w:t>
            </w:r>
            <w:r>
              <w:rPr>
                <w:rFonts w:ascii="Calibri" w:eastAsia="Calibri" w:hAnsi="Calibri" w:cs="Calibri"/>
                <w:color w:val="1C1E29"/>
              </w:rPr>
              <w:t xml:space="preserve"> </w:t>
            </w:r>
            <w:r w:rsidR="00F41E72" w:rsidRPr="00274950">
              <w:rPr>
                <w:rFonts w:ascii="Calibri" w:eastAsia="Calibri" w:hAnsi="Calibri" w:cs="Calibri"/>
                <w:color w:val="1C1E29"/>
              </w:rPr>
              <w:t>An error has occurred during the transfer.</w:t>
            </w:r>
            <w:r w:rsidRPr="00BA13B0">
              <w:rPr>
                <w:rFonts w:ascii="Calibri" w:eastAsia="Calibri" w:hAnsi="Calibri" w:cs="Calibri"/>
                <w:color w:val="1C1E29"/>
              </w:rPr>
              <w:t xml:space="preserve"> </w:t>
            </w:r>
            <w:r>
              <w:rPr>
                <w:rFonts w:ascii="Calibri" w:eastAsia="Calibri" w:hAnsi="Calibri" w:cs="Calibri"/>
                <w:color w:val="1C1E29"/>
              </w:rPr>
              <w:t xml:space="preserve">In this case when transfer is pending </w:t>
            </w:r>
            <w:r w:rsidRPr="002A6BE3">
              <w:rPr>
                <w:rFonts w:ascii="Calibri" w:eastAsia="Calibri" w:hAnsi="Calibri" w:cs="Calibri"/>
                <w:b/>
                <w:color w:val="1C1E29"/>
              </w:rPr>
              <w:t>HREADY</w:t>
            </w:r>
            <w:r>
              <w:rPr>
                <w:rFonts w:ascii="Calibri" w:eastAsia="Calibri" w:hAnsi="Calibri" w:cs="Calibri"/>
                <w:color w:val="1C1E29"/>
              </w:rPr>
              <w:t xml:space="preserve"> is low</w:t>
            </w:r>
            <w:r w:rsidRPr="00BA13B0">
              <w:rPr>
                <w:rFonts w:ascii="Calibri" w:eastAsia="Calibri" w:hAnsi="Calibri" w:cs="Calibri"/>
                <w:color w:val="1C1E29"/>
              </w:rPr>
              <w:t xml:space="preserve"> and </w:t>
            </w:r>
            <w:r w:rsidRPr="002A6BE3">
              <w:rPr>
                <w:rFonts w:ascii="Calibri" w:eastAsia="Calibri" w:hAnsi="Calibri" w:cs="Calibri"/>
                <w:b/>
                <w:color w:val="1C1E29"/>
              </w:rPr>
              <w:t>HRESP</w:t>
            </w:r>
            <w:r w:rsidRPr="00BA13B0">
              <w:rPr>
                <w:rFonts w:ascii="Calibri" w:eastAsia="Calibri" w:hAnsi="Calibri" w:cs="Calibri"/>
                <w:color w:val="1C1E29"/>
              </w:rPr>
              <w:t xml:space="preserve"> is</w:t>
            </w:r>
          </w:p>
          <w:p w14:paraId="30F4247D" w14:textId="77777777" w:rsidR="00BA13B0" w:rsidRPr="00BA13B0" w:rsidRDefault="00BA13B0" w:rsidP="00BA13B0">
            <w:pPr>
              <w:rPr>
                <w:rFonts w:ascii="Calibri" w:eastAsia="Calibri" w:hAnsi="Calibri" w:cs="Calibri"/>
                <w:color w:val="1C1E29"/>
              </w:rPr>
            </w:pPr>
            <w:r w:rsidRPr="002A6BE3">
              <w:rPr>
                <w:rFonts w:ascii="Calibri" w:eastAsia="Calibri" w:hAnsi="Calibri" w:cs="Calibri"/>
                <w:b/>
                <w:color w:val="1C1E29"/>
              </w:rPr>
              <w:t>OKAY</w:t>
            </w:r>
            <w:r w:rsidRPr="00BA13B0">
              <w:rPr>
                <w:rFonts w:ascii="Calibri" w:eastAsia="Calibri" w:hAnsi="Calibri" w:cs="Calibri"/>
                <w:color w:val="1C1E29"/>
              </w:rPr>
              <w:t>.</w:t>
            </w:r>
          </w:p>
          <w:p w14:paraId="39C4FABB" w14:textId="0F087303" w:rsidR="00F41E72" w:rsidRDefault="00F41E72" w:rsidP="00F41E72">
            <w:pPr>
              <w:rPr>
                <w:rFonts w:ascii="Calibri" w:eastAsia="Calibri" w:hAnsi="Calibri" w:cs="Calibri"/>
                <w:color w:val="1C1E29"/>
              </w:rPr>
            </w:pPr>
          </w:p>
        </w:tc>
        <w:tc>
          <w:tcPr>
            <w:tcW w:w="2239" w:type="dxa"/>
          </w:tcPr>
          <w:p w14:paraId="48FEC4A3" w14:textId="660DA2FD" w:rsidR="00F41E72" w:rsidRDefault="00F41E72" w:rsidP="00F41E72">
            <w:pPr>
              <w:rPr>
                <w:rFonts w:ascii="Calibri" w:eastAsia="Calibri" w:hAnsi="Calibri" w:cs="Calibri"/>
                <w:color w:val="1C1E29"/>
              </w:rPr>
            </w:pPr>
            <w:r>
              <w:rPr>
                <w:rFonts w:ascii="Calibri" w:eastAsia="Calibri" w:hAnsi="Calibri" w:cs="Calibri"/>
                <w:color w:val="1C1E29"/>
              </w:rPr>
              <w:t>IHI0033.pdf/Sec.5.1</w:t>
            </w:r>
            <w:r w:rsidR="004F5ED3">
              <w:rPr>
                <w:rFonts w:ascii="Calibri" w:eastAsia="Calibri" w:hAnsi="Calibri" w:cs="Calibri"/>
                <w:color w:val="1C1E29"/>
              </w:rPr>
              <w:t>.2</w:t>
            </w:r>
            <w:r>
              <w:rPr>
                <w:rFonts w:ascii="Calibri" w:eastAsia="Calibri" w:hAnsi="Calibri" w:cs="Calibri"/>
                <w:color w:val="1C1E29"/>
              </w:rPr>
              <w:t>/</w:t>
            </w:r>
          </w:p>
          <w:p w14:paraId="54D3B85E" w14:textId="1D25E251" w:rsidR="00F41E72" w:rsidRDefault="004F5ED3" w:rsidP="00F41E72">
            <w:pPr>
              <w:rPr>
                <w:rFonts w:ascii="Calibri" w:eastAsia="Calibri" w:hAnsi="Calibri" w:cs="Calibri"/>
                <w:color w:val="1C1E29"/>
              </w:rPr>
            </w:pPr>
            <w:r>
              <w:rPr>
                <w:rFonts w:ascii="Calibri" w:eastAsia="Calibri" w:hAnsi="Calibri" w:cs="Calibri"/>
                <w:color w:val="1C1E29"/>
              </w:rPr>
              <w:t>pg. no. 5-3</w:t>
            </w:r>
          </w:p>
        </w:tc>
        <w:tc>
          <w:tcPr>
            <w:tcW w:w="699" w:type="dxa"/>
          </w:tcPr>
          <w:p w14:paraId="5954BF38" w14:textId="7E8DC5D6" w:rsidR="00F41E72" w:rsidRDefault="004F5ED3" w:rsidP="00F41E72">
            <w:pPr>
              <w:rPr>
                <w:rFonts w:ascii="Calibri" w:eastAsia="Calibri" w:hAnsi="Calibri" w:cs="Calibri"/>
                <w:color w:val="1C1E29"/>
              </w:rPr>
            </w:pPr>
            <w:r>
              <w:rPr>
                <w:rFonts w:ascii="Calibri" w:eastAsia="Calibri" w:hAnsi="Calibri" w:cs="Calibri"/>
                <w:color w:val="1C1E29"/>
              </w:rPr>
              <w:t>A</w:t>
            </w:r>
          </w:p>
        </w:tc>
        <w:tc>
          <w:tcPr>
            <w:tcW w:w="2995" w:type="dxa"/>
          </w:tcPr>
          <w:p w14:paraId="06A7299A" w14:textId="462885F8" w:rsidR="00BA13B0" w:rsidRPr="004F5ED3" w:rsidRDefault="00BA13B0" w:rsidP="00F41E72">
            <w:pPr>
              <w:rPr>
                <w:rFonts w:ascii="Calibri" w:eastAsia="Calibri" w:hAnsi="Calibri" w:cs="Calibri"/>
                <w:color w:val="1C1E29"/>
              </w:rPr>
            </w:pPr>
            <w:r w:rsidRPr="004F5ED3">
              <w:rPr>
                <w:rFonts w:ascii="Calibri" w:eastAsia="Calibri" w:hAnsi="Calibri" w:cs="Calibri"/>
                <w:color w:val="1C1E29"/>
              </w:rPr>
              <w:t>Transfer is pending.</w:t>
            </w:r>
          </w:p>
          <w:p w14:paraId="2338B5B7" w14:textId="334BE6D9" w:rsidR="00F41E72" w:rsidRPr="009977CA" w:rsidRDefault="00F41E72" w:rsidP="00F41E72">
            <w:pPr>
              <w:rPr>
                <w:rFonts w:ascii="Calibri" w:eastAsia="Calibri" w:hAnsi="Calibri" w:cs="Calibri"/>
                <w:b/>
                <w:color w:val="1C1E29"/>
              </w:rPr>
            </w:pPr>
          </w:p>
        </w:tc>
        <w:tc>
          <w:tcPr>
            <w:tcW w:w="1468" w:type="dxa"/>
          </w:tcPr>
          <w:p w14:paraId="6DE60CC0" w14:textId="77777777" w:rsidR="00F41E72" w:rsidRDefault="00F41E72" w:rsidP="00F41E72">
            <w:pPr>
              <w:rPr>
                <w:rFonts w:ascii="Calibri" w:eastAsia="Calibri" w:hAnsi="Calibri" w:cs="Calibri"/>
                <w:color w:val="1C1E29"/>
              </w:rPr>
            </w:pPr>
          </w:p>
        </w:tc>
        <w:tc>
          <w:tcPr>
            <w:tcW w:w="1821" w:type="dxa"/>
          </w:tcPr>
          <w:p w14:paraId="519FF64F" w14:textId="5FF8B897" w:rsidR="00F41E72" w:rsidRDefault="00F41E72" w:rsidP="00F41E72">
            <w:pPr>
              <w:rPr>
                <w:rFonts w:ascii="Calibri" w:eastAsia="Calibri" w:hAnsi="Calibri" w:cs="Calibri"/>
                <w:color w:val="1C1E29"/>
              </w:rPr>
            </w:pPr>
          </w:p>
        </w:tc>
      </w:tr>
      <w:tr w:rsidR="004F5ED3" w14:paraId="7E5C3FF6" w14:textId="77777777" w:rsidTr="004F5ED3">
        <w:trPr>
          <w:trHeight w:val="1583"/>
        </w:trPr>
        <w:tc>
          <w:tcPr>
            <w:tcW w:w="652" w:type="dxa"/>
          </w:tcPr>
          <w:p w14:paraId="690DA96A" w14:textId="08990219" w:rsidR="004F5ED3" w:rsidRDefault="002A6BE3" w:rsidP="004F5ED3">
            <w:pPr>
              <w:rPr>
                <w:rFonts w:ascii="Calibri" w:eastAsia="Calibri" w:hAnsi="Calibri" w:cs="Calibri"/>
                <w:color w:val="1C1E29"/>
              </w:rPr>
            </w:pPr>
            <w:r>
              <w:rPr>
                <w:rFonts w:ascii="Calibri" w:eastAsia="Calibri" w:hAnsi="Calibri" w:cs="Calibri"/>
                <w:color w:val="1C1E29"/>
              </w:rPr>
              <w:t>19</w:t>
            </w:r>
          </w:p>
        </w:tc>
        <w:tc>
          <w:tcPr>
            <w:tcW w:w="1776" w:type="dxa"/>
          </w:tcPr>
          <w:p w14:paraId="4C292CA9" w14:textId="1A16786C" w:rsidR="004F5ED3" w:rsidRPr="004F5ED3" w:rsidRDefault="004F5ED3" w:rsidP="004F5ED3">
            <w:pPr>
              <w:rPr>
                <w:rFonts w:ascii="Calibri" w:eastAsia="Calibri" w:hAnsi="Calibri" w:cs="Calibri"/>
                <w:color w:val="1C1E29"/>
              </w:rPr>
            </w:pPr>
            <w:r w:rsidRPr="004F5ED3">
              <w:rPr>
                <w:rFonts w:ascii="Calibri" w:eastAsia="Calibri" w:hAnsi="Calibri" w:cs="Calibri"/>
                <w:color w:val="1C1E29"/>
              </w:rPr>
              <w:t>Slave</w:t>
            </w:r>
            <w:r w:rsidRPr="004F5ED3">
              <w:rPr>
                <w:rFonts w:ascii="Calibri" w:eastAsia="Calibri" w:hAnsi="Calibri" w:cs="Calibri"/>
                <w:color w:val="1C1E29"/>
              </w:rPr>
              <w:t xml:space="preserve"> transfer response: F</w:t>
            </w:r>
            <w:r w:rsidRPr="004F5ED3">
              <w:rPr>
                <w:rFonts w:ascii="Calibri" w:eastAsia="Calibri" w:hAnsi="Calibri" w:cs="Calibri"/>
                <w:color w:val="1C1E29"/>
              </w:rPr>
              <w:t>ailed</w:t>
            </w:r>
          </w:p>
        </w:tc>
        <w:tc>
          <w:tcPr>
            <w:tcW w:w="2294" w:type="dxa"/>
          </w:tcPr>
          <w:p w14:paraId="62A33179" w14:textId="4EE54BC8" w:rsidR="004F5ED3" w:rsidRPr="004F5ED3" w:rsidRDefault="004F5ED3" w:rsidP="004F5ED3">
            <w:pPr>
              <w:rPr>
                <w:rFonts w:ascii="Calibri" w:eastAsia="Calibri" w:hAnsi="Calibri" w:cs="Calibri"/>
                <w:color w:val="1C1E29"/>
              </w:rPr>
            </w:pPr>
            <w:r w:rsidRPr="004F5ED3">
              <w:rPr>
                <w:rFonts w:ascii="Calibri" w:eastAsia="Calibri" w:hAnsi="Calibri" w:cs="Calibri"/>
                <w:color w:val="1C1E29"/>
              </w:rPr>
              <w:t xml:space="preserve">In the first cycle, to start the </w:t>
            </w:r>
            <w:r w:rsidRPr="002A6BE3">
              <w:rPr>
                <w:rFonts w:ascii="Calibri" w:eastAsia="Calibri" w:hAnsi="Calibri" w:cs="Calibri"/>
                <w:b/>
                <w:color w:val="1C1E29"/>
              </w:rPr>
              <w:t xml:space="preserve">ERROR </w:t>
            </w:r>
            <w:r w:rsidRPr="004F5ED3">
              <w:rPr>
                <w:rFonts w:ascii="Calibri" w:eastAsia="Calibri" w:hAnsi="Calibri" w:cs="Calibri"/>
                <w:color w:val="1C1E29"/>
              </w:rPr>
              <w:t xml:space="preserve">response, the slave drives </w:t>
            </w:r>
            <w:r w:rsidRPr="002A6BE3">
              <w:rPr>
                <w:rFonts w:ascii="Calibri" w:eastAsia="Calibri" w:hAnsi="Calibri" w:cs="Calibri"/>
                <w:b/>
                <w:color w:val="1C1E29"/>
              </w:rPr>
              <w:t>HRESP</w:t>
            </w:r>
            <w:r w:rsidRPr="004F5ED3">
              <w:rPr>
                <w:rFonts w:ascii="Calibri" w:eastAsia="Calibri" w:hAnsi="Calibri" w:cs="Calibri"/>
                <w:color w:val="1C1E29"/>
              </w:rPr>
              <w:t xml:space="preserve"> high to indicate </w:t>
            </w:r>
            <w:r w:rsidRPr="002A6BE3">
              <w:rPr>
                <w:rFonts w:ascii="Calibri" w:eastAsia="Calibri" w:hAnsi="Calibri" w:cs="Calibri"/>
                <w:b/>
                <w:color w:val="1C1E29"/>
              </w:rPr>
              <w:t>ERROR</w:t>
            </w:r>
            <w:r w:rsidRPr="004F5ED3">
              <w:rPr>
                <w:rFonts w:ascii="Calibri" w:eastAsia="Calibri" w:hAnsi="Calibri" w:cs="Calibri"/>
                <w:color w:val="1C1E29"/>
              </w:rPr>
              <w:t xml:space="preserve"> while driving </w:t>
            </w:r>
            <w:r w:rsidRPr="002A6BE3">
              <w:rPr>
                <w:rFonts w:ascii="Calibri" w:eastAsia="Calibri" w:hAnsi="Calibri" w:cs="Calibri"/>
                <w:b/>
                <w:color w:val="1C1E29"/>
              </w:rPr>
              <w:t>HREADY</w:t>
            </w:r>
            <w:r w:rsidRPr="004F5ED3">
              <w:rPr>
                <w:rFonts w:ascii="Calibri" w:eastAsia="Calibri" w:hAnsi="Calibri" w:cs="Calibri"/>
                <w:color w:val="1C1E29"/>
              </w:rPr>
              <w:t xml:space="preserve"> low to ex</w:t>
            </w:r>
            <w:r w:rsidRPr="004F5ED3">
              <w:rPr>
                <w:rFonts w:ascii="Calibri" w:eastAsia="Calibri" w:hAnsi="Calibri" w:cs="Calibri"/>
                <w:color w:val="1C1E29"/>
              </w:rPr>
              <w:t xml:space="preserve">tend the transfer for one extra cycle.  </w:t>
            </w:r>
            <w:r w:rsidRPr="004F5ED3">
              <w:rPr>
                <w:rFonts w:ascii="Calibri" w:eastAsia="Calibri" w:hAnsi="Calibri" w:cs="Calibri"/>
                <w:color w:val="1C1E29"/>
              </w:rPr>
              <w:t xml:space="preserve">In the next cycle </w:t>
            </w:r>
            <w:r w:rsidRPr="002A6BE3">
              <w:rPr>
                <w:rFonts w:ascii="Calibri" w:eastAsia="Calibri" w:hAnsi="Calibri" w:cs="Calibri"/>
                <w:b/>
                <w:color w:val="1C1E29"/>
              </w:rPr>
              <w:t>HREADY</w:t>
            </w:r>
            <w:r w:rsidRPr="004F5ED3">
              <w:rPr>
                <w:rFonts w:ascii="Calibri" w:eastAsia="Calibri" w:hAnsi="Calibri" w:cs="Calibri"/>
                <w:color w:val="1C1E29"/>
              </w:rPr>
              <w:t xml:space="preserve"> is driven high to end the transfer and </w:t>
            </w:r>
            <w:r w:rsidRPr="002A6BE3">
              <w:rPr>
                <w:rFonts w:ascii="Calibri" w:eastAsia="Calibri" w:hAnsi="Calibri" w:cs="Calibri"/>
                <w:b/>
                <w:color w:val="1C1E29"/>
              </w:rPr>
              <w:t>HRESP</w:t>
            </w:r>
            <w:r w:rsidRPr="004F5ED3">
              <w:rPr>
                <w:rFonts w:ascii="Calibri" w:eastAsia="Calibri" w:hAnsi="Calibri" w:cs="Calibri"/>
                <w:color w:val="1C1E29"/>
              </w:rPr>
              <w:t xml:space="preserve"> </w:t>
            </w:r>
            <w:r w:rsidRPr="004F5ED3">
              <w:rPr>
                <w:rFonts w:ascii="Calibri" w:eastAsia="Calibri" w:hAnsi="Calibri" w:cs="Calibri"/>
                <w:color w:val="1C1E29"/>
              </w:rPr>
              <w:lastRenderedPageBreak/>
              <w:t xml:space="preserve">remains driven high to indicate </w:t>
            </w:r>
            <w:r w:rsidRPr="002A6BE3">
              <w:rPr>
                <w:rFonts w:ascii="Calibri" w:eastAsia="Calibri" w:hAnsi="Calibri" w:cs="Calibri"/>
                <w:b/>
                <w:color w:val="1C1E29"/>
              </w:rPr>
              <w:t>ERROR.</w:t>
            </w:r>
          </w:p>
        </w:tc>
        <w:tc>
          <w:tcPr>
            <w:tcW w:w="2239" w:type="dxa"/>
          </w:tcPr>
          <w:p w14:paraId="0F22A036" w14:textId="6F947BC4" w:rsidR="004F5ED3" w:rsidRDefault="004F5ED3" w:rsidP="004F5ED3">
            <w:pPr>
              <w:rPr>
                <w:rFonts w:ascii="Calibri" w:eastAsia="Calibri" w:hAnsi="Calibri" w:cs="Calibri"/>
                <w:color w:val="1C1E29"/>
              </w:rPr>
            </w:pPr>
            <w:r>
              <w:rPr>
                <w:rFonts w:ascii="Calibri" w:eastAsia="Calibri" w:hAnsi="Calibri" w:cs="Calibri"/>
                <w:color w:val="1C1E29"/>
              </w:rPr>
              <w:lastRenderedPageBreak/>
              <w:t>IHI0033.pdf/Sec.5.1</w:t>
            </w:r>
            <w:r>
              <w:rPr>
                <w:rFonts w:ascii="Calibri" w:eastAsia="Calibri" w:hAnsi="Calibri" w:cs="Calibri"/>
                <w:color w:val="1C1E29"/>
              </w:rPr>
              <w:t>.3</w:t>
            </w:r>
            <w:r>
              <w:rPr>
                <w:rFonts w:ascii="Calibri" w:eastAsia="Calibri" w:hAnsi="Calibri" w:cs="Calibri"/>
                <w:color w:val="1C1E29"/>
              </w:rPr>
              <w:t>/</w:t>
            </w:r>
          </w:p>
          <w:p w14:paraId="29ADE63F" w14:textId="3E6901A6" w:rsidR="004F5ED3" w:rsidRDefault="004F5ED3" w:rsidP="004F5ED3">
            <w:pPr>
              <w:rPr>
                <w:rFonts w:ascii="Calibri" w:eastAsia="Calibri" w:hAnsi="Calibri" w:cs="Calibri"/>
                <w:color w:val="1C1E29"/>
              </w:rPr>
            </w:pPr>
            <w:r>
              <w:rPr>
                <w:rFonts w:ascii="Calibri" w:eastAsia="Calibri" w:hAnsi="Calibri" w:cs="Calibri"/>
                <w:color w:val="1C1E29"/>
              </w:rPr>
              <w:t>pg. no. 5-3</w:t>
            </w:r>
          </w:p>
        </w:tc>
        <w:tc>
          <w:tcPr>
            <w:tcW w:w="699" w:type="dxa"/>
          </w:tcPr>
          <w:p w14:paraId="0F66B8F6" w14:textId="378C0BC8" w:rsidR="004F5ED3" w:rsidRDefault="004F5ED3" w:rsidP="004F5ED3">
            <w:pPr>
              <w:rPr>
                <w:rFonts w:ascii="Calibri" w:eastAsia="Calibri" w:hAnsi="Calibri" w:cs="Calibri"/>
                <w:color w:val="1C1E29"/>
              </w:rPr>
            </w:pPr>
            <w:r>
              <w:rPr>
                <w:rFonts w:ascii="Calibri" w:eastAsia="Calibri" w:hAnsi="Calibri" w:cs="Calibri"/>
                <w:color w:val="1C1E29"/>
              </w:rPr>
              <w:t>A</w:t>
            </w:r>
          </w:p>
        </w:tc>
        <w:tc>
          <w:tcPr>
            <w:tcW w:w="2995" w:type="dxa"/>
          </w:tcPr>
          <w:p w14:paraId="72D26013" w14:textId="6F9C6BE0" w:rsidR="004F5ED3" w:rsidRPr="004F5ED3" w:rsidRDefault="004F5ED3" w:rsidP="004F5ED3">
            <w:pPr>
              <w:rPr>
                <w:rFonts w:ascii="Calibri" w:eastAsia="Calibri" w:hAnsi="Calibri" w:cs="Calibri"/>
                <w:color w:val="1C1E29"/>
              </w:rPr>
            </w:pPr>
            <w:r w:rsidRPr="004F5ED3">
              <w:rPr>
                <w:rFonts w:ascii="Calibri" w:eastAsia="Calibri" w:hAnsi="Calibri" w:cs="Calibri"/>
                <w:color w:val="1C1E29"/>
              </w:rPr>
              <w:t>Transfer is failed</w:t>
            </w:r>
          </w:p>
        </w:tc>
        <w:tc>
          <w:tcPr>
            <w:tcW w:w="1468" w:type="dxa"/>
          </w:tcPr>
          <w:p w14:paraId="0BBCA746" w14:textId="77777777" w:rsidR="004F5ED3" w:rsidRDefault="004F5ED3" w:rsidP="004F5ED3">
            <w:pPr>
              <w:rPr>
                <w:rFonts w:ascii="Calibri" w:eastAsia="Calibri" w:hAnsi="Calibri" w:cs="Calibri"/>
                <w:color w:val="1C1E29"/>
              </w:rPr>
            </w:pPr>
          </w:p>
        </w:tc>
        <w:tc>
          <w:tcPr>
            <w:tcW w:w="1821" w:type="dxa"/>
          </w:tcPr>
          <w:p w14:paraId="54574542" w14:textId="77777777" w:rsidR="004F5ED3" w:rsidRPr="00274950" w:rsidRDefault="004F5ED3" w:rsidP="004F5ED3">
            <w:pPr>
              <w:rPr>
                <w:rFonts w:ascii="Calibri" w:eastAsia="Calibri" w:hAnsi="Calibri" w:cs="Calibri"/>
                <w:color w:val="1C1E29"/>
              </w:rPr>
            </w:pPr>
            <w:r>
              <w:rPr>
                <w:rFonts w:ascii="Calibri" w:eastAsia="Calibri" w:hAnsi="Calibri" w:cs="Calibri"/>
                <w:color w:val="1C1E29"/>
              </w:rPr>
              <w:t xml:space="preserve">The error condition must be signalled to the master </w:t>
            </w:r>
            <w:r w:rsidRPr="00274950">
              <w:rPr>
                <w:rFonts w:ascii="Calibri" w:eastAsia="Calibri" w:hAnsi="Calibri" w:cs="Calibri"/>
                <w:color w:val="1C1E29"/>
              </w:rPr>
              <w:t>so that it</w:t>
            </w:r>
            <w:r>
              <w:rPr>
                <w:rFonts w:ascii="Calibri" w:eastAsia="Calibri" w:hAnsi="Calibri" w:cs="Calibri"/>
                <w:color w:val="1C1E29"/>
              </w:rPr>
              <w:t xml:space="preserve"> is aware the transfer has been </w:t>
            </w:r>
            <w:r w:rsidRPr="00274950">
              <w:rPr>
                <w:rFonts w:ascii="Calibri" w:eastAsia="Calibri" w:hAnsi="Calibri" w:cs="Calibri"/>
                <w:color w:val="1C1E29"/>
              </w:rPr>
              <w:t>unsuccessful.</w:t>
            </w:r>
          </w:p>
          <w:p w14:paraId="5F69F155" w14:textId="77777777" w:rsidR="004F5ED3" w:rsidRDefault="004F5ED3" w:rsidP="004F5ED3">
            <w:pPr>
              <w:rPr>
                <w:rFonts w:ascii="Calibri" w:eastAsia="Calibri" w:hAnsi="Calibri" w:cs="Calibri"/>
                <w:color w:val="1C1E29"/>
              </w:rPr>
            </w:pPr>
          </w:p>
        </w:tc>
      </w:tr>
      <w:tr w:rsidR="004F5ED3" w14:paraId="7C92B753" w14:textId="77777777" w:rsidTr="004F5ED3">
        <w:trPr>
          <w:trHeight w:val="1583"/>
        </w:trPr>
        <w:tc>
          <w:tcPr>
            <w:tcW w:w="652" w:type="dxa"/>
          </w:tcPr>
          <w:p w14:paraId="7F1CCE35" w14:textId="39DB130D" w:rsidR="004F5ED3" w:rsidRDefault="002A6BE3" w:rsidP="004F5ED3">
            <w:pPr>
              <w:rPr>
                <w:rFonts w:ascii="Calibri" w:eastAsia="Calibri" w:hAnsi="Calibri" w:cs="Calibri"/>
                <w:color w:val="1C1E29"/>
              </w:rPr>
            </w:pPr>
            <w:r>
              <w:rPr>
                <w:rFonts w:ascii="Calibri" w:eastAsia="Calibri" w:hAnsi="Calibri" w:cs="Calibri"/>
                <w:color w:val="1C1E29"/>
              </w:rPr>
              <w:t>20</w:t>
            </w:r>
          </w:p>
        </w:tc>
        <w:tc>
          <w:tcPr>
            <w:tcW w:w="1776" w:type="dxa"/>
          </w:tcPr>
          <w:p w14:paraId="0F1FCA9B" w14:textId="77777777" w:rsidR="004F5ED3" w:rsidRPr="006E23BA" w:rsidRDefault="004F5ED3" w:rsidP="004F5ED3">
            <w:pPr>
              <w:rPr>
                <w:rFonts w:ascii="Calibri" w:eastAsia="Calibri" w:hAnsi="Calibri" w:cs="Calibri"/>
                <w:b/>
                <w:color w:val="1C1E29"/>
              </w:rPr>
            </w:pPr>
            <w:r>
              <w:rPr>
                <w:rFonts w:ascii="Calibri" w:eastAsia="Calibri" w:hAnsi="Calibri" w:cs="Calibri"/>
                <w:b/>
                <w:color w:val="1C1E29"/>
              </w:rPr>
              <w:t>HCLK</w:t>
            </w:r>
            <w:r w:rsidRPr="008E3B16">
              <w:rPr>
                <w:rFonts w:ascii="Calibri" w:eastAsia="Calibri" w:hAnsi="Calibri" w:cs="Calibri"/>
                <w:color w:val="1C1E29"/>
              </w:rPr>
              <w:t xml:space="preserve"> signal</w:t>
            </w:r>
          </w:p>
        </w:tc>
        <w:tc>
          <w:tcPr>
            <w:tcW w:w="2294" w:type="dxa"/>
          </w:tcPr>
          <w:p w14:paraId="51AC5FD1" w14:textId="77777777" w:rsidR="004F5ED3" w:rsidRPr="008E3B16" w:rsidRDefault="004F5ED3" w:rsidP="004F5ED3">
            <w:pPr>
              <w:rPr>
                <w:rFonts w:ascii="Calibri" w:eastAsia="Calibri" w:hAnsi="Calibri" w:cs="Calibri"/>
                <w:color w:val="1C1E29"/>
              </w:rPr>
            </w:pPr>
            <w:r>
              <w:rPr>
                <w:rFonts w:ascii="Calibri" w:eastAsia="Calibri" w:hAnsi="Calibri" w:cs="Calibri"/>
                <w:color w:val="1C1E29"/>
              </w:rPr>
              <w:t xml:space="preserve">A clock signal </w:t>
            </w:r>
            <w:r w:rsidRPr="002A6BE3">
              <w:rPr>
                <w:rFonts w:ascii="Calibri" w:eastAsia="Calibri" w:hAnsi="Calibri" w:cs="Calibri"/>
                <w:b/>
                <w:color w:val="1C1E29"/>
              </w:rPr>
              <w:t>HCLK</w:t>
            </w:r>
            <w:r>
              <w:rPr>
                <w:rFonts w:ascii="Calibri" w:eastAsia="Calibri" w:hAnsi="Calibri" w:cs="Calibri"/>
                <w:color w:val="1C1E29"/>
              </w:rPr>
              <w:t xml:space="preserve"> is generated.</w:t>
            </w:r>
          </w:p>
        </w:tc>
        <w:tc>
          <w:tcPr>
            <w:tcW w:w="2239" w:type="dxa"/>
          </w:tcPr>
          <w:p w14:paraId="5CE4C804" w14:textId="77777777" w:rsidR="004F5ED3" w:rsidRDefault="004F5ED3" w:rsidP="004F5ED3">
            <w:pPr>
              <w:rPr>
                <w:rFonts w:ascii="Calibri" w:eastAsia="Calibri" w:hAnsi="Calibri" w:cs="Calibri"/>
                <w:color w:val="1C1E29"/>
              </w:rPr>
            </w:pPr>
            <w:r>
              <w:rPr>
                <w:rFonts w:ascii="Calibri" w:eastAsia="Calibri" w:hAnsi="Calibri" w:cs="Calibri"/>
                <w:color w:val="1C1E29"/>
              </w:rPr>
              <w:t>IHI0033.pdf/Sec.7.1.1/ pg. no. 7-2</w:t>
            </w:r>
          </w:p>
          <w:p w14:paraId="4FDA1B4B" w14:textId="77777777" w:rsidR="004F5ED3" w:rsidRDefault="004F5ED3" w:rsidP="004F5ED3">
            <w:pPr>
              <w:rPr>
                <w:rFonts w:ascii="Calibri" w:eastAsia="Calibri" w:hAnsi="Calibri" w:cs="Calibri"/>
                <w:color w:val="1C1E29"/>
              </w:rPr>
            </w:pPr>
          </w:p>
        </w:tc>
        <w:tc>
          <w:tcPr>
            <w:tcW w:w="699" w:type="dxa"/>
          </w:tcPr>
          <w:p w14:paraId="7D55DDEA" w14:textId="77777777" w:rsidR="004F5ED3" w:rsidRDefault="004F5ED3" w:rsidP="004F5ED3">
            <w:pPr>
              <w:rPr>
                <w:rFonts w:ascii="Calibri" w:eastAsia="Calibri" w:hAnsi="Calibri" w:cs="Calibri"/>
                <w:color w:val="1C1E29"/>
              </w:rPr>
            </w:pPr>
            <w:r>
              <w:rPr>
                <w:rFonts w:ascii="Calibri" w:eastAsia="Calibri" w:hAnsi="Calibri" w:cs="Calibri"/>
                <w:color w:val="1C1E29"/>
              </w:rPr>
              <w:t>A</w:t>
            </w:r>
          </w:p>
        </w:tc>
        <w:tc>
          <w:tcPr>
            <w:tcW w:w="2995" w:type="dxa"/>
          </w:tcPr>
          <w:p w14:paraId="622F59C2" w14:textId="77777777" w:rsidR="004F5ED3" w:rsidRDefault="004F5ED3" w:rsidP="004F5ED3">
            <w:pPr>
              <w:rPr>
                <w:rFonts w:ascii="Calibri" w:eastAsia="Calibri" w:hAnsi="Calibri" w:cs="Calibri"/>
                <w:color w:val="1C1E29"/>
              </w:rPr>
            </w:pPr>
            <w:r>
              <w:rPr>
                <w:rFonts w:ascii="Calibri" w:eastAsia="Calibri" w:hAnsi="Calibri" w:cs="Calibri"/>
                <w:color w:val="1C1E29"/>
              </w:rPr>
              <w:t xml:space="preserve">All input signals are </w:t>
            </w:r>
            <w:r w:rsidRPr="008E3B16">
              <w:rPr>
                <w:rFonts w:ascii="Calibri" w:eastAsia="Calibri" w:hAnsi="Calibri" w:cs="Calibri"/>
                <w:color w:val="1C1E29"/>
              </w:rPr>
              <w:t xml:space="preserve">sampled on the rising edge of HCLK. All output signal </w:t>
            </w:r>
            <w:r>
              <w:rPr>
                <w:rFonts w:ascii="Calibri" w:eastAsia="Calibri" w:hAnsi="Calibri" w:cs="Calibri"/>
                <w:color w:val="1C1E29"/>
              </w:rPr>
              <w:t xml:space="preserve">changes must occur after the </w:t>
            </w:r>
            <w:r w:rsidRPr="008E3B16">
              <w:rPr>
                <w:rFonts w:ascii="Calibri" w:eastAsia="Calibri" w:hAnsi="Calibri" w:cs="Calibri"/>
                <w:color w:val="1C1E29"/>
              </w:rPr>
              <w:t>rising edge of HCLK.</w:t>
            </w:r>
          </w:p>
        </w:tc>
        <w:tc>
          <w:tcPr>
            <w:tcW w:w="1468" w:type="dxa"/>
          </w:tcPr>
          <w:p w14:paraId="4D935C24" w14:textId="77777777" w:rsidR="004F5ED3" w:rsidRDefault="004F5ED3" w:rsidP="004F5ED3">
            <w:pPr>
              <w:rPr>
                <w:rFonts w:ascii="Calibri" w:eastAsia="Calibri" w:hAnsi="Calibri" w:cs="Calibri"/>
                <w:color w:val="1C1E29"/>
              </w:rPr>
            </w:pPr>
          </w:p>
        </w:tc>
        <w:tc>
          <w:tcPr>
            <w:tcW w:w="1821" w:type="dxa"/>
          </w:tcPr>
          <w:p w14:paraId="2942A3CD" w14:textId="77777777" w:rsidR="004F5ED3" w:rsidRDefault="004F5ED3" w:rsidP="004F5ED3">
            <w:pPr>
              <w:rPr>
                <w:rFonts w:ascii="Calibri" w:eastAsia="Calibri" w:hAnsi="Calibri" w:cs="Calibri"/>
                <w:color w:val="1C1E29"/>
              </w:rPr>
            </w:pPr>
          </w:p>
        </w:tc>
      </w:tr>
      <w:tr w:rsidR="002A6BE3" w14:paraId="0AC6195B" w14:textId="77777777" w:rsidTr="004F5ED3">
        <w:trPr>
          <w:trHeight w:val="1583"/>
        </w:trPr>
        <w:tc>
          <w:tcPr>
            <w:tcW w:w="652" w:type="dxa"/>
          </w:tcPr>
          <w:p w14:paraId="64813B60" w14:textId="71C67C14" w:rsidR="004F5ED3" w:rsidRDefault="002A6BE3" w:rsidP="004F5ED3">
            <w:pPr>
              <w:rPr>
                <w:rFonts w:ascii="Calibri" w:eastAsia="Calibri" w:hAnsi="Calibri" w:cs="Calibri"/>
                <w:color w:val="1C1E29"/>
              </w:rPr>
            </w:pPr>
            <w:r>
              <w:rPr>
                <w:rFonts w:ascii="Calibri" w:eastAsia="Calibri" w:hAnsi="Calibri" w:cs="Calibri"/>
                <w:color w:val="1C1E29"/>
              </w:rPr>
              <w:t>21</w:t>
            </w:r>
          </w:p>
        </w:tc>
        <w:tc>
          <w:tcPr>
            <w:tcW w:w="1776" w:type="dxa"/>
          </w:tcPr>
          <w:p w14:paraId="4CCFD0CE" w14:textId="341E2A21" w:rsidR="004F5ED3" w:rsidRPr="00FD44BC" w:rsidRDefault="004F5ED3" w:rsidP="004F5ED3">
            <w:pPr>
              <w:rPr>
                <w:rFonts w:ascii="Calibri" w:eastAsia="Calibri" w:hAnsi="Calibri" w:cs="Calibri"/>
                <w:color w:val="1C1E29"/>
              </w:rPr>
            </w:pPr>
            <w:r>
              <w:rPr>
                <w:rFonts w:ascii="Calibri" w:eastAsia="Calibri" w:hAnsi="Calibri" w:cs="Calibri"/>
                <w:color w:val="1C1E29"/>
              </w:rPr>
              <w:t>R</w:t>
            </w:r>
            <w:r w:rsidRPr="00FD44BC">
              <w:rPr>
                <w:rFonts w:ascii="Calibri" w:eastAsia="Calibri" w:hAnsi="Calibri" w:cs="Calibri"/>
                <w:color w:val="1C1E29"/>
              </w:rPr>
              <w:t xml:space="preserve">eset signal </w:t>
            </w:r>
            <w:proofErr w:type="spellStart"/>
            <w:r w:rsidRPr="00FD44BC">
              <w:rPr>
                <w:rFonts w:ascii="Calibri" w:eastAsia="Calibri" w:hAnsi="Calibri" w:cs="Calibri"/>
                <w:b/>
                <w:color w:val="1C1E29"/>
              </w:rPr>
              <w:t>HRESETn</w:t>
            </w:r>
            <w:proofErr w:type="spellEnd"/>
          </w:p>
        </w:tc>
        <w:tc>
          <w:tcPr>
            <w:tcW w:w="2294" w:type="dxa"/>
          </w:tcPr>
          <w:p w14:paraId="5B8A3D22" w14:textId="639C1B7A" w:rsidR="004F5ED3" w:rsidRDefault="004F5ED3" w:rsidP="004F5ED3">
            <w:pPr>
              <w:rPr>
                <w:rFonts w:ascii="Calibri" w:eastAsia="Calibri" w:hAnsi="Calibri" w:cs="Calibri"/>
                <w:color w:val="1C1E29"/>
              </w:rPr>
            </w:pPr>
            <w:r>
              <w:rPr>
                <w:rFonts w:ascii="Calibri" w:eastAsia="Calibri" w:hAnsi="Calibri" w:cs="Calibri"/>
                <w:color w:val="1C1E29"/>
              </w:rPr>
              <w:t xml:space="preserve">It </w:t>
            </w:r>
            <w:r w:rsidRPr="00FD44BC">
              <w:rPr>
                <w:rFonts w:ascii="Calibri" w:eastAsia="Calibri" w:hAnsi="Calibri" w:cs="Calibri"/>
                <w:color w:val="1C1E29"/>
              </w:rPr>
              <w:t xml:space="preserve">is the active LOW signal </w:t>
            </w:r>
            <w:r>
              <w:rPr>
                <w:rFonts w:ascii="Calibri" w:eastAsia="Calibri" w:hAnsi="Calibri" w:cs="Calibri"/>
                <w:color w:val="1C1E29"/>
              </w:rPr>
              <w:t xml:space="preserve">and </w:t>
            </w:r>
            <w:r w:rsidRPr="00FD44BC">
              <w:rPr>
                <w:rFonts w:ascii="Calibri" w:eastAsia="Calibri" w:hAnsi="Calibri" w:cs="Calibri"/>
                <w:color w:val="1C1E29"/>
              </w:rPr>
              <w:t>reset all bus elements.</w:t>
            </w:r>
            <w:r w:rsidRPr="00FD44BC">
              <w:rPr>
                <w:rFonts w:ascii="Calibri" w:eastAsia="Calibri" w:hAnsi="Calibri" w:cs="Calibri"/>
                <w:color w:val="1C1E29"/>
              </w:rPr>
              <w:t xml:space="preserve"> </w:t>
            </w:r>
            <w:r w:rsidRPr="00FD44BC">
              <w:rPr>
                <w:rFonts w:ascii="Calibri" w:eastAsia="Calibri" w:hAnsi="Calibri" w:cs="Calibri"/>
                <w:color w:val="1C1E29"/>
              </w:rPr>
              <w:t>During reset all masters must ensure the address and cont</w:t>
            </w:r>
            <w:r>
              <w:rPr>
                <w:rFonts w:ascii="Calibri" w:eastAsia="Calibri" w:hAnsi="Calibri" w:cs="Calibri"/>
                <w:color w:val="1C1E29"/>
              </w:rPr>
              <w:t xml:space="preserve">rol signals are at valid levels and that </w:t>
            </w:r>
            <w:proofErr w:type="gramStart"/>
            <w:r w:rsidRPr="002A6BE3">
              <w:rPr>
                <w:rFonts w:ascii="Calibri" w:eastAsia="Calibri" w:hAnsi="Calibri" w:cs="Calibri"/>
                <w:b/>
                <w:color w:val="1C1E29"/>
              </w:rPr>
              <w:t>HTRANS[</w:t>
            </w:r>
            <w:proofErr w:type="gramEnd"/>
            <w:r w:rsidRPr="002A6BE3">
              <w:rPr>
                <w:rFonts w:ascii="Calibri" w:eastAsia="Calibri" w:hAnsi="Calibri" w:cs="Calibri"/>
                <w:b/>
                <w:color w:val="1C1E29"/>
              </w:rPr>
              <w:t>1:0]</w:t>
            </w:r>
            <w:r>
              <w:rPr>
                <w:rFonts w:ascii="Calibri" w:eastAsia="Calibri" w:hAnsi="Calibri" w:cs="Calibri"/>
                <w:color w:val="1C1E29"/>
              </w:rPr>
              <w:t xml:space="preserve"> indicates IDLE and</w:t>
            </w:r>
            <w:r>
              <w:t xml:space="preserve"> </w:t>
            </w:r>
            <w:r w:rsidRPr="00FD44BC">
              <w:rPr>
                <w:rFonts w:ascii="Calibri" w:eastAsia="Calibri" w:hAnsi="Calibri" w:cs="Calibri"/>
                <w:color w:val="1C1E29"/>
              </w:rPr>
              <w:t xml:space="preserve">all slaves must ensure that </w:t>
            </w:r>
            <w:r w:rsidRPr="002A6BE3">
              <w:rPr>
                <w:rFonts w:ascii="Calibri" w:eastAsia="Calibri" w:hAnsi="Calibri" w:cs="Calibri"/>
                <w:b/>
                <w:color w:val="1C1E29"/>
              </w:rPr>
              <w:t>HREADYOUT</w:t>
            </w:r>
            <w:r w:rsidRPr="00FD44BC">
              <w:rPr>
                <w:rFonts w:ascii="Calibri" w:eastAsia="Calibri" w:hAnsi="Calibri" w:cs="Calibri"/>
                <w:color w:val="1C1E29"/>
              </w:rPr>
              <w:t xml:space="preserve"> is HIGH.</w:t>
            </w:r>
          </w:p>
        </w:tc>
        <w:tc>
          <w:tcPr>
            <w:tcW w:w="2239" w:type="dxa"/>
          </w:tcPr>
          <w:p w14:paraId="1A887843" w14:textId="71B953BE" w:rsidR="004F5ED3" w:rsidRDefault="004F5ED3" w:rsidP="004F5ED3">
            <w:pPr>
              <w:rPr>
                <w:rFonts w:ascii="Calibri" w:eastAsia="Calibri" w:hAnsi="Calibri" w:cs="Calibri"/>
                <w:color w:val="1C1E29"/>
              </w:rPr>
            </w:pPr>
            <w:r>
              <w:rPr>
                <w:rFonts w:ascii="Calibri" w:eastAsia="Calibri" w:hAnsi="Calibri" w:cs="Calibri"/>
                <w:color w:val="1C1E29"/>
              </w:rPr>
              <w:t>IHI0033.pdf/Sec.7.1.2</w:t>
            </w:r>
            <w:r>
              <w:rPr>
                <w:rFonts w:ascii="Calibri" w:eastAsia="Calibri" w:hAnsi="Calibri" w:cs="Calibri"/>
                <w:color w:val="1C1E29"/>
              </w:rPr>
              <w:t>/ pg. no. 7-2</w:t>
            </w:r>
          </w:p>
          <w:p w14:paraId="61583A6F" w14:textId="77777777" w:rsidR="004F5ED3" w:rsidRDefault="004F5ED3" w:rsidP="004F5ED3">
            <w:pPr>
              <w:rPr>
                <w:rFonts w:ascii="Calibri" w:eastAsia="Calibri" w:hAnsi="Calibri" w:cs="Calibri"/>
                <w:color w:val="1C1E29"/>
              </w:rPr>
            </w:pPr>
          </w:p>
        </w:tc>
        <w:tc>
          <w:tcPr>
            <w:tcW w:w="699" w:type="dxa"/>
          </w:tcPr>
          <w:p w14:paraId="10C6A28C" w14:textId="72052A5B" w:rsidR="004F5ED3" w:rsidRDefault="004F5ED3" w:rsidP="004F5ED3">
            <w:pPr>
              <w:rPr>
                <w:rFonts w:ascii="Calibri" w:eastAsia="Calibri" w:hAnsi="Calibri" w:cs="Calibri"/>
                <w:color w:val="1C1E29"/>
              </w:rPr>
            </w:pPr>
            <w:r>
              <w:rPr>
                <w:rFonts w:ascii="Calibri" w:eastAsia="Calibri" w:hAnsi="Calibri" w:cs="Calibri"/>
                <w:color w:val="1C1E29"/>
              </w:rPr>
              <w:t>A</w:t>
            </w:r>
          </w:p>
        </w:tc>
        <w:tc>
          <w:tcPr>
            <w:tcW w:w="2995" w:type="dxa"/>
          </w:tcPr>
          <w:p w14:paraId="2F568FC1" w14:textId="152C410D" w:rsidR="004F5ED3" w:rsidRDefault="004F5ED3" w:rsidP="004F5ED3">
            <w:pPr>
              <w:rPr>
                <w:rFonts w:ascii="Calibri" w:eastAsia="Calibri" w:hAnsi="Calibri" w:cs="Calibri"/>
                <w:color w:val="1C1E29"/>
              </w:rPr>
            </w:pPr>
            <w:r>
              <w:rPr>
                <w:rFonts w:ascii="Calibri" w:eastAsia="Calibri" w:hAnsi="Calibri" w:cs="Calibri"/>
                <w:color w:val="1C1E29"/>
              </w:rPr>
              <w:t>Reset done</w:t>
            </w:r>
          </w:p>
        </w:tc>
        <w:tc>
          <w:tcPr>
            <w:tcW w:w="1468" w:type="dxa"/>
          </w:tcPr>
          <w:p w14:paraId="26D5B01D" w14:textId="77777777" w:rsidR="004F5ED3" w:rsidRDefault="004F5ED3" w:rsidP="004F5ED3">
            <w:pPr>
              <w:rPr>
                <w:rFonts w:ascii="Calibri" w:eastAsia="Calibri" w:hAnsi="Calibri" w:cs="Calibri"/>
                <w:color w:val="1C1E29"/>
              </w:rPr>
            </w:pPr>
          </w:p>
        </w:tc>
        <w:tc>
          <w:tcPr>
            <w:tcW w:w="1821" w:type="dxa"/>
          </w:tcPr>
          <w:p w14:paraId="6ED20992" w14:textId="77777777" w:rsidR="004F5ED3" w:rsidRDefault="004F5ED3" w:rsidP="004F5ED3">
            <w:pPr>
              <w:rPr>
                <w:rFonts w:ascii="Calibri" w:eastAsia="Calibri" w:hAnsi="Calibri" w:cs="Calibri"/>
                <w:color w:val="1C1E29"/>
              </w:rPr>
            </w:pPr>
          </w:p>
        </w:tc>
      </w:tr>
    </w:tbl>
    <w:p w14:paraId="2B514E0C" w14:textId="58BE45A6" w:rsidR="00072A5A" w:rsidRDefault="00072A5A">
      <w:pPr>
        <w:rPr>
          <w:rFonts w:ascii="Calibri" w:eastAsia="Calibri" w:hAnsi="Calibri" w:cs="Calibri"/>
          <w:color w:val="1C1E29"/>
        </w:rPr>
      </w:pPr>
    </w:p>
    <w:p w14:paraId="090B1415" w14:textId="77777777" w:rsidR="009977CA" w:rsidRDefault="009977CA" w:rsidP="004C09D8">
      <w:pPr>
        <w:pStyle w:val="Heading2"/>
      </w:pPr>
    </w:p>
    <w:p w14:paraId="1682E96B" w14:textId="53A55718" w:rsidR="004C09D8" w:rsidRDefault="004C09D8" w:rsidP="004C09D8">
      <w:pPr>
        <w:pStyle w:val="Heading2"/>
      </w:pPr>
      <w:r>
        <w:t>Explanation of Different Fields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60"/>
        <w:gridCol w:w="10884"/>
      </w:tblGrid>
      <w:tr w:rsidR="004C09D8" w14:paraId="4D7B2847" w14:textId="77777777" w:rsidTr="00644963">
        <w:tc>
          <w:tcPr>
            <w:tcW w:w="3060" w:type="dxa"/>
          </w:tcPr>
          <w:p w14:paraId="42E9A8F8" w14:textId="5AF065C1" w:rsidR="004C09D8" w:rsidRPr="00397EB3" w:rsidRDefault="004C09D8" w:rsidP="00644963">
            <w:pPr>
              <w:jc w:val="right"/>
              <w:rPr>
                <w:b/>
                <w:bCs/>
              </w:rPr>
            </w:pPr>
            <w:r w:rsidRPr="00397EB3">
              <w:rPr>
                <w:b/>
                <w:bCs/>
              </w:rPr>
              <w:t>No.</w:t>
            </w:r>
          </w:p>
        </w:tc>
        <w:tc>
          <w:tcPr>
            <w:tcW w:w="10884" w:type="dxa"/>
          </w:tcPr>
          <w:p w14:paraId="19041A8C" w14:textId="6D1444A8" w:rsidR="004C09D8" w:rsidRDefault="004C09D8" w:rsidP="004C09D8">
            <w:r>
              <w:t>The serial number of the test.</w:t>
            </w:r>
          </w:p>
        </w:tc>
      </w:tr>
      <w:tr w:rsidR="004C09D8" w14:paraId="23743705" w14:textId="77777777" w:rsidTr="00644963">
        <w:tc>
          <w:tcPr>
            <w:tcW w:w="3060" w:type="dxa"/>
          </w:tcPr>
          <w:p w14:paraId="54AF9A38" w14:textId="60840853" w:rsidR="004C09D8" w:rsidRPr="00397EB3" w:rsidRDefault="004C09D8" w:rsidP="00644963">
            <w:pPr>
              <w:jc w:val="right"/>
              <w:rPr>
                <w:b/>
                <w:bCs/>
              </w:rPr>
            </w:pPr>
            <w:r w:rsidRPr="00397EB3">
              <w:rPr>
                <w:b/>
                <w:bCs/>
              </w:rPr>
              <w:t>Feature</w:t>
            </w:r>
          </w:p>
        </w:tc>
        <w:tc>
          <w:tcPr>
            <w:tcW w:w="10884" w:type="dxa"/>
          </w:tcPr>
          <w:p w14:paraId="6FBC3CC5" w14:textId="2D3AB1D6" w:rsidR="004C09D8" w:rsidRDefault="004C09D8" w:rsidP="004C09D8">
            <w:r>
              <w:t>The feature which the current test is verifying in full or partially. The feature is usually on the abstraction level of a user</w:t>
            </w:r>
            <w:r w:rsidR="00644963">
              <w:t>.</w:t>
            </w:r>
          </w:p>
        </w:tc>
      </w:tr>
      <w:tr w:rsidR="00644963" w14:paraId="2BD3F0FB" w14:textId="77777777" w:rsidTr="00644963">
        <w:tc>
          <w:tcPr>
            <w:tcW w:w="3060" w:type="dxa"/>
          </w:tcPr>
          <w:p w14:paraId="053DD229" w14:textId="774E6275" w:rsidR="00644963" w:rsidRPr="00397EB3" w:rsidRDefault="00644963" w:rsidP="00644963">
            <w:pPr>
              <w:jc w:val="right"/>
              <w:rPr>
                <w:b/>
                <w:bCs/>
              </w:rPr>
            </w:pPr>
            <w:r w:rsidRPr="00397EB3">
              <w:rPr>
                <w:b/>
                <w:bCs/>
              </w:rPr>
              <w:lastRenderedPageBreak/>
              <w:t>Test Description</w:t>
            </w:r>
          </w:p>
        </w:tc>
        <w:tc>
          <w:tcPr>
            <w:tcW w:w="10884" w:type="dxa"/>
          </w:tcPr>
          <w:p w14:paraId="2FB41D47" w14:textId="0E5686FD" w:rsidR="00644963" w:rsidRDefault="00644963" w:rsidP="004C09D8">
            <w:r>
              <w:t>A detailed description of the test case being performed. You can be as verbose as you want.</w:t>
            </w:r>
          </w:p>
        </w:tc>
      </w:tr>
      <w:tr w:rsidR="00644963" w14:paraId="1DAA17D9" w14:textId="77777777" w:rsidTr="00644963">
        <w:tc>
          <w:tcPr>
            <w:tcW w:w="3060" w:type="dxa"/>
          </w:tcPr>
          <w:p w14:paraId="6E3A81EB" w14:textId="518FDB76" w:rsidR="00644963" w:rsidRPr="00397EB3" w:rsidRDefault="00644963" w:rsidP="00644963">
            <w:pPr>
              <w:jc w:val="right"/>
              <w:rPr>
                <w:b/>
                <w:bCs/>
              </w:rPr>
            </w:pPr>
            <w:r w:rsidRPr="00397EB3">
              <w:rPr>
                <w:b/>
                <w:bCs/>
              </w:rPr>
              <w:t>Ref.</w:t>
            </w:r>
          </w:p>
        </w:tc>
        <w:tc>
          <w:tcPr>
            <w:tcW w:w="10884" w:type="dxa"/>
          </w:tcPr>
          <w:p w14:paraId="55970510" w14:textId="3D10C282" w:rsidR="00644963" w:rsidRDefault="00644963" w:rsidP="00644963">
            <w:r>
              <w:t>Reference to the section in the related standard document. The section number as well as page numbers should be described here.</w:t>
            </w:r>
          </w:p>
        </w:tc>
      </w:tr>
      <w:tr w:rsidR="00644963" w14:paraId="65C50A31" w14:textId="77777777" w:rsidTr="00644963">
        <w:tc>
          <w:tcPr>
            <w:tcW w:w="3060" w:type="dxa"/>
          </w:tcPr>
          <w:p w14:paraId="0E32273A" w14:textId="18A7C92E" w:rsidR="00644963" w:rsidRPr="00397EB3" w:rsidRDefault="00644963" w:rsidP="00644963">
            <w:pPr>
              <w:jc w:val="right"/>
              <w:rPr>
                <w:b/>
                <w:bCs/>
              </w:rPr>
            </w:pPr>
            <w:r w:rsidRPr="00397EB3">
              <w:rPr>
                <w:b/>
                <w:bCs/>
              </w:rPr>
              <w:t>Type</w:t>
            </w:r>
          </w:p>
        </w:tc>
        <w:tc>
          <w:tcPr>
            <w:tcW w:w="10884" w:type="dxa"/>
          </w:tcPr>
          <w:p w14:paraId="35179BE9" w14:textId="16CC60ED" w:rsidR="00644963" w:rsidRDefault="00644963" w:rsidP="002A6BE3">
            <w:r>
              <w:t>Type of the test. Whether the test is an assertion (A) or a transaction (T) type</w:t>
            </w:r>
            <w:r w:rsidR="002A6BE3">
              <w:t>.</w:t>
            </w:r>
          </w:p>
        </w:tc>
      </w:tr>
      <w:tr w:rsidR="00644963" w14:paraId="0234F748" w14:textId="77777777" w:rsidTr="00644963">
        <w:tc>
          <w:tcPr>
            <w:tcW w:w="3060" w:type="dxa"/>
          </w:tcPr>
          <w:p w14:paraId="74F4B732" w14:textId="316E0944" w:rsidR="00644963" w:rsidRPr="00397EB3" w:rsidRDefault="00644963" w:rsidP="00644963">
            <w:pPr>
              <w:jc w:val="right"/>
              <w:rPr>
                <w:b/>
                <w:bCs/>
              </w:rPr>
            </w:pPr>
            <w:r w:rsidRPr="00397EB3">
              <w:rPr>
                <w:b/>
                <w:bCs/>
              </w:rPr>
              <w:t>Result</w:t>
            </w:r>
          </w:p>
        </w:tc>
        <w:tc>
          <w:tcPr>
            <w:tcW w:w="10884" w:type="dxa"/>
          </w:tcPr>
          <w:p w14:paraId="6B24EA14" w14:textId="7F631981" w:rsidR="00644963" w:rsidRDefault="00644963" w:rsidP="00644963">
            <w:r>
              <w:t>Pass (P) or Fail (F).</w:t>
            </w:r>
          </w:p>
        </w:tc>
      </w:tr>
      <w:tr w:rsidR="00644963" w14:paraId="3483DFDB" w14:textId="77777777" w:rsidTr="00644963">
        <w:tc>
          <w:tcPr>
            <w:tcW w:w="3060" w:type="dxa"/>
          </w:tcPr>
          <w:p w14:paraId="27EA2B73" w14:textId="618B3824" w:rsidR="00644963" w:rsidRPr="00397EB3" w:rsidRDefault="00644963" w:rsidP="00644963">
            <w:pPr>
              <w:jc w:val="right"/>
              <w:rPr>
                <w:b/>
                <w:bCs/>
              </w:rPr>
            </w:pPr>
            <w:r w:rsidRPr="00397EB3">
              <w:rPr>
                <w:b/>
                <w:bCs/>
              </w:rPr>
              <w:t>Comments</w:t>
            </w:r>
          </w:p>
        </w:tc>
        <w:tc>
          <w:tcPr>
            <w:tcW w:w="10884" w:type="dxa"/>
          </w:tcPr>
          <w:p w14:paraId="5D919166" w14:textId="24248450" w:rsidR="00644963" w:rsidRDefault="00644963" w:rsidP="00644963">
            <w:r>
              <w:t>Any other comments about the test or its results that you want to mention.</w:t>
            </w:r>
          </w:p>
        </w:tc>
      </w:tr>
    </w:tbl>
    <w:p w14:paraId="1A816818" w14:textId="0DBFEFCD" w:rsidR="004C09D8" w:rsidRPr="004C09D8" w:rsidRDefault="004C09D8" w:rsidP="00644963">
      <w:r>
        <w:t xml:space="preserve"> </w:t>
      </w:r>
      <w:bookmarkStart w:id="1" w:name="_GoBack"/>
      <w:bookmarkEnd w:id="1"/>
    </w:p>
    <w:sectPr w:rsidR="004C09D8" w:rsidRPr="004C09D8" w:rsidSect="004950C2">
      <w:pgSz w:w="16834" w:h="11909" w:orient="landscape"/>
      <w:pgMar w:top="1440" w:right="1440" w:bottom="1440" w:left="1440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6A73C8A" w14:textId="77777777" w:rsidR="000D78B7" w:rsidRDefault="000D78B7">
      <w:pPr>
        <w:spacing w:line="240" w:lineRule="auto"/>
      </w:pPr>
      <w:r>
        <w:separator/>
      </w:r>
    </w:p>
  </w:endnote>
  <w:endnote w:type="continuationSeparator" w:id="0">
    <w:p w14:paraId="35494607" w14:textId="77777777" w:rsidR="000D78B7" w:rsidRDefault="000D78B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0FE9C6B" w14:textId="77777777" w:rsidR="00477034" w:rsidRDefault="0047703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C4AC0F5" w14:textId="1C26A075" w:rsidR="00AA5312" w:rsidRDefault="001A39C1">
    <w:pPr>
      <w:jc w:val="right"/>
    </w:pPr>
    <w:r>
      <w:fldChar w:fldCharType="begin"/>
    </w:r>
    <w:r>
      <w:instrText>PAGE</w:instrText>
    </w:r>
    <w:r>
      <w:fldChar w:fldCharType="separate"/>
    </w:r>
    <w:r w:rsidR="002A6BE3">
      <w:rPr>
        <w:noProof/>
      </w:rPr>
      <w:t>6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FE9B8C7" w14:textId="77777777" w:rsidR="00AA5312" w:rsidRDefault="00AA5312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88F67CB" w14:textId="77777777" w:rsidR="000D78B7" w:rsidRDefault="000D78B7">
      <w:pPr>
        <w:spacing w:line="240" w:lineRule="auto"/>
      </w:pPr>
      <w:r>
        <w:separator/>
      </w:r>
    </w:p>
  </w:footnote>
  <w:footnote w:type="continuationSeparator" w:id="0">
    <w:p w14:paraId="2865A907" w14:textId="77777777" w:rsidR="000D78B7" w:rsidRDefault="000D78B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81AA54E" w14:textId="77777777" w:rsidR="00477034" w:rsidRDefault="0047703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97F27FB" w14:textId="207D3C79" w:rsidR="00AA5312" w:rsidRDefault="00AA5312">
    <w:pPr>
      <w:ind w:left="720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999FC1" w14:textId="77777777" w:rsidR="00AA5312" w:rsidRDefault="00AA5312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D641E9"/>
    <w:multiLevelType w:val="multilevel"/>
    <w:tmpl w:val="846C9D6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4231098"/>
    <w:multiLevelType w:val="hybridMultilevel"/>
    <w:tmpl w:val="D39227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1058C7"/>
    <w:multiLevelType w:val="multilevel"/>
    <w:tmpl w:val="472A739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0E74200"/>
    <w:multiLevelType w:val="multilevel"/>
    <w:tmpl w:val="954CF210"/>
    <w:lvl w:ilvl="0">
      <w:start w:val="1"/>
      <w:numFmt w:val="decimal"/>
      <w:lvlText w:val="%1."/>
      <w:lvlJc w:val="left"/>
      <w:pPr>
        <w:ind w:left="720" w:hanging="360"/>
      </w:pPr>
      <w:rPr>
        <w:color w:val="1C1E29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48455CA"/>
    <w:multiLevelType w:val="hybridMultilevel"/>
    <w:tmpl w:val="E8E8BE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B459E0"/>
    <w:multiLevelType w:val="multilevel"/>
    <w:tmpl w:val="5E6CE0C6"/>
    <w:lvl w:ilvl="0">
      <w:start w:val="1"/>
      <w:numFmt w:val="decimal"/>
      <w:lvlText w:val="%1."/>
      <w:lvlJc w:val="left"/>
      <w:pPr>
        <w:ind w:left="720" w:hanging="360"/>
      </w:pPr>
      <w:rPr>
        <w:color w:val="1C1E29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6B296217"/>
    <w:multiLevelType w:val="multilevel"/>
    <w:tmpl w:val="B714075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7BF36DBE"/>
    <w:multiLevelType w:val="multilevel"/>
    <w:tmpl w:val="A7805802"/>
    <w:lvl w:ilvl="0">
      <w:start w:val="1"/>
      <w:numFmt w:val="bullet"/>
      <w:lvlText w:val="●"/>
      <w:lvlJc w:val="left"/>
      <w:pPr>
        <w:ind w:left="720" w:hanging="360"/>
      </w:pPr>
      <w:rPr>
        <w:color w:val="1C1E29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6"/>
  </w:num>
  <w:num w:numId="3">
    <w:abstractNumId w:val="0"/>
  </w:num>
  <w:num w:numId="4">
    <w:abstractNumId w:val="3"/>
  </w:num>
  <w:num w:numId="5">
    <w:abstractNumId w:val="7"/>
  </w:num>
  <w:num w:numId="6">
    <w:abstractNumId w:val="5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5312"/>
    <w:rsid w:val="00027B5C"/>
    <w:rsid w:val="0004237F"/>
    <w:rsid w:val="00072A5A"/>
    <w:rsid w:val="000D78B7"/>
    <w:rsid w:val="00187B67"/>
    <w:rsid w:val="001A39C1"/>
    <w:rsid w:val="00274950"/>
    <w:rsid w:val="002A6BE3"/>
    <w:rsid w:val="00397EB3"/>
    <w:rsid w:val="003A4BF4"/>
    <w:rsid w:val="004152C9"/>
    <w:rsid w:val="004701DE"/>
    <w:rsid w:val="00477034"/>
    <w:rsid w:val="004950C2"/>
    <w:rsid w:val="004C09D8"/>
    <w:rsid w:val="004F5ED3"/>
    <w:rsid w:val="005A31B8"/>
    <w:rsid w:val="0063414E"/>
    <w:rsid w:val="00644963"/>
    <w:rsid w:val="006E23BA"/>
    <w:rsid w:val="006E34D3"/>
    <w:rsid w:val="007441B7"/>
    <w:rsid w:val="0078588C"/>
    <w:rsid w:val="0078663B"/>
    <w:rsid w:val="007B35AA"/>
    <w:rsid w:val="007C5962"/>
    <w:rsid w:val="00893E6F"/>
    <w:rsid w:val="008B6AFC"/>
    <w:rsid w:val="008C2BD8"/>
    <w:rsid w:val="008E3B16"/>
    <w:rsid w:val="00940935"/>
    <w:rsid w:val="009977CA"/>
    <w:rsid w:val="009A152D"/>
    <w:rsid w:val="00A718BA"/>
    <w:rsid w:val="00AA5312"/>
    <w:rsid w:val="00AF5077"/>
    <w:rsid w:val="00B357C7"/>
    <w:rsid w:val="00B7309F"/>
    <w:rsid w:val="00BA13B0"/>
    <w:rsid w:val="00BA22B6"/>
    <w:rsid w:val="00BA72D6"/>
    <w:rsid w:val="00C50245"/>
    <w:rsid w:val="00C86394"/>
    <w:rsid w:val="00CD4640"/>
    <w:rsid w:val="00DD7F37"/>
    <w:rsid w:val="00DE20F5"/>
    <w:rsid w:val="00E65D29"/>
    <w:rsid w:val="00E73DEF"/>
    <w:rsid w:val="00F40E21"/>
    <w:rsid w:val="00F41E72"/>
    <w:rsid w:val="00FD4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8BB2C"/>
  <w15:docId w15:val="{F3ACB664-0111-7641-A1A1-4788841C4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eGrid">
    <w:name w:val="Table Grid"/>
    <w:basedOn w:val="TableNormal"/>
    <w:uiPriority w:val="39"/>
    <w:rsid w:val="00072A5A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C09D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77034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7034"/>
  </w:style>
  <w:style w:type="paragraph" w:styleId="Footer">
    <w:name w:val="footer"/>
    <w:basedOn w:val="Normal"/>
    <w:link w:val="FooterChar"/>
    <w:uiPriority w:val="99"/>
    <w:unhideWhenUsed/>
    <w:rsid w:val="0047703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70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824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2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8</Pages>
  <Words>1095</Words>
  <Characters>6245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Heaven</dc:creator>
  <cp:lastModifiedBy>Tayyaba Zafar</cp:lastModifiedBy>
  <cp:revision>8</cp:revision>
  <dcterms:created xsi:type="dcterms:W3CDTF">2022-03-24T02:27:00Z</dcterms:created>
  <dcterms:modified xsi:type="dcterms:W3CDTF">2022-04-02T16:47:00Z</dcterms:modified>
</cp:coreProperties>
</file>