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e229e1eb70cf0bfc396b115b1ab9ed67b5ee65"/>
    <w:p>
      <w:pPr>
        <w:pStyle w:val="Heading1"/>
      </w:pPr>
      <w:r>
        <w:t xml:space="preserve">tyes.app — Animations: what is dead and how to restore it</w:t>
      </w:r>
    </w:p>
    <w:p>
      <w:pPr>
        <w:pStyle w:val="FirstParagraph"/>
      </w:pPr>
      <w:r>
        <w:t xml:space="preserve">Measured from the Webflow export served on</w:t>
      </w:r>
      <w:r>
        <w:t xml:space="preserve"> </w:t>
      </w:r>
      <w:r>
        <w:rPr>
          <w:rStyle w:val="VerbatimChar"/>
        </w:rPr>
        <w:t xml:space="preserve">main.html</w:t>
      </w:r>
      <w:r>
        <w:t xml:space="preserve">, 8 August 2026. Unchanged from the 6 August check — no figure has moved.</w:t>
      </w:r>
    </w:p>
    <w:bookmarkStart w:id="20" w:name="the-counts"/>
    <w:p>
      <w:pPr>
        <w:pStyle w:val="Heading2"/>
      </w:pPr>
      <w:r>
        <w:t xml:space="preserve">The counts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6 Aug</w:t>
            </w:r>
          </w:p>
        </w:tc>
        <w:tc>
          <w:tcPr/>
          <w:p>
            <w:pPr>
              <w:pStyle w:val="Compact"/>
              <w:jc w:val="left"/>
            </w:pPr>
            <w:r>
              <w:t xml:space="preserve">8 Aug</w:t>
            </w:r>
          </w:p>
        </w:tc>
      </w:tr>
      <w:tr>
        <w:tc>
          <w:tcPr/>
          <w:p>
            <w:pPr>
              <w:pStyle w:val="Compact"/>
              <w:jc w:val="left"/>
            </w:pPr>
            <w:r>
              <w:t xml:space="preserve">Interactions defined in the Webflow engine</w:t>
            </w:r>
          </w:p>
        </w:tc>
        <w:tc>
          <w:tcPr/>
          <w:p>
            <w:pPr>
              <w:pStyle w:val="Compact"/>
              <w:jc w:val="left"/>
            </w:pPr>
            <w:r>
              <w:t xml:space="preserve">196</w:t>
            </w:r>
          </w:p>
        </w:tc>
        <w:tc>
          <w:tcPr/>
          <w:p>
            <w:pPr>
              <w:pStyle w:val="Compact"/>
              <w:jc w:val="left"/>
            </w:pPr>
            <w:r>
              <w:t xml:space="preserve">196</w:t>
            </w:r>
          </w:p>
        </w:tc>
      </w:tr>
      <w:tr>
        <w:tc>
          <w:tcPr/>
          <w:p>
            <w:pPr>
              <w:pStyle w:val="Compact"/>
              <w:jc w:val="left"/>
            </w:pPr>
            <w:r>
              <w:t xml:space="preserve">Interactions with an element to attach to</w:t>
            </w:r>
          </w:p>
        </w:tc>
        <w:tc>
          <w:tcPr/>
          <w:p>
            <w:pPr>
              <w:pStyle w:val="Compact"/>
              <w:jc w:val="left"/>
            </w:pPr>
            <w:r>
              <w:t xml:space="preserve">18</w:t>
            </w:r>
          </w:p>
        </w:tc>
        <w:tc>
          <w:tcPr/>
          <w:p>
            <w:pPr>
              <w:pStyle w:val="Compact"/>
              <w:jc w:val="left"/>
            </w:pPr>
            <w:r>
              <w:t xml:space="preserve">18</w:t>
            </w:r>
          </w:p>
        </w:tc>
      </w:tr>
      <w:tr>
        <w:tc>
          <w:tcPr/>
          <w:p>
            <w:pPr>
              <w:pStyle w:val="Compact"/>
              <w:jc w:val="left"/>
            </w:pPr>
            <w:r>
              <w:rPr>
                <w:bCs/>
                <w:b/>
              </w:rPr>
              <w:t xml:space="preserve">Orphaned interactions</w:t>
            </w:r>
          </w:p>
        </w:tc>
        <w:tc>
          <w:tcPr/>
          <w:p>
            <w:pPr>
              <w:pStyle w:val="Compact"/>
              <w:jc w:val="left"/>
            </w:pPr>
            <w:r>
              <w:rPr>
                <w:bCs/>
                <w:b/>
              </w:rPr>
              <w:t xml:space="preserve">178</w:t>
            </w:r>
          </w:p>
        </w:tc>
        <w:tc>
          <w:tcPr/>
          <w:p>
            <w:pPr>
              <w:pStyle w:val="Compact"/>
              <w:jc w:val="left"/>
            </w:pPr>
            <w:r>
              <w:rPr>
                <w:bCs/>
                <w:b/>
              </w:rPr>
              <w:t xml:space="preserve">178</w:t>
            </w:r>
          </w:p>
        </w:tc>
      </w:tr>
      <w:tr>
        <w:tc>
          <w:tcPr/>
          <w:p>
            <w:pPr>
              <w:pStyle w:val="Compact"/>
              <w:jc w:val="left"/>
            </w:pPr>
            <w:r>
              <w:t xml:space="preserve">Elements carrying</w:t>
            </w:r>
            <w:r>
              <w:t xml:space="preserve"> </w:t>
            </w:r>
            <w:r>
              <w:rPr>
                <w:rStyle w:val="VerbatimChar"/>
              </w:rPr>
              <w:t xml:space="preserve">data-w-id</w:t>
            </w:r>
          </w:p>
        </w:tc>
        <w:tc>
          <w:tcPr/>
          <w:p>
            <w:pPr>
              <w:pStyle w:val="Compact"/>
              <w:jc w:val="left"/>
            </w:pPr>
            <w:r>
              <w:t xml:space="preserve">17</w:t>
            </w:r>
          </w:p>
        </w:tc>
        <w:tc>
          <w:tcPr/>
          <w:p>
            <w:pPr>
              <w:pStyle w:val="Compact"/>
              <w:jc w:val="left"/>
            </w:pPr>
            <w:r>
              <w:t xml:space="preserve">17</w:t>
            </w:r>
          </w:p>
        </w:tc>
      </w:tr>
    </w:tbl>
    <w:p>
      <w:pPr>
        <w:pStyle w:val="BodyText"/>
      </w:pPr>
      <w:r>
        <w:t xml:space="preserve">Event-type breakdown, also identical: 69 MOUSE_OVER paired with 69 MOUSE_OUT, 29 SCROLLING_IN_VIEW, 8 SCROLL_INTO_VIEW, 7 PAGE_START, 2 PAGE_FINISH, 5 MOUSE_CLICK with 5 MOUSE_SECOND_CLICK, 1 SLIDER_ACTIVE with 1 SLIDER_INACTIVE.</w:t>
      </w:r>
    </w:p>
    <w:bookmarkEnd w:id="20"/>
    <w:bookmarkStart w:id="21" w:name="Xc20ecdf0a19334a2576f1f1d4d96aa836c2a23d"/>
    <w:p>
      <w:pPr>
        <w:pStyle w:val="Heading2"/>
      </w:pPr>
      <w:r>
        <w:t xml:space="preserve">Completely dead — zero surviving instances (37 of 45 named animations)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Animation</w:t>
            </w:r>
          </w:p>
        </w:tc>
        <w:tc>
          <w:tcPr/>
          <w:p>
            <w:pPr>
              <w:pStyle w:val="Compact"/>
              <w:jc w:val="left"/>
            </w:pPr>
            <w:r>
              <w:t xml:space="preserve">Orphaned instances</w:t>
            </w:r>
          </w:p>
        </w:tc>
      </w:tr>
      <w:tr>
        <w:tc>
          <w:tcPr/>
          <w:p>
            <w:pPr>
              <w:pStyle w:val="Compact"/>
              <w:jc w:val="left"/>
            </w:pPr>
            <w:r>
              <w:t xml:space="preserve">Link Hover In / Link Hover Out</w:t>
            </w:r>
          </w:p>
        </w:tc>
        <w:tc>
          <w:tcPr/>
          <w:p>
            <w:pPr>
              <w:pStyle w:val="Compact"/>
              <w:jc w:val="left"/>
            </w:pPr>
            <w:r>
              <w:t xml:space="preserve">21 each</w:t>
            </w:r>
          </w:p>
        </w:tc>
      </w:tr>
      <w:tr>
        <w:tc>
          <w:tcPr/>
          <w:p>
            <w:pPr>
              <w:pStyle w:val="Compact"/>
              <w:jc w:val="left"/>
            </w:pPr>
            <w:r>
              <w:t xml:space="preserve">Social Media - Hover In / Hover Out</w:t>
            </w:r>
          </w:p>
        </w:tc>
        <w:tc>
          <w:tcPr/>
          <w:p>
            <w:pPr>
              <w:pStyle w:val="Compact"/>
              <w:jc w:val="left"/>
            </w:pPr>
            <w:r>
              <w:t xml:space="preserve">15 each</w:t>
            </w:r>
          </w:p>
        </w:tc>
      </w:tr>
      <w:tr>
        <w:tc>
          <w:tcPr/>
          <w:p>
            <w:pPr>
              <w:pStyle w:val="Compact"/>
              <w:jc w:val="left"/>
            </w:pPr>
            <w:r>
              <w:t xml:space="preserve">Shadow Text</w:t>
            </w:r>
          </w:p>
        </w:tc>
        <w:tc>
          <w:tcPr/>
          <w:p>
            <w:pPr>
              <w:pStyle w:val="Compact"/>
              <w:jc w:val="left"/>
            </w:pPr>
            <w:r>
              <w:t xml:space="preserve">10</w:t>
            </w:r>
          </w:p>
        </w:tc>
      </w:tr>
      <w:tr>
        <w:tc>
          <w:tcPr/>
          <w:p>
            <w:pPr>
              <w:pStyle w:val="Compact"/>
              <w:jc w:val="left"/>
            </w:pPr>
            <w:r>
              <w:t xml:space="preserve">Case Study Scrolling</w:t>
            </w:r>
          </w:p>
        </w:tc>
        <w:tc>
          <w:tcPr/>
          <w:p>
            <w:pPr>
              <w:pStyle w:val="Compact"/>
              <w:jc w:val="left"/>
            </w:pPr>
            <w:r>
              <w:t xml:space="preserve">8</w:t>
            </w:r>
          </w:p>
        </w:tc>
      </w:tr>
      <w:tr>
        <w:tc>
          <w:tcPr/>
          <w:p>
            <w:pPr>
              <w:pStyle w:val="Compact"/>
              <w:jc w:val="left"/>
            </w:pPr>
            <w:r>
              <w:t xml:space="preserve">Case Name - Hover In / Hover Out</w:t>
            </w:r>
          </w:p>
        </w:tc>
        <w:tc>
          <w:tcPr/>
          <w:p>
            <w:pPr>
              <w:pStyle w:val="Compact"/>
              <w:jc w:val="left"/>
            </w:pPr>
            <w:r>
              <w:t xml:space="preserve">8 each</w:t>
            </w:r>
          </w:p>
        </w:tc>
      </w:tr>
      <w:tr>
        <w:tc>
          <w:tcPr/>
          <w:p>
            <w:pPr>
              <w:pStyle w:val="Compact"/>
              <w:jc w:val="left"/>
            </w:pPr>
            <w:r>
              <w:t xml:space="preserve">Subtitle Loop</w:t>
            </w:r>
          </w:p>
        </w:tc>
        <w:tc>
          <w:tcPr/>
          <w:p>
            <w:pPr>
              <w:pStyle w:val="Compact"/>
              <w:jc w:val="left"/>
            </w:pPr>
            <w:r>
              <w:t xml:space="preserve">4</w:t>
            </w:r>
          </w:p>
        </w:tc>
      </w:tr>
      <w:tr>
        <w:tc>
          <w:tcPr/>
          <w:p>
            <w:pPr>
              <w:pStyle w:val="Compact"/>
              <w:jc w:val="left"/>
            </w:pPr>
            <w:r>
              <w:t xml:space="preserve">Card Flip - Hover In / Hover Out</w:t>
            </w:r>
          </w:p>
        </w:tc>
        <w:tc>
          <w:tcPr/>
          <w:p>
            <w:pPr>
              <w:pStyle w:val="Compact"/>
              <w:jc w:val="left"/>
            </w:pPr>
            <w:r>
              <w:t xml:space="preserve">4 each</w:t>
            </w:r>
          </w:p>
        </w:tc>
      </w:tr>
      <w:tr>
        <w:tc>
          <w:tcPr/>
          <w:p>
            <w:pPr>
              <w:pStyle w:val="Compact"/>
              <w:jc w:val="left"/>
            </w:pPr>
            <w:r>
              <w:t xml:space="preserve">Accordion Hover In / Hover Out</w:t>
            </w:r>
          </w:p>
        </w:tc>
        <w:tc>
          <w:tcPr/>
          <w:p>
            <w:pPr>
              <w:pStyle w:val="Compact"/>
              <w:jc w:val="left"/>
            </w:pPr>
            <w:r>
              <w:t xml:space="preserve">4 each</w:t>
            </w:r>
          </w:p>
        </w:tc>
      </w:tr>
      <w:tr>
        <w:tc>
          <w:tcPr/>
          <w:p>
            <w:pPr>
              <w:pStyle w:val="Compact"/>
              <w:jc w:val="left"/>
            </w:pPr>
            <w:r>
              <w:t xml:space="preserve">Accordion Opens / Accordion Closes</w:t>
            </w:r>
          </w:p>
        </w:tc>
        <w:tc>
          <w:tcPr/>
          <w:p>
            <w:pPr>
              <w:pStyle w:val="Compact"/>
              <w:jc w:val="left"/>
            </w:pPr>
            <w:r>
              <w:t xml:space="preserve">4 each</w:t>
            </w:r>
          </w:p>
        </w:tc>
      </w:tr>
      <w:tr>
        <w:tc>
          <w:tcPr/>
          <w:p>
            <w:pPr>
              <w:pStyle w:val="Compact"/>
              <w:jc w:val="left"/>
            </w:pPr>
            <w:r>
              <w:t xml:space="preserve">Accordion Track Line</w:t>
            </w:r>
          </w:p>
        </w:tc>
        <w:tc>
          <w:tcPr/>
          <w:p>
            <w:pPr>
              <w:pStyle w:val="Compact"/>
              <w:jc w:val="left"/>
            </w:pPr>
            <w:r>
              <w:t xml:space="preserve">4</w:t>
            </w:r>
          </w:p>
        </w:tc>
      </w:tr>
      <w:tr>
        <w:tc>
          <w:tcPr/>
          <w:p>
            <w:pPr>
              <w:pStyle w:val="Compact"/>
              <w:jc w:val="left"/>
            </w:pPr>
            <w:r>
              <w:t xml:space="preserve">Case Image Scroll</w:t>
            </w:r>
          </w:p>
        </w:tc>
        <w:tc>
          <w:tcPr/>
          <w:p>
            <w:pPr>
              <w:pStyle w:val="Compact"/>
              <w:jc w:val="left"/>
            </w:pPr>
            <w:r>
              <w:t xml:space="preserve">3</w:t>
            </w:r>
          </w:p>
        </w:tc>
      </w:tr>
      <w:tr>
        <w:tc>
          <w:tcPr/>
          <w:p>
            <w:pPr>
              <w:pStyle w:val="Compact"/>
              <w:jc w:val="left"/>
            </w:pPr>
            <w:r>
              <w:t xml:space="preserve">3D Rotate</w:t>
            </w:r>
          </w:p>
        </w:tc>
        <w:tc>
          <w:tcPr/>
          <w:p>
            <w:pPr>
              <w:pStyle w:val="Compact"/>
              <w:jc w:val="left"/>
            </w:pPr>
            <w:r>
              <w:t xml:space="preserve">2</w:t>
            </w:r>
          </w:p>
        </w:tc>
      </w:tr>
      <w:tr>
        <w:tc>
          <w:tcPr/>
          <w:p>
            <w:pPr>
              <w:pStyle w:val="Compact"/>
              <w:jc w:val="left"/>
            </w:pPr>
            <w:r>
              <w:t xml:space="preserve">Rotate Image Left / Rotate Image Right</w:t>
            </w:r>
          </w:p>
        </w:tc>
        <w:tc>
          <w:tcPr/>
          <w:p>
            <w:pPr>
              <w:pStyle w:val="Compact"/>
              <w:jc w:val="left"/>
            </w:pPr>
            <w:r>
              <w:t xml:space="preserve">2 each</w:t>
            </w:r>
          </w:p>
        </w:tc>
      </w:tr>
      <w:tr>
        <w:tc>
          <w:tcPr/>
          <w:p>
            <w:pPr>
              <w:pStyle w:val="Compact"/>
              <w:jc w:val="left"/>
            </w:pPr>
            <w:r>
              <w:t xml:space="preserve">Contact Button Hover In / Hover Out</w:t>
            </w:r>
          </w:p>
        </w:tc>
        <w:tc>
          <w:tcPr/>
          <w:p>
            <w:pPr>
              <w:pStyle w:val="Compact"/>
              <w:jc w:val="left"/>
            </w:pPr>
            <w:r>
              <w:t xml:space="preserve">2 each</w:t>
            </w:r>
          </w:p>
        </w:tc>
      </w:tr>
      <w:tr>
        <w:tc>
          <w:tcPr/>
          <w:p>
            <w:pPr>
              <w:pStyle w:val="Compact"/>
              <w:jc w:val="left"/>
            </w:pPr>
            <w:r>
              <w:t xml:space="preserve">Blog Post - Hover In / Hover Out</w:t>
            </w:r>
          </w:p>
        </w:tc>
        <w:tc>
          <w:tcPr/>
          <w:p>
            <w:pPr>
              <w:pStyle w:val="Compact"/>
              <w:jc w:val="left"/>
            </w:pPr>
            <w:r>
              <w:t xml:space="preserve">2 each</w:t>
            </w:r>
          </w:p>
        </w:tc>
      </w:tr>
      <w:tr>
        <w:tc>
          <w:tcPr/>
          <w:p>
            <w:pPr>
              <w:pStyle w:val="Compact"/>
              <w:jc w:val="left"/>
            </w:pPr>
            <w:r>
              <w:t xml:space="preserve">Partner Logo Loop</w:t>
            </w:r>
          </w:p>
        </w:tc>
        <w:tc>
          <w:tcPr/>
          <w:p>
            <w:pPr>
              <w:pStyle w:val="Compact"/>
              <w:jc w:val="left"/>
            </w:pPr>
            <w:r>
              <w:t xml:space="preserve">1</w:t>
            </w:r>
          </w:p>
        </w:tc>
      </w:tr>
      <w:tr>
        <w:tc>
          <w:tcPr/>
          <w:p>
            <w:pPr>
              <w:pStyle w:val="Compact"/>
              <w:jc w:val="left"/>
            </w:pPr>
            <w:r>
              <w:t xml:space="preserve">Testimonial Slide In View / Out View</w:t>
            </w:r>
          </w:p>
        </w:tc>
        <w:tc>
          <w:tcPr/>
          <w:p>
            <w:pPr>
              <w:pStyle w:val="Compact"/>
              <w:jc w:val="left"/>
            </w:pPr>
            <w:r>
              <w:t xml:space="preserve">1 each</w:t>
            </w:r>
          </w:p>
        </w:tc>
      </w:tr>
      <w:tr>
        <w:tc>
          <w:tcPr/>
          <w:p>
            <w:pPr>
              <w:pStyle w:val="Compact"/>
              <w:jc w:val="left"/>
            </w:pPr>
            <w:r>
              <w:t xml:space="preserve">First / Second / Third Roll Number</w:t>
            </w:r>
          </w:p>
        </w:tc>
        <w:tc>
          <w:tcPr/>
          <w:p>
            <w:pPr>
              <w:pStyle w:val="Compact"/>
              <w:jc w:val="left"/>
            </w:pPr>
            <w:r>
              <w:t xml:space="preserve">1 each</w:t>
            </w:r>
          </w:p>
        </w:tc>
      </w:tr>
      <w:tr>
        <w:tc>
          <w:tcPr/>
          <w:p>
            <w:pPr>
              <w:pStyle w:val="Compact"/>
              <w:jc w:val="left"/>
            </w:pPr>
            <w:r>
              <w:t xml:space="preserve">Sticky Scrolling 01 / 02 / 03</w:t>
            </w:r>
          </w:p>
        </w:tc>
        <w:tc>
          <w:tcPr/>
          <w:p>
            <w:pPr>
              <w:pStyle w:val="Compact"/>
              <w:jc w:val="left"/>
            </w:pPr>
            <w:r>
              <w:t xml:space="preserve">1 each</w:t>
            </w:r>
          </w:p>
        </w:tc>
      </w:tr>
      <w:tr>
        <w:tc>
          <w:tcPr/>
          <w:p>
            <w:pPr>
              <w:pStyle w:val="Compact"/>
              <w:jc w:val="left"/>
            </w:pPr>
            <w:r>
              <w:t xml:space="preserve">Preloader Starts / Preloader Finishes</w:t>
            </w:r>
          </w:p>
        </w:tc>
        <w:tc>
          <w:tcPr/>
          <w:p>
            <w:pPr>
              <w:pStyle w:val="Compact"/>
              <w:jc w:val="left"/>
            </w:pPr>
            <w:r>
              <w:t xml:space="preserve">1 each</w:t>
            </w:r>
          </w:p>
        </w:tc>
      </w:tr>
    </w:tbl>
    <w:p>
      <w:pPr>
        <w:pStyle w:val="BodyText"/>
      </w:pPr>
      <w:r>
        <w:rPr>
          <w:bCs/>
          <w:b/>
        </w:rPr>
        <w:t xml:space="preserve">Partially dead:</w:t>
      </w:r>
      <w:r>
        <w:t xml:space="preserve"> </w:t>
      </w:r>
      <w:r>
        <w:t xml:space="preserve">Main Button - Hover In / Hover Out — 1 alive, 6 orphaned each.</w:t>
      </w:r>
    </w:p>
    <w:p>
      <w:pPr>
        <w:pStyle w:val="BodyText"/>
      </w:pPr>
      <w:r>
        <w:rPr>
          <w:bCs/>
          <w:b/>
        </w:rPr>
        <w:t xml:space="preserve">Still working (8 of 45):</w:t>
      </w:r>
      <w:r>
        <w:t xml:space="preserve"> </w:t>
      </w:r>
      <w:r>
        <w:t xml:space="preserve">Nav Link - Hover In / Hover Out (5 instances each), Navbar Opens, Navbar Closes, Logo Hover In, Logo Hover Out — all navbar and logo. Plus CTA Animation and Line Animation, one instance each.</w:t>
      </w:r>
    </w:p>
    <w:p>
      <w:pPr>
        <w:pStyle w:val="BodyText"/>
      </w:pPr>
      <w:r>
        <w:t xml:space="preserve">On the entire body of the page below the navigation,</w:t>
      </w:r>
      <w:r>
        <w:t xml:space="preserve"> </w:t>
      </w:r>
      <w:r>
        <w:rPr>
          <w:bCs/>
          <w:b/>
        </w:rPr>
        <w:t xml:space="preserve">two named animations survive</w:t>
      </w:r>
      <w:r>
        <w:t xml:space="preserve">, plus one of seven Main Button hovers.</w:t>
      </w:r>
    </w:p>
    <w:bookmarkEnd w:id="21"/>
    <w:bookmarkStart w:id="22" w:name="what-this-means-in-plain-terms"/>
    <w:p>
      <w:pPr>
        <w:pStyle w:val="Heading2"/>
      </w:pPr>
      <w:r>
        <w:t xml:space="preserve">What this means in plain terms</w:t>
      </w:r>
    </w:p>
    <w:p>
      <w:pPr>
        <w:pStyle w:val="FirstParagraph"/>
      </w:pPr>
      <w:r>
        <w:t xml:space="preserve">These are features, not decoration:</w:t>
      </w:r>
    </w:p>
    <w:p>
      <w:pPr>
        <w:numPr>
          <w:ilvl w:val="0"/>
          <w:numId w:val="1001"/>
        </w:numPr>
        <w:pStyle w:val="Compact"/>
      </w:pPr>
      <w:r>
        <w:rPr>
          <w:bCs/>
          <w:b/>
        </w:rPr>
        <w:t xml:space="preserve">Card Flip - Hover In / Hover Out</w:t>
      </w:r>
      <w:r>
        <w:t xml:space="preserve"> </w:t>
      </w:r>
      <w:r>
        <w:t xml:space="preserve">— the How It Works cards were flip cards. The rotation symbol still sits in the markup of all five cards; the flip it belongs to no longer runs on any of them.</w:t>
      </w:r>
    </w:p>
    <w:p>
      <w:pPr>
        <w:numPr>
          <w:ilvl w:val="0"/>
          <w:numId w:val="1001"/>
        </w:numPr>
        <w:pStyle w:val="Compact"/>
      </w:pPr>
      <w:r>
        <w:rPr>
          <w:bCs/>
          <w:b/>
        </w:rPr>
        <w:t xml:space="preserve">Subtitle Loop</w:t>
      </w:r>
      <w:r>
        <w:t xml:space="preserve"> </w:t>
      </w:r>
      <w:r>
        <w:t xml:space="preserve">— four instances, all dead, including the one under the Brief It step.</w:t>
      </w:r>
    </w:p>
    <w:p>
      <w:pPr>
        <w:numPr>
          <w:ilvl w:val="0"/>
          <w:numId w:val="1001"/>
        </w:numPr>
        <w:pStyle w:val="Compact"/>
      </w:pPr>
      <w:r>
        <w:rPr>
          <w:bCs/>
          <w:b/>
        </w:rPr>
        <w:t xml:space="preserve">Accordion Opens / Closes / Hover / Track Line</w:t>
      </w:r>
      <w:r>
        <w:t xml:space="preserve"> </w:t>
      </w:r>
      <w:r>
        <w:t xml:space="preserve">— the FAQ accordion’s entire animation set, four instances of each, all dead.</w:t>
      </w:r>
    </w:p>
    <w:p>
      <w:pPr>
        <w:numPr>
          <w:ilvl w:val="0"/>
          <w:numId w:val="1001"/>
        </w:numPr>
        <w:pStyle w:val="Compact"/>
      </w:pPr>
      <w:r>
        <w:rPr>
          <w:bCs/>
          <w:b/>
        </w:rPr>
        <w:t xml:space="preserve">Sticky Scrolling 01, 02, 03</w:t>
      </w:r>
      <w:r>
        <w:t xml:space="preserve"> </w:t>
      </w:r>
      <w:r>
        <w:t xml:space="preserve">— three sticky-scroll sequences, all dead.</w:t>
      </w:r>
    </w:p>
    <w:p>
      <w:pPr>
        <w:numPr>
          <w:ilvl w:val="0"/>
          <w:numId w:val="1001"/>
        </w:numPr>
        <w:pStyle w:val="Compact"/>
      </w:pPr>
      <w:r>
        <w:rPr>
          <w:bCs/>
          <w:b/>
        </w:rPr>
        <w:t xml:space="preserve">First / Second / Third Roll Number</w:t>
      </w:r>
      <w:r>
        <w:t xml:space="preserve"> </w:t>
      </w:r>
      <w:r>
        <w:t xml:space="preserve">— the counting-up number animations, all dead.</w:t>
      </w:r>
    </w:p>
    <w:p>
      <w:pPr>
        <w:numPr>
          <w:ilvl w:val="0"/>
          <w:numId w:val="1001"/>
        </w:numPr>
        <w:pStyle w:val="Compact"/>
      </w:pPr>
      <w:r>
        <w:rPr>
          <w:bCs/>
          <w:b/>
        </w:rPr>
        <w:t xml:space="preserve">Testimonial Slide In View / Out View</w:t>
      </w:r>
      <w:r>
        <w:t xml:space="preserve"> </w:t>
      </w:r>
      <w:r>
        <w:t xml:space="preserve">— there was a testimonials slider on this page. The</w:t>
      </w:r>
      <w:r>
        <w:t xml:space="preserve"> </w:t>
      </w:r>
      <w:r>
        <w:rPr>
          <w:rStyle w:val="VerbatimChar"/>
        </w:rPr>
        <w:t xml:space="preserve">.testimonial-slide</w:t>
      </w:r>
      <w:r>
        <w:t xml:space="preserve"> </w:t>
      </w:r>
      <w:r>
        <w:t xml:space="preserve">element does not exist in the markup at all any more.</w:t>
      </w:r>
    </w:p>
    <w:p>
      <w:pPr>
        <w:numPr>
          <w:ilvl w:val="0"/>
          <w:numId w:val="1001"/>
        </w:numPr>
        <w:pStyle w:val="Compact"/>
      </w:pPr>
      <w:r>
        <w:rPr>
          <w:bCs/>
          <w:b/>
        </w:rPr>
        <w:t xml:space="preserve">Preloader Starts / Preloader Finishes</w:t>
      </w:r>
      <w:r>
        <w:t xml:space="preserve"> </w:t>
      </w:r>
      <w:r>
        <w:t xml:space="preserve">— the Webflow preloader is orphaned.</w:t>
      </w:r>
    </w:p>
    <w:p>
      <w:pPr>
        <w:numPr>
          <w:ilvl w:val="0"/>
          <w:numId w:val="1001"/>
        </w:numPr>
        <w:pStyle w:val="Compact"/>
      </w:pPr>
      <w:r>
        <w:rPr>
          <w:bCs/>
          <w:b/>
        </w:rPr>
        <w:t xml:space="preserve">Partner Logo Loop</w:t>
      </w:r>
      <w:r>
        <w:t xml:space="preserve"> </w:t>
      </w:r>
      <w:r>
        <w:t xml:space="preserve">— the marquee does not animate.</w:t>
      </w:r>
    </w:p>
    <w:p>
      <w:pPr>
        <w:numPr>
          <w:ilvl w:val="0"/>
          <w:numId w:val="1001"/>
        </w:numPr>
        <w:pStyle w:val="Compact"/>
      </w:pPr>
      <w:r>
        <w:rPr>
          <w:bCs/>
          <w:b/>
        </w:rPr>
        <w:t xml:space="preserve">Shadow Text</w:t>
      </w:r>
      <w:r>
        <w:t xml:space="preserve">, 10 instances — the layered text effect, gone everywhere it was used.</w:t>
      </w:r>
    </w:p>
    <w:bookmarkEnd w:id="22"/>
    <w:bookmarkStart w:id="23" w:name="why-it-happened"/>
    <w:p>
      <w:pPr>
        <w:pStyle w:val="Heading2"/>
      </w:pPr>
      <w:r>
        <w:t xml:space="preserve">Why it happened</w:t>
      </w:r>
    </w:p>
    <w:p>
      <w:pPr>
        <w:pStyle w:val="FirstParagraph"/>
      </w:pPr>
      <w:r>
        <w:t xml:space="preserve">The engine is not broken. It loads, initialises, and holds all 196 interactions correctly. Webflow binds every interaction to a</w:t>
      </w:r>
      <w:r>
        <w:t xml:space="preserve"> </w:t>
      </w:r>
      <w:r>
        <w:rPr>
          <w:rStyle w:val="VerbatimChar"/>
        </w:rPr>
        <w:t xml:space="preserve">data-w-id</w:t>
      </w:r>
      <w:r>
        <w:t xml:space="preserve"> </w:t>
      </w:r>
      <w:r>
        <w:t xml:space="preserve">attribute. The sections were rebuilt as hand-written HTML and those attributes were dropped, so the animations have nothing to play on. Nothing errors in the console — the element simply stops moving.</w:t>
      </w:r>
    </w:p>
    <w:p>
      <w:pPr>
        <w:pStyle w:val="BodyText"/>
      </w:pPr>
      <w:r>
        <w:t xml:space="preserve">The 17 elements that still carry a</w:t>
      </w:r>
      <w:r>
        <w:t xml:space="preserve"> </w:t>
      </w:r>
      <w:r>
        <w:rPr>
          <w:rStyle w:val="VerbatimChar"/>
        </w:rPr>
        <w:t xml:space="preserve">data-w-id</w:t>
      </w:r>
      <w:r>
        <w:t xml:space="preserve"> </w:t>
      </w:r>
      <w:r>
        <w:t xml:space="preserve">sit in the navbar, the Use Cases block, the FAQ heading and the footer. The header and hero, the Categories section, the brand marquee, How It Works, the Retail Network section and Pricing contain</w:t>
      </w:r>
      <w:r>
        <w:t xml:space="preserve"> </w:t>
      </w:r>
      <w:r>
        <w:rPr>
          <w:bCs/>
          <w:b/>
        </w:rPr>
        <w:t xml:space="preserve">zero</w:t>
      </w:r>
      <w:r>
        <w:t xml:space="preserve">.</w:t>
      </w:r>
    </w:p>
    <w:bookmarkEnd w:id="23"/>
    <w:bookmarkStart w:id="28" w:name="how-to-restore"/>
    <w:p>
      <w:pPr>
        <w:pStyle w:val="Heading2"/>
      </w:pPr>
      <w:r>
        <w:t xml:space="preserve">How to restore</w:t>
      </w:r>
    </w:p>
    <w:p>
      <w:pPr>
        <w:pStyle w:val="FirstParagraph"/>
      </w:pPr>
      <w:r>
        <w:rPr>
          <w:bCs/>
          <w:b/>
        </w:rPr>
        <w:t xml:space="preserve">178 orphaned interactions cannot be reattached by hand, and nobody is being asked to try.</w:t>
      </w:r>
      <w:r>
        <w:t xml:space="preserve"> </w:t>
      </w:r>
      <w:r>
        <w:t xml:space="preserve">The restore path depends on one answer:</w:t>
      </w:r>
    </w:p>
    <w:bookmarkStart w:id="24" w:name="answer-this-first"/>
    <w:p>
      <w:pPr>
        <w:pStyle w:val="Heading3"/>
      </w:pPr>
      <w:r>
        <w:t xml:space="preserve">1. Answer this first</w:t>
      </w:r>
    </w:p>
    <w:p>
      <w:pPr>
        <w:pStyle w:val="FirstParagraph"/>
      </w:pPr>
      <w:r>
        <w:rPr>
          <w:bCs/>
          <w:b/>
        </w:rPr>
        <w:t xml:space="preserve">Does the Webflow export from before the rebuild still exist</w:t>
      </w:r>
      <w:r>
        <w:t xml:space="preserve"> </w:t>
      </w:r>
      <w:r>
        <w:t xml:space="preserve">— in git history, as a zip, or as a backup on the server? This was asked on 6 August and has not been answered. Everything below depends on it.</w:t>
      </w:r>
    </w:p>
    <w:p>
      <w:pPr>
        <w:pStyle w:val="BodyText"/>
      </w:pPr>
      <w:r>
        <w:t xml:space="preserve">Ways to check:</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w:t>
      </w:r>
      <w:r>
        <w:rPr>
          <w:rStyle w:val="NormalTok"/>
        </w:rPr>
        <w:t xml:space="preserve"> main.html index.html landing.html</w:t>
      </w:r>
      <w:r>
        <w:br/>
      </w:r>
      <w:r>
        <w:rPr>
          <w:rStyle w:val="FunctionTok"/>
        </w:rPr>
        <w:t xml:space="preserve">git</w:t>
      </w:r>
      <w:r>
        <w:rPr>
          <w:rStyle w:val="NormalTok"/>
        </w:rPr>
        <w:t xml:space="preserve"> show </w:t>
      </w:r>
      <w:r>
        <w:rPr>
          <w:rStyle w:val="OperatorTok"/>
        </w:rPr>
        <w:t xml:space="preserve">&lt;</w:t>
      </w:r>
      <w:r>
        <w:rPr>
          <w:rStyle w:val="NormalTok"/>
        </w:rPr>
        <w:t xml:space="preserve">commit</w:t>
      </w:r>
      <w:r>
        <w:rPr>
          <w:rStyle w:val="OperatorTok"/>
        </w:rPr>
        <w:t xml:space="preserve">&gt;</w:t>
      </w:r>
      <w:r>
        <w:rPr>
          <w:rStyle w:val="NormalTok"/>
        </w:rPr>
        <w:t xml:space="preserve">:main.html </w:t>
      </w:r>
      <w:r>
        <w:rPr>
          <w:rStyle w:val="OperatorTok"/>
        </w:rPr>
        <w:t xml:space="preserve">&gt;</w:t>
      </w:r>
      <w:r>
        <w:rPr>
          <w:rStyle w:val="NormalTok"/>
        </w:rPr>
        <w:t xml:space="preserve"> /tmp/main-previous.html</w:t>
      </w:r>
    </w:p>
    <w:p>
      <w:pPr>
        <w:pStyle w:val="FirstParagraph"/>
      </w:pPr>
      <w:r>
        <w:t xml:space="preserve">Vercel also keeps every past deployment live at its own URL: Vercel dashboard → the tyes project → Deployments → open one from before the change.</w:t>
      </w:r>
    </w:p>
    <w:bookmarkEnd w:id="24"/>
    <w:bookmarkStart w:id="25" w:name="Xf65089f85dcb9721c51aef77b5468b5331facf4"/>
    <w:p>
      <w:pPr>
        <w:pStyle w:val="Heading3"/>
      </w:pPr>
      <w:r>
        <w:t xml:space="preserve">2. If the export exists — this is a restore, not a rebuild</w:t>
      </w:r>
    </w:p>
    <w:p>
      <w:pPr>
        <w:numPr>
          <w:ilvl w:val="0"/>
          <w:numId w:val="1002"/>
        </w:numPr>
        <w:pStyle w:val="Compact"/>
      </w:pPr>
      <w:r>
        <w:t xml:space="preserve">Restore the original Webflow export file as</w:t>
      </w:r>
      <w:r>
        <w:t xml:space="preserve"> </w:t>
      </w:r>
      <w:r>
        <w:rPr>
          <w:rStyle w:val="VerbatimChar"/>
        </w:rPr>
        <w:t xml:space="preserve">main.html</w:t>
      </w:r>
      <w:r>
        <w:t xml:space="preserve">.</w:t>
      </w:r>
    </w:p>
    <w:p>
      <w:pPr>
        <w:numPr>
          <w:ilvl w:val="0"/>
          <w:numId w:val="1002"/>
        </w:numPr>
        <w:pStyle w:val="Compact"/>
      </w:pPr>
      <w:r>
        <w:t xml:space="preserve">Re-apply the content changes</w:t>
      </w:r>
      <w:r>
        <w:t xml:space="preserve"> </w:t>
      </w:r>
      <w:r>
        <w:rPr>
          <w:bCs/>
          <w:b/>
        </w:rPr>
        <w:t xml:space="preserve">on top of it</w:t>
      </w:r>
      <w:r>
        <w:t xml:space="preserve">, not the other way round.</w:t>
      </w:r>
    </w:p>
    <w:p>
      <w:pPr>
        <w:numPr>
          <w:ilvl w:val="0"/>
          <w:numId w:val="1002"/>
        </w:numPr>
        <w:pStyle w:val="Compact"/>
      </w:pPr>
      <w:r>
        <w:t xml:space="preserve">Verify: the page should carry roughly 196 elements with</w:t>
      </w:r>
      <w:r>
        <w:t xml:space="preserve"> </w:t>
      </w:r>
      <w:r>
        <w:rPr>
          <w:rStyle w:val="VerbatimChar"/>
        </w:rPr>
        <w:t xml:space="preserve">data-w-id</w:t>
      </w:r>
      <w:r>
        <w:t xml:space="preserve">, not 17.</w:t>
      </w:r>
    </w:p>
    <w:bookmarkEnd w:id="25"/>
    <w:bookmarkStart w:id="26" w:name="if-the-export-is-lost-say-so"/>
    <w:p>
      <w:pPr>
        <w:pStyle w:val="Heading3"/>
      </w:pPr>
      <w:r>
        <w:t xml:space="preserve">3. If the export is lost — say so</w:t>
      </w:r>
    </w:p>
    <w:p>
      <w:pPr>
        <w:pStyle w:val="FirstParagraph"/>
      </w:pPr>
      <w:r>
        <w:t xml:space="preserve">It will be re-supplied from Webflow. Do not attempt to hand-write the interactions back.</w:t>
      </w:r>
    </w:p>
    <w:bookmarkEnd w:id="26"/>
    <w:bookmarkStart w:id="27" w:name="X8b0cb8d5fd801492dece8b74e22077e82fed5de"/>
    <w:p>
      <w:pPr>
        <w:pStyle w:val="Heading3"/>
      </w:pPr>
      <w:r>
        <w:t xml:space="preserve">4. The rule when re-applying content changes</w:t>
      </w:r>
    </w:p>
    <w:p>
      <w:pPr>
        <w:pStyle w:val="FirstParagraph"/>
      </w:pPr>
      <w:r>
        <w:rPr>
          <w:bCs/>
          <w:b/>
        </w:rPr>
        <w:t xml:space="preserve">Edit the text and the classes inside the existing elements, and leave every</w:t>
      </w:r>
      <w:r>
        <w:rPr>
          <w:bCs/>
          <w:b/>
        </w:rPr>
        <w:t xml:space="preserve"> </w:t>
      </w:r>
      <w:r>
        <w:rPr>
          <w:rStyle w:val="VerbatimChar"/>
          <w:bCs/>
          <w:b/>
        </w:rPr>
        <w:t xml:space="preserve">data-w-id</w:t>
      </w:r>
      <w:r>
        <w:rPr>
          <w:bCs/>
          <w:b/>
        </w:rPr>
        <w:t xml:space="preserve"> </w:t>
      </w:r>
      <w:r>
        <w:rPr>
          <w:bCs/>
          <w:b/>
        </w:rPr>
        <w:t xml:space="preserve">exactly where it is. Do not delete an element and write a new one in its place.</w:t>
      </w:r>
      <w:r>
        <w:t xml:space="preserve"> </w:t>
      </w:r>
      <w:r>
        <w:t xml:space="preserve">That is precisely what caused this: the markup was rewritten and the binding attributes went with it.</w:t>
      </w:r>
    </w:p>
    <w:bookmarkEnd w:id="27"/>
    <w:bookmarkEnd w:id="28"/>
    <w:bookmarkStart w:id="29" w:name="related-same-root-cause"/>
    <w:p>
      <w:pPr>
        <w:pStyle w:val="Heading2"/>
      </w:pPr>
      <w:r>
        <w:t xml:space="preserve">Related, same root cause</w:t>
      </w:r>
    </w:p>
    <w:p>
      <w:pPr>
        <w:numPr>
          <w:ilvl w:val="0"/>
          <w:numId w:val="1003"/>
        </w:numPr>
        <w:pStyle w:val="Compact"/>
      </w:pPr>
      <w:r>
        <w:rPr>
          <w:bCs/>
          <w:b/>
        </w:rPr>
        <w:t xml:space="preserve">The globe is gone.</w:t>
      </w:r>
      <w:r>
        <w:t xml:space="preserve"> </w:t>
      </w:r>
      <w:r>
        <w:t xml:space="preserve">The word</w:t>
      </w:r>
      <w:r>
        <w:t xml:space="preserve"> </w:t>
      </w:r>
      <w:r>
        <w:t xml:space="preserve">“</w:t>
      </w:r>
      <w:r>
        <w:t xml:space="preserve">globe</w:t>
      </w:r>
      <w:r>
        <w:t xml:space="preserve">”</w:t>
      </w:r>
      <w:r>
        <w:t xml:space="preserve"> </w:t>
      </w:r>
      <w:r>
        <w:t xml:space="preserve">appears exactly once in the document — in the</w:t>
      </w:r>
      <w:r>
        <w:t xml:space="preserve"> </w:t>
      </w:r>
      <w:r>
        <w:rPr>
          <w:rStyle w:val="VerbatimChar"/>
        </w:rPr>
        <w:t xml:space="preserve">&lt;script src="js/globe.js"&gt;</w:t>
      </w:r>
      <w:r>
        <w:t xml:space="preserve"> </w:t>
      </w:r>
      <w:r>
        <w:t xml:space="preserve">tag. There is no</w:t>
      </w:r>
      <w:r>
        <w:t xml:space="preserve"> </w:t>
      </w:r>
      <w:r>
        <w:rPr>
          <w:rStyle w:val="VerbatimChar"/>
        </w:rPr>
        <w:t xml:space="preserve">&lt;canvas&gt;</w:t>
      </w:r>
      <w:r>
        <w:t xml:space="preserve"> </w:t>
      </w:r>
      <w:r>
        <w:t xml:space="preserve">and no element with a globe-related id or class. The script still returns HTTP 200 and is downloaded and executed on every page load with nothing to render into. The script is intact; the element it draws into was removed from the markup.</w:t>
      </w:r>
    </w:p>
    <w:p>
      <w:pPr>
        <w:numPr>
          <w:ilvl w:val="0"/>
          <w:numId w:val="1003"/>
        </w:numPr>
        <w:pStyle w:val="Compact"/>
      </w:pPr>
      <w:r>
        <w:rPr>
          <w:bCs/>
          <w:b/>
        </w:rPr>
        <w:t xml:space="preserve">The Categories section contains zero</w:t>
      </w:r>
      <w:r>
        <w:rPr>
          <w:bCs/>
          <w:b/>
        </w:rPr>
        <w:t xml:space="preserve"> </w:t>
      </w:r>
      <w:r>
        <w:rPr>
          <w:rStyle w:val="VerbatimChar"/>
          <w:bCs/>
          <w:b/>
        </w:rPr>
        <w:t xml:space="preserve">&lt;img&gt;</w:t>
      </w:r>
      <w:r>
        <w:rPr>
          <w:bCs/>
          <w:b/>
        </w:rPr>
        <w:t xml:space="preserve"> </w:t>
      </w:r>
      <w:r>
        <w:rPr>
          <w:bCs/>
          <w:b/>
        </w:rPr>
        <w:t xml:space="preserve">elements and zero CSS background images.</w:t>
      </w:r>
      <w:r>
        <w:t xml:space="preserve"> </w:t>
      </w:r>
      <w:r>
        <w:t xml:space="preserve">This is not about artwork that was never supplied — the images exist on the site and load fine. They were moved down into the Use Cases block, where they render as five strips of 1324 × 233 px stacked one above another. The Supplements strip renders at zero height and is therefore invisible.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2026-08-14T17:30:39Z</dcterms:created>
  <dcterms:modified xsi:type="dcterms:W3CDTF">2026-08-14T17:30:39Z</dcterms:modified>
</cp:coreProperties>
</file>

<file path=docProps/custom.xml><?xml version="1.0" encoding="utf-8"?>
<Properties xmlns="http://schemas.openxmlformats.org/officeDocument/2006/custom-properties" xmlns:vt="http://schemas.openxmlformats.org/officeDocument/2006/docPropsVTypes"/>
</file>