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一：线程堆栈：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1&gt;不要在函数内部定义过大的局部变量，如过大的结构体变量、联合变量、多大的字符串、数组等；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2&gt;函数调用的深度需要注意；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3&gt;不要直接将大的结构变量通过函数参数传递，这样也会消耗堆栈空间，可以通过指针或者引用的方式传递；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4&gt;如果在运行中 Coredump，并且通过gdb\dbx的 where 命令时看到刚进入某个函数就报错，连函数内的第一条调试语句都无法指向，则基本可以认为是堆栈空间不够导致的，可以尝试将堆栈空间配置大一点，如果问题不再出现，则可以确定问题。这时需要按照前面几点的要求修改代码，减少堆栈的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"http://blog.csdn.net/dog250/article/details/7704898"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http://blog.csdn.net/dog250/article/details/7704898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一个线程的开销包括：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内核模式下的开销（内核堆栈，对象管理所需内存）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用户模式下的开销（线程局部存储、线程环境块、堆栈、CRT、MFC、COM等等等等）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通常，线程数目的瓶颈在于线程自己的堆栈。Visual C++编译器默认设置是每个线程的堆栈大小是</w:t>
      </w:r>
      <w:r>
        <w:rPr>
          <w:rFonts w:hint="eastAsia"/>
          <w:highlight w:val="yellow"/>
          <w:lang w:val="en-US" w:eastAsia="zh-CN"/>
        </w:rPr>
        <w:t>1MB</w:t>
      </w:r>
      <w:r>
        <w:rPr>
          <w:rFonts w:hint="eastAsia"/>
          <w:lang w:val="en-US" w:eastAsia="zh-CN"/>
        </w:rPr>
        <w:t>。当然，如果你在创建线程时指定较小的堆栈大小，你应该可以创建较多的线程。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但是创建大量线程不是一个好的设计。每个线程创建和销毁的时候，Windows会调用已经加载的动态链接库的DLLMain，传递DLL_THREAD_ATTACH和DLL_THREAD_DETACH作为参数，除非动态库使用DisableThreadLibraryCalls禁用了这个通知。在创建大量线程的时候，这个开销是很大的。对于你这样的用后即弃的线程，你应该使用线程池。一个线程池示例可以在微软知识库找到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参数和局部变量的函数都存储在线程的堆栈。 如果声明局部变量具有大型值, 堆栈快速耗尽。 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二：写时复制（COW）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"http://www.cnblogs.com/biyeymyhjob/archive/2012/07/20/2601655.html"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http://www.cnblogs.com/biyeymyhjob/archive/2012/07/20/2601655.html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8909D"/>
    <w:multiLevelType w:val="singleLevel"/>
    <w:tmpl w:val="59B8909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B4032"/>
    <w:rsid w:val="09C95B44"/>
    <w:rsid w:val="11850576"/>
    <w:rsid w:val="15AD6A88"/>
    <w:rsid w:val="1D963735"/>
    <w:rsid w:val="1F343301"/>
    <w:rsid w:val="1F956154"/>
    <w:rsid w:val="26841E78"/>
    <w:rsid w:val="2D6C2F56"/>
    <w:rsid w:val="2F622AD7"/>
    <w:rsid w:val="326C4D3C"/>
    <w:rsid w:val="32B16382"/>
    <w:rsid w:val="35296508"/>
    <w:rsid w:val="36242A22"/>
    <w:rsid w:val="381E694A"/>
    <w:rsid w:val="3ADF4B81"/>
    <w:rsid w:val="3D733BF2"/>
    <w:rsid w:val="53620E57"/>
    <w:rsid w:val="55D51A83"/>
    <w:rsid w:val="57676A10"/>
    <w:rsid w:val="5D972091"/>
    <w:rsid w:val="5F3B52DA"/>
    <w:rsid w:val="67FF18E3"/>
    <w:rsid w:val="6A830AC2"/>
    <w:rsid w:val="73CD5943"/>
    <w:rsid w:val="751C27E3"/>
    <w:rsid w:val="75A31825"/>
    <w:rsid w:val="7C34775B"/>
    <w:rsid w:val="7D6E0832"/>
    <w:rsid w:val="7E176399"/>
    <w:rsid w:val="7F77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taylor</dc:creator>
  <cp:lastModifiedBy>taylor</cp:lastModifiedBy>
  <dcterms:modified xsi:type="dcterms:W3CDTF">2017-09-13T10:29:44Z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