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3F47" w14:textId="77777777" w:rsidR="00345993" w:rsidRPr="00345993" w:rsidRDefault="00345993" w:rsidP="00345993">
      <w:pPr>
        <w:jc w:val="center"/>
        <w:rPr>
          <w:sz w:val="36"/>
          <w:szCs w:val="40"/>
        </w:rPr>
      </w:pPr>
      <w:r w:rsidRPr="00345993">
        <w:rPr>
          <w:sz w:val="36"/>
          <w:szCs w:val="40"/>
        </w:rPr>
        <w:t>2020 年 7 月 27 日中国各省新冠疫情全景纪实</w:t>
      </w:r>
    </w:p>
    <w:p w14:paraId="0D9337E0" w14:textId="130D8472" w:rsidR="00345993" w:rsidRPr="00345993" w:rsidRDefault="00345993" w:rsidP="00345993">
      <w:r w:rsidRPr="00345993">
        <w:t>2020 年 7 月 27 日，地处</w:t>
      </w:r>
      <w:r w:rsidRPr="00345993">
        <w:rPr>
          <w:b/>
          <w:bCs/>
        </w:rPr>
        <w:t>Asia（亚洲）</w:t>
      </w:r>
      <w:r w:rsidRPr="00345993">
        <w:t xml:space="preserve">的中国 31 </w:t>
      </w:r>
      <w:proofErr w:type="gramStart"/>
      <w:r w:rsidRPr="00345993">
        <w:t>个</w:t>
      </w:r>
      <w:proofErr w:type="gramEnd"/>
      <w:r w:rsidRPr="00345993">
        <w:t>省、自治区、直辖市及新疆生产建设兵团，正处于新冠疫情常态化防控与局部聚集性疫情处置的关键阶段。当日全国新增确诊病例 68 例，其中本土病例 64 例、境外输入病例 4 例，各地结合人口规模、经济发展水平与医疗资源禀赋，同步推进核酸筛查、流调溯源、</w:t>
      </w:r>
      <w:proofErr w:type="gramStart"/>
      <w:r w:rsidRPr="00345993">
        <w:t>社区封控与</w:t>
      </w:r>
      <w:proofErr w:type="gramEnd"/>
      <w:r w:rsidRPr="00345993">
        <w:t>医疗救治，在严防疫情扩散的同时，全力保障社会生产生活有序恢复。</w:t>
      </w:r>
    </w:p>
    <w:p w14:paraId="63D33EE0" w14:textId="77777777" w:rsidR="00345993" w:rsidRPr="00345993" w:rsidRDefault="00345993" w:rsidP="00345993">
      <w:r w:rsidRPr="00345993">
        <w:rPr>
          <w:b/>
          <w:bCs/>
        </w:rPr>
        <w:t>湖北省</w:t>
      </w:r>
      <w:r w:rsidRPr="00345993">
        <w:t xml:space="preserve">常住人口约 5775 万人，人均 GDP 约 7.3 万元，作为疫情防控的决胜之地，7 月 27 日实现新增确诊、新增疑似、新增死亡、境外输入病例 “全零报告”，当日核酸检测量约 12.6 万份。彼时湖北正面临防疫与防汛 “双重大考”，全省设置 267 </w:t>
      </w:r>
      <w:proofErr w:type="gramStart"/>
      <w:r w:rsidRPr="00345993">
        <w:t>个</w:t>
      </w:r>
      <w:proofErr w:type="gramEnd"/>
      <w:r w:rsidRPr="00345993">
        <w:t>医疗救护站、2094 支巡回医疗队，对受灾群众安置点实行 24 小时医护值守、每日消杀，确保安置点无疫情传播，以常态化防控巩固前期抗</w:t>
      </w:r>
      <w:proofErr w:type="gramStart"/>
      <w:r w:rsidRPr="00345993">
        <w:t>疫</w:t>
      </w:r>
      <w:proofErr w:type="gramEnd"/>
      <w:r w:rsidRPr="00345993">
        <w:t>成果，守护荆楚大地的平安稳定。</w:t>
      </w:r>
    </w:p>
    <w:p w14:paraId="3A20018D" w14:textId="77777777" w:rsidR="00345993" w:rsidRPr="00345993" w:rsidRDefault="00345993" w:rsidP="00345993">
      <w:r w:rsidRPr="00345993">
        <w:rPr>
          <w:b/>
          <w:bCs/>
        </w:rPr>
        <w:t>广东省</w:t>
      </w:r>
      <w:r w:rsidRPr="00345993">
        <w:t>常住人口约 1.26 亿，人均 GDP 约 9.6 万元，是全国人口与经济第一大省，7 月 27 日无本土新增确诊病例，新增 4 例境外输入无症状感染者（均为广州报告，来自孟加拉国、英国、新加坡），当日核酸检测量约 38.2 万份。当日深圳、东莞、河源等地紧急处置港籍确诊货车司机涉</w:t>
      </w:r>
      <w:proofErr w:type="gramStart"/>
      <w:r w:rsidRPr="00345993">
        <w:t>疫</w:t>
      </w:r>
      <w:proofErr w:type="gramEnd"/>
      <w:r w:rsidRPr="00345993">
        <w:t>事件，4 小时内完成 2343 份居民样本采集，所有密切接触者与环境样本均为阴性，全省严格落实口岸闭环管理，筑牢境外输入与冷链食品防控双重防线，保障粤港澳大湾区防控安全。</w:t>
      </w:r>
    </w:p>
    <w:p w14:paraId="78E84075" w14:textId="77777777" w:rsidR="00345993" w:rsidRPr="00345993" w:rsidRDefault="00345993" w:rsidP="00345993">
      <w:r w:rsidRPr="00345993">
        <w:rPr>
          <w:b/>
          <w:bCs/>
        </w:rPr>
        <w:t>河南省</w:t>
      </w:r>
      <w:r w:rsidRPr="00345993">
        <w:t>人口约 9640 万，人均 GDP 约 5.5 万元，7 月 27 日无新增确诊与疑似病例，当日核酸检测量约 21.5 万份。作为中原人口大省，河南聚焦社区卡口、交通场站、复工复产企业三大重点，推行 “健康码 + 体温检测 + 核酸筛查” 三位一体防控模式，持续加强与湖北、安徽等周边省份的联防联控，织密织</w:t>
      </w:r>
      <w:proofErr w:type="gramStart"/>
      <w:r w:rsidRPr="00345993">
        <w:t>牢</w:t>
      </w:r>
      <w:proofErr w:type="gramEnd"/>
      <w:r w:rsidRPr="00345993">
        <w:t>基层防控网络，确保中原地区疫情平稳可控。</w:t>
      </w:r>
    </w:p>
    <w:p w14:paraId="00FDB83A" w14:textId="77777777" w:rsidR="00345993" w:rsidRPr="00345993" w:rsidRDefault="00345993" w:rsidP="00345993">
      <w:r w:rsidRPr="00345993">
        <w:rPr>
          <w:b/>
          <w:bCs/>
        </w:rPr>
        <w:t>四川省</w:t>
      </w:r>
      <w:r w:rsidRPr="00345993">
        <w:t>常住人口 8367 万余人，人均 GDP 约 5.8 万元，7 月 27 日无新增病例，核酸检测量约 19.3 万份。四川立足西南地区防控枢纽定位，优化城乡检测网络，重点覆盖旅游景区、农贸市场、务工人员集中区域，同时加强川渝协同防控，共享涉</w:t>
      </w:r>
      <w:proofErr w:type="gramStart"/>
      <w:r w:rsidRPr="00345993">
        <w:t>疫</w:t>
      </w:r>
      <w:proofErr w:type="gramEnd"/>
      <w:r w:rsidRPr="00345993">
        <w:t>信息、联动处置风险，以平稳的防控态势支撑全省复工复产复市稳步推进。</w:t>
      </w:r>
    </w:p>
    <w:p w14:paraId="209135F4" w14:textId="77777777" w:rsidR="00345993" w:rsidRPr="00345993" w:rsidRDefault="00345993" w:rsidP="00345993">
      <w:r w:rsidRPr="00345993">
        <w:rPr>
          <w:b/>
          <w:bCs/>
        </w:rPr>
        <w:t>江苏省</w:t>
      </w:r>
      <w:r w:rsidRPr="00345993">
        <w:t>常住人口 8475 万，人均 GDP 达 12.1 万元，属经济发达省份，7 月 27 日无新增确诊病例，单日核酸检测量约 31.7 万份。长三角地区协同防控机制高效运转，江苏聚焦口岸、园区、商超等重点场所，推行精准化筛查、精细化管控，检测效率与防控质量保持全国高位，在严防疫情的同时，保障经济社会高质量发展。</w:t>
      </w:r>
    </w:p>
    <w:p w14:paraId="7DCFA3E9" w14:textId="77777777" w:rsidR="00345993" w:rsidRPr="00345993" w:rsidRDefault="00345993" w:rsidP="00345993">
      <w:r w:rsidRPr="00345993">
        <w:rPr>
          <w:b/>
          <w:bCs/>
        </w:rPr>
        <w:t>河北省</w:t>
      </w:r>
      <w:r w:rsidRPr="00345993">
        <w:t xml:space="preserve">人口 7461 万，人均 GDP 约 4.8 万元，7 月 27 </w:t>
      </w:r>
      <w:proofErr w:type="gramStart"/>
      <w:r w:rsidRPr="00345993">
        <w:t>日零新增</w:t>
      </w:r>
      <w:proofErr w:type="gramEnd"/>
      <w:r w:rsidRPr="00345993">
        <w:t>确诊、疑似与无症状感染者，仅 1 例境外输入无症状感染者解除隔离，当日检测量约 15.8 万份。作为环京防控屏障，河北严格落实进京人员核查、交通卡口管控、社区闭环管理措施，全力守护</w:t>
      </w:r>
      <w:proofErr w:type="gramStart"/>
      <w:r w:rsidRPr="00345993">
        <w:t>首都周</w:t>
      </w:r>
      <w:proofErr w:type="gramEnd"/>
      <w:r w:rsidRPr="00345993">
        <w:t>边防控安全，筑牢京畿防疫防线。</w:t>
      </w:r>
    </w:p>
    <w:p w14:paraId="21D017EC" w14:textId="77777777" w:rsidR="00345993" w:rsidRPr="00345993" w:rsidRDefault="00345993" w:rsidP="00345993">
      <w:r w:rsidRPr="00345993">
        <w:rPr>
          <w:b/>
          <w:bCs/>
        </w:rPr>
        <w:t>湖南省</w:t>
      </w:r>
      <w:r w:rsidRPr="00345993">
        <w:t>人口 6644 万，人均 GDP 约 6.3 万元，7 月 27 日无疫情新增，核酸检测量约 17.2 万份。湘鄂联防联控机制持续生效，湖南加强与湖北边境地区的人员流动管理，重点排查返乡人员、务工人员，强化医疗机构发热门诊监测，以平稳的防控态势保障湘楚大地生产生活有序恢复。</w:t>
      </w:r>
    </w:p>
    <w:p w14:paraId="473274C0" w14:textId="77777777" w:rsidR="00345993" w:rsidRPr="00345993" w:rsidRDefault="00345993" w:rsidP="00345993">
      <w:r w:rsidRPr="00345993">
        <w:rPr>
          <w:b/>
          <w:bCs/>
        </w:rPr>
        <w:t>安徽省</w:t>
      </w:r>
      <w:r w:rsidRPr="00345993">
        <w:t>人口 6103 万，人均 GDP 约 6.3 万元，7 月 27 日无新增病例，检测量约 14.9 万份。皖江城市带聚焦复工复产人群健康监测，对企业员工、建筑工地人员实行定期核酸筛查，严格落实公共场所消杀、通风、限流措施，统筹推进疫情防控与经济复苏，实现 “两手抓、两不误”。</w:t>
      </w:r>
    </w:p>
    <w:p w14:paraId="75B5D68B" w14:textId="77777777" w:rsidR="00345993" w:rsidRPr="00345993" w:rsidRDefault="00345993" w:rsidP="00345993">
      <w:r w:rsidRPr="00345993">
        <w:rPr>
          <w:b/>
          <w:bCs/>
        </w:rPr>
        <w:t>广西壮族自治区</w:t>
      </w:r>
      <w:r w:rsidRPr="00345993">
        <w:t xml:space="preserve">常住人口 5013 万，人均 GDP 约 4.4 万元，7 月 27 </w:t>
      </w:r>
      <w:proofErr w:type="gramStart"/>
      <w:r w:rsidRPr="00345993">
        <w:t>日零新增</w:t>
      </w:r>
      <w:proofErr w:type="gramEnd"/>
      <w:r w:rsidRPr="00345993">
        <w:t>确诊病例，检测量约 11.6 万份。作为边疆民族地区，广西严守边境口岸输入关口，对边境村镇实行 “全</w:t>
      </w:r>
      <w:r w:rsidRPr="00345993">
        <w:lastRenderedPageBreak/>
        <w:t>覆盖筛查、全流程管控”，不漏一人、不留死角，全力守护西南边疆的疫情防控安全。</w:t>
      </w:r>
    </w:p>
    <w:p w14:paraId="5BF488CE" w14:textId="77777777" w:rsidR="00345993" w:rsidRPr="00345993" w:rsidRDefault="00345993" w:rsidP="00345993">
      <w:r w:rsidRPr="00345993">
        <w:rPr>
          <w:b/>
          <w:bCs/>
        </w:rPr>
        <w:t>云南省</w:t>
      </w:r>
      <w:r w:rsidRPr="00345993">
        <w:t xml:space="preserve">人口 4721 万，人均 GDP 约 5.5 万元，7 月 27 </w:t>
      </w:r>
      <w:proofErr w:type="gramStart"/>
      <w:r w:rsidRPr="00345993">
        <w:t>日报告</w:t>
      </w:r>
      <w:proofErr w:type="gramEnd"/>
      <w:r w:rsidRPr="00345993">
        <w:t xml:space="preserve"> 1 例境外输入确诊病例，当日核酸检测量约 13.4 万份。云南边境线漫长，当日加密边境州市筛查频次，加强入境人员闭环管理、边境村寨健康监测，全力阻断境外疫情经陆路输入，守护西南边境安全。</w:t>
      </w:r>
    </w:p>
    <w:p w14:paraId="4F313FD8" w14:textId="77777777" w:rsidR="00345993" w:rsidRPr="00345993" w:rsidRDefault="00345993" w:rsidP="00345993">
      <w:r w:rsidRPr="00345993">
        <w:rPr>
          <w:b/>
          <w:bCs/>
        </w:rPr>
        <w:t>江西省</w:t>
      </w:r>
      <w:r w:rsidRPr="00345993">
        <w:t>人口 4519 万，人均 GDP 约 5.3 万元，7 月 27 日无新增确诊、疑似病例，检测量约 10.7 万份。赣</w:t>
      </w:r>
      <w:proofErr w:type="gramStart"/>
      <w:r w:rsidRPr="00345993">
        <w:t>鄱</w:t>
      </w:r>
      <w:proofErr w:type="gramEnd"/>
      <w:r w:rsidRPr="00345993">
        <w:t>地区平稳推进常态化防控，聚焦学校、医院、农贸市场等人员密集场所，落实日常消杀与健康监测，社会秩序有序恢复，民众生产生活平稳如常。</w:t>
      </w:r>
    </w:p>
    <w:p w14:paraId="2F6B28B9" w14:textId="77777777" w:rsidR="00345993" w:rsidRPr="00345993" w:rsidRDefault="00345993" w:rsidP="00345993">
      <w:r w:rsidRPr="00345993">
        <w:rPr>
          <w:b/>
          <w:bCs/>
        </w:rPr>
        <w:t>辽宁省</w:t>
      </w:r>
      <w:r w:rsidRPr="00345993">
        <w:t>人口 4259 万，人均 GDP 约 5.9 万元，7 月 27 日新增 6 例本土确诊病例（均为大连无症状感染者转归），当日核酸检测量大幅提升至 42.3 万份。此次疫情源于大连</w:t>
      </w:r>
      <w:proofErr w:type="gramStart"/>
      <w:r w:rsidRPr="00345993">
        <w:t>凯</w:t>
      </w:r>
      <w:proofErr w:type="gramEnd"/>
      <w:r w:rsidRPr="00345993">
        <w:t>洋世界海鲜股份有限公司，</w:t>
      </w:r>
      <w:proofErr w:type="gramStart"/>
      <w:r w:rsidRPr="00345993">
        <w:t>传播链已扩散</w:t>
      </w:r>
      <w:proofErr w:type="gramEnd"/>
      <w:r w:rsidRPr="00345993">
        <w:t>至 4 省 7 市，辽宁迅速启动战时防控机制，组建 50 人流调队、8 支检测队驰援大连，对中高风险区域实行封闭管理、全员核酸筛查，全力阻断本土传播链条。</w:t>
      </w:r>
    </w:p>
    <w:p w14:paraId="3D060039" w14:textId="77777777" w:rsidR="00345993" w:rsidRPr="00345993" w:rsidRDefault="00345993" w:rsidP="00345993">
      <w:r w:rsidRPr="00345993">
        <w:rPr>
          <w:b/>
          <w:bCs/>
        </w:rPr>
        <w:t>福建省</w:t>
      </w:r>
      <w:r w:rsidRPr="00345993">
        <w:t>人口 4154 万，人均 GDP 达 10.6 万元，7 月 27 日无新增病例，检测量约 16.5 万份。作为沿海外贸大省，福建同步做好境外人员、跨境货物、冷链食品防控，对港口作业人员实行定期核酸筛查，严格落实跨境运输闭环管理，筑牢沿海地区境外输入防线。</w:t>
      </w:r>
    </w:p>
    <w:p w14:paraId="2A435B55" w14:textId="77777777" w:rsidR="00345993" w:rsidRPr="00345993" w:rsidRDefault="00345993" w:rsidP="00345993">
      <w:r w:rsidRPr="00345993">
        <w:rPr>
          <w:b/>
          <w:bCs/>
        </w:rPr>
        <w:t>山西省</w:t>
      </w:r>
      <w:r w:rsidRPr="00345993">
        <w:t xml:space="preserve">人口 3492 万，人均 GDP 约 5.1 万元，7 月 27 </w:t>
      </w:r>
      <w:proofErr w:type="gramStart"/>
      <w:r w:rsidRPr="00345993">
        <w:t>日零新增</w:t>
      </w:r>
      <w:proofErr w:type="gramEnd"/>
      <w:r w:rsidRPr="00345993">
        <w:t>确诊病例，检测量约 9.8 万份。华北地区持续巩固防控成果，山西聚焦煤矿、工厂等重点行业，加强务工人员健康监测，严格落实公共场所防控措施，常态化防控工作扎实有序。</w:t>
      </w:r>
    </w:p>
    <w:p w14:paraId="7513906F" w14:textId="77777777" w:rsidR="00345993" w:rsidRPr="00345993" w:rsidRDefault="00345993" w:rsidP="00345993">
      <w:r w:rsidRPr="00345993">
        <w:rPr>
          <w:b/>
          <w:bCs/>
        </w:rPr>
        <w:t>贵州省</w:t>
      </w:r>
      <w:r w:rsidRPr="00345993">
        <w:t>常住人口 3856 万，人均 GDP 约 4.6 万元，7 月 27 日无疫情新增，检测量约 10.3 万份。西南内陆省份稳步推进基层防控，优化偏远地区检测布局，加强农村地区防疫宣传，实现防控网络覆盖城乡，</w:t>
      </w:r>
      <w:proofErr w:type="gramStart"/>
      <w:r w:rsidRPr="00345993">
        <w:t>守护黔贵大地</w:t>
      </w:r>
      <w:proofErr w:type="gramEnd"/>
      <w:r w:rsidRPr="00345993">
        <w:t>平安。</w:t>
      </w:r>
    </w:p>
    <w:p w14:paraId="0A98FA3F" w14:textId="77777777" w:rsidR="00345993" w:rsidRPr="00345993" w:rsidRDefault="00345993" w:rsidP="00345993">
      <w:r w:rsidRPr="00345993">
        <w:rPr>
          <w:b/>
          <w:bCs/>
        </w:rPr>
        <w:t>重庆市</w:t>
      </w:r>
      <w:r w:rsidRPr="00345993">
        <w:t>人口 3205 万，人均 GDP 约 7.8 万元，7 月 27 日无新增确诊病例，检测量约 18.6 万份。作为西部直辖市，重庆统筹城乡防控，对主城区商圈、区县集镇实行分级筛查，检测网络覆盖全域，以高效防控保障山城经济社会平稳运行。</w:t>
      </w:r>
    </w:p>
    <w:p w14:paraId="29C5098C" w14:textId="77777777" w:rsidR="00345993" w:rsidRPr="00345993" w:rsidRDefault="00345993" w:rsidP="00345993">
      <w:r w:rsidRPr="00345993">
        <w:rPr>
          <w:b/>
          <w:bCs/>
        </w:rPr>
        <w:t>吉林省</w:t>
      </w:r>
      <w:r w:rsidRPr="00345993">
        <w:t xml:space="preserve">人口 2407 万，人均 GDP 约 5.1 万元，7 月 27 </w:t>
      </w:r>
      <w:proofErr w:type="gramStart"/>
      <w:r w:rsidRPr="00345993">
        <w:t>日零新增</w:t>
      </w:r>
      <w:proofErr w:type="gramEnd"/>
      <w:r w:rsidRPr="00345993">
        <w:t>确诊病例，检测量约 8.7 万份。东北三省协同防控机制持续发力，吉林加强与辽宁、黑龙江边境地区联动，聚焦边境口岸、农贸市场等重点场所，区域疫情保持平稳可控。</w:t>
      </w:r>
    </w:p>
    <w:p w14:paraId="070BFE5A" w14:textId="77777777" w:rsidR="00345993" w:rsidRPr="00345993" w:rsidRDefault="00345993" w:rsidP="00345993">
      <w:r w:rsidRPr="00345993">
        <w:rPr>
          <w:b/>
          <w:bCs/>
        </w:rPr>
        <w:t>甘肃省</w:t>
      </w:r>
      <w:r w:rsidRPr="00345993">
        <w:t>人口 2502 万，人均 GDP 约 3.6 万元，7 月 27 日无新增病例，检测量约 7.9 万份。西北省份优化检测布局，提升偏远牧区、山区筛查能力，加强交通卡口与社区管控，以精准防控守护西北大地的疫情安全。</w:t>
      </w:r>
    </w:p>
    <w:p w14:paraId="722988E6" w14:textId="77777777" w:rsidR="00345993" w:rsidRPr="00345993" w:rsidRDefault="00345993" w:rsidP="00345993">
      <w:r w:rsidRPr="00345993">
        <w:rPr>
          <w:b/>
          <w:bCs/>
        </w:rPr>
        <w:t>内蒙古自治区</w:t>
      </w:r>
      <w:r w:rsidRPr="00345993">
        <w:t>人口 2405 万，人均 GDP 约 6.8 万元，7 月 27 日无新增确诊病例，仅存 1 例疑似病例，检测量约 9.2 万份。边疆牧区流动检测点持续运转，对游牧群众、边境牧民实行上门筛查，实现防控全覆盖、无死角，保障北疆安全稳定。</w:t>
      </w:r>
    </w:p>
    <w:p w14:paraId="3E75E753" w14:textId="77777777" w:rsidR="00345993" w:rsidRPr="00345993" w:rsidRDefault="00345993" w:rsidP="00345993">
      <w:r w:rsidRPr="00345993">
        <w:rPr>
          <w:b/>
          <w:bCs/>
        </w:rPr>
        <w:t>黑龙江省</w:t>
      </w:r>
      <w:r w:rsidRPr="00345993">
        <w:t xml:space="preserve">人口 3185 万，人均 GDP 约 4.3 万元，7 月 27 </w:t>
      </w:r>
      <w:proofErr w:type="gramStart"/>
      <w:r w:rsidRPr="00345993">
        <w:t>日零新增</w:t>
      </w:r>
      <w:proofErr w:type="gramEnd"/>
      <w:r w:rsidRPr="00345993">
        <w:t>病例，检测量约 11.3 万份。边境口岸严格落实入境人员闭环管理、核酸筛查，持续降低境外输入风险，东北边境地区防控形势平稳有序。</w:t>
      </w:r>
    </w:p>
    <w:p w14:paraId="4C383A16" w14:textId="77777777" w:rsidR="00345993" w:rsidRPr="00345993" w:rsidRDefault="00345993" w:rsidP="00345993">
      <w:r w:rsidRPr="00345993">
        <w:rPr>
          <w:b/>
          <w:bCs/>
        </w:rPr>
        <w:t>新疆维吾尔自治区</w:t>
      </w:r>
      <w:r w:rsidRPr="00345993">
        <w:t>人口 2585 万，人均 GDP 约 5.3 万元，7 月 27 日新增 57 例本土确诊病例，当日核酸检测量达 89.5 万份，为全国当日检测量最高。乌鲁木齐突发聚集性疫情后，全区启动应急响应，实行社区封闭式管理、全城环境消杀，国家调集 10 省市检测队支援，日检测能力从不足 2 万份提升至 70 万份，全力推进全员核酸筛查，坚决遏制疫情扩散。</w:t>
      </w:r>
    </w:p>
    <w:p w14:paraId="24193D27" w14:textId="77777777" w:rsidR="00345993" w:rsidRPr="00345993" w:rsidRDefault="00345993" w:rsidP="00345993">
      <w:r w:rsidRPr="00345993">
        <w:rPr>
          <w:b/>
          <w:bCs/>
        </w:rPr>
        <w:t>上海市</w:t>
      </w:r>
      <w:r w:rsidRPr="00345993">
        <w:t>常住人口 2487 万，人均 GDP 高达 15.6 万元，7 月 27 日新增 2 例境外输入确诊病例（来自新加坡、埃塞俄比亚），当日检测量约 45.8 万份。当日起上海正式实施有条件的 “7 天集中 + 7 天居家” 入境隔离政策，117 家发热门诊坚守 “哨兵岗”，以国际化大都</w:t>
      </w:r>
      <w:r w:rsidRPr="00345993">
        <w:lastRenderedPageBreak/>
        <w:t>市的严密防控，严守国门防疫关口。</w:t>
      </w:r>
    </w:p>
    <w:p w14:paraId="774BCEDE" w14:textId="77777777" w:rsidR="00345993" w:rsidRPr="00345993" w:rsidRDefault="00345993" w:rsidP="00345993">
      <w:r w:rsidRPr="00345993">
        <w:rPr>
          <w:b/>
          <w:bCs/>
        </w:rPr>
        <w:t>北京市</w:t>
      </w:r>
      <w:r w:rsidRPr="00345993">
        <w:t xml:space="preserve">人口 2189 万，人均 GDP16.5 万元，7 月 27 日新增 1 例境外输入、1 例大连疫情关联本土病例，检测量约 52.1 万份。新发地疫情后连续 21 </w:t>
      </w:r>
      <w:proofErr w:type="gramStart"/>
      <w:r w:rsidRPr="00345993">
        <w:t>天零新增</w:t>
      </w:r>
      <w:proofErr w:type="gramEnd"/>
      <w:r w:rsidRPr="00345993">
        <w:t>的纪录被打破，</w:t>
      </w:r>
      <w:proofErr w:type="gramStart"/>
      <w:r w:rsidRPr="00345993">
        <w:t>昌平区天通苑西</w:t>
      </w:r>
      <w:proofErr w:type="gramEnd"/>
      <w:r w:rsidRPr="00345993">
        <w:t>三区立即封闭涉</w:t>
      </w:r>
      <w:proofErr w:type="gramStart"/>
      <w:r w:rsidRPr="00345993">
        <w:t>疫</w:t>
      </w:r>
      <w:proofErr w:type="gramEnd"/>
      <w:r w:rsidRPr="00345993">
        <w:t>单元、组织全员核酸筛查，全市强化流调溯源、密接隔离，将风险分区精准至社区（村），全力守护首都防控安全。</w:t>
      </w:r>
    </w:p>
    <w:p w14:paraId="324C025A" w14:textId="77777777" w:rsidR="00345993" w:rsidRPr="00345993" w:rsidRDefault="00345993" w:rsidP="00345993">
      <w:r w:rsidRPr="00345993">
        <w:rPr>
          <w:b/>
          <w:bCs/>
        </w:rPr>
        <w:t>天津市</w:t>
      </w:r>
      <w:r w:rsidRPr="00345993">
        <w:t>人口 1387 万，人均 GDP 达 10.6 万元，7 月 27 日无新增病例，检测量约 14.3 万份。作为环京门户，天津严格落实进京人员核查、口岸闭环管理、社区精准防控，筑牢首都外围防控屏障，常态化检测工作有序开展。</w:t>
      </w:r>
    </w:p>
    <w:p w14:paraId="2902F929" w14:textId="77777777" w:rsidR="00345993" w:rsidRPr="00345993" w:rsidRDefault="00345993" w:rsidP="00345993">
      <w:r w:rsidRPr="00345993">
        <w:rPr>
          <w:b/>
          <w:bCs/>
        </w:rPr>
        <w:t>海南省</w:t>
      </w:r>
      <w:r w:rsidRPr="00345993">
        <w:t xml:space="preserve">人口 1008 万，人均 GDP 约 6.5 万元，7 月 27 </w:t>
      </w:r>
      <w:proofErr w:type="gramStart"/>
      <w:r w:rsidRPr="00345993">
        <w:t>日零新增</w:t>
      </w:r>
      <w:proofErr w:type="gramEnd"/>
      <w:r w:rsidRPr="00345993">
        <w:t>确诊病例，检测量约 6.8 万份。作为旅游大省，海南聚焦游客筛查、景区管控、酒店防疫，对入岛人员实行健康核查与核酸检测，</w:t>
      </w:r>
      <w:proofErr w:type="gramStart"/>
      <w:r w:rsidRPr="00345993">
        <w:t>保障文旅市场</w:t>
      </w:r>
      <w:proofErr w:type="gramEnd"/>
      <w:r w:rsidRPr="00345993">
        <w:t>安全复苏，守护海岛平安。</w:t>
      </w:r>
    </w:p>
    <w:p w14:paraId="721D51CA" w14:textId="77777777" w:rsidR="00345993" w:rsidRPr="00345993" w:rsidRDefault="00345993" w:rsidP="00345993">
      <w:r w:rsidRPr="00345993">
        <w:rPr>
          <w:b/>
          <w:bCs/>
        </w:rPr>
        <w:t>宁夏回族自治区</w:t>
      </w:r>
      <w:r w:rsidRPr="00345993">
        <w:t>人口 720 万，人均 GDP 约 5.4 万元，7 月 27 日无疫情新增，检测量约 5.2 万份。西北小省区实现检测网络全覆盖，对城乡社区、宗教场所、农贸市场实行精准管控，防控工作不留死角、不漏一人。</w:t>
      </w:r>
    </w:p>
    <w:p w14:paraId="69D79F8D" w14:textId="77777777" w:rsidR="00345993" w:rsidRPr="00345993" w:rsidRDefault="00345993" w:rsidP="00345993">
      <w:r w:rsidRPr="00345993">
        <w:rPr>
          <w:b/>
          <w:bCs/>
        </w:rPr>
        <w:t>青海省</w:t>
      </w:r>
      <w:r w:rsidRPr="00345993">
        <w:t>人口 592 万，人均 GDP 约 5.4 万元，7 月 27 日无新增病例，检测量约 4.1 万份。高原地区依托乡镇医疗点完成日常筛查，加强牧区流动防控，以平稳的防控态势守护雪域高原的健康安全。</w:t>
      </w:r>
    </w:p>
    <w:p w14:paraId="1010D717" w14:textId="77777777" w:rsidR="00345993" w:rsidRPr="00345993" w:rsidRDefault="00345993" w:rsidP="00345993">
      <w:r w:rsidRPr="00345993">
        <w:rPr>
          <w:b/>
          <w:bCs/>
        </w:rPr>
        <w:t>西藏自治区</w:t>
      </w:r>
      <w:r w:rsidRPr="00345993">
        <w:t xml:space="preserve">人口 365 万，人均 GDP 约 5.2 万元，7 月 27 </w:t>
      </w:r>
      <w:proofErr w:type="gramStart"/>
      <w:r w:rsidRPr="00345993">
        <w:t>日零新增</w:t>
      </w:r>
      <w:proofErr w:type="gramEnd"/>
      <w:r w:rsidRPr="00345993">
        <w:t>确诊病例，检测量约 2.7 万份。雪域高原严守疫情防线，持续保持低风险状态，对边境口岸、入藏人员实行严格管控，守护全国最后一片净土的安全。</w:t>
      </w:r>
    </w:p>
    <w:p w14:paraId="71185249" w14:textId="6A98B2C8" w:rsidR="00345993" w:rsidRPr="00345993" w:rsidRDefault="00345993" w:rsidP="00345993">
      <w:r w:rsidRPr="00345993">
        <w:t>当日，中国各省均立足自身实际，在</w:t>
      </w:r>
      <w:r>
        <w:rPr>
          <w:rFonts w:hint="eastAsia"/>
        </w:rPr>
        <w:t>亚洲</w:t>
      </w:r>
      <w:r w:rsidRPr="00345993">
        <w:t>区域内协同推进疫情防控，核酸检测资源向新疆、辽宁等疫情反弹地区重点倾斜，精准筛查与快速处置相结合，外防输入、内防反弹，最大限度降低疫情传播风险，用坚守与担当守护人民群众生命健康，为全国疫情防控大局筑牢坚实根基。</w:t>
      </w:r>
    </w:p>
    <w:p w14:paraId="2F920F5B" w14:textId="77777777" w:rsidR="00E13C85" w:rsidRPr="00345993" w:rsidRDefault="00E13C85">
      <w:pPr>
        <w:rPr>
          <w:rFonts w:hint="eastAsia"/>
        </w:rPr>
      </w:pPr>
    </w:p>
    <w:sectPr w:rsidR="00E13C85" w:rsidRPr="003459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9A"/>
    <w:rsid w:val="00146A7B"/>
    <w:rsid w:val="002043C8"/>
    <w:rsid w:val="00345993"/>
    <w:rsid w:val="0063419A"/>
    <w:rsid w:val="00E1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C409"/>
  <w15:chartTrackingRefBased/>
  <w15:docId w15:val="{D131474B-7566-4678-AA60-23B73C30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41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1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1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1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1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1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1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1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1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1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41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1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1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1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1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1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1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1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1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1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1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2026-03-13T12:10:00Z</dcterms:created>
  <dcterms:modified xsi:type="dcterms:W3CDTF">2026-03-13T12:11:00Z</dcterms:modified>
</cp:coreProperties>
</file>