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</w:pPr>
      <w:r>
        <w:rPr>
          <w:rFonts w:ascii="맑은 고딕" w:eastAsia="맑은 고딕" w:hAnsi="맑은 고딕"/>
          <w:b/>
          <w:color w:val="1F3864"/>
          <w:sz w:val="36"/>
        </w:rPr>
        <w:t>프로젝트 계획서</w:t>
      </w:r>
    </w:p>
    <w:p>
      <w:pPr>
        <w:jc w:val="center"/>
      </w:pPr>
      <w:r>
        <w:rPr>
          <w:rFonts w:ascii="맑은 고딕" w:eastAsia="맑은 고딕" w:hAnsi="맑은 고딕"/>
          <w:color w:val="404040"/>
          <w:sz w:val="21"/>
        </w:rPr>
        <w:t>월 식비 예산 기반 밀플래닝 서비스  ·  mealplanning (mp)</w:t>
      </w:r>
    </w:p>
    <w:p/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560"/>
        <w:gridCol w:w="8411"/>
      </w:tblGrid>
      <w:tr>
        <w:tc>
          <w:tcPr>
            <w:tcW w:w="156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팀 이름</w:t>
            </w:r>
          </w:p>
        </w:tc>
        <w:tc>
          <w:tcPr>
            <w:tcW w:w="841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mealplanning (프로젝트 접두사 mp)</w:t>
            </w:r>
          </w:p>
        </w:tc>
      </w:tr>
      <w:tr>
        <w:tc>
          <w:tcPr>
            <w:tcW w:w="156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구성원</w:t>
            </w:r>
          </w:p>
        </w:tc>
        <w:tc>
          <w:tcPr>
            <w:tcW w:w="841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봉수  Project Leader : 프로젝트 총괄 · AWS 이관 설계 · Terraform/Ansible IaC · 클러스터 운영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· 태현 </w:t>
            </w:r>
            <w:r>
              <w:rPr>
                <w:lang w:eastAsia="ko-KR"/>
                <w:rFonts w:ascii="맑은 고딕" w:eastAsia="맑은 고딕" w:hAnsi="맑은 고딕"/>
                <w:b w:val="0"/>
                <w:sz w:val="19"/>
                <w:rtl w:val="off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19"/>
              </w:rPr>
              <w:t>Infra / Platform : Kubernetes 플랫폼 · 노드/스토리지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· 건우 </w:t>
            </w:r>
            <w:r>
              <w:rPr>
                <w:lang w:eastAsia="ko-KR"/>
                <w:rFonts w:ascii="맑은 고딕" w:eastAsia="맑은 고딕" w:hAnsi="맑은 고딕"/>
                <w:b w:val="0"/>
                <w:sz w:val="19"/>
                <w:rtl w:val="off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19"/>
              </w:rPr>
              <w:t>Dev (App) : 애플리케이션 개발 · CI/CD 파이프라인 · AI 서버리스 트랙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· 정현 </w:t>
            </w:r>
            <w:r>
              <w:rPr>
                <w:lang w:eastAsia="ko-KR"/>
                <w:rFonts w:ascii="맑은 고딕" w:eastAsia="맑은 고딕" w:hAnsi="맑은 고딕"/>
                <w:b w:val="0"/>
                <w:sz w:val="19"/>
                <w:rtl w:val="off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19"/>
              </w:rPr>
              <w:t>Observability : 관측(Prometheus·Loki·Tempo·Grafana) · 알림 · FinOps 대시보드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· 정은 </w:t>
            </w:r>
            <w:r>
              <w:rPr>
                <w:lang w:eastAsia="ko-KR"/>
                <w:rFonts w:ascii="맑은 고딕" w:eastAsia="맑은 고딕" w:hAnsi="맑은 고딕"/>
                <w:b w:val="0"/>
                <w:sz w:val="19"/>
                <w:rtl w:val="off"/>
              </w:rPr>
              <w:t xml:space="preserve"> </w:t>
            </w:r>
            <w:r>
              <w:rPr>
                <w:rFonts w:ascii="맑은 고딕" w:eastAsia="맑은 고딕" w:hAnsi="맑은 고딕"/>
                <w:b w:val="0"/>
                <w:sz w:val="19"/>
              </w:rPr>
              <w:t>Data : 데이터 파이프라인 · 수집 · PostgreSQL/Elasticsearch 스키마</w:t>
            </w:r>
          </w:p>
        </w:tc>
      </w:tr>
      <w:tr>
        <w:tc>
          <w:tcPr>
            <w:tcW w:w="156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프로젝트 주제</w:t>
            </w:r>
          </w:p>
        </w:tc>
        <w:tc>
          <w:tcPr>
            <w:tcW w:w="841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월 식비 예산을 기준으로 식단을 계획하고 실제 장바구니 비용까지 추적하는 밀플래닝 서비스.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레시피에서 재료를 자동 추출하고 온라인 마켓의 현재가와 대조하여, 해당 레시피의 실제 조리 비용을 산출한다.</w:t>
            </w:r>
          </w:p>
        </w:tc>
      </w:tr>
      <w:tr>
        <w:tc>
          <w:tcPr>
            <w:tcW w:w="156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프로젝트 목표</w:t>
            </w:r>
          </w:p>
        </w:tc>
        <w:tc>
          <w:tcPr>
            <w:tcW w:w="841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문제 정의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기존 레시피 서비스는 조리 방법만, 가격 비교 서비스는 최저가 정보만 제공한다. 정해진 월 예산 안에서 식단을 결정하는 단계를 지원하는 서비스는 부재한 상황이다.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목표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① 레시피 → 재료 → 현재가 → 총 재료비까지 하나의 흐름으로 잇는다.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② 월 예산을 입력하면 그 안에 들어오는 식단을 제안하고, 지출을 캘린더로 추적한다.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③ 냉장고 재고와 영수증 내역을 반영하여 보유 재료를 제외한 금액을 산출한다.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④ 상기 기능을 상용 GPU 및 상용 LLM 의존 없이 CPU 기반 자체 모델로 구현한다.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인프라 목표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기능 확장성과 부하 확장성 확보를 위해 MSA 로 설계하고, 온프레미스 Kubernetes 로 구축한 뒤 AWS EKS 로 이전한다. 이전 완료 후 두 사이트는 DR 관계로 구성한다.</w:t>
            </w:r>
          </w:p>
        </w:tc>
      </w:tr>
    </w:tbl>
    <w:p>
      <w:pPr>
        <w:spacing w:after="80" w:before="280"/>
      </w:pPr>
      <w:r>
        <w:rPr>
          <w:rFonts w:ascii="맑은 고딕" w:eastAsia="맑은 고딕" w:hAnsi="맑은 고딕"/>
          <w:b/>
          <w:color w:val="1F3864"/>
          <w:sz w:val="24"/>
        </w:rPr>
        <w:t>기술 스택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598"/>
        <w:gridCol w:w="8373"/>
      </w:tblGrid>
      <w:tr>
        <w:tc>
          <w:tcPr>
            <w:tcW w:w="1598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1. IaaS</w:t>
            </w:r>
          </w:p>
        </w:tc>
        <w:tc>
          <w:tcPr>
            <w:tcW w:w="8373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Amazon EC2 (m7g.xlarge Graviton · t4g.xlarge · t3.medium) · Amazon EBS (gp3) · Amazon VPC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NAT Gateway · Internet Gateway · VPC Endpoint (S3 Gateway · SQS/SecretsManager/STS Interface)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(온프레미스) Proxmox VE · 물리 서버 2대 · VirtualBox</w:t>
            </w:r>
          </w:p>
        </w:tc>
      </w:tr>
      <w:tr>
        <w:tc>
          <w:tcPr>
            <w:tcW w:w="1598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2. PaaS</w:t>
            </w:r>
          </w:p>
        </w:tc>
        <w:tc>
          <w:tcPr>
            <w:tcW w:w="8373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오케스트레이션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Amazon EKS 1.34 (Graviton/arm64) · Kubernetes 1.34.10 (kubeadm · 온프렘) · Docker · containerd 2.2.6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네트워크 · 메시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Cilium 1.19.6 (eBPF · kube-proxy 대체) · Istio 1.30.3 (sidecar · mTLS STRICT) · Gateway API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ALB · ACM · AWS WAF · MetalLB (온프렘) · Cloudflare Tunnel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데이터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CloudNativePG (PostgreSQL) · ECK (Elasticsearch + nori) · Amazon ElastiCache for Valkey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Strimzi Kafka (온프렘) · Amazon S3 · Amazon SQS · PgBouncer · PGSync (CDC)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배포 · 자동화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Terraform · Ansible · Argo CD · Argo Rollouts (Blue-Green) · Kustomize · Helm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GitLab CI · Jenkins · Amazon ECR · Harbor · SonarQube · Trivy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스케일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HPA · KEDA (SQS/Kafka 이벤트 기반 scale-to-zero) · Karpenter (노드)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보안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AWS IAM (IRSA) · AWS Secrets Manager · External Secrets Operator · cert-manager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Amazon GuardDuty · AWS CloudTrail · NetworkPolicy · CiliumNetworkPolicy · Pod Security Admission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AI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AWS Lambda (함수 10종) · Amazon Bedrock · Amazon API Gateway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관측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Prometheus (kube-prometheus-stack) · Loki · Tempo · Grafana · Alloy · Amazon CloudWatch · kubecost</w:t>
            </w:r>
          </w:p>
        </w:tc>
      </w:tr>
      <w:tr>
        <w:tc>
          <w:tcPr>
            <w:tcW w:w="1598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3. SaaS</w:t>
            </w:r>
          </w:p>
        </w:tc>
        <w:tc>
          <w:tcPr>
            <w:tcW w:w="8373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GitHub (초기 코드 정본 · Issues · PR 리뷰) → GitLab (2026-08-14 코드 정본 전환 · MR · CI)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Slack (알림 채널 #mp-alerts · #mp-security · 일일 운영 리포트)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Cloudflare (DNS · Tunnel · WAF IP allowlist)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Google Gemini API (영수증 OCR · 영상 재료 추출) · YouTube Data API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문서 관리 — 별도 SaaS 없이 코드와 동일 저장소의 Markdown 으로 관리 (Docs as Code · 143개 파일 43,683줄)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 인프라 변경 PR 은 문서 갱신을 포함하지 않을 경우 리뷰 단계에서 반려하여, 코드와 문서의 정합성을 유지한다.</w:t>
            </w:r>
          </w:p>
        </w:tc>
      </w:tr>
      <w:tr>
        <w:tc>
          <w:tcPr>
            <w:tcW w:w="1598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4. Framework</w:t>
            </w:r>
          </w:p>
        </w:tc>
        <w:tc>
          <w:tcPr>
            <w:tcW w:w="8373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백엔드 — FastAPI (Python 3.12) · psycopg3 (raw SQL · ORM 미사용) · uvicorn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프론트엔드 — React + Vite + TypeScript (PWA) · nginx 정적 서빙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AI/ML — CRF (한식 재료 NER) · XGBoost (신선도 예측) · LightGBM (레시피 랭킹) · scikit-learn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수집 — Playwright (Chromium) · BeautifulSoup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테스트 — pytest (DB-free 테스트 · AppCtx 주입 seam)</w:t>
            </w:r>
          </w:p>
        </w:tc>
      </w:tr>
    </w:tbl>
    <w:p>
      <w:pPr>
        <w:spacing w:after="80" w:before="280"/>
      </w:pPr>
      <w:r>
        <w:rPr>
          <w:rFonts w:ascii="맑은 고딕" w:eastAsia="맑은 고딕" w:hAnsi="맑은 고딕"/>
          <w:b/>
          <w:color w:val="1F3864"/>
          <w:sz w:val="24"/>
        </w:rPr>
        <w:t>서비스 흐름도 (아키텍처)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637"/>
        <w:gridCol w:w="8334"/>
      </w:tblGrid>
      <w:tr>
        <w:tc>
          <w:tcPr>
            <w:tcW w:w="1637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전체 구성</w:t>
            </w:r>
          </w:p>
        </w:tc>
        <w:tc>
          <w:tcPr>
            <w:tcW w:w="8334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사용자 → Cloudflare(DNS) → ALB (ACM TLS 종단 · AWS WAF) → Istio Gateway (ns mp-ingress)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→ 애플리케이션 12종 (ns app · Istio 사이드카 · mTLS STRICT)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→ 데이터 티어 (ns data — CloudNativePG · Elasticsearch/ECK) + Amazon ElastiCache for Valkey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→ 수집 파이프라인 (ns pipeline — SQS 컨슈머 · CronJob)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온프레미스(DR 대기 + 크롤 상시 프로덕션) — 크롤 CronJob 7종 → Kafka → 릴레이 → S3 → 이벤트 알림 → SQS → 컨슈머 → PostgreSQL</w:t>
            </w:r>
          </w:p>
        </w:tc>
      </w:tr>
      <w:tr>
        <w:tc>
          <w:tcPr>
            <w:tcW w:w="1637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사이트 구성</w:t>
            </w:r>
          </w:p>
        </w:tc>
        <w:tc>
          <w:tcPr>
            <w:tcW w:w="8334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AWS (ap-northeast-2) — 프로덕션 목표 사이트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VPC 2개 : mp-vpc-service (10.10.0.0/16) · mp-vpc-ci (10.11.0.0/16 · 피어링 없음)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AZ 2개 (a · b) · 공개/노드/데이터 3티어 서브넷 · EKS 노드 m7g.xlarge × 2~4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온프레미스 (Proxmox 물리 2대 + VirtualBox 1대)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kubeadm 5노드 (control plane 1 + worker 4) · MetalLB · Harbor · Jenkins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이관 후 역할 = ① DR 대기(Warm Standby) + ② 크롤 상시 프로덕션 (이중역할)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두 사이트 연결 = S3 WAL 아카이브 경유 PostgreSQL 복제 (RPO 5분 · 상시 터널 없음)</w:t>
            </w:r>
          </w:p>
        </w:tc>
      </w:tr>
      <w:tr>
        <w:tc>
          <w:tcPr>
            <w:tcW w:w="1637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도면</w:t>
            </w:r>
          </w:p>
        </w:tc>
        <w:tc>
          <w:tcPr>
            <w:tcW w:w="8334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docs/design/k8s-onprem-topology-ref.svg   — 온프레미스 클러스터 토폴로지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docs/design/msa-monolith-to-microservices.svg — MSA 전환 개념도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docs/design/aws-one-host-to-three-az.svg  — 단일 호스트 → 다중 AZ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docs/mp-aws-topology.html                 — AWS 전체 토폴로지 (정본)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docs/mp-aws-flow-diagrams.html            — 요청·데이터 흐름</w:t>
            </w:r>
          </w:p>
        </w:tc>
      </w:tr>
    </w:tbl>
    <w:p>
      <w:pPr>
        <w:spacing w:after="80" w:before="280"/>
      </w:pPr>
      <w:r>
        <w:rPr>
          <w:rFonts w:ascii="맑은 고딕" w:eastAsia="맑은 고딕" w:hAnsi="맑은 고딕"/>
          <w:b/>
          <w:color w:val="1F3864"/>
          <w:sz w:val="24"/>
        </w:rPr>
        <w:t>워크플로우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1986"/>
        <w:gridCol w:w="7985"/>
      </w:tblGrid>
      <w:tr>
        <w:tc>
          <w:tcPr>
            <w:tcW w:w="1986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EKS 환경 (컨테이너)</w:t>
            </w:r>
          </w:p>
        </w:tc>
        <w:tc>
          <w:tcPr>
            <w:tcW w:w="7985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① 개발자가 GitLab 에 push / MR 생성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② GitLab CI — 변경 감지 → pytest 게이트 → SonarQube(측정) → docker build(arm64)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③ Trivy 취약점 게이트 (CRITICAL 차단) → Amazon ECR push (:sha · :X.Y.Z · :latest 3태그)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④ CI 가 config 레포의 overlays/eks 이미지 태그를 :sha 로 커밋  ← CD 인계 지점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⑤ Argo CD 가 config 레포를 감지 → 클러스터에 반영 (push → 약 2초)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⑥ account · recipe 는 Argo Rollouts Blue-Green 으로 배포 (preview 기동 → AnalysisRun 통과 → 승격)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⑦ 부하 증가 시 HPA 가 파드를, Karpenter 가 노드를 증설 (노드 Running 도달 51초 · 실측)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※ 매니페스트 이미지 태그는 :sha 로 고정한다. :latest 사용 시 Argo CD 가 변경을 감지하지 못하여 롤백이 불가능하다.</w:t>
            </w:r>
          </w:p>
        </w:tc>
      </w:tr>
      <w:tr>
        <w:tc>
          <w:tcPr>
            <w:tcW w:w="1986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서버리스 환경 (AI)</w:t>
            </w:r>
          </w:p>
        </w:tc>
        <w:tc>
          <w:tcPr>
            <w:tcW w:w="7985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① 사용자 요청 → Amazon API Gateway → AWS Lambda (함수 10종)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② Lambda → Amazon Bedrock (생성) / PostgreSQL (RAG 근거 조회)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③ 배치 성격 작업은 EventBridge 스케줄 → Lambda → 결과 적재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④ 비밀은 AWS Secrets Manager 에서 주입 (VPC Endpoint 경유 · NAT 폴백 없음)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※ EKS 애플리케이션 이전과는 별개의 독립 트랙으로 설계하였다.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 IAM 그룹 mealplanning-ai 로 권한 경계를 분리하고, mp-ai-* 명명 규칙을 벗어난 리소스는 접근을 거부한다.</w:t>
            </w:r>
          </w:p>
        </w:tc>
      </w:tr>
      <w:tr>
        <w:tc>
          <w:tcPr>
            <w:tcW w:w="1986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수집 파이프라인</w:t>
            </w:r>
          </w:p>
        </w:tc>
        <w:tc>
          <w:tcPr>
            <w:tcW w:w="7985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① 온프레미스 CronJob 7종 (KST) — 마켓컬리 · 오아시스마켓 · 만개의레시피 수집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② 수집 원본 → Kafka (retail.crawl.raw · retail.deal.raw · recipe.crawl.raw)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③ 릴레이가 Kafka → Amazon S3 로 운반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④ S3 버킷 이벤트 알림 → Amazon SQS → KEDA 가 컨슈머를 0 에서 기동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⑤ 컨슈머가 정제 후 PostgreSQL 적재 → PGSync CDC → Elasticsearch 색인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※ 크롤 실행 사이트는 AWS 가 아닌 온프레미스이며, 이전 완료 후에도 온프레미스에서 상시 운영한다.</w:t>
            </w:r>
          </w:p>
        </w:tc>
      </w:tr>
      <w:tr>
        <w:tc>
          <w:tcPr>
            <w:tcW w:w="1986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협업 · 품질</w:t>
            </w:r>
          </w:p>
        </w:tc>
        <w:tc>
          <w:tcPr>
            <w:tcW w:w="7985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코드 — 앱 레포는 PR/MR 리뷰 필수 (직접 머지 금지) · config 레포는 직접 머지 허용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이슈 — GitHub Issues → GitLab Issues (라벨 트리아지 5종)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문서 — 영역별 정본(SSOT) 문서를 단일화하고 재파생 금지 원칙을 명시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알림 — Slack #mp-alerts (Alertmanager) · #mp-security (GuardDuty·CloudTrail 직결)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※ 보안 알림은 Alertmanager 를 경유하지 않는다. 관측 스택 장애 시 보안 알림도 함께 중단되는 순환 의존을 배제하기 위함이다.</w:t>
            </w:r>
          </w:p>
        </w:tc>
      </w:tr>
    </w:tbl>
    <w:p>
      <w:pPr>
        <w:spacing w:after="80" w:before="280"/>
      </w:pPr>
      <w:r>
        <w:rPr>
          <w:rFonts w:ascii="맑은 고딕" w:eastAsia="맑은 고딕" w:hAnsi="맑은 고딕"/>
          <w:b/>
          <w:color w:val="1F3864"/>
          <w:sz w:val="24"/>
        </w:rPr>
        <w:t>주요 기능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40"/>
        <w:gridCol w:w="6931"/>
      </w:tblGrid>
      <w:tr>
        <w:tc>
          <w:tcPr>
            <w:tcW w:w="30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1. 레시피 검색 · 추천</w:t>
            </w:r>
          </w:p>
        </w:tc>
        <w:tc>
          <w:tcPr>
            <w:tcW w:w="69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만개의레시피 기반 레시피 DB 를 Elasticsearch(한국어 nori 형태소 분석)로 색인해 검색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조리시간 · 난이도 · 인분 필터 · 썸네일 카드 제공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LightGBM 랭킹 모델이 사용자 이력 기반으로 정렬 (CPU 서빙)</w:t>
            </w:r>
          </w:p>
        </w:tc>
      </w:tr>
      <w:tr>
        <w:tc>
          <w:tcPr>
            <w:tcW w:w="30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2. 재료 자동 추출 (AI)</w:t>
            </w:r>
          </w:p>
        </w:tc>
        <w:tc>
          <w:tcPr>
            <w:tcW w:w="69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레시피 본문에서 한식 재료를 CRF NER 로 추출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Gazetteer 4단계 매칭(정확 → 최장 접미 → 최장 토큰 → 최장 prefix)으로 표준 품목에 정규화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레시피 재료 91,164건의 핵심어 빈도에서 표준 품목 약 300종을 도출</w:t>
            </w:r>
          </w:p>
        </w:tc>
      </w:tr>
      <w:tr>
        <w:tc>
          <w:tcPr>
            <w:tcW w:w="30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3. 실시간 최저가 비교</w:t>
            </w:r>
          </w:p>
        </w:tc>
        <w:tc>
          <w:tcPr>
            <w:tcW w:w="69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마켓컬리 · 오아시스마켓의 신선/가공 상품 현재가를 정기 폴링 + 롱테일 온디맨드로 수집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레시피 재료를 상품에 매칭하여 레시피별 총 재료비를 산출 (용량 × 단가 · 인분 반영)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개수 → 무게 환산으로 정확도 보정</w:t>
            </w:r>
          </w:p>
        </w:tc>
      </w:tr>
      <w:tr>
        <w:tc>
          <w:tcPr>
            <w:tcW w:w="30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4. 월 예산 기반 식단 계획</w:t>
            </w:r>
          </w:p>
        </w:tc>
        <w:tc>
          <w:tcPr>
            <w:tcW w:w="69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월 식비 예산을 입력하면 그 안에 들어오는 식단을 구성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캘린더에 지출을 기록하고 예산 대비 소진율을 추적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자연어 질의(예: '3만원으로 뭐 해먹지')를 챗봇이 예산 필터로 변환</w:t>
            </w:r>
          </w:p>
        </w:tc>
      </w:tr>
      <w:tr>
        <w:tc>
          <w:tcPr>
            <w:tcW w:w="30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5. 냉장고 재고 · 영수증 OCR</w:t>
            </w:r>
          </w:p>
        </w:tc>
        <w:tc>
          <w:tcPr>
            <w:tcW w:w="69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영수증 사진을 Gemini 로 인식해 품목·수량·금액을 구조화 (HITL 확정 저장)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확정된 품목이 냉장고 재고로 들어가 식단 계산에서 제외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소비기한 임박 품목 우선 소비 유도</w:t>
            </w:r>
          </w:p>
        </w:tc>
      </w:tr>
      <w:tr>
        <w:tc>
          <w:tcPr>
            <w:tcW w:w="30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6. 최저가 알림</w:t>
            </w:r>
          </w:p>
        </w:tc>
        <w:tc>
          <w:tcPr>
            <w:tcW w:w="69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30일 윈도우 통계 이상탐지(Z-score ≤ -2.0 · 성숙 표본 28건 이상)로 비정상 저가를 탐지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관심 품목 등록자에게 fan-out 알림 발송 (다자간 트래픽 요구사항 반영)</w:t>
            </w:r>
          </w:p>
        </w:tc>
      </w:tr>
      <w:tr>
        <w:tc>
          <w:tcPr>
            <w:tcW w:w="30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7. AI 챗봇 (밥풀이)</w:t>
            </w:r>
          </w:p>
        </w:tc>
        <w:tc>
          <w:tcPr>
            <w:tcW w:w="69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의도분류 + 템플릿 + RAG. 레시피 · 가격 · 영양 · 예산 · 기능 안내를 한 창에서 처리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멀티턴 맥락(Redis 단기세션) · 세션 스코프 개인화('돼지고기 빼줘')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출력 근거 대조로 재료 치환·생성 환각을 차단 · 오프토픽 관련성 게이트 적용</w:t>
            </w:r>
          </w:p>
        </w:tc>
      </w:tr>
      <w:tr>
        <w:tc>
          <w:tcPr>
            <w:tcW w:w="30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8. 영상 URL → 레시피 추출</w:t>
            </w:r>
          </w:p>
        </w:tc>
        <w:tc>
          <w:tcPr>
            <w:tcW w:w="69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사용자가 YouTube URL 을 넣으면 YouTube Data API + Gemini 멀티모달로 재료를 추출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추출 결과를 CRF NER 로 표준 품목에 정규화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외부 유료 API 를 사용하는 유일한 기능 (예외 승인 건)</w:t>
            </w:r>
          </w:p>
        </w:tc>
      </w:tr>
      <w:tr>
        <w:tc>
          <w:tcPr>
            <w:tcW w:w="30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9. 레시피북 · 공유</w:t>
            </w:r>
          </w:p>
        </w:tc>
        <w:tc>
          <w:tcPr>
            <w:tcW w:w="69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개인 레시피북 저장 · 공유 링크 발행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영양소 분석은 식약처 표준 데이터 DB 룩업 (AI 아님)</w:t>
            </w:r>
          </w:p>
        </w:tc>
      </w:tr>
    </w:tbl>
    <w:p>
      <w:pPr>
        <w:spacing w:after="80" w:before="280"/>
      </w:pPr>
      <w:r>
        <w:rPr>
          <w:rFonts w:ascii="맑은 고딕" w:eastAsia="맑은 고딕" w:hAnsi="맑은 고딕"/>
          <w:b/>
          <w:color w:val="1F3864"/>
          <w:sz w:val="24"/>
        </w:rPr>
        <w:t>사용 기술 — 선택 근거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079"/>
        <w:gridCol w:w="6892"/>
      </w:tblGrid>
      <w:tr>
        <w:tc>
          <w:tcPr>
            <w:tcW w:w="3079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MSA 채택 근거</w:t>
            </w:r>
          </w:p>
        </w:tc>
        <w:tc>
          <w:tcPr>
            <w:tcW w:w="6892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기능 확장성 — 레시피 검색에서 출발하여 가격 비교 · 냉장고 · 영수증 인식 · 챗봇까지 추가되어 현재 12종이다.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 단일 애플리케이션 구조에서는 기능 하나를 수정할 때마다 전체를 재배포해야 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부하 확장성 — 검색은 호출 빈도가 높고, 영수증 인식은 빈도는 낮으나 자원 소모가 크다.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 단일 구조에서는 가장 무거운 기능에 맞추어 전체를 증설해야 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■ 장애 격리 — 특정 서비스의 장애가 다른 서비스로 전파되지 않는다.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· 검증 결과 : 부하시험에서 레시피 검색만 포화하였으며, 해당 서비스만 4배 수평 확장하여 해소하였다 (p95 2.7초 → 46ms).</w:t>
            </w:r>
          </w:p>
        </w:tc>
      </w:tr>
      <w:tr>
        <w:tc>
          <w:tcPr>
            <w:tcW w:w="3079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Kubernetes 채택 근거</w:t>
            </w:r>
          </w:p>
        </w:tc>
        <w:tc>
          <w:tcPr>
            <w:tcW w:w="6892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MSA 는 확장 가능한 구조를 정의하는 단계이며, 실제 확장과 운영은 오케스트레이터가 담당한다.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서비스별 독립 배포 · 무중단 전환 · 자동 복구 · 수평 확장을 선언형으로 확보한다.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NetworkPolicy · mTLS · RBAC 로 서비스 간 경계를 코드로 정의한다.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동일 매니페스트를 온프레미스와 AWS 양측에 적용할 수 있어 이전 비용을 절감하였다.</w:t>
            </w:r>
          </w:p>
        </w:tc>
      </w:tr>
      <w:tr>
        <w:tc>
          <w:tcPr>
            <w:tcW w:w="3079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온프레미스 선행 구축 근거</w:t>
            </w:r>
          </w:p>
        </w:tc>
        <w:tc>
          <w:tcPr>
            <w:tcW w:w="6892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클라우드 비용 없이 Kubernetes 전 계층을 직접 구축·검증할 수 있다 (학생 예산 제약).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매니지드 서비스가 추상화하는 계층(CNI · 스토리지 · 컨트롤플레인 · 인증서)을 직접 구성하였다.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실장애 발생 이력 : 호스트 무흔적 급사 3회 · 메모리 하드웨어 불량 · 디스크 데이터 오염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이를 반영하여 배치 원칙을 수립하였다 (quorum 다수는 호스트 B · primary 는 호스트 A).</w:t>
            </w:r>
          </w:p>
        </w:tc>
      </w:tr>
      <w:tr>
        <w:tc>
          <w:tcPr>
            <w:tcW w:w="3079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AWS 이전 근거</w:t>
            </w:r>
          </w:p>
        </w:tc>
        <w:tc>
          <w:tcPr>
            <w:tcW w:w="6892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① 가용성 — 물리 호스트 2대는 랙·전원·회선을 공유하나, 2개 AZ 는 이를 공유하지 않는다.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② 확장 상한 — 온프레미스는 노드 증설이 수작업이므로 트래픽 급증 대응에 수 시간이 소요된다.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 Karpenter 적용 시 노드 기동까지 51초가 소요된다 (실측).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③ 관리 부담 이전 — etcd · 컨트롤플레인 · OS 패치 · 인증서를 AWS 책임 영역으로 이관한다.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④ DR — 온프레미스를 폐기하지 않고 Warm Standby 로 재활용하여 2개 사이트 구성을 확보한다.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※ 매니지드 서비스를 일괄 채택하지는 않았다. RDS · OpenSearch · MSK 는 미채택이다.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 해당 서비스의 주된 이점인 백업과 페일오버는 CloudNativePG · ECK 로 이미 확보된다.</w:t>
            </w:r>
          </w:p>
        </w:tc>
      </w:tr>
      <w:tr>
        <w:tc>
          <w:tcPr>
            <w:tcW w:w="3079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DR 범위 설정 근거</w:t>
            </w:r>
          </w:p>
        </w:tc>
        <w:tc>
          <w:tcPr>
            <w:tcW w:w="6892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재생성이 불가능한 데이터는 PostgreSQL 에 한정된다.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Elasticsearch — PostgreSQL 로부터 재색인 가능 (실측 1.0초)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Redis — 캐시 용도이므로 빈 상태로 기동 가능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Kafka — 드레인 후 재수집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color w:val="1F3864"/>
                <w:sz w:val="19"/>
              </w:rPr>
              <w:t>· 따라서 WAL 을 S3 로 지속 아카이빙하여 온프레미스가 5분 이내로 추종하도록 구성하였다 (RPO 5분).</w:t>
            </w:r>
          </w:p>
        </w:tc>
      </w:tr>
      <w:tr>
        <w:tc>
          <w:tcPr>
            <w:tcW w:w="3079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제약 조건</w:t>
            </w:r>
          </w:p>
        </w:tc>
        <w:tc>
          <w:tcPr>
            <w:tcW w:w="6892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전 AI 기능 CPU 전용 — 보유 GPU(GTX 1060 3GB)로는 학습이 불가하여 CRF · XGBoost · LightGBM 으로 설계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(예외 : YouTube 영상 추출은 외부 Gemini API 사용 · 별도 승인)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학생 예산 — GPU 인스턴스 미사용 · 셀프호스트 우선 · EC2 Spot 미채택 (비용이 아닌 구조적 사유)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데이터 — 공공 오픈데이터 및 공식 API + 교육용 비상업 크롤링 (비공개 전제)</w:t>
            </w:r>
          </w:p>
        </w:tc>
      </w:tr>
    </w:tbl>
    <w:p>
      <w:pPr>
        <w:spacing w:after="80" w:before="280"/>
      </w:pPr>
      <w:r>
        <w:rPr>
          <w:rFonts w:ascii="맑은 고딕" w:eastAsia="맑은 고딕" w:hAnsi="맑은 고딕"/>
          <w:b/>
          <w:color w:val="1F3864"/>
          <w:sz w:val="24"/>
        </w:rPr>
        <w:t>개발 일정 (마일스톤)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>
        <w:tc>
          <w:tcPr>
            <w:tcW w:w="2493" w:type="dxa"/>
            <w:shd w:val="clear" w:color="auto" w:fill="1F3864"/>
          </w:tcPr>
          <w:p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기간</w:t>
            </w:r>
          </w:p>
        </w:tc>
        <w:tc>
          <w:tcPr>
            <w:tcW w:w="2493" w:type="dxa"/>
            <w:shd w:val="clear" w:color="auto" w:fill="1F3864"/>
          </w:tcPr>
          <w:p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w="2493" w:type="dxa"/>
            <w:shd w:val="clear" w:color="auto" w:fill="1F3864"/>
          </w:tcPr>
          <w:p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주요 산출물</w:t>
            </w:r>
          </w:p>
        </w:tc>
        <w:tc>
          <w:tcPr>
            <w:tcW w:w="2493" w:type="dxa"/>
            <w:shd w:val="clear" w:color="auto" w:fill="1F3864"/>
          </w:tcPr>
          <w:p>
            <w:r>
              <w:rPr>
                <w:rFonts w:ascii="맑은 고딕" w:eastAsia="맑은 고딕" w:hAnsi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w="170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07.09 ~ 07.14</w:t>
            </w:r>
          </w:p>
        </w:tc>
        <w:tc>
          <w:tcPr>
            <w:tcW w:w="238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18"/>
              </w:rPr>
              <w:t>주제 선정 · 설계</w:t>
            </w:r>
          </w:p>
        </w:tc>
        <w:tc>
          <w:tcPr>
            <w:tcW w:w="4195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도메인·데이터소스 확정 · 기술 스택 결정 · 아키텍처 설계</w:t>
            </w:r>
          </w:p>
        </w:tc>
        <w:tc>
          <w:tcPr>
            <w:tcW w:w="170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07-09 레포 생성</w:t>
            </w:r>
          </w:p>
        </w:tc>
      </w:tr>
      <w:tr>
        <w:tc>
          <w:tcPr>
            <w:tcW w:w="170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07.15 ~ 07.26</w:t>
            </w:r>
          </w:p>
        </w:tc>
        <w:tc>
          <w:tcPr>
            <w:tcW w:w="238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18"/>
              </w:rPr>
              <w:t>애플리케이션 개발</w:t>
            </w:r>
          </w:p>
        </w:tc>
        <w:tc>
          <w:tcPr>
            <w:tcW w:w="4195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Front &amp; Back 개발(12종) · DB 설계 및 구축 · 데이터 파이프라인 · AI 모델(NER·RAG)</w:t>
            </w:r>
          </w:p>
        </w:tc>
        <w:tc>
          <w:tcPr>
            <w:tcW w:w="170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07-15 스키마 정본(SSOT) 확정</w:t>
            </w:r>
          </w:p>
        </w:tc>
      </w:tr>
      <w:tr>
        <w:tc>
          <w:tcPr>
            <w:tcW w:w="170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07.27 ~ 08.08</w:t>
            </w:r>
          </w:p>
        </w:tc>
        <w:tc>
          <w:tcPr>
            <w:tcW w:w="238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18"/>
              </w:rPr>
              <w:t>온프레미스 K8s 구축</w:t>
            </w:r>
          </w:p>
        </w:tc>
        <w:tc>
          <w:tcPr>
            <w:tcW w:w="4195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kubeadm 5노드 · Istio 서비스 메시 · 보안 설계(netpol·mTLS·RBAC) · CI/CD(Jenkins→ArgoCD) · 부하시험 · 카나리 배포</w:t>
            </w:r>
          </w:p>
        </w:tc>
        <w:tc>
          <w:tcPr>
            <w:tcW w:w="170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07-27 K8s 구축 착수(P0)</w:t>
            </w:r>
          </w:p>
        </w:tc>
      </w:tr>
      <w:tr>
        <w:tc>
          <w:tcPr>
            <w:tcW w:w="170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08.09 ~ 08.18</w:t>
            </w:r>
          </w:p>
        </w:tc>
        <w:tc>
          <w:tcPr>
            <w:tcW w:w="238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18"/>
              </w:rPr>
              <w:t>AWS Cloud 기반 EKS 이전</w:t>
            </w:r>
          </w:p>
        </w:tc>
        <w:tc>
          <w:tcPr>
            <w:tcW w:w="4195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확정 결정 C-1~C-89 · Terraform/Ansible IaC · GitLab CI(arm64→ECR) · EKS·ALB·WAF · 데이터 이관 · Blue-Green · Karpenter · Lambda 10종</w:t>
            </w:r>
          </w:p>
        </w:tc>
        <w:tc>
          <w:tcPr>
            <w:tcW w:w="170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08-09 AWS 이관 최우선 승격</w:t>
            </w:r>
          </w:p>
        </w:tc>
      </w:tr>
      <w:tr>
        <w:tc>
          <w:tcPr>
            <w:tcW w:w="170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08.19 ~</w:t>
            </w:r>
          </w:p>
        </w:tc>
        <w:tc>
          <w:tcPr>
            <w:tcW w:w="238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/>
                <w:sz w:val="18"/>
              </w:rPr>
              <w:t>안정화 · 최종 발표 준비</w:t>
            </w:r>
          </w:p>
        </w:tc>
        <w:tc>
          <w:tcPr>
            <w:tcW w:w="4195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이관 마무리 감사(F-1~F-10) · 관측 정합 · 시방서·명세서 · 발표 자료</w:t>
            </w:r>
          </w:p>
        </w:tc>
        <w:tc>
          <w:tcPr>
            <w:tcW w:w="170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8"/>
              </w:rPr>
              <w:t>—</w:t>
            </w:r>
          </w:p>
        </w:tc>
      </w:tr>
    </w:tbl>
    <w:p>
      <w:pPr>
        <w:spacing w:after="80" w:before="280"/>
      </w:pPr>
      <w:r>
        <w:rPr>
          <w:rFonts w:ascii="맑은 고딕" w:eastAsia="맑은 고딕" w:hAnsi="맑은 고딕"/>
          <w:b/>
          <w:color w:val="1F3864"/>
          <w:sz w:val="24"/>
        </w:rPr>
        <w:t>산출물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411"/>
        <w:gridCol w:w="7560"/>
      </w:tblGrid>
      <w:tr>
        <w:tc>
          <w:tcPr>
            <w:tcW w:w="2411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설계 · 시방</w:t>
            </w:r>
          </w:p>
        </w:tc>
        <w:tc>
          <w:tcPr>
            <w:tcW w:w="7560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통합 인프라 시방서 (Docker → 온프렘 K8s → AWS · 19시트)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K8s 오브젝트 시방서 (온프렘 · 27시트) / AWS Cloud 설계 시방서 및 비용 (19시트)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데이터 명세서 (전체 컬럼 323) · API 명세서 · AI 명세서 · 프론트 화면정의서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WBS / 프로젝트 일정</w:t>
            </w:r>
          </w:p>
        </w:tc>
      </w:tr>
      <w:tr>
        <w:tc>
          <w:tcPr>
            <w:tcW w:w="2411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문서 (레포 내)</w:t>
            </w:r>
          </w:p>
        </w:tc>
        <w:tc>
          <w:tcPr>
            <w:tcW w:w="7560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docs/ 마크다운 143개 · 43,683줄 — 영역별 정본(SSOT) 체계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확정 결정 C-1 ~ C-89 (AWS 이관 체크리스트) · ADR</w:t>
            </w:r>
          </w:p>
        </w:tc>
      </w:tr>
      <w:tr>
        <w:tc>
          <w:tcPr>
            <w:tcW w:w="2411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코드</w:t>
            </w:r>
          </w:p>
        </w:tc>
        <w:tc>
          <w:tcPr>
            <w:tcW w:w="7560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애플리케이션 12종 (FastAPI · React) · 수집 파이프라인 · AI 모델 5종 · Lambda 10종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IaC — Terraform (Proxmox · AWS) · Ansible · Kustomize 오버레이 2벌(onprem · eks)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커밋 1,490 · PR/이슈 611 · 머지 523</w:t>
            </w:r>
          </w:p>
        </w:tc>
      </w:tr>
      <w:tr>
        <w:tc>
          <w:tcPr>
            <w:tcW w:w="2411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운영 실증</w:t>
            </w:r>
          </w:p>
        </w:tc>
        <w:tc>
          <w:tcPr>
            <w:tcW w:w="7560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무중단 Blue-Green 승격 1초 · 롤백 2초 · 전환 중 1,409 요청 5xx 0건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부하 1,500 VU 에서 Karpenter 노드 2→4→6 자동 확장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master 강제종료 3분 3초 동안 인그레스 중단 0 (151/151 HTTP 200) · 복구 26초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데이터 이관 후 PostgreSQL 41 테이블 체크섬 일치 (crawl_raw 의도적 제외)</w:t>
            </w:r>
          </w:p>
        </w:tc>
      </w:tr>
    </w:tbl>
    <w:p>
      <w:pPr>
        <w:spacing w:after="80" w:before="280"/>
      </w:pPr>
      <w:r>
        <w:rPr>
          <w:rFonts w:ascii="맑은 고딕" w:eastAsia="맑은 고딕" w:hAnsi="맑은 고딕"/>
          <w:b/>
          <w:color w:val="1F3864"/>
          <w:sz w:val="24"/>
        </w:rPr>
        <w:t>기대 효과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440"/>
        <w:gridCol w:w="7531"/>
      </w:tblGrid>
      <w:tr>
        <w:tc>
          <w:tcPr>
            <w:tcW w:w="24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1. 서비스 측면</w:t>
            </w:r>
          </w:p>
        </w:tc>
        <w:tc>
          <w:tcPr>
            <w:tcW w:w="75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레시피 · 가격 · 예산으로 분리되어 있던 의사결정을 단일 흐름으로 통합한다.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사용자는 식단과 소요 비용을 동일 화면에서 확인하고 결정할 수 있다.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냉장고 재고와 영수증을 반영하여 실제 지출에 근접한 금액을 제공한다.</w:t>
            </w:r>
          </w:p>
        </w:tc>
      </w:tr>
      <w:tr>
        <w:tc>
          <w:tcPr>
            <w:tcW w:w="24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2. 데이터 자산</w:t>
            </w:r>
          </w:p>
        </w:tc>
        <w:tc>
          <w:tcPr>
            <w:tcW w:w="75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표준 품목 사전(약 300종) · Gazetteer · 가격 이력이 누적될수록 매칭 정확도가 향상된다.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가격 이력이 누적되면 현재 제외한 할인 주기 예측 기능을 재도입할 수 있다.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대화 로그가 누적되면 의도분류 모델을 자체 데이터로 재학습할 수 있다.</w:t>
            </w:r>
          </w:p>
        </w:tc>
      </w:tr>
      <w:tr>
        <w:tc>
          <w:tcPr>
            <w:tcW w:w="24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3. 인프라 · 운영 측면</w:t>
            </w:r>
          </w:p>
        </w:tc>
        <w:tc>
          <w:tcPr>
            <w:tcW w:w="75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동일 매니페스트로 온프레미스와 AWS 를 모두 운영할 수 있어 특정 사이트에 종속되지 않는다.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온프레미스를 폐기하지 않고 DR 대기 사이트로 재활용하여 2개 사이트 구성을 저비용으로 확보하였다.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배포·확장·복구가 선언형으로 정의되어 수작업 절차가 감소하였다.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비용이 네임스페이스·워크로드 단위로 귀속되어(kubecost) 항목별 비용 파악이 가능하다.</w:t>
            </w:r>
          </w:p>
        </w:tc>
      </w:tr>
      <w:tr>
        <w:tc>
          <w:tcPr>
            <w:tcW w:w="24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4. 학습 측면</w:t>
            </w:r>
          </w:p>
        </w:tc>
        <w:tc>
          <w:tcPr>
            <w:tcW w:w="75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매니지드 서비스가 추상화하는 계층(CNI · 스토리지 · 컨트롤플레인 · 인증서)을 직접 구성·운영하였다.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실장애(호스트 급사 · 메모리 불량 · 디스크 오염 · 캐시 스탬피드 · 쿼터 병목)를 진단하고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그 결과를 설계 원칙과 문서로 정리하였다.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동일 시스템을 Docker → Kubernetes → 매니지드 Kubernetes 로 두 차례 이전하며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 xml:space="preserve">  매니지드 채택과 자체 운영의 판단 기준을 수립하였다.</w:t>
            </w:r>
          </w:p>
        </w:tc>
      </w:tr>
      <w:tr>
        <w:tc>
          <w:tcPr>
            <w:tcW w:w="2440" w:type="dxa"/>
            <w:shd w:val="clear" w:color="auto" w:fill="DEE6F1"/>
          </w:tcPr>
          <w:p>
            <w:r>
              <w:rPr>
                <w:rFonts w:ascii="맑은 고딕" w:eastAsia="맑은 고딕" w:hAnsi="맑은 고딕"/>
                <w:b/>
                <w:sz w:val="19"/>
              </w:rPr>
              <w:t>5. 확장 가능성</w:t>
            </w:r>
          </w:p>
        </w:tc>
        <w:tc>
          <w:tcPr>
            <w:tcW w:w="7531" w:type="dxa"/>
          </w:tcPr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서비스 추가가 기존 서비스에 영향을 주지 않는다 (12종 → n종).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트래픽 급증 시 파드(HPA·KEDA)와 노드(Karpenter) 두 층이 자동으로 대응한다.</w:t>
            </w:r>
          </w:p>
          <w:p>
            <w:pPr>
              <w:spacing w:after="0"/>
            </w:pPr>
            <w:r>
              <w:rPr>
                <w:rFonts w:ascii="맑은 고딕" w:eastAsia="맑은 고딕" w:hAnsi="맑은 고딕"/>
                <w:b w:val="0"/>
                <w:sz w:val="19"/>
              </w:rPr>
              <w:t>· AI 트랙이 서버리스로 분리되어 있어 모델 교체가 클러스터 배포와 무관하다.</w:t>
            </w:r>
          </w:p>
        </w:tc>
      </w:tr>
    </w:tbl>
    <w:p/>
    <w:sectPr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  <w:rPr>
      <w:rFonts w:ascii="맑은 고딕" w:eastAsia="맑은 고딕" w:hAnsi="맑은 고딕"/>
      <w:sz w:val="19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</cp:lastModifiedBy>
  <cp:revision>1</cp:revision>
  <dcterms:created xsi:type="dcterms:W3CDTF">2013-12-23T23:15:00Z</dcterms:created>
  <dcterms:modified xsi:type="dcterms:W3CDTF">2026-08-25T02:46:06Z</dcterms:modified>
  <cp:version>1100.0100.01</cp:version>
</cp:coreProperties>
</file>