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2880"/>
        <w:gridCol w:w="2325"/>
        <w:tblGridChange w:id="0">
          <w:tblGrid>
            <w:gridCol w:w="3285"/>
            <w:gridCol w:w="2880"/>
            <w:gridCol w:w="2325"/>
          </w:tblGrid>
        </w:tblGridChange>
      </w:tblGrid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Title: User requests stock info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Acceptance Test ID: usrStockReq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20</w:t>
            </w:r>
          </w:p>
        </w:tc>
      </w:tr>
      <w:tr>
        <w:trPr>
          <w:trHeight w:val="234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customer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  <w:t xml:space="preserve"> to be able to request stock info related to politician[s] sentiment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  <w:t xml:space="preserve"> I can make more informed financial decisions.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3015"/>
        <w:gridCol w:w="2910"/>
        <w:tblGridChange w:id="0">
          <w:tblGrid>
            <w:gridCol w:w="2565"/>
            <w:gridCol w:w="3015"/>
            <w:gridCol w:w="2910"/>
          </w:tblGrid>
        </w:tblGridChange>
      </w:tblGrid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Title: Front-End Requests JSON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Acceptance Test ID: stockJSONTest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5</w:t>
            </w:r>
          </w:p>
        </w:tc>
      </w:tr>
      <w:tr>
        <w:trPr>
          <w:trHeight w:val="234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front end client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  <w:t xml:space="preserve"> to be able to get json formated data out of the stock analysis server.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  <w:t xml:space="preserve"> it can be easily used on the front end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3015"/>
        <w:gridCol w:w="2910"/>
        <w:tblGridChange w:id="0">
          <w:tblGrid>
            <w:gridCol w:w="2565"/>
            <w:gridCol w:w="3015"/>
            <w:gridCol w:w="2910"/>
          </w:tblGrid>
        </w:tblGridChange>
      </w:tblGrid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Title: Server Receives Stock Info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Acceptance Test ID: chStockSts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10</w:t>
            </w:r>
          </w:p>
        </w:tc>
      </w:tr>
      <w:tr>
        <w:trPr>
          <w:trHeight w:val="234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stock analysis server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  <w:t xml:space="preserve"> to be able to request json formated stock data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  <w:t xml:space="preserve"> I can process it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3015"/>
        <w:gridCol w:w="2910"/>
        <w:tblGridChange w:id="0">
          <w:tblGrid>
            <w:gridCol w:w="2565"/>
            <w:gridCol w:w="3015"/>
            <w:gridCol w:w="2910"/>
          </w:tblGrid>
        </w:tblGridChange>
      </w:tblGrid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Title: Format Stock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Acceptance Test ID: fmtStkData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Priority: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13</w:t>
            </w:r>
          </w:p>
        </w:tc>
      </w:tr>
      <w:tr>
        <w:trPr>
          <w:trHeight w:val="234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server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  <w:t xml:space="preserve"> to be able to Format the information we receive from the gathering group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  <w:t xml:space="preserve"> it will be more efficient for processing.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3015"/>
        <w:gridCol w:w="2910"/>
        <w:tblGridChange w:id="0">
          <w:tblGrid>
            <w:gridCol w:w="2565"/>
            <w:gridCol w:w="3015"/>
            <w:gridCol w:w="2910"/>
          </w:tblGrid>
        </w:tblGridChange>
      </w:tblGrid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Title: Compute Stock Correlation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Acceptance Test ID: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compStkCor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15</w:t>
            </w:r>
          </w:p>
        </w:tc>
      </w:tr>
      <w:tr>
        <w:trPr>
          <w:trHeight w:val="234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As the back end,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  <w:t xml:space="preserve"> to be able to make predictions based on formatted sentiment data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  <w:t xml:space="preserve"> I can provide data to the front end and the user.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Story: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3015"/>
        <w:gridCol w:w="2910"/>
        <w:tblGridChange w:id="0">
          <w:tblGrid>
            <w:gridCol w:w="2565"/>
            <w:gridCol w:w="3015"/>
            <w:gridCol w:w="2910"/>
          </w:tblGrid>
        </w:tblGridChange>
      </w:tblGrid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Title: Stock Info Retrieval Verification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Acceptance Test ID: chStockSt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</w:r>
          </w:p>
        </w:tc>
      </w:tr>
      <w:tr>
        <w:trPr>
          <w:trHeight w:val="234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server has requested json formated stock data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And there is data that can be sent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server requests data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ensure that the data has been formatted correctly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And ensure the data is ready to be processed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