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— PROTOCOL — NotebookLM Population Sprint —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⟡ S∆CR3D.ARC∆N∆.STUDIØS 𓂀 ⟡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— PROTOCOL — NotebookLM Population Sprint — v1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Architect: Taylor Oakey | Status: Active | Apr 24,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NAMING LAW (NON-NEGOTIABLE)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[DOMAIN] — [TYPE] — [NAME] — v[VERSION]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CORE — AXIOM — Unity Through Creation — v1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LORE — CHARACTER — Jenga — v1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KNOW — THEORY — Flow State Psychology — v1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| SACRED.CORE (Priority: IMMEDIATE)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sources: 1 (Nine Pillar Architecture v1)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5 sources minimum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these documents: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CORE — RITUAL — Boot Sequence — v1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(Copy text from NotebookLM skill, save as .txt, upload)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CORE — PROTOCOL — Council Grove Charter — v1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(Export from Claude session logs)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CORE — SYSTEM — SRPE Governance Modes — v1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(5 modes: source from session history)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CORE — AXIOM — Arcana Grid Constitution — v1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(Metatron-as-Law + 12 Archetypes + 4 Elements x 3 Primes)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Prompt: "What are the 5 most consistent principles across all sources?"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| LORE.VAULT | Upload: Jenga's Journey Season 1, Five Cosmographic Realms, Arcana Grid Mythology, SKRY OF ORIGIN Entries.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Prompt: "Map all relationships between characters and realms."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| GAME.SYSTEMS | Upload: Holographic Memory Engine v1.0, ICARIS Quartet Mechanics, Neural Forest Architecture, Sacred Progress Index.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Prompt: "Turn this architecture into a playable progression system."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| KNOWLEDGE.VAULT | Upload: Learning Spine Pathway I, GR!1m5&amp; Deployment Pack v2.1, SACREDCODEX Invocation Ledger (all 16 spells), AAS Notes.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Prompt: "What patterns connect these learning systems?"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| FAMILY.LEGACY | Upload: Iris Sacred Messages Yr1, Asher Sacred Messages Yr1, SKRY Entry Iris, SKRY Entry Asher.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Prompt: "What lessons repeat across my messages to my children?"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 | CREATION.LAB | Upload after Gemini Mission: ChatGPT Deep Scan Export, Daily Triage Workflow, GR%1m5&amp; AI Studio Prompt draft, Open Projects list.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Prompt: "What is this idea really? What category does it belong in?"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FLOW: CAPTURE &gt; EXPORT &gt; UPLOAD &gt; INTERROGATE &gt; CODEX STORE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WEEKLY: Ask each notebook - "What patterns are emerging?" - Update CORE/SYSTEMS/LORE accordingly.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completion: Apr 25-26, 2026 | 20-24 documents | 3-4 sessions of 45 minutes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lakesh alakin.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