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Integration of Artificial Intelligence for the Autonomous Restructuring of Local Knowledge Graphs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Architectural Evolution of the Digital Knowledge Base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proliferation of personal knowledge management systems has fundamentally altered how professionals capture, process, and retrieve digital information. Obsidian, a platform constructed upon local, plain-text Markdown files, has emerged as a central infrastructure for these endeavors due to its inherent flexibility, open-format data ownership, and highly extensible plugin ecosystem. However, as these local databases—commonly referred to as vaults—scale into the thousands or tens of thousands of individual files, they inevitably succumb to the phenomenon of structural entropy. What begins as a meticulously curated ontological structure often degrades over years of accumulation into a fragmented, labyrinthine network of disjointed textual artifacts, obsolete hierarchical folders, and disconnected conceptual nodes. Traditional methods of manual curation and rigid keyword searching become computationally and cognitively unscalable, demanding a transition from passive storage paradigms to active, autonomous architectural management.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Artificial Intelligence into local knowledge systems represents a critical inflection point in addressing this structural decay. Rather than treating the algorithmic model as an isolated, external chatbot that simply queries text via a sidebar interface, modern architectural frameworks deploy local and cloud-based reasoning engines directly into the host file system to execute comprehensive, vault-wide restructuring operations. This evolutionary process encompasses automated note refactoring, dynamic ontology generation, semantic graph analysis, and biological-inspired memory decay algorithms. By establishing standardized machine-to-machine communication protocols and enforcing rigid instructional frameworks, large language models can safely manipulate interconnected Markdown files, rewriting the topology of the knowledge base without compromising its foundational integrity or severing existing relational links.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comprehensive report examines the methodologies, protocols, and architectural systems required to deploy artificial intelligence for the automated restructuring of an Obsidian vault. It analyzes the underlying data transmission standards, the algorithmic processes governing structural inference, the deployment of local versus remote execution environments, and the rigorous risk mitigation strategies necessary to prevent catastrophic data corruption during autonomous refactoring operations.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Overcoming Isolation: The Model Context Protocol (MCP)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primary technical barrier to the automated restructuring of personal knowledge bases has historically been the strict isolation of local file systems from advanced computational language models. The introduction of the Model Context Protocol (MCP) effectively resolves this bottleneck by establishing a secure, standardized, and bidirectional bridge between local file directories and external or local AI clients, such as Claude Desktop, Cursor, and Windsurf. By utilizing the MCP framework, the artificial intelligence is granted programmatic read and write access to the entire vault, allowing it to function not merely as an analytical inference engine, but as an active, high-level file system administrator capable of sweeping organizational changes.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Dual API Strategies and Advanced Server Architectures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deployment of an MCP server specifically tailored for an Obsidian environment typically relies on a dual-strategy architecture to maximize both reliability and execution speed. This specialized architecture combines direct, low-level file system operations with high-level interactions routed dynamically through the Obsidian Local REST API plugin. The direct file system approach facilitates rapid, token-efficient reading and bulk metadata scanning without burdening the host application. Conversely, the REST API routing ensures that complex structural modifications—such as renaming core files, modifying header anchors, or moving directories—trigger Obsidian's internal background mechanisms for updating relative paths and maintaining global database continuity.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deployment of enhanced MCP server forks, such as those maintained by the open-source community, exemplifies this robust architecture by exposing a comprehensive suite of discrete computational tools to the connected AI agent. These tools transform general-purpose language models into specialized database managers capable of executing targeted, vault-wide restructuring commands autonomously.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Category</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MCP Tool Identification</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Capability and Restructuring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Architectural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update_note, move_note, manage_folder</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Executes surgical edits using precise block-level positioning and search-and-replace patching; handles folder creation, renaming, and relocation while automatically triggering dependent internal link updates across the vault.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Discovery &amp; Batch Processing</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search_vault, read_multiple_notes, obsidian_global_search</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Conducts comprehensive full-text searches with regular expression support and relevance scoring; facilitates the simultaneous batch loading of multiple files for bulk semantic analysis without exceeding token context windows.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Semantic Analytics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extract_keywords, find_similar_notes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Utilizes the Term Frequency-Inverse Document Frequency (TF-IDF) algorithm to mathematically calculate term relevance; computes cosine similarity to detect semantically overlapping but unlinked content for subsequent merging.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Relational Graph 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auto_backlink_vault, suggest_connections, analyze_note_relationships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Scans the entire file repository to identify unlinked textual mentions of existing note titles, automatically converting them into standardized wikilinks; maps multi-hop connections to identify latent knowledge clusters.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Taxonomy and Metadata Control</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add_tags, suggest_tags, obsidian_manage_frontmatter</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Evaluates file content against the existing tagging taxonomy to automatically append hierarchical metadata (e.g., #project/research); atomically manages YAML frontmatter properties to standardize database querying.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Advanced Query Execution</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obsidian_dataview_query, obsidian_task_query</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Executes Dataview DQL queries directly against the vault to generate dynamic reports; searches and analyzes tasks across the vault with filtering by status, date ranges, and priority markers.</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Through this expansive toolset, the AI client transcends simple text generation to fundamentally reorganize the digital environment. The capacity to execute an auto_backlink_vault scan combined with a manage_folder command dictates that the AI can rapidly traverse thousands of historically disconnected files, group them algorithmically by semantic similarity, relocate them into newly generated hierarchical directories, and bind them together with bidirectional links, entirely restructuring the vault's architecture in a matter of seconds.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Remote Execution and Multi-Vault Routing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As knowledge workers increasingly operate across multiple devices and separate personal and professional repositories, advanced MCP server implementations have evolved to support complex networking environments. Enterprise-grade implementations now integrate directly with secure networking protocols, such as Tailscale Funnels, to allow cloud-based models to securely access local file systems hosted on remote machines. Furthermore, dynamic configuration routing allows a single MCP server to connect to multiple independent Obsidian instances running on different local ports simultaneously. By appending a vault: "vault-id" parameter to any tool call, the AI agent can intelligently route read and write operations to the correct workspace, preventing the cross-contamination of disparate knowledge bases during automated restructuring tasks.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Execution Environments: The Local Versus Cloud Processing Paradigm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deployment of an artificial intelligence layer over a highly personal or proprietary knowledge base necessitates a rigorous evaluation of the execution environment. The architectural decision between utilizing cloud-based language models (such as OpenAI's GPT-4 or Anthropic's Claude) and localized execution runtimes (such as Ollama or LM Studio) dictates the ultimate privacy, latency, and financial scalability of the restructuring system.</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Cloud Reliance and Context Saturation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Utilizing cloud-based models through standard API integrations offers unparalleled reasoning capabilities, which are often required for complex ontological restructuring and nuanced semantic synthesis. However, this approach introduces significant vulnerabilities regarding data sovereignty. Ingesting large segments of a personal vault into a remote server for processing requires that sensitive data be transmitted unencrypted over external networks. Furthermore, the financial overhead of running continuous vault-wide analyses using commercial APIs scales geometrically as the knowledge base grows; generating embeddings or restructuring thousands of notes can rapidly consume usage credits and encounter strict rate limits. The dependency on external connectivity also restricts the utility of the vault in offline scenarios, violating one of the core tenets of local-first knowledge management.</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Local Runtimes and the Smart Environment Architecture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circumvent the limitations of cloud dependency, modern vault restructuring workflows heavily leverage fully localized AI architectures. Systems such as the </w:t>
      </w:r>
      <w:r w:rsidDel="00000000" w:rsidR="00000000" w:rsidRPr="00000000">
        <w:rPr>
          <w:i w:val="1"/>
          <w:iCs w:val="1"/>
          <w:rtl w:val="0"/>
        </w:rPr>
        <w:t xml:space="preserve">Smart Connections</w:t>
      </w:r>
      <w:r w:rsidDel="00000000" w:rsidR="00000000" w:rsidRPr="00000000">
        <w:rPr>
          <w:rtl w:val="0"/>
        </w:rPr>
        <w:t xml:space="preserve"> framework operate entirely on the host machine, ensuring absolute privacy, zero API costs, and continuous offline availability. This localized approach relies on a specialized data layer known as the "Smart Environment," which continuously monitors the file system and automatically updates local vector databases as the user makes structural or textual changes.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restructuring process via local architectures operates through a sophisticated pairing of embedding models and local language generators:</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 Vector Embeddings:</w:t>
      </w:r>
      <w:r w:rsidDel="00000000" w:rsidR="00000000" w:rsidRPr="00000000">
        <w:rPr>
          <w:rtl w:val="0"/>
        </w:rPr>
        <w:t xml:space="preserve"> The system utilizes lightweight, highly optimized embedding models (such as nomic-embed-text) running locally to mathematically encode the semantic meaning of every note within the vault. These embeddings facilitate sub-millisecond semantic similarity lookups, allowing the system to instantly surface highly relevant, historically buried connections without relying on exact keyword matching.</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 Language Model Integration:</w:t>
      </w:r>
      <w:r w:rsidDel="00000000" w:rsidR="00000000" w:rsidRPr="00000000">
        <w:rPr>
          <w:rtl w:val="0"/>
        </w:rPr>
        <w:t xml:space="preserve"> When active restructuring or synthesis is required, the framework pipes the semantically relevant context retrieved by the embeddings directly into a localized large language model hosted via runtimes like Ollama or text-generation-webui (e.g., executing models like Llama 3 or Qwen).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symbiotic relationship between local vector databases and local generative models allows the user to perform complex tasks—such as asking the system to reorganize a set of project files based on a locally defined "Vault Style Guide"—with high accuracy and absolute data security. The persistent background processing ensures that as the user types, the structural environment dynamically recalculates connection scores, continuously surfacing high-value semantic relationships without any external network requests.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Algorithmic Refactoring: Context Engineering and Atomic Distillation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primary catalyst for the severe structural degradation of a knowledge base over time is the unchecked accumulation of monolithic, multi-topic documents. Extensive voice-to-text transcripts, unedited meeting logs, and sprawling daily journals disrupt the utility of the relational network graph. When incoming wikilinks point toward massive blocks of unstructured text, the semantic precision of the network is lost. Reclaiming architectural integrity requires a systemic process of "Atomic Distillation," a methodology predominantly executed through specialized algorithmic pipelines such as the </w:t>
      </w:r>
      <w:r w:rsidDel="00000000" w:rsidR="00000000" w:rsidRPr="00000000">
        <w:rPr>
          <w:i w:val="1"/>
          <w:iCs w:val="1"/>
          <w:rtl w:val="0"/>
        </w:rPr>
        <w:t xml:space="preserve">OpenAugi</w:t>
      </w:r>
      <w:r w:rsidDel="00000000" w:rsidR="00000000" w:rsidRPr="00000000">
        <w:rPr>
          <w:rtl w:val="0"/>
        </w:rPr>
        <w:t xml:space="preserve"> framework.</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objective of atomic distillation is the automated deconstruction of verbose data streams into self-contained, indivisible units of knowledge, commonly referred to as "atomic notes". This restructuring workflow operates through a highly sequential and configurable context engineering pipeline designed to manage AI token limits while maximizing structural output.</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Context Engineering Pipeline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architectural refactoring of monolithic notes is not achieved through a single prompt, but rather through a meticulously staged orchestration of data retrieval, filtration, and targeted synthesis.</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Initiation and Traversal Configuration:</w:t>
      </w:r>
      <w:r w:rsidDel="00000000" w:rsidR="00000000" w:rsidRPr="00000000">
        <w:rPr>
          <w:rtl w:val="0"/>
        </w:rPr>
        <w:t xml:space="preserve"> The operation commences when the user targets a source note containing links to the unstructured content. The system initiates a breadth-first search algorithm, traversing the existing wikilink graph up to three topological levels deep to gather surrounding context. To guarantee comprehensive semantic capture, the algorithm employs bidirectional discovery, simultaneously indexing forward links (outgoing citations) and backlinks (incoming references pointing toward the target).</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Temporal and Volumetric Filtration:</w:t>
      </w:r>
      <w:r w:rsidDel="00000000" w:rsidR="00000000" w:rsidRPr="00000000">
        <w:rPr>
          <w:rtl w:val="0"/>
        </w:rPr>
        <w:t xml:space="preserve"> To refine the data payload and prevent the catastrophic saturation of the AI's context window, the system applies strict exclusionary protocols. Journal filtering mechanisms dynamically strip away irrelevant historical data by extracting only the most recent date-headed sections from daily logs. Furthermore, structural safety is maintained by applying rigid character budgets (defaulting to a 100,000-character cap) and hard-coding folder exclusions to prevent the AI from accidentally ingesting and processing administrative templates or archived materials.</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Manual Context Refinement:</w:t>
      </w:r>
      <w:r w:rsidDel="00000000" w:rsidR="00000000" w:rsidRPr="00000000">
        <w:rPr>
          <w:rtl w:val="0"/>
        </w:rPr>
        <w:t xml:space="preserve"> Prior to the execution of computationally expensive AI processing, the pipeline halts to present a diagnostic review interface. The system generates a comprehensive checklist of all discovered nodes, accompanied by precise usage metrics detailing individual character and token counts. This pause allows the human operator to manually toggle specific files, enforcing strict relevance and ensuring the model receives an optimal signal-to-noise ratio.</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Algorithmic Synthesis and Lens Application:</w:t>
      </w:r>
      <w:r w:rsidDel="00000000" w:rsidR="00000000" w:rsidRPr="00000000">
        <w:rPr>
          <w:rtl w:val="0"/>
        </w:rPr>
        <w:t xml:space="preserve"> Upon finalization of the context payload, the distillation engine processes the raw text. The AI identifies discrete concepts, strips away conversational filler, and deduplicates overlapping data points retrieved from the interconnected files. By injecting custom instruction sets known as "prompt lenses," the engine evaluates the identical payload from multiple analytical perspectives simultaneously.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culmination of this pipeline transforms a single, sprawling voice transcript into a highly organized output structure: the engine fractures the monolithic text into several distinct atomic concept notes, generates a centralized executive summary to serve as a Map of Content, extracts all actionable tasks into specialized tracking formats, and weaves the newly generated artifacts together using automated bidirectional links. This automated refactoring converts a static, unreadable repository into a high-density, highly queryable matrix of interconnected ideas, fundamentally optimizing the vault for future algorithmic retrieval.</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Autonomous Structural Evaluation: The Gardener Paradigm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restructure an extensive knowledge base effectively, the system requires an entity capable of assessing the macro-structure of the vault and deploying logical reasoning to optimize it holistically. Within advanced integration environments like the </w:t>
      </w:r>
      <w:r w:rsidDel="00000000" w:rsidR="00000000" w:rsidRPr="00000000">
        <w:rPr>
          <w:i w:val="1"/>
          <w:iCs w:val="1"/>
          <w:rtl w:val="0"/>
        </w:rPr>
        <w:t xml:space="preserve">Vault Intelligence</w:t>
      </w:r>
      <w:r w:rsidDel="00000000" w:rsidR="00000000" w:rsidRPr="00000000">
        <w:rPr>
          <w:rtl w:val="0"/>
        </w:rPr>
        <w:t xml:space="preserve"> framework, this critical role is fulfilled by an autonomous subsystem designated as the "Gardener".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Gardener operates as a localized inferential reasoning engine specifically calibrated for the management of ontological scaling. As a user deposits raw, rapidly captured data into the vault over extended periods, the underlying taxonomy inevitably fractures; semantic tags become highly inconsistent, folder hierarchies become obsolete, and categorical boundaries blur into irrelevance. The Gardener architecture directly addresses this systemic decay by shifting the vault from a passive storage archive into an active, self-organizing entity capable of spatial reasoning.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Dynamic Ontology Generation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relying upon rigid, pre-defined, top-down folder hierarchies, the Gardener utilizes complex algorithmic evaluation to continuously review the semantic payload of the entire corpus. It maps latent patterns across thousands of notes and proposes a dynamic ontology—a formalized naming convention and categorization schema defining the types, properties, and interrelationships of the data—that best fits the actual information present.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restructuring process is multifaceted:</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Taxonomic Consolidation:</w:t>
      </w:r>
      <w:r w:rsidDel="00000000" w:rsidR="00000000" w:rsidRPr="00000000">
        <w:rPr>
          <w:rtl w:val="0"/>
        </w:rPr>
        <w:t xml:space="preserve"> The engine identifies and merges redundant or highly correlated tags based on contextual usage patterns within the text, rather than relying on mere string matching algorithms.</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Hierarchical Reorganization:</w:t>
      </w:r>
      <w:r w:rsidDel="00000000" w:rsidR="00000000" w:rsidRPr="00000000">
        <w:rPr>
          <w:rtl w:val="0"/>
        </w:rPr>
        <w:t xml:space="preserve"> The system proactively plans large-scale vault reorganizations, proposing the generation of new directory structures or centralized index documents to anchor identified conceptual clusters.</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Active Assistance Execution:</w:t>
      </w:r>
      <w:r w:rsidDel="00000000" w:rsidR="00000000" w:rsidRPr="00000000">
        <w:rPr>
          <w:rtl w:val="0"/>
        </w:rPr>
        <w:t xml:space="preserve"> Utilizing its integration capabilities, the agent directly generates new structural notes, rewrites YAML metadata properties, and physically relocates files into the newly proposed hierarchical alignment, ensuring that the vault's structure scales seamlessly alongside knowledge acquisition.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Operational Guardrails and User Sovereignty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autonomous reorganization of a massive database inherently carries severe risks of data loss, structural misalignment, or catastrophic contextual errors. To mitigate these hazards, the Gardener architecture is strictly bound by a "Trust but Verify" operational protocol. While the reasoning engine rapidly computes optimal layouts and prepares the necessary file system operations in the background, it forcefully halts execution pending explicit manual authorization from the human operator.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inferential engine's behavior must be heavily parameterized by the implementation of a global Instructions.md configuration file. By defining the epistemological rules and categorical logic of the vault within this central document—such as dictating that all active project files must reside in a specific root directory or that daily journal entries must adhere to a distinct Dataview-compatible naming convention—the AI's ontological generation is rigidly constrained to the user's overarching methodological preferences. Analytical feedback dictates that without these explicit, written guidelines governing "what goes where and why," the automated tidying process risks misinterpreting the importance of specific data structures, occasionally resulting in the aggressive removal or irreversible misclassification of critical text.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Standardizing AI Behavior: The Agent Skills Specification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Model Context Protocol provides the necessary physical conduit for file manipulation, raw, unconstrained language models inherently lack an intrinsic understanding of Obsidian's highly idiosyncratic formatting requirements. A general-purpose model tasked with restructuring a vault will frequently default to standard Markdown formatting, utilizing absolute file paths instead of wikilinks, generating invalid YAML frontmatter syntax, and ultimately corrupting specialized visual or database file types. To enforce strict architectural compliance during automated restructuring operations, the system must utilize the Agent Skills specification (SKILL.md).</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Progressive Disclosure and Cognitive Efficiency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Agent Skills framework operates on the foundational design principle of "Progressive Disclosure," an architectural philosophy that ruthlessly optimizes the highly limited context window of large language models. Historically, instructing an AI on complex system formatting required overloading the initial system prompt with thousands of tokens of rules, leading to context explosion, severe performance degradation, and exorbitant API costs.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Agent Skills standard circumvents this limitation by maintaining discrete, modular skill directories. Each capability is isolated within a folder containing a standardized SKILL.md file, frequently accompanied by localized scripts/ (for executable code), references/ (for deep technical documentation), and assets/ (for static templates) subdirectories. At system startup, the agent loads only the minimal metadata—specifically the name and description fields—of all available skills, consuming merely a few hundred bytes of context. When the user initiates a complex restructuring task, the agent cross-references the task against the loaded descriptions, identifies the most relevant skill, and only then dynamically loads the complete 5-10 kilobyte instruction set into its active working memory.</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Enforcing Format Compliance in Obsidian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officially maintained obsidian-skills repository defines the strict operational boundaries and syntax requirements for AI intervention across multiple proprietary file formats. When an AI autonomously restructures data, the activation of these specific skills ensures absolute architectural consistency:</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Obsidian-Flavored Markdown (obsidian-markdown):</w:t>
      </w:r>
      <w:r w:rsidDel="00000000" w:rsidR="00000000" w:rsidRPr="00000000">
        <w:rPr>
          <w:rtl w:val="0"/>
        </w:rPr>
        <w:t xml:space="preserve"> This foundational skill forces the model to abandon standard web hyperlinking in favor of the platform's native [[wikilinks]]. It dictates the exact syntax required for precise block references, embedded file transclusions (![[file]]), the proper demarcation of YAML properties versus frontmatter, and the generation of specialized callout blocks. This ensures that newly generated or heavily refactored text files integrate flawlessly into the native knowledge graph without triggering rendering errors.</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Database Emulation (obsidian-bases):</w:t>
      </w:r>
      <w:r w:rsidDel="00000000" w:rsidR="00000000" w:rsidRPr="00000000">
        <w:rPr>
          <w:rtl w:val="0"/>
        </w:rPr>
        <w:t xml:space="preserve"> Guides the AI in the programmatic generation of .base files, which define dynamic, interactive tabular views of notes. The skill instructs the model on the rigid YAML schema required to construct complex global filters, mathematical calculation formulas, and column property configurations, allowing the AI to autonomously convert scattered text files into highly structured, queryable databases.</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Spatial Topologies (json-canvas):</w:t>
      </w:r>
      <w:r w:rsidDel="00000000" w:rsidR="00000000" w:rsidRPr="00000000">
        <w:rPr>
          <w:rtl w:val="0"/>
        </w:rPr>
        <w:t xml:space="preserve"> When the objective is to restructure linear text into two-dimensional spatial maps, this skill provides the strict JSON schema necessary to generate .canvas files without corruption. The AI is instructed on how to accurately plot node coordinates, define directional connection edges, and group related concepts into visual bounding boxes, ensuring the output renders perfectly within Obsidian's infinite canvas interface.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mathematically binding the AI's output generation to these rigorous formatting specifications, the restructuring process transitions from a high-risk operation prone to syntax hallucinations into a deterministic, highly reliable architectural workflow.</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Semantic Topology and Graph Diagnostics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autonomous restructuring requires the system to possess a highly accurate, machine-readable map of the vault's current, often messy, state. While traditional search functions rely entirely on exact lexical matches and manual tagging, modern AI integrations perform deep structural diagnostics using multi-dimensional vector embeddings, allowing for topological analysis based purely on semantic proximity and contextual meaning.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Specialized integrations, such as the </w:t>
      </w:r>
      <w:r w:rsidDel="00000000" w:rsidR="00000000" w:rsidRPr="00000000">
        <w:rPr>
          <w:i w:val="1"/>
          <w:iCs w:val="1"/>
          <w:rtl w:val="0"/>
        </w:rPr>
        <w:t xml:space="preserve">Obsidian Graph MCP</w:t>
      </w:r>
      <w:r w:rsidDel="00000000" w:rsidR="00000000" w:rsidRPr="00000000">
        <w:rPr>
          <w:rtl w:val="0"/>
        </w:rPr>
        <w:t xml:space="preserve"> server, execute this mapping by utilizing advanced models (e.g., Voyage Context-3) to project the entire contents of every markdown file into a vast, 1024-dimensional vector space. These embeddings are then stored and indexed within a high-performance external vector database, such as PostgreSQL equipped with pgvector and Hierarchical Navigable Small World (HNSW) indexing. This advanced semantic architecture facilitates sub-millisecond similarity queries across the entire corpus, powering two critical restructuring diagnostics: Orphan Detection and Hub Analysis.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Orphan Detection and Reintegration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knowledge base scales geometrically, isolated data fragments inevitably accumulate. These "orphaned" notes contain potentially valuable information but possess zero incoming or outgoing wikilinks, effectively removing them from the user's associative workflows and rendering them invisible to standard navigation. By mapping the vault graph via breadth-first search and analyzing vector similarities, the AI actively hunts for these isolated nodes.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identified, the system computes cosine similarity scores against the heavily interconnected sectors of the vault. When an orphan's vector aligns closely with an established knowledge cluster (exceeding a clear connection threshold, typically 0.5), the system flags the structural anomaly and proposes specific, highly relevant integration links. This automated diagnostic routine effectively rescues lost data, reattaching it to the primary architecture and ensuring the completeness of the knowledge graph.</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Hub Analysis and Conceptual Anchors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Conversely, the system utilizes the same graph traversal algorithms to identify latent "hubs"—notes that exhibit immense semantic gravity but may lack deliberate organizational structures or formal recognition. When the AI detects a dense clustering of semantically similar vectors all pointing toward a central, recurring theme, it identifies these heavily referenced nodes as prime candidates for formal Maps of Content (MOCs). Recognizing these implicit hubs is the crucial prerequisite step before the system executes automated folder generation or taxonomy reorganization, ensuring that any newly imposed hierarchy accurately reflects the vault's natural, organically formed center of mass.</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Information Decay and the Semantic Half-Life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profound architectural challenge inherent in the management of massive personal knowledge databases is the systemic "calcification" of data. Over years of continuous note-taking, older, historically heavily referenced files can indefinitely dominate vector search results and graph visualizations, effectively creating a barrier of semantic noise that prevents the surfacing of novel, untested, or rapidly evolving data. To restructure a vault for sustained, long-term operational efficiency, the most advanced systems implement biological-inspired memory management protocols, primarily through the execution of continuous temporal decay algorithms.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Architectures such as </w:t>
      </w:r>
      <w:r w:rsidDel="00000000" w:rsidR="00000000" w:rsidRPr="00000000">
        <w:rPr>
          <w:i w:val="1"/>
          <w:iCs w:val="1"/>
          <w:rtl w:val="0"/>
        </w:rPr>
        <w:t xml:space="preserve">Mnemex</w:t>
      </w:r>
      <w:r w:rsidDel="00000000" w:rsidR="00000000" w:rsidRPr="00000000">
        <w:rPr>
          <w:rtl w:val="0"/>
        </w:rPr>
        <w:t xml:space="preserve"> and sophisticated agentic learning frameworks address this noise saturation by calculating a mathematical "half-life" for every piece of data in the system, governing its search prominence and physical storage location within the network.</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Temporal Decay Equation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emulate human cognitive processes, the system assigns an ongoing, dynamic utility score to all data based on a rigorous adaptation of the Ebbinghaus forgetting curve. The governing mathematical equation for this temporal decay is universally expressed as: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dictates that a note's visibility, structural priority, and ultimate retention are contingent upon a precise interplay of multiple interacting variables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Algorithmic Parameter</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Function</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Implication for Vault Restructuring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Recency (\Delta t)</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Represents the exact time elapsed since the data was last accessed, evaluated, or validated by the system.</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Drives the exponential decay multiplier (e^{-\lambda \cdot \Delta t}). Ensures that historically important but currently unaccessed files slowly fade in relevance, continually dropping in search rankings over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Decay Constant (\lambda)</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Governs the aggressive speed of the decay function, mathematically calibrated via a set half-life (e.g., 3-day or 30-day limits).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Directly solves the issue of vault calcification. As data loses its operational validity, it drops out of query priority, actively clearing semantic space for the exploration of fresh concepts.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Frequency (n_{\t[span_200](start_span)[span_200](end_span)[span_203](start_span)[span_203](end_span)ext{use}})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Tracks the total aggregate of times the AI agent or the human user has accessed, queried, or "touched" the file.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Acts as a primary reinforcing force opposing decay. Frequent access signals high, ongoing utility, continually refreshing and boosting the file's score.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Weighting (\beta)</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Operates as a sub-linear multiplier (typically defaulted to 0.6) applied strictly to the usage count variable.</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Prevents runaway prioritization anomalies. Ensures that a note accessed 100 times historically does not become permanently invincible to decay when compared to a newer note accessed 10 times.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Importance (s)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manual or system-inferred strength modifier, restricted to a range between 0 and 2.</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the user to flag critical, foundational knowledge (e.g., core operating principles) to resist decay aggressively, ensuring core tenets remain structurally permanent despite infrequent access.</w:t>
            </w:r>
          </w:p>
        </w:tc>
      </w:tr>
    </w:tbl>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Automation of the Storage Tier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continuous, background mathematical evaluation automatically dictates the physical location and structural prominence of the data within the knowledge ecosystem. Within a tiered memory system, volatile, unverified conversational data or fleeting thoughts initially exist in temporary JSONL structures representing Short-Term Memory (STM). If the data's utility score drops below a minimal forget threshold (\tau_{\text{forget}}, typically set at 0.05), it is considered cognitive noise and is automatically purged from the system.</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Conversely, if the data is repeatedly utilized and its utility score successfully breaches a promotion threshold (\tau_{\text{promote}}, typically 0.65), the system invokes native Markdown-writing tools to formalize the data. It physically transitions the information out of the temporary buffer and into the Long-Term Memory (LTM) of the Obsidian vault, automatically appending standard YAML frontmatter and requisite wikilinks to lock it permanently into the architectural graph. To completely prevent systemic stagnation and ensure a dynamic architecture, advanced implementations also inject a highly controlled element of mathematical randomness (\epsilon-greedy algorithms) during data retrieval. This mechanism occasionally assigns a temporary "novelty bonus" to heavily decayed or completely untested notes, forcing them into active queries to prompt re-evaluation, thereby guaranteeing that the systemic architecture remains highly agile and free of historical bias.</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Applied Restructuring Workflows: Temporal Synthesis and Claude Code Integration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Beyond continuous, background algorithmic maintenance, advanced AI integrations are utilized to facilitate massive, epochal restructuring events. A prime operational example is the execution of the "Analytical Year in Review," a rigorous process whereby a terminal-based agent, such as Claude Code, is deployed across an entire annual dataset to synthesize gigabytes of daily journaling, task logs, meeting notes, and fleeting thoughts into dense, highly structured analytical artifacts.</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Operating Claude Code within the Vault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Deploying a tool like Claude Code requires moving beyond simple GUI chatboxes and operating directly within the vault's root directory via a terminal window. Because the tool natively understands file systems, it navigates the Obsidian directories effortlessly, executing bash scripts, searching for files, and utilizing MCP servers to evaluate massive amounts of context.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naively pointing an agent at thousands of notes simultaneously leads to rapid token exhaustion and sluggish performance. To manage this, professionals construct highly specific workflows heavily reliant on the CLAUDE.md memory file. Placed in the vault's root directory, this file dictates the specific conventions of the user's Obsidian architecture, defining exact directory structures, preferred property tags, and operational boundaries, thereby serving as a persistent, localized memory that prevents the AI from hallucinating incorrect file paths during extensive operations.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Analytical Prompt Architecture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Executing a vault-wide synthesis requires a highly engineered, multi-step prompt structure that explicitly instructs the model to act as an expert data analyst traversing a strict temporal boundary. The prompt forces the system to programmatically examine the corpus for recurring themes, track tag frequency shifts, and identify intellectual topics that exhibited distinct temporal spikes before fading—effectively mapping the user's intellectual trajectory over a 12-month period.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extract maximum structural utility, the workflow forces the agent to split the output into two distinct, highly specified typologies :</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Analytical Output:</w:t>
      </w:r>
      <w:r w:rsidDel="00000000" w:rsidR="00000000" w:rsidRPr="00000000">
        <w:rPr>
          <w:rtl w:val="0"/>
        </w:rPr>
        <w:t xml:space="preserve"> An objective, deeply data-informed diagnostic document. The prompt requires the AI to quantify the most frequently linked nodes, graph emerging versus declining areas of focus, highlight productivity metrics, and identify observable correlations between disparate projects across different months. This document is not merely reflective; it serves as a foundational restructuring tool, explicitly identifying which obsolete folders should be archived and which nascent, high-frequency topics require the immediate generation of dedicated directory structures.</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"Wrapped" Output:</w:t>
      </w:r>
      <w:r w:rsidDel="00000000" w:rsidR="00000000" w:rsidRPr="00000000">
        <w:rPr>
          <w:rtl w:val="0"/>
        </w:rPr>
        <w:t xml:space="preserve"> A whimsical, highly narrative summarization designed to extract emotional or creative metadata. The AI is tasked with categorizing distinct phases into "seasonal vibes," identifying anomalous intellectual "plot twists," and noting the most overused tags, providing a qualitative overlay to the quantitative data.</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Execution Constraints and Error Handling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Processing a full year of text is intensely computationally demanding. To prevent severe hallucination or the degradation of the context window, the operational framework dictates that large vaults be processed iteratively, utilizing localized sub-agents to handle discrete quarters of the year sequentially before merging the findings. The models are explicitly instructed to cross-reference actual file creation and modification metadata, rather than relying solely on text headers, to ensure chronological accuracy. Crucially, the prompt includes strict instructions on handling sparse or unbalanced data: the AI is directed to make reasonable statistical assumptions or explicitly note the temporal gaps, rather than fabricating data to force an artificial uniformity. This constraint ensures that the resulting synthesis accurately reflects the natural ebb and flow of human knowledge acquisition, cleanly compressing a chaotic year of raw textual data into highly organized, reliable architectural keystones.</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Risk Mitigation, Semantic Versioning, and Vault Integrity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Entrusting the physical restructuring of a critical knowledge base to an autonomous or semi-autonomous AI engine introduces profound and immediate risks regarding absolute data integrity. Without stringent operational guardrails, an AI executing asynchronous batch renaming processes, moving hundreds of files simultaneously between directories, or hallucinating incorrect syntax during a search-and-replace operation can instantly trigger catastrophic chain reactions of broken links, orphaned sub-graphs, and irretrievable data corruption.</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Identifying File System Vulnerabilities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most common point of failure during AI-driven restructuring involves link fragility. When an AI initiates a rapid file relocation (e.g., executing a command to move a file from an Inbox to a Projects folder) directly via the host operating system, Obsidian's internal link-updating engine is frequently bypassed or fails to register the change fast enough. This instantly renders all dependent wikilinks across the vault inert and meaningless, destroying the carefully curated semantic network. Furthermore, rapid, asynchronous alterations to document headings by external MCP scripts can cause severe processing recursion errors within the vault's index, occasionally leading to the arbitrary, irreversible deletion of textual data or the injection of corrupted unicode characters.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Implementing Fallbacks and Version Control</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completely secure the vault against algorithmic errors during major restructuring, strict adherence to specialized failsafe methodologies is absolutely mandatory:</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API Routing Over Raw File System Execution:</w:t>
      </w:r>
      <w:r w:rsidDel="00000000" w:rsidR="00000000" w:rsidRPr="00000000">
        <w:rPr>
          <w:rtl w:val="0"/>
        </w:rPr>
        <w:t xml:space="preserve"> Wherever technically feasible, AI tools must be rigidly constrained to operate through the Obsidian Local REST API plugin rather than executing raw file system commands. Operating strictly through the API ensures that Obsidian's native application logic—specifically the Always update internal links function—is actively triggered, automatically safeguarding the graph's integrity and rewriting dependent wikilinks during mass file migrations.</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Semantic Versioning of Knowledge Artifacts:</w:t>
      </w:r>
      <w:r w:rsidDel="00000000" w:rsidR="00000000" w:rsidRPr="00000000">
        <w:rPr>
          <w:rtl w:val="0"/>
        </w:rPr>
        <w:t xml:space="preserve"> Major knowledge artifacts generated or significantly modified by the AI must be subjected to formal version control. By adapting rigorous software development principles—such as Semantic Versioning (SemVer)—to text files, users establish a firm, auditable chronology of automated edits. Minor format tweaks are logged as patch updates, while major ontological restructurings are logged as major version shifts, providing clarity on the vault's evolution.</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Git-Driven Rollbacks and Sandboxing:</w:t>
      </w:r>
      <w:r w:rsidDel="00000000" w:rsidR="00000000" w:rsidRPr="00000000">
        <w:rPr>
          <w:rtl w:val="0"/>
        </w:rPr>
        <w:t xml:space="preserve"> The ultimate, non-negotiable safeguard against AI-induced data corruption is the deep integration of Git version control into the vault environment. Prior to executing any large-scale AI refactoring script, utilizing a complex CLAUDE.md command, or deploying an agentic Gardener, the entire vault state must be formally committed to a local Git repository (git add. &amp;&amp; git commit -m "before AI restructuring"). If an MCP tool malfunctions—for instance, aggressively applying a flawed custom lens that overwrites original text instead of correctly appending it, or mangling hundreds of carefully curated aliases—the user can execute a total, instantaneous repository rollback, neutralizing the damage completely.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Additionally, state-of-the-art MCP tools engineered specifically to mitigate these vulnerabilities often feature built-in soft-delete protocols. Instead of executing permanent destructive operations, these tools automatically redirect all automated file deletions to dedicated, sandboxed .trash environments, providing a vital buffer for manual human review and intervention before any data is permanently purged.</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comprehensive restructuring of an Obsidian vault via Artificial Intelligence transcends simple task automation; it represents a fundamental transition from flat, static file storage to an adaptive, cognitively aligned computational ecosystem. By leveraging the advanced bridging capabilities of the Model Context Protocol, external and local reasoning engines gain the necessary physical access to the file directory, transforming from passive query agents into active database administrators. Simultaneously, the implementation of frameworks like the Agent Skills specification imposes the rigid formatting boundaries required to maintain structural viability and prevent syntax hallucinations.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Through the highly orchestrated deployment of localized agents, the system can autonomously deduce and apply dynamic ontologies, utilize context engineering pipelines to synthesize rambling transcripts into pristine atomic units, and map multi-dimensional semantic topologies to rescue orphaned data. Furthermore, by implementing advanced mathematical functions such as the Ebbinghaus temporal decay equation, the architecture successfully mimics biological memory, gracefully deprecating obsolete data while continuously surfacing highly relevant signals to prevent systemic calcification. Provided that these immensely powerful operations are conducted under the strict supervision of Git-based version control and rigorous "Trust but Verify" approval protocols, the deep integration of Artificial Intelligence transforms the digital vault from an unmanageable, decaying archive into an endlessly scalable, highly resilient engine of intellectual synthesis.</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Obsidian - Sharpen your thinking, https://obsidian.md/ 2. What 18,000 Files Taught Me About the Future of Digital Knowledge (And Why I Sent Robots to Spy on the Obsidian Community) | by Caspar Addyman | Medium, https://medium.com/@CasparAddyman/what-18-000-files-taught-me-about-the-future-of-digital-knowledge-and-why-i-sent-robots-to-spy-on-5a34f7dce22d 3. brianpetro/obsidian-smart-connections: Chat with your notes &amp; see links to related content with AI embeddings. Use local models or 100+ via APIs like Claude, Gemini, ChatGPT &amp; Llama 3 - GitHub, https://github.com/brianpetro/obsidian-smart-connections 4. Vault Intelligence: Active reasoning for your vault - Share &amp; showcase - Obsidian Forum, https://forum.obsidian.md/t/vault-intelligence-active-reasoning-for-your-vault/110675 5. bitsofchris/openaugi-obsidian-plugin: The self-organizing second brain. Augmented intelligence for thinkers. - GitHub, https://github.com/bitsofchris/openaugi-obsidian-plugin 6. Mnemex：人工智能的时序记忆 | MCP Servers · LobeHub, https://lobehub.com/mcp/simplemindedbot-mnemex 7. drewburchfield/obsidian-graph-mcp: Semantic knowledge graph navigation for Obsidian or markdown vaults using AI-powered vector embeddings and PostgreSQL+pgvector - GitHub, https://github.com/drewburchfield/obsidian-graph-mcp 8. How do you keep Obsidian organized when your vault grows to many notes? - Reddit, https://www.reddit.com/r/ObsidianMD/comments/1re4fjh/how_do_you_keep_obsidian_organized_when_your/ 9. Enhanced Obsidian MCP Server - 25 Ad... · LobeHub, https://lobehub.com/pt-BR/mcp/jianruidutong-obsidian-mcp 10. kepano/obsidian-skills: Agent skills for Obsidian. Teach your agent to use Markdown, Bases, JSON Canvas, and use the CLI. - GitHub, https://github.com/kepano/obsidian-skills 11. MCP‑Obsidian v0.7.3: a small update, a big thank you (69k readers, happy holidays) : r/ObsidianMD - Reddit, https://www.reddit.com/r/ObsidianMD/comments/1psra1j/mcpobsidian_v073_a_small_update_a_big_thank_you/ 12. How to Repair Hundreds of Mangled Links Thanks to the Alias Bug? - Obsidian Forum, https://forum.obsidian.md/t/how-to-repair-hundreds-of-mangled-links-thanks-to-the-alias-bug/57564 13. Obsidian MCP servers: experiences and recommendations? - Help, https://forum.obsidian.md/t/obsidian-mcp-servers-experiences-and-recommendations/99936 14. Writing 2,000 words in 90 minutes with Obsidian + MCP + Claude. - haihai.ai, https://www.haihai.ai/obsidian-mcp/ 15. Yet another MCP server for Obsidian : r/ObsidianMD - Reddit, https://www.reddit.com/r/ObsidianMD/comments/1ll20dr/yet_another_mcp_server_for_obsidian/ 16. Getting Started with Obsidian MCP Server: A Comprehensive Guide | by Asaki Sakamoto | Towards AGI | Medium, https://medium.com/towards-agi/getting-started-with-obsidian-mcp-server-a-comprehensive-guide-6f44ba3fb279 17. Enhanced Obsidian MCP Server - 25 Advanced AI Tools - LobeHub, https://lobehub.com/pl/mcp/jianruidutong-obsidian-mcp 18. How do you automatically update internal links? : r/ObsidianMD - Reddit, https://www.reddit.com/r/ObsidianMD/comments/y6r152/how_do_you_automatically_update_internal_links/ 19. How can I bulk move files without breaking links? - Help - Obsidian Forum, https://forum.obsidian.md/t/how-can-i-bulk-move-files-without-breaking-links/97239 20. Broken links in relative path mode on move/rename - Bug reports - Obsidian Forum, https://forum.obsidian.md/t/broken-links-in-relative-path-mode-on-move-rename/4386 21. Obsidian MCP Server - Enhanced - LobeHub, https://lobehub.com/mcp/boweylou-obsidian-mcp-server-enhanced 22. This is an enhanced version of the excellent cyanheads/obsidian-mcp-server with additional features specifically tailored for remote Claude.ai integration, advanced task querying, and security via Tailscale. - GitHub, https://github.com/BoweyLou/obsidian-mcp-server-enhanced 23. Obsidian MCP Server - Enhanced, https://mcpservers.org/servers/BoweyLou/obsidian-mcp-server-enhanced 24. Obsidian Smart Connections UPDATE Rediscover Notes With Obsidian AI - YouTube, https://www.youtube.com/watch?v=7Rvl9Sl29Jk 25. I Built a Fully Local AI Assistant for Obsidian (No API Keys, No Cloud, No Credits) | by Code_Afridi - Medium, https://medium.com/@code.afridi/how-i-built-a-fully-local-ai-assistant-for-obsidian-using-ollama-15210b5daaa0 26. I started using my local LLM with Obsidian and should have done it sooner, https://www.xda-developers.com/using-my-local-llm-with-obsidian/ 27. I built semantic search for my Obsidian vault. Does this solve the "finding old notes" problem for anyone else? : r/ObsidianMD - Reddit, https://www.reddit.com/r/ObsidianMD/comments/1ne55p9/i_built_semantic_search_for_my_obsidian_vault/ 28. Pointless explorations of Obsidian &amp; Claude Code - Viget, https://www.viget.com/articles/pointless-explorations-of-obsidian-claude-code 29. Smart Connections for Obsidian: Local-first AI Plugins (Private + Offline), https://smartconnections.app/ 30. Adding AI to your Obsidian Notes with SmartConnections and CoPilot, https://effortlessacademic.com/adding-ai-to-your-obsidian-notes-with-smartconnections-and-copilot/ 31. How To Add AI To Obsidian (Free Private Local) Smart Connections - YouTube, https://www.youtube.com/watch?v=ce2PVHyuRtA 32. Just wanted to mention that the smart connections plugin is incredible. : r/ObsidianMD, https://www.reddit.com/r/ObsidianMD/comments/1fzmkdk/just_wanted_to_mention_that_the_smart_connections/ 33. AI-Driven Organization: Using OpenAugi to Clean Up Your Obsidian Vault | by Theo James, https://medium.com/@theo-james/ai-driven-organization-using-openaugi-to-clean-up-your-obsidian-vault-c0483a481185 34. All atomic-notes Obsidian Plugins., https://www.obsidianstats.com/tags/atomic-notes 35. obsidian-vault-intelligence/index.md at main - GitHub, https://github.com/cybaea/obsidian-vault-intelligence/blob/main/index.md 36. I put Claude Code inside Obsidian, and it was awesome - XDA Developers, https://www.xda-developers.com/claude-code-inside-obsidian-and-it-was-eye-opening/ 37. Obsidian's Official Skills Are Here! It's time to let AI plug into your local Vault. - Kurtis Redux, https://kurtis-redux.medium.com/obsidians-official-skills-are-here-it-s-time-to-let-ai-plug-into-your-local-vault-6c149aae84f6 38. Obsidian Skills — Empowering AI Agents to Master Obsidian Knowledge Management, https://addozhang.medium.com/obsidian-skills-empowering-ai-agents-to-master-obsidian-knowledge-management-8b4f6d844b34 39. Agent Skills Deep Dive: Building a Reusable Skills Ecosystem for AI Agents | by Addo Zhang, https://addozhang.medium.com/agent-skills-deep-dive-building-a-reusable-skills-ecosystem-for-ai-agents-ccb1507b2c0f 40. gapmiss/obsidian-plugin-skill: CLAUDE SKILL for Obsidian.md plugin development - GitHub, https://github.com/gapmiss/obsidian-plugin-skill 41. The SKILL.md Pattern: How to Write AI Agent Skills That Actually Work, https://bibek-poudel.medium.com/the-skill-md-pattern-how-to-write-ai-agent-skills-that-actually-work-72a3169dd7ee 42. Obsidian Markdown Claude Code Skill - Note-Taking AI - MCP Market, https://mcpmarket.com/tools/skills/obsidian-markdown-support-3 43. obsidian-bases | Skills Marketplace - LobeHub, https://lobehub.com/skills/kepano-obsidian-skills-obsidian-bases/ 44. Obsidian Skills download | SourceForge.net, https://sourceforge.net/projects/obsidian-skills.mirror/ 45. Obsidian Graph: AI Semantic Knowledge Graph for Vaults - MCP Market, https://mcpmarket.com/zh/server/obsidian-graph 46. agentic-learning | Skills Marketplace - LobeHub, https://lobehub.com/de/skills/bjs-innovation-lab-skills-agentic-learning 47. prefrontal-systems/cortexgraph: Temporal memory system for AI assistants with human-like forgetting curves. All data stored locally in human-readable formats: JSONL for short-term memory, Markdown (Obsidian-compatible) for long-term. Memories naturally decay unless reinforced. Features knowledge graphs, smart prompting, and - GitHub, https://github.com/prefrontal-systems/cortexgraph 48. The Context Problem: Why AI Pair Programming Needs Memory, https://simpleminded.bot/posts/ai-pair-programming-context-problem 49. Use Claude Code to create Year in Review/Wrapped Style Summary Notes : r/ObsidianMD, https://www.reddit.com/r/ObsidianMD/comments/1pjvqcw/use_claude_code_to_create_year_in_reviewwrapped/ 50. System eval with Obsidian and Claude Code - Interjected Future, https://interjectedfuture.com/system-eval-with-obsidian-and-claude-code/ 51. How does Claude Code remember my Obsidian vault?, https://www.reddit.com/r/ObsidianMD/comments/1r8p4ui/how_does_claude_code_remember_my_obsidian_vault/ 52. What actually changed my results after 8 months in Claude Code : r/ClaudeCode - Reddit, https://www.reddit.com/r/ClaudeCode/comments/1qhm1nb/what_actually_changed_my_results_after_8_months/ 53. Claude Code + Obsidian - How I use it &amp; Short Guide : r/ClaudeAI - Reddit, https://www.reddit.com/r/ClaudeAI/comments/1qr19df/claude_code_obsidian_how_i_use_it_short_guide/ 54. 2025 Obsidian Wrapped - create year in review summary notes with claude code, https://forum.obsidian.md/t/2025-obsidian-wrapped-create-year-in-review-summary-notes-with-claude-code/108908 55. AI obsidian vault organisation and backup/safety advice? : r/ObsidianMD - Reddit, https://www.reddit.com/r/ObsidianMD/comments/1ornai1/ai_obsidian_vault_organisation_and_backupsafety/ 56. Can we discuss a little more the security risks here based on the other post? : r/ObsidianMD, https://www.reddit.com/r/ObsidianMD/comments/1nmcuru/can_we_discuss_a_little_more_the_security_risks/ 57. useful-tools/docs/readme.md at main - GitHub, https://github.com/trolologuy/useful-tools/blob/main/docs/readme.md 58. Heading rename deletes arbitrary data, inserts garbage around heading links - Bug reports, https://forum.obsidian.md/t/heading-rename-deletes-arbitrary-data-inserts-garbage-around-heading-links/84068 59. https://forum.obsidian.md/sitemap_1.xml, https://forum.obsidian.md/sitemap_1.xml 60. obsidian-plugin-release skill - atman-33 - playbooks, https://playbooks.com/skills/atman-33/skills/obsidian-plugin-release 61. AGENTS.md - mshr-h/obsidian-vault-backup - GitHub, https://github.com/mshr-h/obsidian-vault-backup/blob/master/AGENTS.md 62. Versioning pages/vault? : r/ObsidianMD - Reddit, https://www.reddit.com/r/ObsidianMD/comments/1khy6pk/versioning_pagesvault/ 63. Software Development Life Cycle Documentation Guide | 2025 - Leanware, https://www.leanware.co/insights/sdlc-documentation-guide 64. git_workflow - active-inference - Obsidian Publish, https://publish.obsidian.md/active-inference/docs/tools/git_workflow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