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9734ffdci7a" w:id="0"/>
      <w:bookmarkEnd w:id="0"/>
      <w:r w:rsidDel="00000000" w:rsidR="00000000" w:rsidRPr="00000000">
        <w:rPr>
          <w:rtl w:val="0"/>
        </w:rPr>
        <w:t xml:space="preserve">Daily Recycling Ritual (5-Pillar Template)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 this space to run your daily 5-pillar check-in.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