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x97h47dyqx4" w:id="0"/>
      <w:bookmarkEnd w:id="0"/>
      <w:r w:rsidDel="00000000" w:rsidR="00000000" w:rsidRPr="00000000">
        <w:rPr>
          <w:rtl w:val="0"/>
        </w:rPr>
        <w:t xml:space="preserve">Inventory Sheet (Editable)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a table to track plant &amp; product inventory.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