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B4B7B" w14:textId="77777777" w:rsidR="00BA0F97" w:rsidRDefault="00000000">
      <w:pPr>
        <w:pStyle w:val="Title"/>
        <w:spacing w:before="240" w:after="240"/>
        <w:jc w:val="both"/>
        <w:rPr>
          <w:rFonts w:ascii="Times New Roman" w:eastAsia="Times New Roman" w:hAnsi="Times New Roman" w:cs="Times New Roman"/>
          <w:b/>
          <w:sz w:val="48"/>
          <w:szCs w:val="48"/>
        </w:rPr>
      </w:pPr>
      <w:bookmarkStart w:id="0" w:name="_4pq3ufkdc5uh" w:colFirst="0" w:colLast="0"/>
      <w:bookmarkEnd w:id="0"/>
      <w:r>
        <w:rPr>
          <w:rFonts w:ascii="Times New Roman" w:eastAsia="Times New Roman" w:hAnsi="Times New Roman" w:cs="Times New Roman"/>
          <w:b/>
          <w:sz w:val="48"/>
          <w:szCs w:val="48"/>
        </w:rPr>
        <w:t>Benchmarking Transformer Embedding Models for Biomedical Terminology Standardization</w:t>
      </w:r>
    </w:p>
    <w:p w14:paraId="254B7C6F" w14:textId="77777777" w:rsidR="00BA0F97"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Aditya Lahiri</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Sangeeta Shukla</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Ben Stear</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Taha Mohseni Ahooyi</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Katherine Beigel</w:t>
      </w:r>
      <w:proofErr w:type="gramStart"/>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Elizabeth</w:t>
      </w:r>
      <w:proofErr w:type="gramEnd"/>
      <w:r>
        <w:rPr>
          <w:rFonts w:ascii="Times New Roman" w:eastAsia="Times New Roman" w:hAnsi="Times New Roman" w:cs="Times New Roman"/>
          <w:sz w:val="24"/>
          <w:szCs w:val="24"/>
        </w:rPr>
        <w:t xml:space="preserve"> Margolskee</w:t>
      </w:r>
      <w:proofErr w:type="gramStart"/>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Deanne</w:t>
      </w:r>
      <w:proofErr w:type="gramEnd"/>
      <w:r>
        <w:rPr>
          <w:rFonts w:ascii="Times New Roman" w:eastAsia="Times New Roman" w:hAnsi="Times New Roman" w:cs="Times New Roman"/>
          <w:sz w:val="24"/>
          <w:szCs w:val="24"/>
        </w:rPr>
        <w:t xml:space="preserve"> Taylor</w:t>
      </w:r>
      <w:r>
        <w:rPr>
          <w:rFonts w:ascii="Times New Roman" w:eastAsia="Times New Roman" w:hAnsi="Times New Roman" w:cs="Times New Roman"/>
          <w:sz w:val="24"/>
          <w:szCs w:val="24"/>
          <w:vertAlign w:val="superscript"/>
        </w:rPr>
        <w:t>1,3</w:t>
      </w:r>
    </w:p>
    <w:p w14:paraId="5BF1847E" w14:textId="77777777" w:rsidR="00BA0F97" w:rsidRDefault="00BA0F97">
      <w:pPr>
        <w:rPr>
          <w:rFonts w:ascii="Times New Roman" w:eastAsia="Times New Roman" w:hAnsi="Times New Roman" w:cs="Times New Roman"/>
          <w:b/>
        </w:rPr>
      </w:pPr>
    </w:p>
    <w:p w14:paraId="5B74AB44" w14:textId="77777777" w:rsidR="00BA0F97" w:rsidRDefault="00000000">
      <w:pPr>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Affiliations:</w:t>
      </w:r>
    </w:p>
    <w:p w14:paraId="25DB3336" w14:textId="77777777" w:rsidR="00BA0F97" w:rsidRDefault="00BA0F97">
      <w:pPr>
        <w:jc w:val="both"/>
        <w:rPr>
          <w:rFonts w:ascii="Times New Roman" w:eastAsia="Times New Roman" w:hAnsi="Times New Roman" w:cs="Times New Roman"/>
          <w:b/>
          <w:sz w:val="24"/>
          <w:szCs w:val="24"/>
        </w:rPr>
      </w:pPr>
    </w:p>
    <w:p w14:paraId="65485A7C" w14:textId="77777777" w:rsidR="00BA0F97" w:rsidRDefault="00000000">
      <w:pPr>
        <w:numPr>
          <w:ilvl w:val="0"/>
          <w:numId w:val="1"/>
        </w:num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Department of Biomedical and Health Informatics, The Children’s Hospital of Philadelphia, Philadelphia PA, USA</w:t>
      </w:r>
    </w:p>
    <w:p w14:paraId="23C425E8" w14:textId="77777777" w:rsidR="00BA0F97" w:rsidRDefault="00000000">
      <w:pPr>
        <w:numPr>
          <w:ilvl w:val="0"/>
          <w:numId w:val="1"/>
        </w:numPr>
        <w:pBdr>
          <w:top w:val="nil"/>
          <w:left w:val="nil"/>
          <w:bottom w:val="nil"/>
          <w:right w:val="nil"/>
          <w:between w:val="nil"/>
        </w:pBd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Pathology &amp; Laboratory Medicine, Children's Hospital of Philadelphia, Philadelphia PA, USA</w:t>
      </w:r>
    </w:p>
    <w:p w14:paraId="36EF0D79" w14:textId="77777777" w:rsidR="00BA0F97" w:rsidRDefault="00000000">
      <w:pPr>
        <w:numPr>
          <w:ilvl w:val="0"/>
          <w:numId w:val="1"/>
        </w:numPr>
        <w:pBdr>
          <w:top w:val="nil"/>
          <w:left w:val="nil"/>
          <w:bottom w:val="nil"/>
          <w:right w:val="nil"/>
          <w:between w:val="nil"/>
        </w:pBd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Pediatrics, University of Pennsylvania Perelman Medical School, Philadelphia PA, USA</w:t>
      </w:r>
    </w:p>
    <w:p w14:paraId="0BE4ACC8" w14:textId="77777777" w:rsidR="00BA0F97" w:rsidRDefault="00BA0F97">
      <w:pPr>
        <w:rPr>
          <w:rFonts w:ascii="Times New Roman" w:eastAsia="Times New Roman" w:hAnsi="Times New Roman" w:cs="Times New Roman"/>
          <w:b/>
        </w:rPr>
      </w:pPr>
    </w:p>
    <w:p w14:paraId="5EC5359E" w14:textId="77777777" w:rsidR="00BA0F97" w:rsidRDefault="00000000">
      <w:pPr>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Corresponding Author: </w:t>
      </w:r>
      <w:r>
        <w:rPr>
          <w:rFonts w:ascii="Times New Roman" w:eastAsia="Times New Roman" w:hAnsi="Times New Roman" w:cs="Times New Roman"/>
          <w:sz w:val="24"/>
          <w:szCs w:val="24"/>
        </w:rPr>
        <w:t xml:space="preserve">Deanne Taylor </w:t>
      </w:r>
    </w:p>
    <w:p w14:paraId="4EA6DABF" w14:textId="77777777" w:rsidR="00BA0F97" w:rsidRDefault="00BA0F97">
      <w:pPr>
        <w:rPr>
          <w:rFonts w:ascii="Times New Roman" w:eastAsia="Times New Roman" w:hAnsi="Times New Roman" w:cs="Times New Roman"/>
          <w:b/>
        </w:rPr>
      </w:pPr>
    </w:p>
    <w:p w14:paraId="72229DE3" w14:textId="77777777" w:rsidR="00BA0F97" w:rsidRDefault="00000000">
      <w:pPr>
        <w:rPr>
          <w:b/>
        </w:rPr>
      </w:pPr>
      <w:r>
        <w:rPr>
          <w:rFonts w:ascii="Times New Roman" w:eastAsia="Times New Roman" w:hAnsi="Times New Roman" w:cs="Times New Roman"/>
          <w:b/>
        </w:rPr>
        <w:t xml:space="preserve">Institutional Emails of Authors: </w:t>
      </w:r>
    </w:p>
    <w:p w14:paraId="350FF8C3" w14:textId="77777777" w:rsidR="00BA0F97" w:rsidRDefault="00000000">
      <w:proofErr w:type="gramStart"/>
      <w:r>
        <w:t>lahiria@chop.edu;shuklas1@chop.edu</w:t>
      </w:r>
      <w:proofErr w:type="gramEnd"/>
      <w:r>
        <w:t>;</w:t>
      </w:r>
      <w:proofErr w:type="gramStart"/>
      <w:r>
        <w:t>stearb@chop.edu;mohseniaht@chop.edu</w:t>
      </w:r>
      <w:proofErr w:type="gramEnd"/>
      <w:r>
        <w:t>;</w:t>
      </w:r>
      <w:proofErr w:type="gramStart"/>
      <w:r>
        <w:t>beigelk@chop.edu;margolskee@chop.edu</w:t>
      </w:r>
      <w:proofErr w:type="gramEnd"/>
      <w:r>
        <w:t>;taylordm@chop.edu</w:t>
      </w:r>
    </w:p>
    <w:p w14:paraId="40C72EE0" w14:textId="77777777" w:rsidR="00BA0F97" w:rsidRDefault="00BA0F97">
      <w:pPr>
        <w:rPr>
          <w:b/>
        </w:rPr>
      </w:pPr>
    </w:p>
    <w:p w14:paraId="345E1FA4" w14:textId="77777777" w:rsidR="00BA0F97" w:rsidRDefault="00BA0F97">
      <w:pPr>
        <w:rPr>
          <w:b/>
        </w:rPr>
      </w:pPr>
    </w:p>
    <w:p w14:paraId="19F0AF5F" w14:textId="77777777" w:rsidR="00BA0F97" w:rsidRDefault="00BA0F97">
      <w:pPr>
        <w:rPr>
          <w:b/>
        </w:rPr>
      </w:pPr>
    </w:p>
    <w:p w14:paraId="41848C5B" w14:textId="77777777" w:rsidR="00BA0F97" w:rsidRDefault="00BA0F97">
      <w:pPr>
        <w:rPr>
          <w:b/>
        </w:rPr>
      </w:pPr>
    </w:p>
    <w:p w14:paraId="1509456B" w14:textId="77777777" w:rsidR="00BA0F97" w:rsidRDefault="00BA0F97">
      <w:pPr>
        <w:rPr>
          <w:b/>
        </w:rPr>
      </w:pPr>
    </w:p>
    <w:p w14:paraId="1FB8E2DB" w14:textId="77777777" w:rsidR="00BA0F97" w:rsidRDefault="00BA0F97">
      <w:pPr>
        <w:rPr>
          <w:b/>
        </w:rPr>
      </w:pPr>
    </w:p>
    <w:p w14:paraId="12E39BE4" w14:textId="77777777" w:rsidR="00BA0F97" w:rsidRDefault="00BA0F97">
      <w:pPr>
        <w:rPr>
          <w:b/>
        </w:rPr>
      </w:pPr>
    </w:p>
    <w:p w14:paraId="40E03360" w14:textId="77777777" w:rsidR="00BA0F97" w:rsidRDefault="00BA0F97">
      <w:pPr>
        <w:rPr>
          <w:b/>
        </w:rPr>
      </w:pPr>
    </w:p>
    <w:p w14:paraId="741FB088" w14:textId="77777777" w:rsidR="00BA0F97" w:rsidRDefault="00BA0F97">
      <w:pPr>
        <w:rPr>
          <w:b/>
        </w:rPr>
      </w:pPr>
    </w:p>
    <w:p w14:paraId="7EC43642" w14:textId="77777777" w:rsidR="00BA0F97" w:rsidRDefault="00BA0F97">
      <w:pPr>
        <w:rPr>
          <w:b/>
        </w:rPr>
      </w:pPr>
    </w:p>
    <w:p w14:paraId="48626E8C" w14:textId="77777777" w:rsidR="00BA0F97" w:rsidRDefault="00BA0F97">
      <w:pPr>
        <w:rPr>
          <w:b/>
        </w:rPr>
      </w:pPr>
    </w:p>
    <w:p w14:paraId="0337D258" w14:textId="77777777" w:rsidR="00BA0F97" w:rsidRDefault="00BA0F97">
      <w:pPr>
        <w:rPr>
          <w:b/>
        </w:rPr>
      </w:pPr>
    </w:p>
    <w:p w14:paraId="0F8D3983" w14:textId="77777777" w:rsidR="00BA0F97" w:rsidRDefault="00BA0F97">
      <w:pPr>
        <w:rPr>
          <w:b/>
        </w:rPr>
      </w:pPr>
    </w:p>
    <w:p w14:paraId="37E40B45" w14:textId="77777777" w:rsidR="00BA0F97" w:rsidRDefault="00BA0F97">
      <w:pPr>
        <w:rPr>
          <w:b/>
        </w:rPr>
      </w:pPr>
    </w:p>
    <w:p w14:paraId="429114C8" w14:textId="77777777" w:rsidR="00BA0F97" w:rsidRDefault="00BA0F97">
      <w:pPr>
        <w:rPr>
          <w:b/>
        </w:rPr>
      </w:pPr>
    </w:p>
    <w:p w14:paraId="52D717C5" w14:textId="77777777" w:rsidR="00BA0F97" w:rsidRDefault="00BA0F97">
      <w:pPr>
        <w:rPr>
          <w:b/>
        </w:rPr>
      </w:pPr>
    </w:p>
    <w:p w14:paraId="20B7B59D" w14:textId="77777777" w:rsidR="00BA0F97" w:rsidRDefault="00BA0F97">
      <w:pPr>
        <w:ind w:left="-540"/>
        <w:rPr>
          <w:rFonts w:ascii="Times New Roman" w:eastAsia="Times New Roman" w:hAnsi="Times New Roman" w:cs="Times New Roman"/>
          <w:b/>
          <w:sz w:val="28"/>
          <w:szCs w:val="28"/>
        </w:rPr>
      </w:pPr>
    </w:p>
    <w:p w14:paraId="42BF01BB" w14:textId="77777777" w:rsidR="00BA0F97" w:rsidRDefault="00000000">
      <w:pPr>
        <w:ind w:left="-540"/>
        <w:rPr>
          <w:rFonts w:ascii="Times New Roman" w:eastAsia="Times New Roman" w:hAnsi="Times New Roman" w:cs="Times New Roman"/>
          <w:sz w:val="24"/>
          <w:szCs w:val="24"/>
        </w:rPr>
      </w:pPr>
      <w:r>
        <w:rPr>
          <w:rFonts w:ascii="Times New Roman" w:eastAsia="Times New Roman" w:hAnsi="Times New Roman" w:cs="Times New Roman"/>
          <w:b/>
          <w:sz w:val="28"/>
          <w:szCs w:val="28"/>
        </w:rPr>
        <w:lastRenderedPageBreak/>
        <w:t>Highlights</w:t>
      </w:r>
    </w:p>
    <w:p w14:paraId="34B23787" w14:textId="77777777" w:rsidR="00BA0F97"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4"/>
          <w:szCs w:val="24"/>
        </w:rPr>
        <w:t>Benchmarked 36 text-matching and transformer/LLM-based text-embedding methods for standardizing against 13,230 unique tumor names identified from the NIH Clinical Trials Registry.</w:t>
      </w:r>
    </w:p>
    <w:p w14:paraId="340912A8" w14:textId="77777777" w:rsidR="00BA0F97" w:rsidRDefault="00BA0F97">
      <w:pPr>
        <w:ind w:left="-360" w:hanging="360"/>
        <w:rPr>
          <w:rFonts w:ascii="Times New Roman" w:eastAsia="Times New Roman" w:hAnsi="Times New Roman" w:cs="Times New Roman"/>
          <w:sz w:val="24"/>
          <w:szCs w:val="24"/>
        </w:rPr>
      </w:pPr>
    </w:p>
    <w:p w14:paraId="5B1D7DFD" w14:textId="77777777" w:rsidR="00BA0F97"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4"/>
          <w:szCs w:val="24"/>
        </w:rPr>
        <w:t>Text-embeddings based methods from various models outperformed traditional text-matching approaches.</w:t>
      </w:r>
    </w:p>
    <w:p w14:paraId="15772D47" w14:textId="77777777" w:rsidR="00BA0F97" w:rsidRDefault="00BA0F97">
      <w:pPr>
        <w:rPr>
          <w:rFonts w:ascii="Times New Roman" w:eastAsia="Times New Roman" w:hAnsi="Times New Roman" w:cs="Times New Roman"/>
          <w:sz w:val="28"/>
          <w:szCs w:val="28"/>
        </w:rPr>
      </w:pPr>
    </w:p>
    <w:p w14:paraId="1810B285" w14:textId="77777777" w:rsidR="00BA0F97" w:rsidRDefault="00000000">
      <w:pPr>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4"/>
          <w:szCs w:val="24"/>
        </w:rPr>
        <w:t>Developed an analysis pipeline named CANTOS to identify and standardize tumor names from NIH Clinical Trials Registry.</w:t>
      </w:r>
    </w:p>
    <w:p w14:paraId="539D54DC" w14:textId="77777777" w:rsidR="00BA0F97" w:rsidRDefault="00BA0F97">
      <w:pPr>
        <w:ind w:left="-540"/>
        <w:rPr>
          <w:rFonts w:ascii="Times New Roman" w:eastAsia="Times New Roman" w:hAnsi="Times New Roman" w:cs="Times New Roman"/>
          <w:b/>
          <w:sz w:val="28"/>
          <w:szCs w:val="28"/>
        </w:rPr>
      </w:pPr>
    </w:p>
    <w:p w14:paraId="55CD4CC5" w14:textId="77777777" w:rsidR="00BA0F97" w:rsidRDefault="00000000">
      <w:pPr>
        <w:ind w:left="-540"/>
        <w:rPr>
          <w:color w:val="0E101A"/>
        </w:rPr>
      </w:pPr>
      <w:r>
        <w:rPr>
          <w:rFonts w:ascii="Times New Roman" w:eastAsia="Times New Roman" w:hAnsi="Times New Roman" w:cs="Times New Roman"/>
          <w:b/>
          <w:sz w:val="28"/>
          <w:szCs w:val="28"/>
        </w:rPr>
        <w:t>Abstract</w:t>
      </w:r>
    </w:p>
    <w:p w14:paraId="4006FB08"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Biomedical text in public databases often exhibits unstandardized terminology and inconsistencies that impede machine learning applications and hinder data integration across biomedical databases. Leveraging generalized and specialized transformer/large language models (LLMs) offers a potential scalable solution for terminology standardization. We evaluated this opportunity using the National Institutes of Health Clinical Trials Registry (CTR), which contains heterogeneous, free-text records of disease from therapeutic trials. To systematically assess the ability of machine learning methods to assign biomedical terms accurately, we benchmarked 36 approaches using transformer/LLM-based text embeddings, along with traditional text-matching algorithms, against a clinical gold standard: the World Health Organization Classification of Tumours system (WHO System). For this evaluation, we developed CANTOS (Clinical Trials Automated Nomenclature and Tumor Ontology Standardization), a computational benchmarking framework that extracts tumor names from the CTR and standardizes them using the WHO System and the National Cancer Institute Thesaurus (NCIt). We assessed standardization accuracy using a random sample of 1,600 CTR tumor names manually annotated with WHO System terms. LLM/transformer-based embedding methods significantly outperformed text-matching approaches: all-MiniLM-L12-v2+Euclidean Dist achieved 67.8% accuracy (WHO-5th edition), while LTE-3+Euclidean Dist achieved 69.1% (WHO-all editions). Text-matching methods peaked at 32.6% accuracy. A majority voting approach combining three high-</w:t>
      </w:r>
      <w:proofErr w:type="gramStart"/>
      <w:r>
        <w:rPr>
          <w:rFonts w:ascii="Times New Roman" w:eastAsia="Times New Roman" w:hAnsi="Times New Roman" w:cs="Times New Roman"/>
          <w:sz w:val="24"/>
          <w:szCs w:val="24"/>
        </w:rPr>
        <w:t>accuracy,low</w:t>
      </w:r>
      <w:proofErr w:type="gramEnd"/>
      <w:r>
        <w:rPr>
          <w:rFonts w:ascii="Times New Roman" w:eastAsia="Times New Roman" w:hAnsi="Times New Roman" w:cs="Times New Roman"/>
          <w:sz w:val="24"/>
          <w:szCs w:val="24"/>
        </w:rPr>
        <w:t xml:space="preserve">-agreement methods improved accuracy to 72.1% (WHO-5th) and 71.4% (WHO-all). Our findings </w:t>
      </w:r>
      <w:proofErr w:type="gramStart"/>
      <w:r>
        <w:rPr>
          <w:rFonts w:ascii="Times New Roman" w:eastAsia="Times New Roman" w:hAnsi="Times New Roman" w:cs="Times New Roman"/>
          <w:sz w:val="24"/>
          <w:szCs w:val="24"/>
        </w:rPr>
        <w:t>demonstrates</w:t>
      </w:r>
      <w:proofErr w:type="gramEnd"/>
      <w:r>
        <w:rPr>
          <w:rFonts w:ascii="Times New Roman" w:eastAsia="Times New Roman" w:hAnsi="Times New Roman" w:cs="Times New Roman"/>
          <w:sz w:val="24"/>
          <w:szCs w:val="24"/>
        </w:rPr>
        <w:t xml:space="preserve"> the effectiveness of embedding models in standardizing biomedical terminology and provides a reproducible framework for benchmarking machine learning methods against clinical gold standards using real-world datasets.</w:t>
      </w:r>
    </w:p>
    <w:p w14:paraId="66D93719" w14:textId="77777777" w:rsidR="00BA0F97" w:rsidRDefault="00BA0F97">
      <w:pPr>
        <w:ind w:left="-540"/>
        <w:jc w:val="both"/>
        <w:rPr>
          <w:rFonts w:ascii="Times New Roman" w:eastAsia="Times New Roman" w:hAnsi="Times New Roman" w:cs="Times New Roman"/>
          <w:sz w:val="24"/>
          <w:szCs w:val="24"/>
        </w:rPr>
      </w:pPr>
    </w:p>
    <w:p w14:paraId="3623A814" w14:textId="77777777" w:rsidR="00BA0F97" w:rsidRDefault="00000000">
      <w:pPr>
        <w:ind w:left="-54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Keywords</w:t>
      </w:r>
    </w:p>
    <w:p w14:paraId="10F3D39F"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NIH Clinical Trials Registry; WHO Tumor Classification; Text Embedding; Clinical Text Standardization; Large Language Models</w:t>
      </w:r>
    </w:p>
    <w:p w14:paraId="750A31C2" w14:textId="77777777" w:rsidR="00BA0F97" w:rsidRDefault="00BA0F97">
      <w:pPr>
        <w:ind w:left="-540"/>
        <w:jc w:val="both"/>
        <w:rPr>
          <w:rFonts w:ascii="Times New Roman" w:eastAsia="Times New Roman" w:hAnsi="Times New Roman" w:cs="Times New Roman"/>
          <w:sz w:val="24"/>
          <w:szCs w:val="24"/>
        </w:rPr>
      </w:pPr>
    </w:p>
    <w:p w14:paraId="2323C5C1" w14:textId="77777777" w:rsidR="00BA0F97" w:rsidRDefault="00BA0F97">
      <w:pPr>
        <w:ind w:left="-540"/>
        <w:jc w:val="both"/>
        <w:rPr>
          <w:rFonts w:ascii="Times New Roman" w:eastAsia="Times New Roman" w:hAnsi="Times New Roman" w:cs="Times New Roman"/>
          <w:sz w:val="24"/>
          <w:szCs w:val="24"/>
        </w:rPr>
      </w:pPr>
    </w:p>
    <w:p w14:paraId="2E6654B5" w14:textId="1908FC4A"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8"/>
          <w:szCs w:val="28"/>
        </w:rPr>
        <w:lastRenderedPageBreak/>
        <w:t>1.Introduction</w:t>
      </w:r>
      <w:r>
        <w:rPr>
          <w:rFonts w:ascii="Times New Roman" w:eastAsia="Times New Roman" w:hAnsi="Times New Roman" w:cs="Times New Roman"/>
          <w:b/>
          <w:sz w:val="28"/>
          <w:szCs w:val="28"/>
        </w:rPr>
        <w:br/>
      </w:r>
      <w:r>
        <w:rPr>
          <w:rFonts w:ascii="Times New Roman" w:eastAsia="Times New Roman" w:hAnsi="Times New Roman" w:cs="Times New Roman"/>
          <w:sz w:val="24"/>
          <w:szCs w:val="24"/>
        </w:rPr>
        <w:t>The growing availability of biomedical text data from public databases presents major opportunities and challenges for machine learning applications. Unstructured or inconsistently formatted terminology remains a significant barrier to applying artificial intelligence (AI) methods for clinical insight extraction, information retrieval, and integration with biomedical knowledge graphs. Terminological inconsistencies, typographical errors, and ambiguous phrases can impair both supervised learning and downstream data integration.</w:t>
      </w:r>
    </w:p>
    <w:p w14:paraId="26CC6432" w14:textId="77777777" w:rsidR="00BA0F97" w:rsidRDefault="00000000">
      <w:pPr>
        <w:pBdr>
          <w:top w:val="nil"/>
          <w:left w:val="nil"/>
          <w:bottom w:val="nil"/>
          <w:right w:val="nil"/>
          <w:between w:val="nil"/>
        </w:pBd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A2C8DBC" w14:textId="77777777" w:rsidR="00BA0F97" w:rsidRDefault="00000000">
      <w:pPr>
        <w:pBdr>
          <w:top w:val="nil"/>
          <w:left w:val="nil"/>
          <w:bottom w:val="nil"/>
          <w:right w:val="nil"/>
          <w:between w:val="nil"/>
        </w:pBd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National Institutes of Health Clinical Trials Registry (CTR), which catalogs over 480,000 therapeutic trials</w:t>
      </w:r>
      <w:hyperlink r:id="rId7">
        <w:r>
          <w:rPr>
            <w:rFonts w:ascii="Times New Roman" w:eastAsia="Times New Roman" w:hAnsi="Times New Roman" w:cs="Times New Roman"/>
            <w:color w:val="000000"/>
            <w:sz w:val="24"/>
            <w:szCs w:val="24"/>
          </w:rPr>
          <w:t>(</w:t>
        </w:r>
      </w:hyperlink>
      <w:hyperlink r:id="rId8">
        <w:r>
          <w:rPr>
            <w:rFonts w:ascii="Times New Roman" w:eastAsia="Times New Roman" w:hAnsi="Times New Roman" w:cs="Times New Roman"/>
            <w:i/>
            <w:color w:val="000000"/>
            <w:sz w:val="24"/>
            <w:szCs w:val="24"/>
          </w:rPr>
          <w:t>National Institutes of Health Clinical Trials Registry</w:t>
        </w:r>
      </w:hyperlink>
      <w:hyperlink r:id="rId9">
        <w:r>
          <w:rPr>
            <w:rFonts w:ascii="Times New Roman" w:eastAsia="Times New Roman" w:hAnsi="Times New Roman" w:cs="Times New Roman"/>
            <w:color w:val="000000"/>
            <w:sz w:val="24"/>
            <w:szCs w:val="24"/>
          </w:rPr>
          <w:t>, 2000)</w:t>
        </w:r>
      </w:hyperlink>
      <w:r>
        <w:rPr>
          <w:rFonts w:ascii="Times New Roman" w:eastAsia="Times New Roman" w:hAnsi="Times New Roman" w:cs="Times New Roman"/>
          <w:sz w:val="24"/>
          <w:szCs w:val="24"/>
        </w:rPr>
        <w:t xml:space="preserve"> is a case in point. CTR condition names (in the “conditions.txt” file</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particularly those of disease and tumor designations, are reported in free-text format without enforced standards. Although contributors are encouraged to use controlled vocabularies such as MeSH</w:t>
      </w:r>
      <w:hyperlink r:id="rId10">
        <w:r>
          <w:rPr>
            <w:rFonts w:ascii="Times New Roman" w:eastAsia="Times New Roman" w:hAnsi="Times New Roman" w:cs="Times New Roman"/>
            <w:color w:val="000000"/>
            <w:sz w:val="24"/>
            <w:szCs w:val="24"/>
          </w:rPr>
          <w:t>(Zarin et al., 2011)</w:t>
        </w:r>
      </w:hyperlink>
      <w:r>
        <w:rPr>
          <w:rFonts w:ascii="Times New Roman" w:eastAsia="Times New Roman" w:hAnsi="Times New Roman" w:cs="Times New Roman"/>
          <w:sz w:val="24"/>
          <w:szCs w:val="24"/>
        </w:rPr>
        <w:t xml:space="preserve">, many condition names diverge substantially from standardized nomenclature. This inconsistency limits the utility of CTR data in clinical informatics and obstructs its integration with other biomedical data sources (see </w:t>
      </w:r>
      <w:r>
        <w:rPr>
          <w:rFonts w:ascii="Times New Roman" w:eastAsia="Times New Roman" w:hAnsi="Times New Roman" w:cs="Times New Roman"/>
          <w:b/>
          <w:sz w:val="24"/>
          <w:szCs w:val="24"/>
        </w:rPr>
        <w:t>Supplementary Document SD1</w:t>
      </w:r>
      <w:r>
        <w:rPr>
          <w:rFonts w:ascii="Times New Roman" w:eastAsia="Times New Roman" w:hAnsi="Times New Roman" w:cs="Times New Roman"/>
          <w:sz w:val="24"/>
          <w:szCs w:val="24"/>
        </w:rPr>
        <w:t>).</w:t>
      </w:r>
    </w:p>
    <w:p w14:paraId="6A462848" w14:textId="77777777" w:rsidR="00BA0F97" w:rsidRDefault="00BA0F97">
      <w:pPr>
        <w:pBdr>
          <w:top w:val="nil"/>
          <w:left w:val="nil"/>
          <w:bottom w:val="nil"/>
          <w:right w:val="nil"/>
          <w:between w:val="nil"/>
        </w:pBdr>
        <w:ind w:left="-540"/>
        <w:jc w:val="both"/>
        <w:rPr>
          <w:rFonts w:ascii="Times New Roman" w:eastAsia="Times New Roman" w:hAnsi="Times New Roman" w:cs="Times New Roman"/>
          <w:sz w:val="24"/>
          <w:szCs w:val="24"/>
        </w:rPr>
      </w:pPr>
    </w:p>
    <w:p w14:paraId="20843AD5" w14:textId="77777777" w:rsidR="00BA0F97" w:rsidRDefault="00000000">
      <w:pPr>
        <w:ind w:left="-540"/>
        <w:jc w:val="both"/>
        <w:rPr>
          <w:rFonts w:ascii="Times New Roman" w:eastAsia="Times New Roman" w:hAnsi="Times New Roman" w:cs="Times New Roman"/>
        </w:rPr>
      </w:pPr>
      <w:r>
        <w:rPr>
          <w:rFonts w:ascii="Times New Roman" w:eastAsia="Times New Roman" w:hAnsi="Times New Roman" w:cs="Times New Roman"/>
          <w:sz w:val="24"/>
          <w:szCs w:val="24"/>
        </w:rPr>
        <w:t>Recent advances in large language models (LLMs) and transformer-based text embeddings provide promising tools for normalizing unstructured biomedical terms. Embedding models can capture both syntactic and semantic similarity, surpassing traditional string-matching methods in tasks such as terminology alignment and entity normalization</w:t>
      </w:r>
      <w:hyperlink r:id="rId11">
        <w:r>
          <w:rPr>
            <w:rFonts w:ascii="Times New Roman" w:eastAsia="Times New Roman" w:hAnsi="Times New Roman" w:cs="Times New Roman"/>
            <w:color w:val="000000"/>
            <w:sz w:val="24"/>
            <w:szCs w:val="24"/>
          </w:rPr>
          <w:t>(Ghoshal &amp; Rao, 2019; Kasmaee et al., 2024; Khattak et al., 2019; Popovski et al., 2019; Zhang et al., 2018)</w:t>
        </w:r>
      </w:hyperlink>
      <w:r>
        <w:rPr>
          <w:rFonts w:ascii="Times New Roman" w:eastAsia="Times New Roman" w:hAnsi="Times New Roman" w:cs="Times New Roman"/>
          <w:sz w:val="24"/>
          <w:szCs w:val="24"/>
        </w:rPr>
        <w:t>. However, systematic benchmarking of modern embedding-based methods for biomedical database text standardization remains limited.</w:t>
      </w:r>
    </w:p>
    <w:p w14:paraId="0BD1CDB5" w14:textId="77777777" w:rsidR="00BA0F97" w:rsidRDefault="00BA0F97">
      <w:pPr>
        <w:pBdr>
          <w:top w:val="nil"/>
          <w:left w:val="nil"/>
          <w:bottom w:val="nil"/>
          <w:right w:val="nil"/>
          <w:between w:val="nil"/>
        </w:pBdr>
        <w:ind w:left="-540"/>
        <w:jc w:val="both"/>
        <w:rPr>
          <w:rFonts w:ascii="Times New Roman" w:eastAsia="Times New Roman" w:hAnsi="Times New Roman" w:cs="Times New Roman"/>
          <w:sz w:val="24"/>
          <w:szCs w:val="24"/>
        </w:rPr>
      </w:pPr>
    </w:p>
    <w:p w14:paraId="0ACD4172" w14:textId="77777777" w:rsidR="00BA0F97" w:rsidRDefault="00000000">
      <w:pPr>
        <w:pBdr>
          <w:top w:val="nil"/>
          <w:left w:val="nil"/>
          <w:bottom w:val="nil"/>
          <w:right w:val="nil"/>
          <w:between w:val="nil"/>
        </w:pBd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address this gap, we developed CANTOS (Clinical Trials Automated Nomenclature and Tumor Ontology Standardization), a computational framework that extracts tumor names from the CTR and standardizes them against two authoritative terminologies: the National Cancer Institute Thesaurus (NCIt; </w:t>
      </w:r>
      <w:hyperlink r:id="rId12">
        <w:r>
          <w:rPr>
            <w:rFonts w:ascii="Times New Roman" w:eastAsia="Times New Roman" w:hAnsi="Times New Roman" w:cs="Times New Roman"/>
            <w:color w:val="1155CC"/>
            <w:sz w:val="24"/>
            <w:szCs w:val="24"/>
            <w:u w:val="single"/>
          </w:rPr>
          <w:t>https://ncithesaurus.nci.nih.gov/ncitbrowser/</w:t>
        </w:r>
      </w:hyperlink>
      <w:r>
        <w:rPr>
          <w:rFonts w:ascii="Times New Roman" w:eastAsia="Times New Roman" w:hAnsi="Times New Roman" w:cs="Times New Roman"/>
          <w:sz w:val="24"/>
          <w:szCs w:val="24"/>
        </w:rPr>
        <w:t xml:space="preserve">) and the World Health Organization Classification of Tumours (WHO System; </w:t>
      </w:r>
      <w:hyperlink r:id="rId13">
        <w:r>
          <w:rPr>
            <w:rFonts w:ascii="Times New Roman" w:eastAsia="Times New Roman" w:hAnsi="Times New Roman" w:cs="Times New Roman"/>
            <w:color w:val="1155CC"/>
            <w:sz w:val="24"/>
            <w:szCs w:val="24"/>
            <w:u w:val="single"/>
          </w:rPr>
          <w:t>https://tumourclassification.iarc.who.int/welcome/</w:t>
        </w:r>
      </w:hyperlink>
      <w:r>
        <w:rPr>
          <w:rFonts w:ascii="Times New Roman" w:eastAsia="Times New Roman" w:hAnsi="Times New Roman" w:cs="Times New Roman"/>
          <w:sz w:val="24"/>
          <w:szCs w:val="24"/>
        </w:rPr>
        <w:t xml:space="preserve">) which is considered to be the clinical “gold standard” classification system for tumors </w:t>
      </w:r>
      <w:hyperlink r:id="rId14">
        <w:r>
          <w:rPr>
            <w:rFonts w:ascii="Times New Roman" w:eastAsia="Times New Roman" w:hAnsi="Times New Roman" w:cs="Times New Roman"/>
            <w:color w:val="000000"/>
            <w:sz w:val="24"/>
            <w:szCs w:val="24"/>
          </w:rPr>
          <w:t>(Barnes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Pr>
          <w:rFonts w:ascii="Times New Roman" w:eastAsia="Times New Roman" w:hAnsi="Times New Roman" w:cs="Times New Roman"/>
          <w:sz w:val="24"/>
          <w:szCs w:val="24"/>
        </w:rPr>
        <w:t xml:space="preserve">. The WHO and NCIt standardized nomenclature are available in </w:t>
      </w:r>
      <w:r>
        <w:rPr>
          <w:rFonts w:ascii="Times New Roman" w:eastAsia="Times New Roman" w:hAnsi="Times New Roman" w:cs="Times New Roman"/>
          <w:b/>
          <w:sz w:val="24"/>
          <w:szCs w:val="24"/>
        </w:rPr>
        <w:t>Supplementary 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ST1-ST3</w:t>
      </w:r>
      <w:r>
        <w:rPr>
          <w:rFonts w:ascii="Times New Roman" w:eastAsia="Times New Roman" w:hAnsi="Times New Roman" w:cs="Times New Roman"/>
          <w:sz w:val="24"/>
          <w:szCs w:val="24"/>
        </w:rPr>
        <w:t xml:space="preserve"> and serve as reference standards for evaluating the accuracy of tumor name standardization methods applied to CTR tumor names. </w:t>
      </w:r>
    </w:p>
    <w:p w14:paraId="7F5457BA" w14:textId="77777777" w:rsidR="00BA0F97" w:rsidRDefault="00BA0F97">
      <w:pPr>
        <w:ind w:left="-540"/>
        <w:jc w:val="both"/>
        <w:rPr>
          <w:rFonts w:ascii="Times New Roman" w:eastAsia="Times New Roman" w:hAnsi="Times New Roman" w:cs="Times New Roman"/>
          <w:color w:val="FF0000"/>
          <w:sz w:val="24"/>
          <w:szCs w:val="24"/>
        </w:rPr>
      </w:pPr>
    </w:p>
    <w:p w14:paraId="61B665F1"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Our study evaluates the performance of 36 methods for correct tumor name classification from free text, including both classical text-matching (edit distances) and a diverse set of modern embedding-based models. Methods employed include transformer and LLM-derived embeddings (see </w:t>
      </w:r>
      <w:r>
        <w:rPr>
          <w:rFonts w:ascii="Times New Roman" w:eastAsia="Times New Roman" w:hAnsi="Times New Roman" w:cs="Times New Roman"/>
          <w:b/>
          <w:sz w:val="24"/>
          <w:szCs w:val="24"/>
        </w:rPr>
        <w:t xml:space="preserve">Supplementary Table ST4 </w:t>
      </w:r>
      <w:r>
        <w:rPr>
          <w:rFonts w:ascii="Times New Roman" w:eastAsia="Times New Roman" w:hAnsi="Times New Roman" w:cs="Times New Roman"/>
          <w:sz w:val="24"/>
          <w:szCs w:val="24"/>
        </w:rPr>
        <w:t>for model summaries</w:t>
      </w:r>
      <w:r>
        <w:rPr>
          <w:rFonts w:ascii="Times New Roman" w:eastAsia="Times New Roman" w:hAnsi="Times New Roman" w:cs="Times New Roman"/>
          <w:b/>
          <w:sz w:val="24"/>
          <w:szCs w:val="24"/>
        </w:rPr>
        <w:t>)</w:t>
      </w:r>
      <w:r>
        <w:rPr>
          <w:rFonts w:ascii="Times New Roman" w:eastAsia="Times New Roman" w:hAnsi="Times New Roman" w:cs="Times New Roman"/>
          <w:sz w:val="24"/>
          <w:szCs w:val="24"/>
        </w:rPr>
        <w:t>. We measure their ability to align CTR tumor names with the gold-standard WHO System terms. We applied two strategies commonly used in AI-driven text normalization: (i) nearest-match assignment using distance metrics, and (ii) clustering methods (Affinity Propagation and K-means) to group and standardize similar terms.</w:t>
      </w:r>
    </w:p>
    <w:p w14:paraId="2D71B3A1" w14:textId="77777777" w:rsidR="00BA0F97" w:rsidRDefault="00BA0F97">
      <w:pPr>
        <w:ind w:left="-540"/>
        <w:jc w:val="both"/>
        <w:rPr>
          <w:rFonts w:ascii="Times New Roman" w:eastAsia="Times New Roman" w:hAnsi="Times New Roman" w:cs="Times New Roman"/>
          <w:sz w:val="24"/>
          <w:szCs w:val="24"/>
        </w:rPr>
      </w:pPr>
    </w:p>
    <w:p w14:paraId="7E050299"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work provides:</w:t>
      </w:r>
    </w:p>
    <w:p w14:paraId="2141A2FE"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E16A40A" w14:textId="77777777" w:rsidR="00BA0F97" w:rsidRDefault="0000000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systematic benchmarking of text-matching and embedding-based standardization methods.</w:t>
      </w:r>
    </w:p>
    <w:p w14:paraId="75A0158E" w14:textId="77777777" w:rsidR="00BA0F97" w:rsidRDefault="00000000">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967E771" w14:textId="77777777" w:rsidR="00BA0F97" w:rsidRDefault="0000000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evaluation framework for biomedical terminology alignment against clinical gold standards.</w:t>
      </w:r>
    </w:p>
    <w:p w14:paraId="4226A175" w14:textId="77777777" w:rsidR="00BA0F97" w:rsidRDefault="00000000">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F0CE350" w14:textId="77777777" w:rsidR="00BA0F97" w:rsidRDefault="0000000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Insights into embedding model performance variability, including comparisons between general-purpose LLM embeddings and biomedical domain-specific models.</w:t>
      </w:r>
    </w:p>
    <w:p w14:paraId="0C795DCA" w14:textId="77777777" w:rsidR="00BA0F97" w:rsidRDefault="00BA0F97">
      <w:pPr>
        <w:ind w:left="-540"/>
        <w:jc w:val="both"/>
        <w:rPr>
          <w:rFonts w:ascii="Times New Roman" w:eastAsia="Times New Roman" w:hAnsi="Times New Roman" w:cs="Times New Roman"/>
          <w:sz w:val="24"/>
          <w:szCs w:val="24"/>
        </w:rPr>
      </w:pPr>
    </w:p>
    <w:p w14:paraId="270FCD2D" w14:textId="77777777" w:rsidR="00BA0F97" w:rsidRDefault="00BA0F97">
      <w:pPr>
        <w:ind w:left="-540"/>
        <w:jc w:val="both"/>
        <w:rPr>
          <w:rFonts w:ascii="Times New Roman" w:eastAsia="Times New Roman" w:hAnsi="Times New Roman" w:cs="Times New Roman"/>
          <w:sz w:val="24"/>
          <w:szCs w:val="24"/>
        </w:rPr>
      </w:pPr>
    </w:p>
    <w:p w14:paraId="243EF311"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Although this study focuses on tumor nomenclature given the wide utilization and standardization of the WHO System, the CANTOS framework generalizes to other biomedical text normalization tasks, including disease phenotyping (MONDO</w:t>
      </w:r>
      <w:hyperlink r:id="rId15">
        <w:r>
          <w:rPr>
            <w:rFonts w:ascii="Times New Roman" w:eastAsia="Times New Roman" w:hAnsi="Times New Roman" w:cs="Times New Roman"/>
            <w:color w:val="000000"/>
            <w:sz w:val="24"/>
            <w:szCs w:val="24"/>
          </w:rPr>
          <w:t>(Vasilevsky et al., 2022)</w:t>
        </w:r>
      </w:hyperlink>
      <w:r>
        <w:rPr>
          <w:rFonts w:ascii="Times New Roman" w:eastAsia="Times New Roman" w:hAnsi="Times New Roman" w:cs="Times New Roman"/>
          <w:sz w:val="24"/>
          <w:szCs w:val="24"/>
        </w:rPr>
        <w:t xml:space="preserve">, Disease Ontology), phenotype description (Human Phenotype Ontology </w:t>
      </w:r>
      <w:hyperlink r:id="rId16">
        <w:r>
          <w:rPr>
            <w:rFonts w:ascii="Times New Roman" w:eastAsia="Times New Roman" w:hAnsi="Times New Roman" w:cs="Times New Roman"/>
            <w:color w:val="000000"/>
            <w:sz w:val="24"/>
            <w:szCs w:val="24"/>
          </w:rPr>
          <w:t>(Gargano et al., 2024)</w:t>
        </w:r>
      </w:hyperlink>
      <w:r>
        <w:rPr>
          <w:rFonts w:ascii="Times New Roman" w:eastAsia="Times New Roman" w:hAnsi="Times New Roman" w:cs="Times New Roman"/>
          <w:sz w:val="24"/>
          <w:szCs w:val="24"/>
        </w:rPr>
        <w:t>), and clinical coding systems such as ICD-10</w:t>
      </w:r>
      <w:hyperlink r:id="rId17">
        <w:r>
          <w:rPr>
            <w:rFonts w:ascii="Times New Roman" w:eastAsia="Times New Roman" w:hAnsi="Times New Roman" w:cs="Times New Roman"/>
            <w:color w:val="000000"/>
            <w:sz w:val="24"/>
            <w:szCs w:val="24"/>
          </w:rPr>
          <w:t>(</w:t>
        </w:r>
      </w:hyperlink>
      <w:hyperlink r:id="rId18">
        <w:r>
          <w:rPr>
            <w:rFonts w:ascii="Times New Roman" w:eastAsia="Times New Roman" w:hAnsi="Times New Roman" w:cs="Times New Roman"/>
            <w:i/>
            <w:color w:val="000000"/>
            <w:sz w:val="24"/>
            <w:szCs w:val="24"/>
          </w:rPr>
          <w:t>World Health Organization</w:t>
        </w:r>
      </w:hyperlink>
      <w:hyperlink r:id="rId19">
        <w:r>
          <w:rPr>
            <w:rFonts w:ascii="Times New Roman" w:eastAsia="Times New Roman" w:hAnsi="Times New Roman" w:cs="Times New Roman"/>
            <w:color w:val="000000"/>
            <w:sz w:val="24"/>
            <w:szCs w:val="24"/>
          </w:rPr>
          <w:t>, 2016)</w:t>
        </w:r>
      </w:hyperlink>
      <w:r>
        <w:rPr>
          <w:rFonts w:ascii="Times New Roman" w:eastAsia="Times New Roman" w:hAnsi="Times New Roman" w:cs="Times New Roman"/>
          <w:sz w:val="24"/>
          <w:szCs w:val="24"/>
        </w:rPr>
        <w:t xml:space="preserve"> and SNOMED CT</w:t>
      </w:r>
      <w:hyperlink r:id="rId20">
        <w:r>
          <w:rPr>
            <w:rFonts w:ascii="Times New Roman" w:eastAsia="Times New Roman" w:hAnsi="Times New Roman" w:cs="Times New Roman"/>
            <w:color w:val="000000"/>
            <w:sz w:val="24"/>
            <w:szCs w:val="24"/>
          </w:rPr>
          <w:t>(</w:t>
        </w:r>
      </w:hyperlink>
      <w:hyperlink r:id="rId21">
        <w:r>
          <w:rPr>
            <w:rFonts w:ascii="Times New Roman" w:eastAsia="Times New Roman" w:hAnsi="Times New Roman" w:cs="Times New Roman"/>
            <w:i/>
            <w:color w:val="000000"/>
            <w:sz w:val="24"/>
            <w:szCs w:val="24"/>
          </w:rPr>
          <w:t>SNOMED CT International Edition</w:t>
        </w:r>
      </w:hyperlink>
      <w:hyperlink r:id="rId22">
        <w:r>
          <w:rPr>
            <w:rFonts w:ascii="Times New Roman" w:eastAsia="Times New Roman" w:hAnsi="Times New Roman" w:cs="Times New Roman"/>
            <w:color w:val="000000"/>
            <w:sz w:val="24"/>
            <w:szCs w:val="24"/>
          </w:rPr>
          <w:t>, 2023)</w:t>
        </w:r>
      </w:hyperlink>
      <w:r>
        <w:rPr>
          <w:rFonts w:ascii="Times New Roman" w:eastAsia="Times New Roman" w:hAnsi="Times New Roman" w:cs="Times New Roman"/>
          <w:sz w:val="24"/>
          <w:szCs w:val="24"/>
        </w:rPr>
        <w:t>. Future work will explore integration of fine-tuned or domain-specific models to further improve standardization accuracy and assess generalizability across clinical data sources.</w:t>
      </w:r>
    </w:p>
    <w:p w14:paraId="1DFFA41A" w14:textId="77777777" w:rsidR="00BA0F97" w:rsidRDefault="00BA0F97">
      <w:pPr>
        <w:ind w:left="-540"/>
        <w:jc w:val="both"/>
        <w:rPr>
          <w:rFonts w:ascii="Times New Roman" w:eastAsia="Times New Roman" w:hAnsi="Times New Roman" w:cs="Times New Roman"/>
          <w:color w:val="FF0000"/>
          <w:sz w:val="24"/>
          <w:szCs w:val="24"/>
        </w:rPr>
      </w:pPr>
    </w:p>
    <w:p w14:paraId="73473383" w14:textId="77777777" w:rsidR="00BA0F97"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2. Related Works</w:t>
      </w:r>
    </w:p>
    <w:p w14:paraId="0D902007" w14:textId="77777777" w:rsidR="00BA0F97" w:rsidRDefault="00000000">
      <w:pPr>
        <w:ind w:left="-540"/>
        <w:jc w:val="both"/>
        <w:rPr>
          <w:rFonts w:ascii="Times New Roman" w:eastAsia="Times New Roman" w:hAnsi="Times New Roman" w:cs="Times New Roman"/>
          <w:highlight w:val="white"/>
        </w:rPr>
      </w:pPr>
      <w:r>
        <w:rPr>
          <w:rFonts w:ascii="Times New Roman" w:eastAsia="Times New Roman" w:hAnsi="Times New Roman" w:cs="Times New Roman"/>
          <w:sz w:val="24"/>
          <w:szCs w:val="24"/>
          <w:highlight w:val="white"/>
        </w:rPr>
        <w:t xml:space="preserve">Biomedical databases such as the NIH Clinical Trials Registry (CTR) offer extensive unstructured text that can inform disease prevalence, therapeutic targets, and drug development </w:t>
      </w:r>
      <w:hyperlink r:id="rId23">
        <w:r>
          <w:rPr>
            <w:rFonts w:ascii="Times New Roman" w:eastAsia="Times New Roman" w:hAnsi="Times New Roman" w:cs="Times New Roman"/>
            <w:color w:val="000000"/>
            <w:sz w:val="24"/>
            <w:szCs w:val="24"/>
            <w:highlight w:val="white"/>
          </w:rPr>
          <w:t>(Anderson et al., 2015; Inrig et al., 2014; Law et al., 2011; Metcalfe et al., 2024; Miller et al., 2015; Pasquali et al., 2012; Que et al., 2021; Subramanian et al., 2013)</w:t>
        </w:r>
      </w:hyperlink>
      <w:r>
        <w:rPr>
          <w:rFonts w:ascii="Times New Roman" w:eastAsia="Times New Roman" w:hAnsi="Times New Roman" w:cs="Times New Roman"/>
          <w:sz w:val="24"/>
          <w:szCs w:val="24"/>
        </w:rPr>
        <w:t>.</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highlight w:val="white"/>
        </w:rPr>
        <w:t>However, inconsistencies in disease names, including typographical errors, synonyms, and variable phrasing, pose significant challenges for computational analysis. These inconsistencies limit not only data integration across biomedical resources but also the effective application of machine learning models, which require consistent and standardized input to learn meaningful patterns from noisy, real-world data.</w:t>
      </w:r>
    </w:p>
    <w:p w14:paraId="6D29748C" w14:textId="77777777" w:rsidR="00BA0F97" w:rsidRDefault="00BA0F97">
      <w:pPr>
        <w:ind w:left="-540"/>
        <w:jc w:val="both"/>
        <w:rPr>
          <w:rFonts w:ascii="Times New Roman" w:eastAsia="Times New Roman" w:hAnsi="Times New Roman" w:cs="Times New Roman"/>
          <w:color w:val="FF0000"/>
          <w:sz w:val="24"/>
          <w:szCs w:val="24"/>
          <w:highlight w:val="white"/>
        </w:rPr>
      </w:pPr>
    </w:p>
    <w:p w14:paraId="6A690E0D"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Most prior efforts have focused on improving clinical trial design standards</w:t>
      </w:r>
      <w:hyperlink r:id="rId24">
        <w:r>
          <w:rPr>
            <w:rFonts w:ascii="Times New Roman" w:eastAsia="Times New Roman" w:hAnsi="Times New Roman" w:cs="Times New Roman"/>
            <w:color w:val="000000"/>
            <w:sz w:val="24"/>
            <w:szCs w:val="24"/>
            <w:highlight w:val="white"/>
          </w:rPr>
          <w:t>(Canonica et al., 2007; Katz et al., 2013)</w:t>
        </w:r>
      </w:hyperlink>
      <w:r>
        <w:rPr>
          <w:rFonts w:ascii="Times New Roman" w:eastAsia="Times New Roman" w:hAnsi="Times New Roman" w:cs="Times New Roman"/>
          <w:sz w:val="24"/>
          <w:szCs w:val="24"/>
          <w:highlight w:val="white"/>
        </w:rPr>
        <w:t xml:space="preserve"> and reproducibility</w:t>
      </w:r>
      <w:hyperlink r:id="rId25">
        <w:r>
          <w:rPr>
            <w:rFonts w:ascii="Times New Roman" w:eastAsia="Times New Roman" w:hAnsi="Times New Roman" w:cs="Times New Roman"/>
            <w:color w:val="000000"/>
            <w:sz w:val="24"/>
            <w:szCs w:val="24"/>
            <w:highlight w:val="white"/>
          </w:rPr>
          <w:t>(Dickersin &amp; Mayo-Wilson, 2018)</w:t>
        </w:r>
      </w:hyperlink>
      <w:r>
        <w:rPr>
          <w:rFonts w:ascii="Times New Roman" w:eastAsia="Times New Roman" w:hAnsi="Times New Roman" w:cs="Times New Roman"/>
          <w:sz w:val="24"/>
          <w:szCs w:val="24"/>
          <w:highlight w:val="white"/>
        </w:rPr>
        <w:t xml:space="preserve">, but not the standardization of tumor </w:t>
      </w:r>
      <w:r>
        <w:rPr>
          <w:rFonts w:ascii="Times New Roman" w:eastAsia="Times New Roman" w:hAnsi="Times New Roman" w:cs="Times New Roman"/>
          <w:sz w:val="24"/>
          <w:szCs w:val="24"/>
          <w:highlight w:val="white"/>
        </w:rPr>
        <w:lastRenderedPageBreak/>
        <w:t>nomenclature in clinical trial records. Traditional biomedical text normalization methods have relied primarily on rule-based or text-matching techniques. Tools like MetaMap</w:t>
      </w:r>
      <w:hyperlink r:id="rId26">
        <w:r>
          <w:rPr>
            <w:rFonts w:ascii="Times New Roman" w:eastAsia="Times New Roman" w:hAnsi="Times New Roman" w:cs="Times New Roman"/>
            <w:color w:val="000000"/>
            <w:sz w:val="24"/>
            <w:szCs w:val="24"/>
            <w:highlight w:val="white"/>
          </w:rPr>
          <w:t>(Aronson, 2001; Aronson &amp; Lang, 2010)</w:t>
        </w:r>
      </w:hyperlink>
      <w:r>
        <w:rPr>
          <w:rFonts w:ascii="Times New Roman" w:eastAsia="Times New Roman" w:hAnsi="Times New Roman" w:cs="Times New Roman"/>
          <w:sz w:val="24"/>
          <w:szCs w:val="24"/>
          <w:highlight w:val="white"/>
        </w:rPr>
        <w:t xml:space="preserve"> and cTAKES</w:t>
      </w:r>
      <w:hyperlink r:id="rId27">
        <w:r>
          <w:rPr>
            <w:rFonts w:ascii="Times New Roman" w:eastAsia="Times New Roman" w:hAnsi="Times New Roman" w:cs="Times New Roman"/>
            <w:color w:val="000000"/>
            <w:sz w:val="24"/>
            <w:szCs w:val="24"/>
            <w:highlight w:val="white"/>
          </w:rPr>
          <w:t>(Savova et al., 2010)</w:t>
        </w:r>
      </w:hyperlink>
      <w:r>
        <w:rPr>
          <w:rFonts w:ascii="Times New Roman" w:eastAsia="Times New Roman" w:hAnsi="Times New Roman" w:cs="Times New Roman"/>
          <w:sz w:val="24"/>
          <w:szCs w:val="24"/>
          <w:highlight w:val="white"/>
        </w:rPr>
        <w:t xml:space="preserve"> use tokenization, part-of-speech tagging, and lexical similarity to map biomedical entities to UMLS Metathesaurus concepts</w:t>
      </w:r>
      <w:hyperlink r:id="rId28">
        <w:r>
          <w:rPr>
            <w:rFonts w:ascii="Times New Roman" w:eastAsia="Times New Roman" w:hAnsi="Times New Roman" w:cs="Times New Roman"/>
            <w:color w:val="000000"/>
            <w:sz w:val="24"/>
            <w:szCs w:val="24"/>
            <w:highlight w:val="white"/>
          </w:rPr>
          <w:t>(Bodenreider, 2004)</w:t>
        </w:r>
      </w:hyperlink>
      <w:r>
        <w:rPr>
          <w:rFonts w:ascii="Times New Roman" w:eastAsia="Times New Roman" w:hAnsi="Times New Roman" w:cs="Times New Roman"/>
          <w:sz w:val="24"/>
          <w:szCs w:val="24"/>
          <w:highlight w:val="white"/>
        </w:rPr>
        <w:t>.  These approaches work well when input closely matches ontology terms but break down with noisy data, abbreviations, or non-standard phrasing</w:t>
      </w:r>
      <w:hyperlink r:id="rId29">
        <w:r>
          <w:rPr>
            <w:rFonts w:ascii="Times New Roman" w:eastAsia="Times New Roman" w:hAnsi="Times New Roman" w:cs="Times New Roman"/>
            <w:color w:val="000000"/>
            <w:sz w:val="24"/>
            <w:szCs w:val="24"/>
            <w:highlight w:val="white"/>
          </w:rPr>
          <w:t>(Bai et al., 2021; Y. Wu et al., 2012)</w:t>
        </w:r>
      </w:hyperlink>
      <w:r>
        <w:rPr>
          <w:rFonts w:ascii="Times New Roman" w:eastAsia="Times New Roman" w:hAnsi="Times New Roman" w:cs="Times New Roman"/>
          <w:sz w:val="24"/>
          <w:szCs w:val="24"/>
          <w:highlight w:val="white"/>
        </w:rPr>
        <w:t>.</w:t>
      </w:r>
    </w:p>
    <w:p w14:paraId="5B4CF7D7" w14:textId="77777777" w:rsidR="00BA0F97" w:rsidRDefault="00BA0F97">
      <w:pPr>
        <w:ind w:left="-540"/>
        <w:jc w:val="both"/>
        <w:rPr>
          <w:rFonts w:ascii="Times New Roman" w:eastAsia="Times New Roman" w:hAnsi="Times New Roman" w:cs="Times New Roman"/>
          <w:sz w:val="24"/>
          <w:szCs w:val="24"/>
          <w:highlight w:val="white"/>
        </w:rPr>
      </w:pPr>
    </w:p>
    <w:p w14:paraId="32CCDB42"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Ontology alignment tools such as ROBOT</w:t>
      </w:r>
      <w:hyperlink r:id="rId30">
        <w:r>
          <w:rPr>
            <w:rFonts w:ascii="Times New Roman" w:eastAsia="Times New Roman" w:hAnsi="Times New Roman" w:cs="Times New Roman"/>
            <w:color w:val="000000"/>
            <w:sz w:val="24"/>
            <w:szCs w:val="24"/>
            <w:highlight w:val="white"/>
          </w:rPr>
          <w:t>(Jackson et al., 2019)</w:t>
        </w:r>
      </w:hyperlink>
      <w:r>
        <w:rPr>
          <w:rFonts w:ascii="Times New Roman" w:eastAsia="Times New Roman" w:hAnsi="Times New Roman" w:cs="Times New Roman"/>
          <w:sz w:val="24"/>
          <w:szCs w:val="24"/>
          <w:highlight w:val="white"/>
        </w:rPr>
        <w:t>, OntoRefine</w:t>
      </w:r>
      <w:hyperlink r:id="rId31">
        <w:r>
          <w:rPr>
            <w:rFonts w:ascii="Times New Roman" w:eastAsia="Times New Roman" w:hAnsi="Times New Roman" w:cs="Times New Roman"/>
            <w:color w:val="000000"/>
            <w:sz w:val="24"/>
            <w:szCs w:val="24"/>
            <w:highlight w:val="white"/>
          </w:rPr>
          <w:t>(Ontotext, 2023)</w:t>
        </w:r>
      </w:hyperlink>
      <w:r>
        <w:rPr>
          <w:rFonts w:ascii="Times New Roman" w:eastAsia="Times New Roman" w:hAnsi="Times New Roman" w:cs="Times New Roman"/>
          <w:sz w:val="24"/>
          <w:szCs w:val="24"/>
          <w:highlight w:val="white"/>
        </w:rPr>
        <w:t>, and Zooma</w:t>
      </w:r>
      <w:hyperlink r:id="rId32">
        <w:r>
          <w:rPr>
            <w:rFonts w:ascii="Times New Roman" w:eastAsia="Times New Roman" w:hAnsi="Times New Roman" w:cs="Times New Roman"/>
            <w:color w:val="000000"/>
            <w:sz w:val="24"/>
            <w:szCs w:val="24"/>
            <w:highlight w:val="white"/>
          </w:rPr>
          <w:t>(Zooma, 2013)</w:t>
        </w:r>
      </w:hyperlink>
      <w:r>
        <w:rPr>
          <w:rFonts w:ascii="Times New Roman" w:eastAsia="Times New Roman" w:hAnsi="Times New Roman" w:cs="Times New Roman"/>
          <w:sz w:val="24"/>
          <w:szCs w:val="24"/>
          <w:highlight w:val="white"/>
        </w:rPr>
        <w:t xml:space="preserve">  have facilitated unifying disease concepts across resources like MONDO, SNOMED CT, and HPO. For tumors, the WHO Classification of Tumours (WHO System) and the National Cancer Institute Thesaurus (NCIt) offer granular, clinically curated terminologies. However, alignment tools generally depend on expert curation or strong lexical similarity, making them less effective for noisy or informal free text like that found in the CTR.</w:t>
      </w:r>
    </w:p>
    <w:p w14:paraId="780438E2" w14:textId="77777777" w:rsidR="00BA0F97" w:rsidRDefault="00BA0F97">
      <w:pPr>
        <w:ind w:left="-540"/>
        <w:jc w:val="both"/>
        <w:rPr>
          <w:rFonts w:ascii="Times New Roman" w:eastAsia="Times New Roman" w:hAnsi="Times New Roman" w:cs="Times New Roman"/>
          <w:sz w:val="24"/>
          <w:szCs w:val="24"/>
          <w:highlight w:val="white"/>
        </w:rPr>
      </w:pPr>
    </w:p>
    <w:p w14:paraId="550721FF"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Recent advances in machine learning have introduced text embeddings that can address many of the </w:t>
      </w:r>
      <w:proofErr w:type="gramStart"/>
      <w:r>
        <w:rPr>
          <w:rFonts w:ascii="Times New Roman" w:eastAsia="Times New Roman" w:hAnsi="Times New Roman" w:cs="Times New Roman"/>
          <w:sz w:val="24"/>
          <w:szCs w:val="24"/>
          <w:highlight w:val="white"/>
        </w:rPr>
        <w:t>aforementioned  limitations</w:t>
      </w:r>
      <w:proofErr w:type="gramEnd"/>
      <w:r>
        <w:rPr>
          <w:rFonts w:ascii="Times New Roman" w:eastAsia="Times New Roman" w:hAnsi="Times New Roman" w:cs="Times New Roman"/>
          <w:sz w:val="24"/>
          <w:szCs w:val="24"/>
          <w:highlight w:val="white"/>
        </w:rPr>
        <w:t>. Embedding models can detect semantic similarity between terms even when lexical forms differ. Domain-specific models such as PubMedBERT</w:t>
      </w:r>
      <w:hyperlink r:id="rId33">
        <w:r>
          <w:rPr>
            <w:rFonts w:ascii="Times New Roman" w:eastAsia="Times New Roman" w:hAnsi="Times New Roman" w:cs="Times New Roman"/>
            <w:color w:val="000000"/>
            <w:sz w:val="24"/>
            <w:szCs w:val="24"/>
            <w:highlight w:val="white"/>
          </w:rPr>
          <w:t>(Gu et al., 2020, 2022)</w:t>
        </w:r>
      </w:hyperlink>
      <w:r>
        <w:rPr>
          <w:rFonts w:ascii="Times New Roman" w:eastAsia="Times New Roman" w:hAnsi="Times New Roman" w:cs="Times New Roman"/>
          <w:sz w:val="24"/>
          <w:szCs w:val="24"/>
          <w:highlight w:val="white"/>
        </w:rPr>
        <w:t>, BioBERT</w:t>
      </w:r>
      <w:hyperlink r:id="rId34">
        <w:r>
          <w:rPr>
            <w:rFonts w:ascii="Times New Roman" w:eastAsia="Times New Roman" w:hAnsi="Times New Roman" w:cs="Times New Roman"/>
            <w:color w:val="000000"/>
            <w:sz w:val="24"/>
            <w:szCs w:val="24"/>
            <w:highlight w:val="white"/>
          </w:rPr>
          <w:t>(Lee et al., 2020)</w:t>
        </w:r>
      </w:hyperlink>
      <w:r>
        <w:rPr>
          <w:rFonts w:ascii="Times New Roman" w:eastAsia="Times New Roman" w:hAnsi="Times New Roman" w:cs="Times New Roman"/>
          <w:sz w:val="24"/>
          <w:szCs w:val="24"/>
          <w:highlight w:val="white"/>
        </w:rPr>
        <w:t>, SciBERT</w:t>
      </w:r>
      <w:hyperlink r:id="rId35">
        <w:r>
          <w:rPr>
            <w:rFonts w:ascii="Times New Roman" w:eastAsia="Times New Roman" w:hAnsi="Times New Roman" w:cs="Times New Roman"/>
            <w:color w:val="000000"/>
            <w:sz w:val="24"/>
            <w:szCs w:val="24"/>
            <w:highlight w:val="white"/>
          </w:rPr>
          <w:t>(Beltagy et al., 2019; Cohan, 2019)</w:t>
        </w:r>
      </w:hyperlink>
      <w:r>
        <w:rPr>
          <w:rFonts w:ascii="Times New Roman" w:eastAsia="Times New Roman" w:hAnsi="Times New Roman" w:cs="Times New Roman"/>
          <w:sz w:val="24"/>
          <w:szCs w:val="24"/>
          <w:highlight w:val="white"/>
        </w:rPr>
        <w:t>, and clinicalBERT</w:t>
      </w:r>
      <w:hyperlink r:id="rId36">
        <w:r>
          <w:rPr>
            <w:rFonts w:ascii="Times New Roman" w:eastAsia="Times New Roman" w:hAnsi="Times New Roman" w:cs="Times New Roman"/>
            <w:color w:val="000000"/>
            <w:sz w:val="24"/>
            <w:szCs w:val="24"/>
            <w:highlight w:val="white"/>
          </w:rPr>
          <w:t>(G. Wang et al., 2023a, 2023b)</w:t>
        </w:r>
      </w:hyperlink>
      <w:r>
        <w:rPr>
          <w:rFonts w:ascii="Times New Roman" w:eastAsia="Times New Roman" w:hAnsi="Times New Roman" w:cs="Times New Roman"/>
          <w:sz w:val="24"/>
          <w:szCs w:val="24"/>
          <w:highlight w:val="white"/>
        </w:rPr>
        <w:t xml:space="preserve"> have been pre-trained on large biomedical corpora and fine-tuned for entity linking and normalization tasks</w:t>
      </w:r>
      <w:hyperlink r:id="rId37">
        <w:r>
          <w:rPr>
            <w:rFonts w:ascii="Times New Roman" w:eastAsia="Times New Roman" w:hAnsi="Times New Roman" w:cs="Times New Roman"/>
            <w:color w:val="000000"/>
            <w:sz w:val="24"/>
            <w:szCs w:val="24"/>
            <w:highlight w:val="white"/>
          </w:rPr>
          <w:t>(Ji et al., 2020; Leaman et al., 2023; Tsujimura et al., 2023)</w:t>
        </w:r>
      </w:hyperlink>
      <w:r>
        <w:rPr>
          <w:rFonts w:ascii="Times New Roman" w:eastAsia="Times New Roman" w:hAnsi="Times New Roman" w:cs="Times New Roman"/>
          <w:sz w:val="24"/>
          <w:szCs w:val="24"/>
          <w:highlight w:val="white"/>
        </w:rPr>
        <w:t>. However, these models have largely been evaluated on structured texts like abstracts or EHRs, not on high-noise datasets like the CTR.</w:t>
      </w:r>
    </w:p>
    <w:p w14:paraId="0DB0230F" w14:textId="77777777" w:rsidR="00BA0F97" w:rsidRDefault="00BA0F97">
      <w:pPr>
        <w:ind w:left="-540"/>
        <w:jc w:val="both"/>
        <w:rPr>
          <w:rFonts w:ascii="Times New Roman" w:eastAsia="Times New Roman" w:hAnsi="Times New Roman" w:cs="Times New Roman"/>
          <w:sz w:val="24"/>
          <w:szCs w:val="24"/>
          <w:highlight w:val="white"/>
        </w:rPr>
      </w:pPr>
    </w:p>
    <w:p w14:paraId="393DADBF" w14:textId="77777777" w:rsidR="00BA0F97" w:rsidRDefault="00000000">
      <w:pPr>
        <w:pBdr>
          <w:top w:val="nil"/>
          <w:left w:val="nil"/>
          <w:bottom w:val="nil"/>
          <w:right w:val="nil"/>
          <w:between w:val="nil"/>
        </w:pBd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To date, few studies have systematically benchmarked normalization methods for noisy clinical trial data or tested the comparative performance of modern embedding approaches versus traditional methods. To fill this gap, we developed the CANTOS pipeline, which we have used to evaluate 36 methods including both text-matching and text-embedding approaches for disease name standardization in the CTR. This work establishes a scalable, reproducible framework for benchmarking biomedical terminology alignment methods in noisy, real-world datasets and informs future development of robust NLP tools for biomedical data integration.</w:t>
      </w:r>
    </w:p>
    <w:p w14:paraId="0E3F542D" w14:textId="77777777" w:rsidR="00BA0F97" w:rsidRDefault="00BA0F97">
      <w:pPr>
        <w:ind w:left="-540"/>
        <w:jc w:val="both"/>
        <w:rPr>
          <w:rFonts w:ascii="Times New Roman" w:eastAsia="Times New Roman" w:hAnsi="Times New Roman" w:cs="Times New Roman"/>
          <w:sz w:val="24"/>
          <w:szCs w:val="24"/>
        </w:rPr>
      </w:pPr>
    </w:p>
    <w:p w14:paraId="2E8D0962" w14:textId="77777777" w:rsidR="00BA0F97"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3. Methods</w:t>
      </w:r>
    </w:p>
    <w:p w14:paraId="73ADAF91"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38">
        <w:r>
          <w:rPr>
            <w:rFonts w:ascii="Times New Roman" w:eastAsia="Times New Roman" w:hAnsi="Times New Roman" w:cs="Times New Roman"/>
            <w:color w:val="000000"/>
            <w:sz w:val="24"/>
            <w:szCs w:val="24"/>
          </w:rPr>
          <w:t>(WHO Classification of Tumours Editorial Board, 2019a, 2019b, 2020a, 2020b, 2021a, 2021b, 2022, 2023, 2024a, 2024b)</w:t>
        </w:r>
      </w:hyperlink>
      <w:r>
        <w:rPr>
          <w:rFonts w:ascii="Times New Roman" w:eastAsia="Times New Roman" w:hAnsi="Times New Roman" w:cs="Times New Roman"/>
          <w:sz w:val="24"/>
          <w:szCs w:val="24"/>
        </w:rPr>
        <w:t xml:space="preserve"> , referred to as “WHO-5th”, while the second incorporates all editions (3rd, 4th, and 5th)</w:t>
      </w:r>
      <w:hyperlink r:id="rId39">
        <w:r>
          <w:rPr>
            <w:rFonts w:ascii="Times New Roman" w:eastAsia="Times New Roman" w:hAnsi="Times New Roman" w:cs="Times New Roman"/>
            <w:color w:val="000000"/>
            <w:sz w:val="24"/>
            <w:szCs w:val="24"/>
          </w:rPr>
          <w:t xml:space="preserve">(Barnes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w:t>
        </w:r>
        <w:r>
          <w:rPr>
            <w:rFonts w:ascii="Times New Roman" w:eastAsia="Times New Roman" w:hAnsi="Times New Roman" w:cs="Times New Roman"/>
            <w:color w:val="000000"/>
            <w:sz w:val="24"/>
            <w:szCs w:val="24"/>
          </w:rPr>
          <w:lastRenderedPageBreak/>
          <w:t>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Pr>
          <w:rFonts w:ascii="Times New Roman" w:eastAsia="Times New Roman" w:hAnsi="Times New Roman" w:cs="Times New Roman"/>
          <w:sz w:val="24"/>
          <w:szCs w:val="24"/>
        </w:rPr>
        <w:t>, referred to as “WHO-all.” In both iterations, tumor names are also standardized against the NCIt.</w:t>
      </w:r>
    </w:p>
    <w:p w14:paraId="69354C01" w14:textId="77777777" w:rsidR="00BA0F97" w:rsidRDefault="00BA0F97">
      <w:pPr>
        <w:ind w:left="-540"/>
        <w:jc w:val="both"/>
        <w:rPr>
          <w:rFonts w:ascii="Times New Roman" w:eastAsia="Times New Roman" w:hAnsi="Times New Roman" w:cs="Times New Roman"/>
          <w:sz w:val="24"/>
          <w:szCs w:val="24"/>
        </w:rPr>
      </w:pPr>
    </w:p>
    <w:p w14:paraId="3CB1A5A5" w14:textId="77777777" w:rsidR="00BA0F97"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3.1 Tumor Name Identification from CTR</w:t>
      </w:r>
    </w:p>
    <w:p w14:paraId="062C7845"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CTR provides structured clinical trial data across multiple text files, indexed by a </w:t>
      </w:r>
      <w:proofErr w:type="gramStart"/>
      <w:r>
        <w:rPr>
          <w:rFonts w:ascii="Times New Roman" w:eastAsia="Times New Roman" w:hAnsi="Times New Roman" w:cs="Times New Roman"/>
          <w:sz w:val="24"/>
          <w:szCs w:val="24"/>
        </w:rPr>
        <w:t xml:space="preserve">unique  </w:t>
      </w:r>
      <w:r>
        <w:rPr>
          <w:rFonts w:ascii="Times New Roman" w:eastAsia="Times New Roman" w:hAnsi="Times New Roman" w:cs="Times New Roman"/>
          <w:color w:val="0E101A"/>
          <w:sz w:val="24"/>
          <w:szCs w:val="24"/>
        </w:rPr>
        <w:t>National</w:t>
      </w:r>
      <w:proofErr w:type="gramEnd"/>
      <w:r>
        <w:rPr>
          <w:rFonts w:ascii="Times New Roman" w:eastAsia="Times New Roman" w:hAnsi="Times New Roman" w:cs="Times New Roman"/>
          <w:color w:val="0E101A"/>
          <w:sz w:val="24"/>
          <w:szCs w:val="24"/>
        </w:rPr>
        <w:t xml:space="preserve"> Clinical Trial Identification Number</w:t>
      </w:r>
      <w:r>
        <w:rPr>
          <w:rFonts w:ascii="Times New Roman" w:eastAsia="Times New Roman" w:hAnsi="Times New Roman" w:cs="Times New Roman"/>
          <w:sz w:val="24"/>
          <w:szCs w:val="24"/>
        </w:rPr>
        <w:t xml:space="preserve"> (NCTID, foreign key for CTR). To understand the therapeutic landscapes of tumors, we focused on the conditions (</w:t>
      </w:r>
      <w:proofErr w:type="gramStart"/>
      <w:r>
        <w:rPr>
          <w:rFonts w:ascii="Times New Roman" w:eastAsia="Times New Roman" w:hAnsi="Times New Roman" w:cs="Times New Roman"/>
          <w:sz w:val="24"/>
          <w:szCs w:val="24"/>
        </w:rPr>
        <w:t>conditions.txt ,</w:t>
      </w:r>
      <w:proofErr w:type="gramEnd"/>
      <w:r>
        <w:rPr>
          <w:rFonts w:ascii="Times New Roman" w:eastAsia="Times New Roman" w:hAnsi="Times New Roman" w:cs="Times New Roman"/>
          <w:sz w:val="24"/>
          <w:szCs w:val="24"/>
        </w:rPr>
        <w:t>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Pr>
          <w:rFonts w:ascii="Times New Roman" w:eastAsia="Times New Roman" w:hAnsi="Times New Roman" w:cs="Times New Roman"/>
          <w:b/>
          <w:sz w:val="24"/>
          <w:szCs w:val="24"/>
        </w:rPr>
        <w:t>Fig. 1</w:t>
      </w:r>
      <w:r>
        <w:rPr>
          <w:rFonts w:ascii="Times New Roman" w:eastAsia="Times New Roman" w:hAnsi="Times New Roman" w:cs="Times New Roman"/>
          <w:sz w:val="24"/>
          <w:szCs w:val="24"/>
        </w:rPr>
        <w:t>).</w:t>
      </w:r>
    </w:p>
    <w:p w14:paraId="730EB3EC" w14:textId="77777777" w:rsidR="00BA0F97" w:rsidRDefault="00BA0F97">
      <w:pPr>
        <w:ind w:left="-540"/>
        <w:jc w:val="both"/>
        <w:rPr>
          <w:rFonts w:ascii="Times New Roman" w:eastAsia="Times New Roman" w:hAnsi="Times New Roman" w:cs="Times New Roman"/>
          <w:sz w:val="24"/>
          <w:szCs w:val="24"/>
        </w:rPr>
      </w:pPr>
    </w:p>
    <w:p w14:paraId="1619622B"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Phase 1</w:t>
      </w:r>
      <w:r>
        <w:rPr>
          <w:rFonts w:ascii="Times New Roman" w:eastAsia="Times New Roman" w:hAnsi="Times New Roman" w:cs="Times New Roman"/>
          <w:sz w:val="24"/>
          <w:szCs w:val="24"/>
        </w:rPr>
        <w:t xml:space="preserve">: CANTOS filtered condition names linked to therapeutic agents by joining conditions and intervention files via the </w:t>
      </w:r>
      <w:r>
        <w:rPr>
          <w:rFonts w:ascii="Times New Roman" w:eastAsia="Times New Roman" w:hAnsi="Times New Roman" w:cs="Times New Roman"/>
          <w:color w:val="0E101A"/>
          <w:sz w:val="24"/>
          <w:szCs w:val="24"/>
        </w:rPr>
        <w:t>NCTID, and selected</w:t>
      </w:r>
      <w:r>
        <w:rPr>
          <w:rFonts w:ascii="Times New Roman" w:eastAsia="Times New Roman" w:hAnsi="Times New Roman" w:cs="Times New Roman"/>
          <w:sz w:val="24"/>
          <w:szCs w:val="24"/>
        </w:rPr>
        <w:t xml:space="preserve"> interventions of types "Drug", "Biological", "Combination Product", and "Genetic”, as </w:t>
      </w:r>
      <w:proofErr w:type="gramStart"/>
      <w:r>
        <w:rPr>
          <w:rFonts w:ascii="Times New Roman" w:eastAsia="Times New Roman" w:hAnsi="Times New Roman" w:cs="Times New Roman"/>
          <w:sz w:val="24"/>
          <w:szCs w:val="24"/>
        </w:rPr>
        <w:t>these intervention type</w:t>
      </w:r>
      <w:proofErr w:type="gramEnd"/>
      <w:r>
        <w:rPr>
          <w:rFonts w:ascii="Times New Roman" w:eastAsia="Times New Roman" w:hAnsi="Times New Roman" w:cs="Times New Roman"/>
          <w:sz w:val="24"/>
          <w:szCs w:val="24"/>
        </w:rPr>
        <w:t xml:space="preserve"> were likely to </w:t>
      </w:r>
      <w:proofErr w:type="gramStart"/>
      <w:r>
        <w:rPr>
          <w:rFonts w:ascii="Times New Roman" w:eastAsia="Times New Roman" w:hAnsi="Times New Roman" w:cs="Times New Roman"/>
          <w:sz w:val="24"/>
          <w:szCs w:val="24"/>
        </w:rPr>
        <w:t>have  drug</w:t>
      </w:r>
      <w:proofErr w:type="gramEnd"/>
      <w:r>
        <w:rPr>
          <w:rFonts w:ascii="Times New Roman" w:eastAsia="Times New Roman" w:hAnsi="Times New Roman" w:cs="Times New Roman"/>
          <w:sz w:val="24"/>
          <w:szCs w:val="24"/>
        </w:rPr>
        <w:t xml:space="preserve"> targets compared to others (</w:t>
      </w:r>
      <w:proofErr w:type="gramStart"/>
      <w:r>
        <w:rPr>
          <w:rFonts w:ascii="Times New Roman" w:eastAsia="Times New Roman" w:hAnsi="Times New Roman" w:cs="Times New Roman"/>
          <w:sz w:val="24"/>
          <w:szCs w:val="24"/>
        </w:rPr>
        <w:t xml:space="preserve">see  </w:t>
      </w:r>
      <w:r>
        <w:rPr>
          <w:rFonts w:ascii="Times New Roman" w:eastAsia="Times New Roman" w:hAnsi="Times New Roman" w:cs="Times New Roman"/>
          <w:b/>
          <w:sz w:val="24"/>
          <w:szCs w:val="24"/>
        </w:rPr>
        <w:t>Supplementary</w:t>
      </w:r>
      <w:proofErr w:type="gramEnd"/>
      <w:r>
        <w:rPr>
          <w:rFonts w:ascii="Times New Roman" w:eastAsia="Times New Roman" w:hAnsi="Times New Roman" w:cs="Times New Roman"/>
          <w:b/>
          <w:sz w:val="24"/>
          <w:szCs w:val="24"/>
        </w:rPr>
        <w:t xml:space="preserve"> Document SD2 </w:t>
      </w:r>
      <w:r>
        <w:rPr>
          <w:rFonts w:ascii="Times New Roman" w:eastAsia="Times New Roman" w:hAnsi="Times New Roman" w:cs="Times New Roman"/>
          <w:sz w:val="24"/>
          <w:szCs w:val="24"/>
        </w:rPr>
        <w:t>for further details). This yielded 50,410 unique condition names.</w:t>
      </w:r>
    </w:p>
    <w:p w14:paraId="66D7C1A4" w14:textId="77777777" w:rsidR="00BA0F97" w:rsidRDefault="00BA0F97">
      <w:pPr>
        <w:ind w:left="-540"/>
        <w:jc w:val="both"/>
        <w:rPr>
          <w:rFonts w:ascii="Times New Roman" w:eastAsia="Times New Roman" w:hAnsi="Times New Roman" w:cs="Times New Roman"/>
          <w:sz w:val="24"/>
          <w:szCs w:val="24"/>
        </w:rPr>
      </w:pPr>
    </w:p>
    <w:p w14:paraId="7E2CAF5A"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Phase 2</w:t>
      </w:r>
      <w:r>
        <w:rPr>
          <w:rFonts w:ascii="Times New Roman" w:eastAsia="Times New Roman" w:hAnsi="Times New Roman" w:cs="Times New Roman"/>
          <w:sz w:val="24"/>
          <w:szCs w:val="24"/>
        </w:rPr>
        <w:t xml:space="preserve">: CANTOS identified tumors among these condition names using two independent protocols: (1) checking if a condition name contained a tumor keywords listed in </w:t>
      </w:r>
      <w:r>
        <w:rPr>
          <w:rFonts w:ascii="Times New Roman" w:eastAsia="Times New Roman" w:hAnsi="Times New Roman" w:cs="Times New Roman"/>
          <w:b/>
          <w:sz w:val="24"/>
          <w:szCs w:val="24"/>
        </w:rPr>
        <w:t>Supplementary Document</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SD3</w:t>
      </w:r>
      <w:r>
        <w:rPr>
          <w:rFonts w:ascii="Times New Roman" w:eastAsia="Times New Roman" w:hAnsi="Times New Roman" w:cs="Times New Roman"/>
          <w:sz w:val="24"/>
          <w:szCs w:val="24"/>
        </w:rPr>
        <w:t>, and (2) matching condition name with tumor terms in WHO-5th (</w:t>
      </w:r>
      <w:r>
        <w:rPr>
          <w:rFonts w:ascii="Times New Roman" w:eastAsia="Times New Roman" w:hAnsi="Times New Roman" w:cs="Times New Roman"/>
          <w:b/>
          <w:sz w:val="24"/>
          <w:szCs w:val="24"/>
        </w:rPr>
        <w:t>Supplementary Table</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ST3</w:t>
      </w:r>
      <w:r>
        <w:rPr>
          <w:rFonts w:ascii="Gungsuh" w:eastAsia="Gungsuh" w:hAnsi="Gungsuh" w:cs="Gungsuh"/>
          <w:sz w:val="24"/>
          <w:szCs w:val="24"/>
        </w:rPr>
        <w:t xml:space="preserve">) using exact and fuzzy string matching ( generalized Levenshtein distance ≤ 0.2 via agrepl in R </w:t>
      </w:r>
      <w:hyperlink r:id="rId40">
        <w:r>
          <w:rPr>
            <w:rFonts w:ascii="Times New Roman" w:eastAsia="Times New Roman" w:hAnsi="Times New Roman" w:cs="Times New Roman"/>
            <w:color w:val="000000"/>
            <w:sz w:val="24"/>
            <w:szCs w:val="24"/>
          </w:rPr>
          <w:t>(Snášel et al., 2009)</w:t>
        </w:r>
      </w:hyperlink>
      <w:r>
        <w:rPr>
          <w:rFonts w:ascii="Times New Roman" w:eastAsia="Times New Roman" w:hAnsi="Times New Roman" w:cs="Times New Roman"/>
          <w:sz w:val="24"/>
          <w:szCs w:val="24"/>
        </w:rPr>
        <w:t>). If a condition name contained a tumor keyword or was an approximate (or exact) match to a tumor term in WHO-5th, it was flagged as a potential tumor. The flagged tumors were manually validated, resulting in 13,230 unique tumor names.</w:t>
      </w:r>
    </w:p>
    <w:p w14:paraId="13501CCA" w14:textId="77777777" w:rsidR="00BA0F97" w:rsidRDefault="00BA0F97">
      <w:pPr>
        <w:ind w:left="-540"/>
        <w:jc w:val="both"/>
        <w:rPr>
          <w:rFonts w:ascii="Times New Roman" w:eastAsia="Times New Roman" w:hAnsi="Times New Roman" w:cs="Times New Roman"/>
          <w:sz w:val="24"/>
          <w:szCs w:val="24"/>
        </w:rPr>
      </w:pPr>
    </w:p>
    <w:p w14:paraId="036D2610"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Phase 3</w:t>
      </w:r>
      <w:r>
        <w:rPr>
          <w:rFonts w:ascii="Times New Roman" w:eastAsia="Times New Roman" w:hAnsi="Times New Roman" w:cs="Times New Roman"/>
          <w:sz w:val="24"/>
          <w:szCs w:val="24"/>
        </w:rPr>
        <w:t xml:space="preserve">: Using the identified tumors, CANTOS flagged them as pediatric or adult tumors by applying a fuzzy </w:t>
      </w:r>
      <w:proofErr w:type="gramStart"/>
      <w:r>
        <w:rPr>
          <w:rFonts w:ascii="Times New Roman" w:eastAsia="Times New Roman" w:hAnsi="Times New Roman" w:cs="Times New Roman"/>
          <w:sz w:val="24"/>
          <w:szCs w:val="24"/>
        </w:rPr>
        <w:t>string matching</w:t>
      </w:r>
      <w:proofErr w:type="gramEnd"/>
      <w:r>
        <w:rPr>
          <w:rFonts w:ascii="Times New Roman" w:eastAsia="Times New Roman" w:hAnsi="Times New Roman" w:cs="Times New Roman"/>
          <w:sz w:val="24"/>
          <w:szCs w:val="24"/>
        </w:rPr>
        <w:t xml:space="preserve"> algorithm </w:t>
      </w: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that used in Phase 2. </w:t>
      </w:r>
      <w:proofErr w:type="gramStart"/>
      <w:r>
        <w:rPr>
          <w:rFonts w:ascii="Times New Roman" w:eastAsia="Times New Roman" w:hAnsi="Times New Roman" w:cs="Times New Roman"/>
          <w:sz w:val="24"/>
          <w:szCs w:val="24"/>
        </w:rPr>
        <w:t>However,only</w:t>
      </w:r>
      <w:proofErr w:type="gramEnd"/>
      <w:r>
        <w:rPr>
          <w:rFonts w:ascii="Times New Roman" w:eastAsia="Times New Roman" w:hAnsi="Times New Roman" w:cs="Times New Roman"/>
          <w:sz w:val="24"/>
          <w:szCs w:val="24"/>
        </w:rPr>
        <w:t xml:space="preserve"> the pediatric tumor names (</w:t>
      </w:r>
      <w:r>
        <w:rPr>
          <w:rFonts w:ascii="Times New Roman" w:eastAsia="Times New Roman" w:hAnsi="Times New Roman" w:cs="Times New Roman"/>
          <w:b/>
          <w:sz w:val="24"/>
          <w:szCs w:val="24"/>
        </w:rPr>
        <w:t>Supplementary Table</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ST5</w:t>
      </w:r>
      <w:r>
        <w:rPr>
          <w:rFonts w:ascii="Times New Roman" w:eastAsia="Times New Roman" w:hAnsi="Times New Roman" w:cs="Times New Roman"/>
          <w:sz w:val="24"/>
          <w:szCs w:val="24"/>
        </w:rPr>
        <w:t xml:space="preserve">), listed </w:t>
      </w:r>
      <w:proofErr w:type="gramStart"/>
      <w:r>
        <w:rPr>
          <w:rFonts w:ascii="Times New Roman" w:eastAsia="Times New Roman" w:hAnsi="Times New Roman" w:cs="Times New Roman"/>
          <w:sz w:val="24"/>
          <w:szCs w:val="24"/>
        </w:rPr>
        <w:t>in  WHO</w:t>
      </w:r>
      <w:proofErr w:type="gramEnd"/>
      <w:r>
        <w:rPr>
          <w:rFonts w:ascii="Times New Roman" w:eastAsia="Times New Roman" w:hAnsi="Times New Roman" w:cs="Times New Roman"/>
          <w:sz w:val="24"/>
          <w:szCs w:val="24"/>
        </w:rPr>
        <w:t xml:space="preserve">-5th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rPr>
        <w:t xml:space="preserve">, we reported it as “Listed in WHO Ped Tumor” instead of providing a literature reference. Of the 13,230 tumors, 6,324 were labeled pediatric (see </w:t>
      </w:r>
      <w:r>
        <w:rPr>
          <w:rFonts w:ascii="Times New Roman" w:eastAsia="Times New Roman" w:hAnsi="Times New Roman" w:cs="Times New Roman"/>
          <w:b/>
          <w:sz w:val="24"/>
          <w:szCs w:val="24"/>
        </w:rPr>
        <w:t>Supplementary Table</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ST6)</w:t>
      </w:r>
      <w:r>
        <w:rPr>
          <w:rFonts w:ascii="Times New Roman" w:eastAsia="Times New Roman" w:hAnsi="Times New Roman" w:cs="Times New Roman"/>
          <w:sz w:val="24"/>
          <w:szCs w:val="24"/>
        </w:rPr>
        <w:t xml:space="preserve">. This additional pediatric tumor identification step in phase 3 was motivated by the need to ease the process of identifying therapeutic agents tested in clinical trials for pediatric tumors. Pediatric tumors are rare compared to adult tumors and face unique challenges in clinical trials due to their biological heterogeneity, limited treatment options, and the difficulty of enrolling children in clinical trials </w:t>
      </w:r>
      <w:hyperlink r:id="rId41">
        <w:r>
          <w:rPr>
            <w:rFonts w:ascii="Times New Roman" w:eastAsia="Times New Roman" w:hAnsi="Times New Roman" w:cs="Times New Roman"/>
            <w:color w:val="000000"/>
            <w:sz w:val="24"/>
            <w:szCs w:val="24"/>
          </w:rPr>
          <w:t>(Renfro et al., 2019; Rivers et al., 2023)</w:t>
        </w:r>
      </w:hyperlink>
      <w:r>
        <w:rPr>
          <w:rFonts w:ascii="Times New Roman" w:eastAsia="Times New Roman" w:hAnsi="Times New Roman" w:cs="Times New Roman"/>
          <w:sz w:val="24"/>
          <w:szCs w:val="24"/>
        </w:rPr>
        <w:t xml:space="preserve">.  While outcomes have improved significantly for some cancers, such as hematologic </w:t>
      </w:r>
      <w:r>
        <w:rPr>
          <w:rFonts w:ascii="Times New Roman" w:eastAsia="Times New Roman" w:hAnsi="Times New Roman" w:cs="Times New Roman"/>
          <w:sz w:val="24"/>
          <w:szCs w:val="24"/>
        </w:rPr>
        <w:lastRenderedPageBreak/>
        <w:t>malignancies</w:t>
      </w:r>
      <w:hyperlink r:id="rId42">
        <w:r>
          <w:rPr>
            <w:rFonts w:ascii="Times New Roman" w:eastAsia="Times New Roman" w:hAnsi="Times New Roman" w:cs="Times New Roman"/>
            <w:color w:val="000000"/>
            <w:sz w:val="24"/>
            <w:szCs w:val="24"/>
          </w:rPr>
          <w:t>(Aristizabal et al., 2021; Hunger &amp; Mullighan, 2015; Matt et al., 2024)</w:t>
        </w:r>
      </w:hyperlink>
      <w:r>
        <w:rPr>
          <w:rFonts w:ascii="Times New Roman" w:eastAsia="Times New Roman" w:hAnsi="Times New Roman" w:cs="Times New Roman"/>
          <w:sz w:val="24"/>
          <w:szCs w:val="24"/>
        </w:rPr>
        <w:t xml:space="preserve"> , other pediatric tumors including brain and nervous system tumors remain difficult to treat and are associated with poor survival rates </w:t>
      </w:r>
      <w:hyperlink r:id="rId43">
        <w:r>
          <w:rPr>
            <w:rFonts w:ascii="Times New Roman" w:eastAsia="Times New Roman" w:hAnsi="Times New Roman" w:cs="Times New Roman"/>
            <w:color w:val="000000"/>
            <w:sz w:val="24"/>
            <w:szCs w:val="24"/>
          </w:rPr>
          <w:t>(Laetsch et al., 2021; Siegel et al., 2024)</w:t>
        </w:r>
      </w:hyperlink>
      <w:r>
        <w:rPr>
          <w:rFonts w:ascii="Times New Roman" w:eastAsia="Times New Roman" w:hAnsi="Times New Roman" w:cs="Times New Roman"/>
          <w:sz w:val="24"/>
          <w:szCs w:val="24"/>
        </w:rPr>
        <w:t xml:space="preserve">. These disparities underscore the importance of accurately identifying and standardizing pediatric tumors in the CTR and thereby improving the utility </w:t>
      </w:r>
      <w:proofErr w:type="gramStart"/>
      <w:r>
        <w:rPr>
          <w:rFonts w:ascii="Times New Roman" w:eastAsia="Times New Roman" w:hAnsi="Times New Roman" w:cs="Times New Roman"/>
          <w:sz w:val="24"/>
          <w:szCs w:val="24"/>
        </w:rPr>
        <w:t>of  the</w:t>
      </w:r>
      <w:proofErr w:type="gramEnd"/>
      <w:r>
        <w:rPr>
          <w:rFonts w:ascii="Times New Roman" w:eastAsia="Times New Roman" w:hAnsi="Times New Roman" w:cs="Times New Roman"/>
          <w:sz w:val="24"/>
          <w:szCs w:val="24"/>
        </w:rPr>
        <w:t xml:space="preserve"> CTR in studying the therapeutic landscape of pediatric tumors.</w:t>
      </w:r>
    </w:p>
    <w:p w14:paraId="0D59DB87" w14:textId="77777777" w:rsidR="00BA0F97" w:rsidRDefault="00BA0F97">
      <w:pPr>
        <w:ind w:left="-540"/>
        <w:jc w:val="both"/>
        <w:rPr>
          <w:rFonts w:ascii="Times New Roman" w:eastAsia="Times New Roman" w:hAnsi="Times New Roman" w:cs="Times New Roman"/>
          <w:sz w:val="24"/>
          <w:szCs w:val="24"/>
        </w:rPr>
      </w:pPr>
    </w:p>
    <w:p w14:paraId="4B4787DC"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Pr>
          <w:rFonts w:ascii="Times New Roman" w:eastAsia="Times New Roman" w:hAnsi="Times New Roman" w:cs="Times New Roman"/>
          <w:b/>
          <w:sz w:val="24"/>
          <w:szCs w:val="24"/>
        </w:rPr>
        <w:t>Supplementary Table ST6</w:t>
      </w:r>
      <w:r>
        <w:rPr>
          <w:rFonts w:ascii="Times New Roman" w:eastAsia="Times New Roman" w:hAnsi="Times New Roman" w:cs="Times New Roman"/>
          <w:sz w:val="24"/>
          <w:szCs w:val="24"/>
        </w:rPr>
        <w:t xml:space="preserve">). Some of these common discrepancies with CTR tumor names are outlined in </w:t>
      </w:r>
      <w:r>
        <w:rPr>
          <w:rFonts w:ascii="Times New Roman" w:eastAsia="Times New Roman" w:hAnsi="Times New Roman" w:cs="Times New Roman"/>
          <w:b/>
          <w:sz w:val="24"/>
          <w:szCs w:val="24"/>
        </w:rPr>
        <w:t>Supplementary Document SD4</w:t>
      </w:r>
      <w:r>
        <w:rPr>
          <w:rFonts w:ascii="Times New Roman" w:eastAsia="Times New Roman" w:hAnsi="Times New Roman" w:cs="Times New Roman"/>
          <w:sz w:val="24"/>
          <w:szCs w:val="24"/>
        </w:rPr>
        <w:t>. To address these challenges, CANTOS applies standardization methods described in the next section.</w:t>
      </w:r>
    </w:p>
    <w:p w14:paraId="1233D725" w14:textId="77777777" w:rsidR="00BA0F97" w:rsidRDefault="00BA0F97">
      <w:pPr>
        <w:ind w:left="-540"/>
        <w:jc w:val="both"/>
        <w:rPr>
          <w:rFonts w:ascii="Times New Roman" w:eastAsia="Times New Roman" w:hAnsi="Times New Roman" w:cs="Times New Roman"/>
        </w:rPr>
      </w:pPr>
    </w:p>
    <w:p w14:paraId="69D16035" w14:textId="77777777" w:rsidR="00BA0F97"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3.2 Standardization of tumor names from CTR</w:t>
      </w:r>
    </w:p>
    <w:p w14:paraId="2064D32F"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uses a combination of text-matching (edit distance) and text-embedding methods to standardize tumor names in the CTR. These methods use either the closest match approach or a </w:t>
      </w:r>
      <w:proofErr w:type="gramStart"/>
      <w:r>
        <w:rPr>
          <w:rFonts w:ascii="Times New Roman" w:eastAsia="Times New Roman" w:hAnsi="Times New Roman" w:cs="Times New Roman"/>
          <w:sz w:val="24"/>
          <w:szCs w:val="24"/>
        </w:rPr>
        <w:t>clustering based</w:t>
      </w:r>
      <w:proofErr w:type="gramEnd"/>
      <w:r>
        <w:rPr>
          <w:rFonts w:ascii="Times New Roman" w:eastAsia="Times New Roman" w:hAnsi="Times New Roman" w:cs="Times New Roman"/>
          <w:sz w:val="24"/>
          <w:szCs w:val="24"/>
        </w:rPr>
        <w:t xml:space="preserve"> approach for standardization. In total, 36 methods were implemented, with standardization accuracies presented in the Results section. The following subsections outline text-matching and text-embedding approaches.</w:t>
      </w:r>
    </w:p>
    <w:p w14:paraId="57066433" w14:textId="77777777" w:rsidR="00BA0F97" w:rsidRDefault="00BA0F97">
      <w:pPr>
        <w:ind w:left="-540"/>
        <w:jc w:val="both"/>
        <w:rPr>
          <w:rFonts w:ascii="Times New Roman" w:eastAsia="Times New Roman" w:hAnsi="Times New Roman" w:cs="Times New Roman"/>
          <w:sz w:val="24"/>
          <w:szCs w:val="24"/>
        </w:rPr>
      </w:pPr>
    </w:p>
    <w:p w14:paraId="2B3EE639" w14:textId="77777777" w:rsidR="00BA0F97" w:rsidRDefault="00000000">
      <w:pPr>
        <w:ind w:left="-540"/>
        <w:jc w:val="both"/>
        <w:rPr>
          <w:rFonts w:ascii="Times New Roman" w:eastAsia="Times New Roman" w:hAnsi="Times New Roman" w:cs="Times New Roman"/>
          <w:b/>
          <w:sz w:val="26"/>
          <w:szCs w:val="26"/>
        </w:rPr>
      </w:pPr>
      <w:r>
        <w:rPr>
          <w:rFonts w:ascii="Times New Roman" w:eastAsia="Times New Roman" w:hAnsi="Times New Roman" w:cs="Times New Roman"/>
          <w:b/>
          <w:sz w:val="24"/>
          <w:szCs w:val="24"/>
        </w:rPr>
        <w:t>3.2.1 Text matching technique: closest match using edit distance</w:t>
      </w:r>
      <w:r>
        <w:rPr>
          <w:rFonts w:ascii="Times New Roman" w:eastAsia="Times New Roman" w:hAnsi="Times New Roman" w:cs="Times New Roman"/>
          <w:b/>
          <w:sz w:val="26"/>
          <w:szCs w:val="26"/>
        </w:rPr>
        <w:t xml:space="preserve"> </w:t>
      </w:r>
    </w:p>
    <w:p w14:paraId="2712EF8D"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Pr>
          <w:rFonts w:ascii="Times New Roman" w:eastAsia="Times New Roman" w:hAnsi="Times New Roman" w:cs="Times New Roman"/>
          <w:b/>
          <w:sz w:val="24"/>
          <w:szCs w:val="24"/>
        </w:rPr>
        <w:t>Supplementary Document</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SD5</w:t>
      </w:r>
      <w:r>
        <w:rPr>
          <w:rFonts w:ascii="Times New Roman" w:eastAsia="Times New Roman" w:hAnsi="Times New Roman" w:cs="Times New Roman"/>
          <w:sz w:val="24"/>
          <w:szCs w:val="24"/>
        </w:rPr>
        <w:t>. Following is a description of each edit-distance that was implemented in CANTOS.</w:t>
      </w:r>
    </w:p>
    <w:p w14:paraId="1C7CBBB5" w14:textId="77777777" w:rsidR="00BA0F97" w:rsidRDefault="00BA0F97">
      <w:pPr>
        <w:ind w:left="-540"/>
        <w:jc w:val="both"/>
        <w:rPr>
          <w:rFonts w:ascii="Times New Roman" w:eastAsia="Times New Roman" w:hAnsi="Times New Roman" w:cs="Times New Roman"/>
          <w:sz w:val="24"/>
          <w:szCs w:val="24"/>
          <w:highlight w:val="white"/>
        </w:rPr>
      </w:pPr>
    </w:p>
    <w:p w14:paraId="7839CD2B"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i/>
          <w:sz w:val="24"/>
          <w:szCs w:val="24"/>
          <w:highlight w:val="white"/>
        </w:rPr>
        <w:t>Normalized Levenshtein distance</w:t>
      </w:r>
      <w:r>
        <w:rPr>
          <w:rFonts w:ascii="Times New Roman" w:eastAsia="Times New Roman" w:hAnsi="Times New Roman" w:cs="Times New Roman"/>
          <w:sz w:val="24"/>
          <w:szCs w:val="24"/>
          <w:highlight w:val="white"/>
        </w:rPr>
        <w:t>: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14:paraId="5C80D039" w14:textId="77777777" w:rsidR="00BA0F97" w:rsidRDefault="00BA0F97">
      <w:pPr>
        <w:ind w:left="-540"/>
        <w:jc w:val="both"/>
        <w:rPr>
          <w:rFonts w:ascii="Times New Roman" w:eastAsia="Times New Roman" w:hAnsi="Times New Roman" w:cs="Times New Roman"/>
          <w:sz w:val="24"/>
          <w:szCs w:val="24"/>
          <w:highlight w:val="white"/>
        </w:rPr>
      </w:pPr>
    </w:p>
    <w:p w14:paraId="54C1003C" w14:textId="77777777" w:rsidR="00BA0F97" w:rsidRDefault="00000000">
      <w:pPr>
        <w:ind w:left="1440" w:firstLine="720"/>
        <w:rPr>
          <w:rFonts w:ascii="Times New Roman" w:eastAsia="Times New Roman" w:hAnsi="Times New Roman" w:cs="Times New Roman"/>
          <w:sz w:val="24"/>
          <w:szCs w:val="24"/>
          <w:highlight w:val="white"/>
        </w:rPr>
      </w:pPr>
      <m:oMathPara>
        <m:oMath>
          <m:r>
            <w:rPr>
              <w:rFonts w:ascii="Times New Roman" w:eastAsia="Times New Roman" w:hAnsi="Times New Roman" w:cs="Times New Roman"/>
              <w:sz w:val="24"/>
              <w:szCs w:val="24"/>
            </w:rPr>
            <m:t>Distanc</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Normalized Levenshtein</m:t>
              </m:r>
            </m:sub>
          </m:sSub>
          <m:r>
            <w:rPr>
              <w:rFonts w:ascii="Times New Roman" w:eastAsia="Times New Roman" w:hAnsi="Times New Roman" w:cs="Times New Roman"/>
              <w:sz w:val="24"/>
              <w:szCs w:val="24"/>
            </w:rPr>
            <m:t xml:space="preserve">=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Distanc</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Levenshtein</m:t>
                  </m:r>
                </m:sub>
              </m:sSub>
            </m:num>
            <m:den>
              <m:r>
                <w:rPr>
                  <w:rFonts w:ascii="Times New Roman" w:eastAsia="Times New Roman" w:hAnsi="Times New Roman" w:cs="Times New Roman"/>
                  <w:sz w:val="24"/>
                  <w:szCs w:val="24"/>
                </w:rPr>
                <m:t>max(|S1|,|S2|)</m:t>
              </m:r>
            </m:den>
          </m:f>
        </m:oMath>
      </m:oMathPara>
    </w:p>
    <w:p w14:paraId="0B32DC5C" w14:textId="77777777" w:rsidR="00BA0F97" w:rsidRDefault="00000000">
      <w:pPr>
        <w:ind w:left="-540"/>
        <w:jc w:val="both"/>
        <w:rPr>
          <w:highlight w:val="white"/>
        </w:rPr>
      </w:pPr>
      <w:r>
        <w:rPr>
          <w:highlight w:val="white"/>
        </w:rPr>
        <w:t xml:space="preserve"> </w:t>
      </w:r>
    </w:p>
    <w:p w14:paraId="393C71BD"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In the above equation, |S1| and |S2| represent the respective lengths of strings S1 and S2 between which we are computing the normalized Levenshtein distance. We calculate Levenshtein distance using the stringdist</w:t>
      </w:r>
      <w:hyperlink r:id="rId44">
        <w:r>
          <w:rPr>
            <w:rFonts w:ascii="Times New Roman" w:eastAsia="Times New Roman" w:hAnsi="Times New Roman" w:cs="Times New Roman"/>
            <w:color w:val="000000"/>
            <w:sz w:val="24"/>
            <w:szCs w:val="24"/>
            <w:highlight w:val="white"/>
          </w:rPr>
          <w:t>(van der Loo, 2013)</w:t>
        </w:r>
      </w:hyperlink>
      <w:r>
        <w:rPr>
          <w:rFonts w:ascii="Times New Roman" w:eastAsia="Times New Roman" w:hAnsi="Times New Roman" w:cs="Times New Roman"/>
          <w:sz w:val="24"/>
          <w:szCs w:val="24"/>
          <w:highlight w:val="white"/>
        </w:rPr>
        <w:t xml:space="preserve"> package in the R programming language</w:t>
      </w:r>
      <w:hyperlink r:id="rId45">
        <w:r>
          <w:rPr>
            <w:rFonts w:ascii="Times New Roman" w:eastAsia="Times New Roman" w:hAnsi="Times New Roman" w:cs="Times New Roman"/>
            <w:color w:val="000000"/>
            <w:sz w:val="24"/>
            <w:szCs w:val="24"/>
            <w:highlight w:val="white"/>
          </w:rPr>
          <w:t>(R Core Team (2024), 2024)</w:t>
        </w:r>
      </w:hyperlink>
      <w:r>
        <w:rPr>
          <w:rFonts w:ascii="Times New Roman" w:eastAsia="Times New Roman" w:hAnsi="Times New Roman" w:cs="Times New Roman"/>
          <w:sz w:val="24"/>
          <w:szCs w:val="24"/>
        </w:rPr>
        <w:t>.</w:t>
      </w:r>
      <w:r>
        <w:rPr>
          <w:rFonts w:ascii="Times New Roman" w:eastAsia="Times New Roman" w:hAnsi="Times New Roman" w:cs="Times New Roman"/>
          <w:sz w:val="24"/>
          <w:szCs w:val="24"/>
          <w:highlight w:val="white"/>
        </w:rPr>
        <w:t xml:space="preserve"> Following the calculation of the Levenshtein distance, we compute the normalizing factor (i.e. divide the Levenshtein by the longest string size) for distance between each pair of strings and normalize the Levenshtein distance.</w:t>
      </w:r>
    </w:p>
    <w:p w14:paraId="5EE441F7"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i/>
          <w:sz w:val="24"/>
          <w:szCs w:val="24"/>
          <w:highlight w:val="white"/>
        </w:rPr>
        <w:t>Jarro-Winkler distance</w:t>
      </w:r>
      <w:r>
        <w:rPr>
          <w:rFonts w:ascii="Times New Roman" w:eastAsia="Times New Roman" w:hAnsi="Times New Roman" w:cs="Times New Roman"/>
          <w:sz w:val="24"/>
          <w:szCs w:val="24"/>
          <w:highlight w:val="white"/>
        </w:rPr>
        <w:t>: The Jarro-Winkler distance is a normalized edit distance between two strings. It is a variant of the Jarro similarity measure which is defined as follows between two strings S1 and S2 respectively:</w:t>
      </w:r>
    </w:p>
    <w:p w14:paraId="75C3868E" w14:textId="77777777" w:rsidR="00BA0F97" w:rsidRDefault="00000000" w:rsidP="000B0FAB">
      <w:pP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 xml:space="preserve"> 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 xml:space="preserve">jarro </m:t>
              </m:r>
            </m:sub>
          </m:sSub>
          <m:r>
            <w:rPr>
              <w:rFonts w:ascii="Times New Roman" w:eastAsia="Times New Roman" w:hAnsi="Times New Roman" w:cs="Times New Roman"/>
              <w:sz w:val="24"/>
              <w:szCs w:val="24"/>
            </w:rPr>
            <m:t>= 0 , if m=0</m:t>
          </m:r>
        </m:oMath>
      </m:oMathPara>
    </w:p>
    <w:p w14:paraId="690DF004" w14:textId="77777777" w:rsidR="00BA0F97" w:rsidRDefault="00000000">
      <w:pPr>
        <w:ind w:left="2160" w:firstLine="720"/>
        <w:rPr>
          <w:highlight w:val="white"/>
        </w:rPr>
      </w:pPr>
      <w:r>
        <w:rPr>
          <w:rFonts w:ascii="Times New Roman" w:eastAsia="Times New Roman" w:hAnsi="Times New Roman" w:cs="Times New Roman"/>
          <w:sz w:val="24"/>
          <w:szCs w:val="24"/>
        </w:rPr>
        <w:t xml:space="preserve">                 </w:t>
      </w:r>
      <m:oMath>
        <m: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1</m:t>
            </m:r>
          </m:num>
          <m:den>
            <m:r>
              <w:rPr>
                <w:rFonts w:ascii="Times New Roman" w:eastAsia="Times New Roman" w:hAnsi="Times New Roman" w:cs="Times New Roman"/>
                <w:sz w:val="24"/>
                <w:szCs w:val="24"/>
              </w:rPr>
              <m:t>3</m:t>
            </m:r>
          </m:den>
        </m:f>
        <m: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m:t>
            </m:r>
          </m:num>
          <m:den>
            <m:r>
              <w:rPr>
                <w:rFonts w:ascii="Times New Roman" w:eastAsia="Times New Roman" w:hAnsi="Times New Roman" w:cs="Times New Roman"/>
                <w:sz w:val="24"/>
                <w:szCs w:val="24"/>
              </w:rPr>
              <m:t>|S1|</m:t>
            </m:r>
          </m:den>
        </m:f>
        <m:r>
          <w:rPr>
            <w:rFonts w:ascii="Times New Roman" w:eastAsia="Times New Roman" w:hAnsi="Times New Roman" w:cs="Times New Roman"/>
            <w:sz w:val="24"/>
            <w:szCs w:val="24"/>
          </w:rPr>
          <m:t xml:space="preserve"> +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m:t>
            </m:r>
          </m:num>
          <m:den>
            <m:r>
              <w:rPr>
                <w:rFonts w:ascii="Times New Roman" w:eastAsia="Times New Roman" w:hAnsi="Times New Roman" w:cs="Times New Roman"/>
                <w:sz w:val="24"/>
                <w:szCs w:val="24"/>
              </w:rPr>
              <m:t>|S2|</m:t>
            </m:r>
          </m:den>
        </m:f>
        <m:r>
          <w:rPr>
            <w:rFonts w:ascii="Times New Roman" w:eastAsia="Times New Roman" w:hAnsi="Times New Roman" w:cs="Times New Roman"/>
            <w:sz w:val="24"/>
            <w:szCs w:val="24"/>
          </w:rPr>
          <m:t xml:space="preserve">+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m-t</m:t>
            </m:r>
          </m:num>
          <m:den>
            <m:r>
              <w:rPr>
                <w:rFonts w:ascii="Times New Roman" w:eastAsia="Times New Roman" w:hAnsi="Times New Roman" w:cs="Times New Roman"/>
                <w:sz w:val="24"/>
                <w:szCs w:val="24"/>
              </w:rPr>
              <m:t>m</m:t>
            </m:r>
          </m:den>
        </m:f>
        <m:r>
          <w:rPr>
            <w:rFonts w:ascii="Times New Roman" w:eastAsia="Times New Roman" w:hAnsi="Times New Roman" w:cs="Times New Roman"/>
            <w:sz w:val="24"/>
            <w:szCs w:val="24"/>
          </w:rPr>
          <m:t>), otherwise</m:t>
        </m:r>
      </m:oMath>
      <w:r>
        <w:rPr>
          <w:highlight w:val="white"/>
        </w:rPr>
        <w:t xml:space="preserve"> </w:t>
      </w:r>
    </w:p>
    <w:p w14:paraId="56BDC203" w14:textId="77777777" w:rsidR="00BA0F97" w:rsidRDefault="00BA0F97">
      <w:pPr>
        <w:ind w:left="2160" w:firstLine="720"/>
        <w:rPr>
          <w:highlight w:val="white"/>
        </w:rPr>
      </w:pPr>
    </w:p>
    <w:p w14:paraId="48C8D0E5" w14:textId="77777777" w:rsidR="00BA0F97" w:rsidRDefault="00000000">
      <w:pPr>
        <w:ind w:left="-540"/>
        <w:jc w:val="both"/>
        <w:rPr>
          <w:rFonts w:ascii="Times New Roman" w:eastAsia="Times New Roman" w:hAnsi="Times New Roman" w:cs="Times New Roman"/>
          <w:sz w:val="24"/>
          <w:szCs w:val="24"/>
          <w:highlight w:val="white"/>
        </w:rPr>
      </w:pPr>
      <w:proofErr w:type="gramStart"/>
      <w:r>
        <w:rPr>
          <w:rFonts w:ascii="Times New Roman" w:eastAsia="Times New Roman" w:hAnsi="Times New Roman" w:cs="Times New Roman"/>
          <w:sz w:val="24"/>
          <w:szCs w:val="24"/>
          <w:highlight w:val="white"/>
        </w:rPr>
        <w:t>Where  |</w:t>
      </w:r>
      <w:proofErr w:type="gramEnd"/>
      <w:r>
        <w:rPr>
          <w:rFonts w:ascii="Times New Roman" w:eastAsia="Times New Roman" w:hAnsi="Times New Roman" w:cs="Times New Roman"/>
          <w:sz w:val="24"/>
          <w:szCs w:val="24"/>
          <w:highlight w:val="white"/>
        </w:rPr>
        <w:t xml:space="preserve">S1| and |S2| are lengths of the strings S1 and S2 respectively,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max( |S1|, |S2|)</m:t>
            </m:r>
          </m:num>
          <m:den>
            <m:r>
              <w:rPr>
                <w:rFonts w:ascii="Times New Roman" w:eastAsia="Times New Roman" w:hAnsi="Times New Roman" w:cs="Times New Roman"/>
                <w:sz w:val="24"/>
                <w:szCs w:val="24"/>
              </w:rPr>
              <m:t>2</m:t>
            </m:r>
          </m:den>
        </m:f>
        <m:r>
          <w:rPr>
            <w:rFonts w:ascii="Times New Roman" w:eastAsia="Times New Roman" w:hAnsi="Times New Roman" w:cs="Times New Roman"/>
            <w:sz w:val="24"/>
            <w:szCs w:val="24"/>
          </w:rPr>
          <m:t>-1</m:t>
        </m:r>
      </m:oMath>
      <w:r>
        <w:rPr>
          <w:rFonts w:ascii="Times New Roman" w:eastAsia="Times New Roman" w:hAnsi="Times New Roman" w:cs="Times New Roman"/>
          <w:sz w:val="24"/>
          <w:szCs w:val="24"/>
        </w:rPr>
        <w:t>.</w:t>
      </w:r>
    </w:p>
    <w:p w14:paraId="5B02B8EE" w14:textId="77777777" w:rsidR="00BA0F97" w:rsidRDefault="00000000">
      <w:pPr>
        <w:ind w:left="-540"/>
        <w:jc w:val="both"/>
        <w:rPr>
          <w:highlight w:val="white"/>
        </w:rPr>
      </w:pPr>
      <w:r>
        <w:rPr>
          <w:highlight w:val="white"/>
        </w:rPr>
        <w:t xml:space="preserve"> </w:t>
      </w:r>
    </w:p>
    <w:p w14:paraId="127D7734"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14:paraId="7252B937" w14:textId="77777777" w:rsidR="00BA0F97" w:rsidRDefault="00BA0F97">
      <w:pPr>
        <w:ind w:left="-540"/>
        <w:jc w:val="both"/>
        <w:rPr>
          <w:rFonts w:ascii="Times New Roman" w:eastAsia="Times New Roman" w:hAnsi="Times New Roman" w:cs="Times New Roman"/>
          <w:sz w:val="24"/>
          <w:szCs w:val="24"/>
          <w:highlight w:val="white"/>
        </w:rPr>
      </w:pPr>
    </w:p>
    <w:p w14:paraId="6A985D14" w14:textId="77777777" w:rsidR="00BA0F97" w:rsidRDefault="00000000" w:rsidP="000B0FAB">
      <w:pPr>
        <w:rPr>
          <w:sz w:val="24"/>
          <w:szCs w:val="24"/>
          <w:highlight w:val="white"/>
        </w:rPr>
      </w:pPr>
      <m:oMathPara>
        <m:oMath>
          <m:r>
            <w:rPr>
              <w:rFonts w:ascii="Times New Roman" w:eastAsia="Times New Roman" w:hAnsi="Times New Roman" w:cs="Times New Roman"/>
              <w:sz w:val="24"/>
              <w:szCs w:val="24"/>
            </w:rPr>
            <m:t>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jarro-winkler</m:t>
              </m:r>
            </m:sub>
          </m:sSub>
          <m:r>
            <w:rPr>
              <w:rFonts w:ascii="Times New Roman" w:eastAsia="Times New Roman" w:hAnsi="Times New Roman" w:cs="Times New Roman"/>
              <w:sz w:val="24"/>
              <w:szCs w:val="24"/>
            </w:rPr>
            <m:t>= 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jarro</m:t>
              </m:r>
            </m:sub>
          </m:sSub>
          <m:r>
            <w:rPr>
              <w:rFonts w:ascii="Times New Roman" w:eastAsia="Times New Roman" w:hAnsi="Times New Roman" w:cs="Times New Roman"/>
              <w:sz w:val="24"/>
              <w:szCs w:val="24"/>
            </w:rPr>
            <m:t xml:space="preserve"> + lp (1- 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jarro</m:t>
              </m:r>
            </m:sub>
          </m:sSub>
          <m:r>
            <w:rPr>
              <w:rFonts w:ascii="Times New Roman" w:eastAsia="Times New Roman" w:hAnsi="Times New Roman" w:cs="Times New Roman"/>
              <w:sz w:val="24"/>
              <w:szCs w:val="24"/>
            </w:rPr>
            <m:t>)</m:t>
          </m:r>
        </m:oMath>
      </m:oMathPara>
    </w:p>
    <w:p w14:paraId="7237A9E5" w14:textId="77777777" w:rsidR="00BA0F97" w:rsidRDefault="00000000">
      <w:pPr>
        <w:ind w:left="-540"/>
        <w:jc w:val="both"/>
        <w:rPr>
          <w:highlight w:val="white"/>
        </w:rPr>
      </w:pPr>
      <w:r>
        <w:rPr>
          <w:highlight w:val="white"/>
        </w:rPr>
        <w:t xml:space="preserve"> </w:t>
      </w:r>
    </w:p>
    <w:p w14:paraId="5C7DAA07"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Where </w:t>
      </w:r>
      <w:r>
        <w:rPr>
          <w:rFonts w:ascii="Times New Roman" w:eastAsia="Times New Roman" w:hAnsi="Times New Roman" w:cs="Times New Roman"/>
          <w:i/>
          <w:sz w:val="24"/>
          <w:szCs w:val="24"/>
          <w:highlight w:val="white"/>
        </w:rPr>
        <w:t xml:space="preserve">l </w:t>
      </w:r>
      <w:r>
        <w:rPr>
          <w:rFonts w:ascii="Times New Roman" w:eastAsia="Times New Roman" w:hAnsi="Times New Roman" w:cs="Times New Roman"/>
          <w:sz w:val="24"/>
          <w:szCs w:val="24"/>
          <w:highlight w:val="white"/>
        </w:rPr>
        <w:t>is defined as the length of the common prefix at the start of the string (maximum of 4 characters</w:t>
      </w:r>
      <w:proofErr w:type="gramStart"/>
      <w:r>
        <w:rPr>
          <w:rFonts w:ascii="Times New Roman" w:eastAsia="Times New Roman" w:hAnsi="Times New Roman" w:cs="Times New Roman"/>
          <w:sz w:val="24"/>
          <w:szCs w:val="24"/>
          <w:highlight w:val="white"/>
        </w:rPr>
        <w:t>) ,</w:t>
      </w:r>
      <w:proofErr w:type="gramEnd"/>
      <w:r>
        <w:rPr>
          <w:rFonts w:ascii="Times New Roman" w:eastAsia="Times New Roman" w:hAnsi="Times New Roman" w:cs="Times New Roman"/>
          <w:sz w:val="24"/>
          <w:szCs w:val="24"/>
          <w:highlight w:val="white"/>
        </w:rPr>
        <w:t xml:space="preserve"> whereas </w:t>
      </w:r>
      <w:r>
        <w:rPr>
          <w:rFonts w:ascii="Times New Roman" w:eastAsia="Times New Roman" w:hAnsi="Times New Roman" w:cs="Times New Roman"/>
          <w:i/>
          <w:sz w:val="24"/>
          <w:szCs w:val="24"/>
          <w:highlight w:val="white"/>
        </w:rPr>
        <w:t>p</w:t>
      </w:r>
      <w:r>
        <w:rPr>
          <w:rFonts w:ascii="Times New Roman" w:eastAsia="Times New Roman" w:hAnsi="Times New Roman" w:cs="Times New Roman"/>
          <w:sz w:val="24"/>
          <w:szCs w:val="24"/>
          <w:highlight w:val="white"/>
        </w:rPr>
        <w:t xml:space="preserve"> is a scaling factor that rewards the score for having common prefixes. </w:t>
      </w:r>
      <w:proofErr w:type="gramStart"/>
      <w:r>
        <w:rPr>
          <w:rFonts w:ascii="Times New Roman" w:eastAsia="Times New Roman" w:hAnsi="Times New Roman" w:cs="Times New Roman"/>
          <w:sz w:val="24"/>
          <w:szCs w:val="24"/>
          <w:highlight w:val="white"/>
        </w:rPr>
        <w:t>Typically</w:t>
      </w:r>
      <w:proofErr w:type="gramEnd"/>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i/>
          <w:sz w:val="24"/>
          <w:szCs w:val="24"/>
          <w:highlight w:val="white"/>
        </w:rPr>
        <w:t xml:space="preserve">p </w:t>
      </w:r>
      <w:r>
        <w:rPr>
          <w:rFonts w:ascii="Times New Roman" w:eastAsia="Times New Roman" w:hAnsi="Times New Roman" w:cs="Times New Roman"/>
          <w:sz w:val="24"/>
          <w:szCs w:val="24"/>
          <w:highlight w:val="white"/>
        </w:rPr>
        <w:t xml:space="preserve">is set to 0.1 and should not exceed 0.25 (or </w:t>
      </w:r>
      <w:proofErr w:type="gramStart"/>
      <w:r>
        <w:rPr>
          <w:rFonts w:ascii="Times New Roman" w:eastAsia="Times New Roman" w:hAnsi="Times New Roman" w:cs="Times New Roman"/>
          <w:sz w:val="24"/>
          <w:szCs w:val="24"/>
          <w:highlight w:val="white"/>
        </w:rPr>
        <w:t>¼  as</w:t>
      </w:r>
      <w:proofErr w:type="gramEnd"/>
      <w:r>
        <w:rPr>
          <w:rFonts w:ascii="Times New Roman" w:eastAsia="Times New Roman" w:hAnsi="Times New Roman" w:cs="Times New Roman"/>
          <w:sz w:val="24"/>
          <w:szCs w:val="24"/>
          <w:highlight w:val="white"/>
        </w:rPr>
        <w:t xml:space="preserve"> the maximum length of prefix being considered is 4). With the above definition of Jarro-Winkler similarity, the Jarro-Winkler distance is defined as follows:</w:t>
      </w:r>
    </w:p>
    <w:p w14:paraId="5BF0C7B3" w14:textId="77777777" w:rsidR="00BA0F97" w:rsidRDefault="00BA0F97">
      <w:pPr>
        <w:ind w:left="900"/>
        <w:rPr>
          <w:color w:val="202122"/>
          <w:highlight w:val="white"/>
        </w:rPr>
      </w:pPr>
    </w:p>
    <w:p w14:paraId="3F2A1337" w14:textId="77777777" w:rsidR="00BA0F97" w:rsidRDefault="00000000" w:rsidP="000B0FAB">
      <w:pPr>
        <w:rPr>
          <w:rFonts w:ascii="Times New Roman" w:eastAsia="Times New Roman" w:hAnsi="Times New Roman" w:cs="Times New Roman"/>
          <w:sz w:val="24"/>
          <w:szCs w:val="24"/>
          <w:highlight w:val="white"/>
        </w:rPr>
      </w:pPr>
      <m:oMathPara>
        <m:oMath>
          <m:r>
            <w:rPr>
              <w:rFonts w:ascii="Times New Roman" w:eastAsia="Times New Roman" w:hAnsi="Times New Roman" w:cs="Times New Roman"/>
              <w:color w:val="202122"/>
              <w:sz w:val="24"/>
              <w:szCs w:val="24"/>
              <w:highlight w:val="white"/>
            </w:rPr>
            <m:t>Distanc</m:t>
          </m:r>
          <m:sSub>
            <m:sSubPr>
              <m:ctrlPr>
                <w:rPr>
                  <w:rFonts w:ascii="Times New Roman" w:eastAsia="Times New Roman" w:hAnsi="Times New Roman" w:cs="Times New Roman"/>
                  <w:color w:val="202122"/>
                  <w:sz w:val="24"/>
                  <w:szCs w:val="24"/>
                  <w:highlight w:val="white"/>
                </w:rPr>
              </m:ctrlPr>
            </m:sSubPr>
            <m:e>
              <m:r>
                <w:rPr>
                  <w:rFonts w:ascii="Times New Roman" w:eastAsia="Times New Roman" w:hAnsi="Times New Roman" w:cs="Times New Roman"/>
                  <w:color w:val="202122"/>
                  <w:sz w:val="24"/>
                  <w:szCs w:val="24"/>
                  <w:highlight w:val="white"/>
                </w:rPr>
                <m:t>e</m:t>
              </m:r>
            </m:e>
            <m:sub>
              <m:r>
                <w:rPr>
                  <w:rFonts w:ascii="Times New Roman" w:eastAsia="Times New Roman" w:hAnsi="Times New Roman" w:cs="Times New Roman"/>
                  <w:color w:val="202122"/>
                  <w:sz w:val="24"/>
                  <w:szCs w:val="24"/>
                  <w:highlight w:val="white"/>
                </w:rPr>
                <m:t>jarro-winkler</m:t>
              </m:r>
            </m:sub>
          </m:sSub>
          <m:r>
            <w:rPr>
              <w:rFonts w:ascii="Times New Roman" w:eastAsia="Times New Roman" w:hAnsi="Times New Roman" w:cs="Times New Roman"/>
              <w:color w:val="202122"/>
              <w:sz w:val="24"/>
              <w:szCs w:val="24"/>
              <w:highlight w:val="white"/>
            </w:rPr>
            <m:t>= 1- Si</m:t>
          </m:r>
          <m:sSub>
            <m:sSubPr>
              <m:ctrlPr>
                <w:rPr>
                  <w:rFonts w:ascii="Times New Roman" w:eastAsia="Times New Roman" w:hAnsi="Times New Roman" w:cs="Times New Roman"/>
                  <w:color w:val="202122"/>
                  <w:sz w:val="24"/>
                  <w:szCs w:val="24"/>
                  <w:highlight w:val="white"/>
                </w:rPr>
              </m:ctrlPr>
            </m:sSubPr>
            <m:e>
              <m:r>
                <w:rPr>
                  <w:rFonts w:ascii="Times New Roman" w:eastAsia="Times New Roman" w:hAnsi="Times New Roman" w:cs="Times New Roman"/>
                  <w:color w:val="202122"/>
                  <w:sz w:val="24"/>
                  <w:szCs w:val="24"/>
                  <w:highlight w:val="white"/>
                </w:rPr>
                <m:t>m</m:t>
              </m:r>
            </m:e>
            <m:sub>
              <m:r>
                <w:rPr>
                  <w:rFonts w:ascii="Times New Roman" w:eastAsia="Times New Roman" w:hAnsi="Times New Roman" w:cs="Times New Roman"/>
                  <w:color w:val="202122"/>
                  <w:sz w:val="24"/>
                  <w:szCs w:val="24"/>
                  <w:highlight w:val="white"/>
                </w:rPr>
                <m:t>jarro-winkler</m:t>
              </m:r>
            </m:sub>
          </m:sSub>
        </m:oMath>
      </m:oMathPara>
    </w:p>
    <w:p w14:paraId="4C30021E" w14:textId="77777777" w:rsidR="00BA0F97" w:rsidRDefault="00000000">
      <w:pPr>
        <w:ind w:left="2340" w:firstLine="540"/>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w:t>
      </w:r>
    </w:p>
    <w:p w14:paraId="68CE0A45"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We calculate the Jarro-Winkler distance using the stringdist</w:t>
      </w:r>
      <w:hyperlink r:id="rId46">
        <w:r>
          <w:rPr>
            <w:rFonts w:ascii="Times New Roman" w:eastAsia="Times New Roman" w:hAnsi="Times New Roman" w:cs="Times New Roman"/>
            <w:color w:val="000000"/>
            <w:sz w:val="24"/>
            <w:szCs w:val="24"/>
            <w:highlight w:val="white"/>
          </w:rPr>
          <w:t>(van der Loo, 2013)</w:t>
        </w:r>
      </w:hyperlink>
      <w:r>
        <w:rPr>
          <w:rFonts w:ascii="Times New Roman" w:eastAsia="Times New Roman" w:hAnsi="Times New Roman" w:cs="Times New Roman"/>
          <w:sz w:val="24"/>
          <w:szCs w:val="24"/>
          <w:highlight w:val="white"/>
        </w:rPr>
        <w:t xml:space="preserve"> package in the R-programming language.</w:t>
      </w:r>
    </w:p>
    <w:p w14:paraId="436CDCF2" w14:textId="77777777" w:rsidR="00BA0F97" w:rsidRDefault="00000000">
      <w:pPr>
        <w:ind w:left="-5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 xml:space="preserve"> </w:t>
      </w:r>
    </w:p>
    <w:p w14:paraId="42650EA0"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i/>
          <w:sz w:val="24"/>
          <w:szCs w:val="24"/>
          <w:highlight w:val="white"/>
        </w:rPr>
        <w:t>Cosine Distance</w:t>
      </w:r>
      <w:r>
        <w:rPr>
          <w:rFonts w:ascii="Times New Roman" w:eastAsia="Times New Roman" w:hAnsi="Times New Roman" w:cs="Times New Roman"/>
          <w:b/>
          <w:sz w:val="24"/>
          <w:szCs w:val="24"/>
          <w:highlight w:val="white"/>
        </w:rPr>
        <w:t xml:space="preserve">: </w:t>
      </w:r>
      <w:r>
        <w:rPr>
          <w:rFonts w:ascii="Times New Roman" w:eastAsia="Times New Roman" w:hAnsi="Times New Roman" w:cs="Times New Roman"/>
          <w:sz w:val="24"/>
          <w:szCs w:val="24"/>
          <w:highlight w:val="white"/>
        </w:rPr>
        <w:t xml:space="preserve">To define cosine </w:t>
      </w:r>
      <w:proofErr w:type="gramStart"/>
      <w:r>
        <w:rPr>
          <w:rFonts w:ascii="Times New Roman" w:eastAsia="Times New Roman" w:hAnsi="Times New Roman" w:cs="Times New Roman"/>
          <w:sz w:val="24"/>
          <w:szCs w:val="24"/>
          <w:highlight w:val="white"/>
        </w:rPr>
        <w:t>distance ,</w:t>
      </w:r>
      <w:proofErr w:type="gramEnd"/>
      <w:r>
        <w:rPr>
          <w:rFonts w:ascii="Times New Roman" w:eastAsia="Times New Roman" w:hAnsi="Times New Roman" w:cs="Times New Roman"/>
          <w:sz w:val="24"/>
          <w:szCs w:val="24"/>
          <w:highlight w:val="white"/>
        </w:rPr>
        <w:t xml:space="preserve">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14:paraId="39EEDA61" w14:textId="77777777" w:rsidR="00BA0F97" w:rsidRDefault="00BA0F97">
      <w:pPr>
        <w:ind w:left="-540"/>
        <w:jc w:val="both"/>
        <w:rPr>
          <w:rFonts w:ascii="Times New Roman" w:eastAsia="Times New Roman" w:hAnsi="Times New Roman" w:cs="Times New Roman"/>
          <w:sz w:val="24"/>
          <w:szCs w:val="24"/>
          <w:highlight w:val="white"/>
        </w:rPr>
      </w:pPr>
    </w:p>
    <w:p w14:paraId="1B3C954E" w14:textId="77777777" w:rsidR="00BA0F97" w:rsidRDefault="00000000" w:rsidP="000B0FAB">
      <w:pPr>
        <w:rPr>
          <w:rFonts w:ascii="Times New Roman" w:eastAsia="Times New Roman" w:hAnsi="Times New Roman" w:cs="Times New Roman"/>
          <w:sz w:val="24"/>
          <w:szCs w:val="24"/>
          <w:highlight w:val="white"/>
        </w:rPr>
      </w:pPr>
      <m:oMathPara>
        <m:oMath>
          <m:r>
            <w:rPr>
              <w:rFonts w:ascii="Times New Roman" w:eastAsia="Times New Roman" w:hAnsi="Times New Roman" w:cs="Times New Roman"/>
              <w:sz w:val="24"/>
              <w:szCs w:val="24"/>
            </w:rPr>
            <m:t>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cosine</m:t>
              </m:r>
            </m:sub>
          </m:sSub>
          <m:r>
            <w:rPr>
              <w:rFonts w:ascii="Times New Roman" w:eastAsia="Times New Roman" w:hAnsi="Times New Roman" w:cs="Times New Roman"/>
              <w:sz w:val="24"/>
              <w:szCs w:val="24"/>
            </w:rPr>
            <m:t xml:space="preserve">= cos(θ) =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A . B</m:t>
              </m:r>
            </m:num>
            <m:den>
              <m:r>
                <w:rPr>
                  <w:rFonts w:ascii="Times New Roman" w:eastAsia="Times New Roman" w:hAnsi="Times New Roman" w:cs="Times New Roman"/>
                  <w:sz w:val="24"/>
                  <w:szCs w:val="24"/>
                </w:rPr>
                <m:t>|A| |B|</m:t>
              </m:r>
            </m:den>
          </m:f>
        </m:oMath>
      </m:oMathPara>
    </w:p>
    <w:p w14:paraId="7E38918C" w14:textId="77777777" w:rsidR="00BA0F97" w:rsidRDefault="00000000">
      <w:pPr>
        <w:ind w:left="-540"/>
        <w:jc w:val="both"/>
        <w:rPr>
          <w:i/>
          <w:highlight w:val="white"/>
        </w:rPr>
      </w:pPr>
      <w:r>
        <w:rPr>
          <w:i/>
          <w:highlight w:val="white"/>
        </w:rPr>
        <w:t xml:space="preserve"> </w:t>
      </w:r>
    </w:p>
    <w:p w14:paraId="5B349B3F"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14:paraId="0C34B59A"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b/>
      </w:r>
    </w:p>
    <w:p w14:paraId="5D279622" w14:textId="77777777" w:rsidR="00BA0F97" w:rsidRDefault="00000000" w:rsidP="000B0FAB">
      <w:pPr>
        <w:rPr>
          <w:highlight w:val="white"/>
        </w:rPr>
      </w:pPr>
      <m:oMathPara>
        <m:oMath>
          <m:r>
            <w:rPr>
              <w:rFonts w:ascii="Times New Roman" w:eastAsia="Times New Roman" w:hAnsi="Times New Roman" w:cs="Times New Roman"/>
              <w:sz w:val="24"/>
              <w:szCs w:val="24"/>
              <w:highlight w:val="white"/>
            </w:rPr>
            <m:t>Distanc</m:t>
          </m:r>
          <m:sSub>
            <m:sSubPr>
              <m:ctrlPr>
                <w:rPr>
                  <w:rFonts w:ascii="Times New Roman" w:eastAsia="Times New Roman" w:hAnsi="Times New Roman" w:cs="Times New Roman"/>
                  <w:sz w:val="24"/>
                  <w:szCs w:val="24"/>
                  <w:highlight w:val="white"/>
                </w:rPr>
              </m:ctrlPr>
            </m:sSubPr>
            <m:e>
              <m:r>
                <w:rPr>
                  <w:rFonts w:ascii="Times New Roman" w:eastAsia="Times New Roman" w:hAnsi="Times New Roman" w:cs="Times New Roman"/>
                  <w:sz w:val="24"/>
                  <w:szCs w:val="24"/>
                  <w:highlight w:val="white"/>
                </w:rPr>
                <m:t>e</m:t>
              </m:r>
            </m:e>
            <m:sub>
              <m:r>
                <w:rPr>
                  <w:rFonts w:ascii="Times New Roman" w:eastAsia="Times New Roman" w:hAnsi="Times New Roman" w:cs="Times New Roman"/>
                  <w:sz w:val="24"/>
                  <w:szCs w:val="24"/>
                  <w:highlight w:val="white"/>
                </w:rPr>
                <m:t>cosine</m:t>
              </m:r>
            </m:sub>
          </m:sSub>
          <m:r>
            <w:rPr>
              <w:rFonts w:ascii="Times New Roman" w:eastAsia="Times New Roman" w:hAnsi="Times New Roman" w:cs="Times New Roman"/>
              <w:sz w:val="24"/>
              <w:szCs w:val="24"/>
              <w:highlight w:val="white"/>
            </w:rPr>
            <m:t>= 1- Si</m:t>
          </m:r>
          <m:sSub>
            <m:sSubPr>
              <m:ctrlPr>
                <w:rPr>
                  <w:rFonts w:ascii="Times New Roman" w:eastAsia="Times New Roman" w:hAnsi="Times New Roman" w:cs="Times New Roman"/>
                  <w:sz w:val="24"/>
                  <w:szCs w:val="24"/>
                  <w:highlight w:val="white"/>
                </w:rPr>
              </m:ctrlPr>
            </m:sSubPr>
            <m:e>
              <m:r>
                <w:rPr>
                  <w:rFonts w:ascii="Times New Roman" w:eastAsia="Times New Roman" w:hAnsi="Times New Roman" w:cs="Times New Roman"/>
                  <w:sz w:val="24"/>
                  <w:szCs w:val="24"/>
                  <w:highlight w:val="white"/>
                </w:rPr>
                <m:t>m</m:t>
              </m:r>
            </m:e>
            <m:sub>
              <m:r>
                <w:rPr>
                  <w:rFonts w:ascii="Times New Roman" w:eastAsia="Times New Roman" w:hAnsi="Times New Roman" w:cs="Times New Roman"/>
                  <w:sz w:val="24"/>
                  <w:szCs w:val="24"/>
                  <w:highlight w:val="white"/>
                </w:rPr>
                <m:t>cosine</m:t>
              </m:r>
            </m:sub>
          </m:sSub>
        </m:oMath>
      </m:oMathPara>
    </w:p>
    <w:p w14:paraId="52B7713D" w14:textId="77777777" w:rsidR="00BA0F97" w:rsidRDefault="00BA0F97">
      <w:pPr>
        <w:ind w:left="-540"/>
        <w:jc w:val="both"/>
        <w:rPr>
          <w:highlight w:val="white"/>
        </w:rPr>
      </w:pPr>
    </w:p>
    <w:p w14:paraId="628017A9"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We calculate the cosine distance using the stringdist</w:t>
      </w:r>
      <w:hyperlink r:id="rId47">
        <w:r>
          <w:rPr>
            <w:rFonts w:ascii="Times New Roman" w:eastAsia="Times New Roman" w:hAnsi="Times New Roman" w:cs="Times New Roman"/>
            <w:color w:val="000000"/>
            <w:sz w:val="24"/>
            <w:szCs w:val="24"/>
            <w:highlight w:val="white"/>
          </w:rPr>
          <w:t>(van der Loo, 2013)</w:t>
        </w:r>
      </w:hyperlink>
      <w:r>
        <w:rPr>
          <w:rFonts w:ascii="Times New Roman" w:eastAsia="Times New Roman" w:hAnsi="Times New Roman" w:cs="Times New Roman"/>
          <w:sz w:val="24"/>
          <w:szCs w:val="24"/>
          <w:highlight w:val="white"/>
        </w:rPr>
        <w:t xml:space="preserve"> package in R. For each of the above three edit distances, CANTOS computed the pairwise distances between each tumor name identified in the CTR and the standardized terms from the WHO system (5th and all editions) and NCIt. For each CTR tumor name, CANTOS selects the nearest standardized terms under each edit distance. If more than one term qualified as the closest term, CANTOS reported them all by separating individual terms with a semicolon.</w:t>
      </w:r>
    </w:p>
    <w:p w14:paraId="67189AD0" w14:textId="77777777" w:rsidR="00BA0F97" w:rsidRDefault="00BA0F97">
      <w:pPr>
        <w:ind w:left="-540"/>
        <w:jc w:val="both"/>
        <w:rPr>
          <w:rFonts w:ascii="Times New Roman" w:eastAsia="Times New Roman" w:hAnsi="Times New Roman" w:cs="Times New Roman"/>
          <w:sz w:val="24"/>
          <w:szCs w:val="24"/>
          <w:highlight w:val="white"/>
        </w:rPr>
      </w:pPr>
    </w:p>
    <w:p w14:paraId="35F81766" w14:textId="77777777" w:rsidR="00BA0F97" w:rsidRDefault="00BA0F97">
      <w:pPr>
        <w:ind w:left="-540"/>
        <w:rPr>
          <w:color w:val="202122"/>
          <w:highlight w:val="white"/>
        </w:rPr>
      </w:pPr>
    </w:p>
    <w:p w14:paraId="09A664DF" w14:textId="77777777" w:rsidR="00BA0F97"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3.2.2 Text matching technique: edit distance combined with affinity propagation clustering</w:t>
      </w:r>
    </w:p>
    <w:p w14:paraId="4F78770F"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CANTOS implements another set of edit </w:t>
      </w:r>
      <w:proofErr w:type="gramStart"/>
      <w:r>
        <w:rPr>
          <w:rFonts w:ascii="Times New Roman" w:eastAsia="Times New Roman" w:hAnsi="Times New Roman" w:cs="Times New Roman"/>
          <w:sz w:val="24"/>
          <w:szCs w:val="24"/>
          <w:highlight w:val="white"/>
        </w:rPr>
        <w:t>distance based</w:t>
      </w:r>
      <w:proofErr w:type="gramEnd"/>
      <w:r>
        <w:rPr>
          <w:rFonts w:ascii="Times New Roman" w:eastAsia="Times New Roman" w:hAnsi="Times New Roman" w:cs="Times New Roman"/>
          <w:sz w:val="24"/>
          <w:szCs w:val="24"/>
          <w:highlight w:val="white"/>
        </w:rPr>
        <w:t xml:space="preserve">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48">
        <w:r>
          <w:rPr>
            <w:rFonts w:ascii="Times New Roman" w:eastAsia="Times New Roman" w:hAnsi="Times New Roman" w:cs="Times New Roman"/>
            <w:color w:val="000000"/>
            <w:sz w:val="24"/>
            <w:szCs w:val="24"/>
            <w:highlight w:val="white"/>
          </w:rPr>
          <w:t>(Kitahara, 2011)</w:t>
        </w:r>
      </w:hyperlink>
      <w:r>
        <w:rPr>
          <w:rFonts w:ascii="Times New Roman" w:eastAsia="Times New Roman" w:hAnsi="Times New Roman" w:cs="Times New Roman"/>
          <w:sz w:val="24"/>
          <w:szCs w:val="24"/>
          <w:highlight w:val="white"/>
        </w:rPr>
        <w:t xml:space="preserve">. AP determines the optimal number automatically and is deterministic </w:t>
      </w:r>
      <w:hyperlink r:id="rId49">
        <w:r>
          <w:rPr>
            <w:rFonts w:ascii="Times New Roman" w:eastAsia="Times New Roman" w:hAnsi="Times New Roman" w:cs="Times New Roman"/>
            <w:color w:val="000000"/>
            <w:sz w:val="24"/>
            <w:szCs w:val="24"/>
            <w:highlight w:val="white"/>
          </w:rPr>
          <w:t>(Frey &amp; Dueck, 2007)</w:t>
        </w:r>
      </w:hyperlink>
      <w:r>
        <w:rPr>
          <w:rFonts w:ascii="Times New Roman" w:eastAsia="Times New Roman" w:hAnsi="Times New Roman" w:cs="Times New Roman"/>
          <w:sz w:val="24"/>
          <w:szCs w:val="24"/>
          <w:highlight w:val="white"/>
        </w:rPr>
        <w:t xml:space="preserve"> and has shown success in clustering textual data </w:t>
      </w:r>
      <w:hyperlink r:id="rId50">
        <w:r>
          <w:rPr>
            <w:rFonts w:ascii="Times New Roman" w:eastAsia="Times New Roman" w:hAnsi="Times New Roman" w:cs="Times New Roman"/>
            <w:color w:val="000000"/>
            <w:sz w:val="24"/>
            <w:szCs w:val="24"/>
            <w:highlight w:val="white"/>
          </w:rPr>
          <w:t>(Shi et al., 2009; Shrivastava et al., 2013)</w:t>
        </w:r>
      </w:hyperlink>
      <w:r>
        <w:rPr>
          <w:rFonts w:ascii="Times New Roman" w:eastAsia="Times New Roman" w:hAnsi="Times New Roman" w:cs="Times New Roman"/>
          <w:sz w:val="24"/>
          <w:szCs w:val="24"/>
          <w:highlight w:val="white"/>
        </w:rPr>
        <w:t xml:space="preserve">.  Using each divergence matrix, CANTOS generates clusters. To refine the results, clusters exceeding the median size are recursively reclustered using nested AP until they meet the median size </w:t>
      </w:r>
      <w:proofErr w:type="gramStart"/>
      <w:r>
        <w:rPr>
          <w:rFonts w:ascii="Times New Roman" w:eastAsia="Times New Roman" w:hAnsi="Times New Roman" w:cs="Times New Roman"/>
          <w:sz w:val="24"/>
          <w:szCs w:val="24"/>
          <w:highlight w:val="white"/>
        </w:rPr>
        <w:t>threshold</w:t>
      </w:r>
      <w:proofErr w:type="gramEnd"/>
      <w:r>
        <w:rPr>
          <w:rFonts w:ascii="Times New Roman" w:eastAsia="Times New Roman" w:hAnsi="Times New Roman" w:cs="Times New Roman"/>
          <w:sz w:val="24"/>
          <w:szCs w:val="24"/>
          <w:highlight w:val="white"/>
        </w:rPr>
        <w:t xml:space="preserve"> or the AP algorithm reaches convergence.</w:t>
      </w:r>
    </w:p>
    <w:p w14:paraId="5B7C4F31" w14:textId="77777777" w:rsidR="00BA0F97" w:rsidRDefault="00BA0F97">
      <w:pPr>
        <w:ind w:left="-540"/>
        <w:jc w:val="both"/>
        <w:rPr>
          <w:rFonts w:ascii="Times New Roman" w:eastAsia="Times New Roman" w:hAnsi="Times New Roman" w:cs="Times New Roman"/>
          <w:sz w:val="24"/>
          <w:szCs w:val="24"/>
          <w:highlight w:val="white"/>
        </w:rPr>
      </w:pPr>
    </w:p>
    <w:p w14:paraId="4AF6F559" w14:textId="77777777" w:rsidR="00BA0F97" w:rsidRDefault="00000000">
      <w:pPr>
        <w:ind w:left="-54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51">
        <w:r>
          <w:rPr>
            <w:rFonts w:ascii="Times New Roman" w:eastAsia="Times New Roman" w:hAnsi="Times New Roman" w:cs="Times New Roman"/>
            <w:color w:val="000000"/>
            <w:sz w:val="24"/>
            <w:szCs w:val="24"/>
          </w:rPr>
          <w:t>(F. T. Liu et al., 2008)</w:t>
        </w:r>
      </w:hyperlink>
      <w:r>
        <w:rPr>
          <w:rFonts w:ascii="Times New Roman" w:eastAsia="Times New Roman" w:hAnsi="Times New Roman" w:cs="Times New Roman"/>
          <w:color w:val="222222"/>
          <w:sz w:val="24"/>
          <w:szCs w:val="24"/>
        </w:rPr>
        <w:t xml:space="preserve">  and isolation.forest package </w:t>
      </w:r>
      <w:hyperlink r:id="rId52">
        <w:r>
          <w:rPr>
            <w:rFonts w:ascii="Times New Roman" w:eastAsia="Times New Roman" w:hAnsi="Times New Roman" w:cs="Times New Roman"/>
            <w:color w:val="000000"/>
            <w:sz w:val="24"/>
            <w:szCs w:val="24"/>
          </w:rPr>
          <w:t>(Cortes, 2019)</w:t>
        </w:r>
      </w:hyperlink>
      <w:r>
        <w:rPr>
          <w:rFonts w:ascii="Times New Roman" w:eastAsia="Times New Roman" w:hAnsi="Times New Roman" w:cs="Times New Roman"/>
          <w:color w:val="222222"/>
          <w:sz w:val="24"/>
          <w:szCs w:val="24"/>
        </w:rPr>
        <w:t xml:space="preserve"> documentation respectively. Data points with standardized outlier scores &gt;0.5 are considered outliers, as outlier scores (range [0,1</w:t>
      </w:r>
      <w:proofErr w:type="gramStart"/>
      <w:r>
        <w:rPr>
          <w:rFonts w:ascii="Times New Roman" w:eastAsia="Times New Roman" w:hAnsi="Times New Roman" w:cs="Times New Roman"/>
          <w:color w:val="222222"/>
          <w:sz w:val="24"/>
          <w:szCs w:val="24"/>
        </w:rPr>
        <w:t>] )</w:t>
      </w:r>
      <w:proofErr w:type="gramEnd"/>
      <w:r>
        <w:rPr>
          <w:rFonts w:ascii="Times New Roman" w:eastAsia="Times New Roman" w:hAnsi="Times New Roman" w:cs="Times New Roman"/>
          <w:color w:val="222222"/>
          <w:sz w:val="24"/>
          <w:szCs w:val="24"/>
        </w:rPr>
        <w:t xml:space="preserve"> close to 1 indicate likely outliers. LOF is computed using the dbscan package </w:t>
      </w:r>
      <w:hyperlink r:id="rId53">
        <w:r>
          <w:rPr>
            <w:rFonts w:ascii="Times New Roman" w:eastAsia="Times New Roman" w:hAnsi="Times New Roman" w:cs="Times New Roman"/>
            <w:color w:val="000000"/>
            <w:sz w:val="24"/>
            <w:szCs w:val="24"/>
          </w:rPr>
          <w:t>(Hahsler &amp; Piekenbrock, 2015)</w:t>
        </w:r>
      </w:hyperlink>
      <w:r>
        <w:rPr>
          <w:rFonts w:ascii="Times New Roman" w:eastAsia="Times New Roman" w:hAnsi="Times New Roman" w:cs="Times New Roman"/>
          <w:color w:val="222222"/>
          <w:sz w:val="24"/>
          <w:szCs w:val="24"/>
        </w:rPr>
        <w:t xml:space="preserve"> , with hyperparameter minPts ranging from 2 to Size(cluster)-1. The minPts hyperparameter specifies the minimum number of nearest data points around a given data point </w:t>
      </w:r>
      <w:r>
        <w:rPr>
          <w:rFonts w:ascii="Times New Roman" w:eastAsia="Times New Roman" w:hAnsi="Times New Roman" w:cs="Times New Roman"/>
          <w:i/>
          <w:color w:val="222222"/>
          <w:sz w:val="24"/>
          <w:szCs w:val="24"/>
        </w:rPr>
        <w:t xml:space="preserve">p </w:t>
      </w:r>
      <w:r>
        <w:rPr>
          <w:rFonts w:ascii="Times New Roman" w:eastAsia="Times New Roman" w:hAnsi="Times New Roman" w:cs="Times New Roman"/>
          <w:color w:val="222222"/>
          <w:sz w:val="24"/>
          <w:szCs w:val="24"/>
        </w:rPr>
        <w:t>that need to be considered for calculating LOF value</w:t>
      </w:r>
      <w:r>
        <w:rPr>
          <w:rFonts w:ascii="Times New Roman" w:eastAsia="Times New Roman" w:hAnsi="Times New Roman" w:cs="Times New Roman"/>
          <w:i/>
          <w:color w:val="222222"/>
          <w:sz w:val="24"/>
          <w:szCs w:val="24"/>
        </w:rPr>
        <w:t xml:space="preserve"> </w:t>
      </w:r>
      <w:hyperlink r:id="rId54">
        <w:r>
          <w:rPr>
            <w:rFonts w:ascii="Times New Roman" w:eastAsia="Times New Roman" w:hAnsi="Times New Roman" w:cs="Times New Roman"/>
            <w:i/>
            <w:color w:val="000000"/>
            <w:sz w:val="24"/>
            <w:szCs w:val="24"/>
          </w:rPr>
          <w:t>(Alghushairy et al., 2020; Ding et al., 2018; Xu et al., 2022)</w:t>
        </w:r>
      </w:hyperlink>
      <w:r>
        <w:rPr>
          <w:rFonts w:ascii="Times New Roman" w:eastAsia="Times New Roman" w:hAnsi="Times New Roman" w:cs="Times New Roman"/>
          <w:color w:val="222222"/>
          <w:sz w:val="24"/>
          <w:szCs w:val="24"/>
        </w:rPr>
        <w:t xml:space="preserve">. The LOF value is </w:t>
      </w:r>
      <w:r>
        <w:rPr>
          <w:rFonts w:ascii="Times New Roman" w:eastAsia="Times New Roman" w:hAnsi="Times New Roman" w:cs="Times New Roman"/>
          <w:color w:val="222222"/>
          <w:sz w:val="24"/>
          <w:szCs w:val="24"/>
        </w:rPr>
        <w:lastRenderedPageBreak/>
        <w:t xml:space="preserve">calculated for each minPts, and a data point is considered an outlier if its median </w:t>
      </w:r>
      <w:proofErr w:type="gramStart"/>
      <w:r>
        <w:rPr>
          <w:rFonts w:ascii="Times New Roman" w:eastAsia="Times New Roman" w:hAnsi="Times New Roman" w:cs="Times New Roman"/>
          <w:color w:val="222222"/>
          <w:sz w:val="24"/>
          <w:szCs w:val="24"/>
        </w:rPr>
        <w:t>LOF  value</w:t>
      </w:r>
      <w:proofErr w:type="gramEnd"/>
      <w:r>
        <w:rPr>
          <w:rFonts w:ascii="Times New Roman" w:eastAsia="Times New Roman" w:hAnsi="Times New Roman" w:cs="Times New Roman"/>
          <w:color w:val="222222"/>
          <w:sz w:val="24"/>
          <w:szCs w:val="24"/>
        </w:rPr>
        <w:t xml:space="preserve"> exceeds 1, indicating lower density than its neighbors.</w:t>
      </w:r>
    </w:p>
    <w:p w14:paraId="7F2F3C68" w14:textId="77777777" w:rsidR="00BA0F97" w:rsidRDefault="00BA0F97">
      <w:pPr>
        <w:ind w:left="-540"/>
        <w:jc w:val="both"/>
        <w:rPr>
          <w:rFonts w:ascii="Times New Roman" w:eastAsia="Times New Roman" w:hAnsi="Times New Roman" w:cs="Times New Roman"/>
          <w:color w:val="222222"/>
          <w:sz w:val="24"/>
          <w:szCs w:val="24"/>
          <w:highlight w:val="yellow"/>
        </w:rPr>
      </w:pPr>
    </w:p>
    <w:p w14:paraId="522D6342"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After outlier analysis, CANTOS maps each cluster member to the closest standardized term from the WHO system or NCIt using the edit distance used. If </w:t>
      </w:r>
      <w:proofErr w:type="gramStart"/>
      <w:r>
        <w:rPr>
          <w:rFonts w:ascii="Times New Roman" w:eastAsia="Times New Roman" w:hAnsi="Times New Roman" w:cs="Times New Roman"/>
          <w:sz w:val="24"/>
          <w:szCs w:val="24"/>
          <w:highlight w:val="white"/>
        </w:rPr>
        <w:t>a majority of</w:t>
      </w:r>
      <w:proofErr w:type="gramEnd"/>
      <w:r>
        <w:rPr>
          <w:rFonts w:ascii="Times New Roman" w:eastAsia="Times New Roman" w:hAnsi="Times New Roman" w:cs="Times New Roman"/>
          <w:sz w:val="24"/>
          <w:szCs w:val="24"/>
          <w:highlight w:val="white"/>
        </w:rPr>
        <w:t xml:space="preserve"> terms in a cluster close to a particular standardized term, all cluster members are mapped to this term. In case of a tie, each term is individually mapped to its nearest standardized term.  The text-based matching pipeline is described in detail in </w:t>
      </w:r>
      <w:r>
        <w:rPr>
          <w:rFonts w:ascii="Times New Roman" w:eastAsia="Times New Roman" w:hAnsi="Times New Roman" w:cs="Times New Roman"/>
          <w:b/>
          <w:sz w:val="24"/>
          <w:szCs w:val="24"/>
          <w:highlight w:val="white"/>
        </w:rPr>
        <w:t xml:space="preserve">Supplementary </w:t>
      </w:r>
      <w:r>
        <w:rPr>
          <w:rFonts w:ascii="Times New Roman" w:eastAsia="Times New Roman" w:hAnsi="Times New Roman" w:cs="Times New Roman"/>
          <w:b/>
          <w:sz w:val="24"/>
          <w:szCs w:val="24"/>
        </w:rPr>
        <w:t>Fig.</w:t>
      </w:r>
      <w:r>
        <w:rPr>
          <w:rFonts w:ascii="Times New Roman" w:eastAsia="Times New Roman" w:hAnsi="Times New Roman" w:cs="Times New Roman"/>
          <w:sz w:val="24"/>
          <w:szCs w:val="24"/>
          <w:highlight w:val="white"/>
        </w:rPr>
        <w:t xml:space="preserve"> </w:t>
      </w:r>
      <w:proofErr w:type="gramStart"/>
      <w:r>
        <w:rPr>
          <w:rFonts w:ascii="Times New Roman" w:eastAsia="Times New Roman" w:hAnsi="Times New Roman" w:cs="Times New Roman"/>
          <w:b/>
          <w:sz w:val="24"/>
          <w:szCs w:val="24"/>
          <w:highlight w:val="white"/>
        </w:rPr>
        <w:t>SF1</w:t>
      </w:r>
      <w:proofErr w:type="gramEnd"/>
      <w:r>
        <w:rPr>
          <w:rFonts w:ascii="Times New Roman" w:eastAsia="Times New Roman" w:hAnsi="Times New Roman" w:cs="Times New Roman"/>
          <w:sz w:val="24"/>
          <w:szCs w:val="24"/>
          <w:highlight w:val="white"/>
        </w:rPr>
        <w:t xml:space="preserve"> and the summarized version is shown in </w:t>
      </w:r>
      <w:r>
        <w:rPr>
          <w:rFonts w:ascii="Times New Roman" w:eastAsia="Times New Roman" w:hAnsi="Times New Roman" w:cs="Times New Roman"/>
          <w:b/>
          <w:sz w:val="24"/>
          <w:szCs w:val="24"/>
          <w:highlight w:val="white"/>
        </w:rPr>
        <w:t>Fig. 2</w:t>
      </w:r>
      <w:r>
        <w:rPr>
          <w:rFonts w:ascii="Times New Roman" w:eastAsia="Times New Roman" w:hAnsi="Times New Roman" w:cs="Times New Roman"/>
          <w:sz w:val="24"/>
          <w:szCs w:val="24"/>
          <w:highlight w:val="white"/>
        </w:rPr>
        <w:t>.</w:t>
      </w:r>
    </w:p>
    <w:p w14:paraId="3245B005" w14:textId="77777777" w:rsidR="00BA0F97" w:rsidRDefault="00BA0F97">
      <w:pPr>
        <w:ind w:left="-540"/>
        <w:jc w:val="both"/>
        <w:rPr>
          <w:rFonts w:ascii="Times New Roman" w:eastAsia="Times New Roman" w:hAnsi="Times New Roman" w:cs="Times New Roman"/>
          <w:sz w:val="24"/>
          <w:szCs w:val="24"/>
          <w:highlight w:val="white"/>
        </w:rPr>
      </w:pPr>
    </w:p>
    <w:p w14:paraId="367E8FE0" w14:textId="77777777" w:rsidR="00BA0F97" w:rsidRDefault="00BA0F97">
      <w:pPr>
        <w:ind w:left="-540"/>
        <w:jc w:val="both"/>
        <w:rPr>
          <w:rFonts w:ascii="Times New Roman" w:eastAsia="Times New Roman" w:hAnsi="Times New Roman" w:cs="Times New Roman"/>
          <w:sz w:val="24"/>
          <w:szCs w:val="24"/>
          <w:highlight w:val="white"/>
        </w:rPr>
      </w:pPr>
    </w:p>
    <w:p w14:paraId="306258F8" w14:textId="77777777" w:rsidR="00BA0F97" w:rsidRDefault="00000000">
      <w:pPr>
        <w:ind w:left="-540"/>
        <w:jc w:val="both"/>
        <w:rPr>
          <w:rFonts w:ascii="Times New Roman" w:eastAsia="Times New Roman" w:hAnsi="Times New Roman" w:cs="Times New Roman"/>
          <w:sz w:val="24"/>
          <w:szCs w:val="24"/>
          <w:highlight w:val="yellow"/>
        </w:rPr>
      </w:pPr>
      <w:r>
        <w:rPr>
          <w:rFonts w:ascii="Times New Roman" w:eastAsia="Times New Roman" w:hAnsi="Times New Roman" w:cs="Times New Roman"/>
          <w:b/>
          <w:sz w:val="24"/>
          <w:szCs w:val="24"/>
        </w:rPr>
        <w:t>3.2.3 Text embedding analysis: closest match in embedding space</w:t>
      </w:r>
    </w:p>
    <w:p w14:paraId="47FBFEB4"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55">
        <w:r>
          <w:rPr>
            <w:rFonts w:ascii="Times New Roman" w:eastAsia="Times New Roman" w:hAnsi="Times New Roman" w:cs="Times New Roman"/>
            <w:color w:val="000000"/>
            <w:sz w:val="24"/>
            <w:szCs w:val="24"/>
          </w:rPr>
          <w:t>(Incitti et al., 2023; Khattak et al., 2019; Mikolov, 2013; Morris et al., 2023)</w:t>
        </w:r>
      </w:hyperlink>
      <w:r>
        <w:rPr>
          <w:rFonts w:ascii="Times New Roman" w:eastAsia="Times New Roman" w:hAnsi="Times New Roman" w:cs="Times New Roman"/>
          <w:sz w:val="24"/>
          <w:szCs w:val="24"/>
        </w:rPr>
        <w:t xml:space="preserve">. Text embeddings are widely used in applications such as search engines </w:t>
      </w:r>
      <w:hyperlink r:id="rId56">
        <w:r>
          <w:rPr>
            <w:rFonts w:ascii="Times New Roman" w:eastAsia="Times New Roman" w:hAnsi="Times New Roman" w:cs="Times New Roman"/>
            <w:color w:val="000000"/>
            <w:sz w:val="24"/>
            <w:szCs w:val="24"/>
          </w:rPr>
          <w:t>(Gökçe et al., 2020; Mai et al., 2018)</w:t>
        </w:r>
      </w:hyperlink>
      <w:r>
        <w:rPr>
          <w:rFonts w:ascii="Times New Roman" w:eastAsia="Times New Roman" w:hAnsi="Times New Roman" w:cs="Times New Roman"/>
          <w:sz w:val="24"/>
          <w:szCs w:val="24"/>
        </w:rPr>
        <w:t xml:space="preserve">, text clustering </w:t>
      </w:r>
      <w:hyperlink r:id="rId57">
        <w:r>
          <w:rPr>
            <w:rFonts w:ascii="Times New Roman" w:eastAsia="Times New Roman" w:hAnsi="Times New Roman" w:cs="Times New Roman"/>
            <w:color w:val="000000"/>
            <w:sz w:val="24"/>
            <w:szCs w:val="24"/>
          </w:rPr>
          <w:t>(Mehta et al., 2021)</w:t>
        </w:r>
      </w:hyperlink>
      <w:r>
        <w:rPr>
          <w:rFonts w:ascii="Times New Roman" w:eastAsia="Times New Roman" w:hAnsi="Times New Roman" w:cs="Times New Roman"/>
          <w:sz w:val="24"/>
          <w:szCs w:val="24"/>
        </w:rPr>
        <w:t xml:space="preserve"> and classification </w:t>
      </w:r>
      <w:hyperlink r:id="rId58">
        <w:r>
          <w:rPr>
            <w:rFonts w:ascii="Times New Roman" w:eastAsia="Times New Roman" w:hAnsi="Times New Roman" w:cs="Times New Roman"/>
            <w:color w:val="000000"/>
            <w:sz w:val="24"/>
            <w:szCs w:val="24"/>
          </w:rPr>
          <w:t>(Stein et al., 2019)</w:t>
        </w:r>
      </w:hyperlink>
      <w:r>
        <w:rPr>
          <w:rFonts w:ascii="Times New Roman" w:eastAsia="Times New Roman" w:hAnsi="Times New Roman" w:cs="Times New Roman"/>
          <w:sz w:val="24"/>
          <w:szCs w:val="24"/>
        </w:rPr>
        <w:t xml:space="preserve">, recommender systems </w:t>
      </w:r>
      <w:hyperlink r:id="rId59">
        <w:r>
          <w:rPr>
            <w:rFonts w:ascii="Times New Roman" w:eastAsia="Times New Roman" w:hAnsi="Times New Roman" w:cs="Times New Roman"/>
            <w:color w:val="000000"/>
            <w:sz w:val="24"/>
            <w:szCs w:val="24"/>
          </w:rPr>
          <w:t>(Musto et al., 2016)</w:t>
        </w:r>
      </w:hyperlink>
      <w:r>
        <w:rPr>
          <w:rFonts w:ascii="Times New Roman" w:eastAsia="Times New Roman" w:hAnsi="Times New Roman" w:cs="Times New Roman"/>
          <w:sz w:val="24"/>
          <w:szCs w:val="24"/>
        </w:rPr>
        <w:t xml:space="preserve">, and anomaly detection </w:t>
      </w:r>
      <w:hyperlink r:id="rId60">
        <w:r>
          <w:rPr>
            <w:rFonts w:ascii="Times New Roman" w:eastAsia="Times New Roman" w:hAnsi="Times New Roman" w:cs="Times New Roman"/>
            <w:color w:val="000000"/>
            <w:sz w:val="24"/>
            <w:szCs w:val="24"/>
          </w:rPr>
          <w:t>(Pande &amp; Ahuja, 2017)</w:t>
        </w:r>
      </w:hyperlink>
      <w:r>
        <w:rPr>
          <w:rFonts w:ascii="Times New Roman" w:eastAsia="Times New Roman" w:hAnsi="Times New Roman" w:cs="Times New Roman"/>
          <w:sz w:val="24"/>
          <w:szCs w:val="24"/>
        </w:rPr>
        <w:t xml:space="preserve">. Embeddings can be generated using natural language processing  models like Word2Vec </w:t>
      </w:r>
      <w:hyperlink r:id="rId61">
        <w:r>
          <w:rPr>
            <w:rFonts w:ascii="Times New Roman" w:eastAsia="Times New Roman" w:hAnsi="Times New Roman" w:cs="Times New Roman"/>
            <w:color w:val="000000"/>
            <w:sz w:val="24"/>
            <w:szCs w:val="24"/>
          </w:rPr>
          <w:t>(Mikolov, 2013)</w:t>
        </w:r>
      </w:hyperlink>
      <w:r>
        <w:rPr>
          <w:rFonts w:ascii="Times New Roman" w:eastAsia="Times New Roman" w:hAnsi="Times New Roman" w:cs="Times New Roman"/>
          <w:sz w:val="24"/>
          <w:szCs w:val="24"/>
        </w:rPr>
        <w:t xml:space="preserve">, GloVE </w:t>
      </w:r>
      <w:hyperlink r:id="rId62">
        <w:r>
          <w:rPr>
            <w:rFonts w:ascii="Times New Roman" w:eastAsia="Times New Roman" w:hAnsi="Times New Roman" w:cs="Times New Roman"/>
            <w:color w:val="000000"/>
            <w:sz w:val="24"/>
            <w:szCs w:val="24"/>
          </w:rPr>
          <w:t>(Pennington et al., 2014)</w:t>
        </w:r>
      </w:hyperlink>
      <w:r>
        <w:rPr>
          <w:rFonts w:ascii="Times New Roman" w:eastAsia="Times New Roman" w:hAnsi="Times New Roman" w:cs="Times New Roman"/>
          <w:sz w:val="24"/>
          <w:szCs w:val="24"/>
        </w:rPr>
        <w:t xml:space="preserve">, FastText </w:t>
      </w:r>
      <w:hyperlink r:id="rId63">
        <w:r>
          <w:rPr>
            <w:rFonts w:ascii="Times New Roman" w:eastAsia="Times New Roman" w:hAnsi="Times New Roman" w:cs="Times New Roman"/>
            <w:color w:val="000000"/>
            <w:sz w:val="24"/>
            <w:szCs w:val="24"/>
          </w:rPr>
          <w:t>(Bojanowski et al., 2016; Joulin, Grave, Bojanowski, &amp; Mikolov, 2016; Joulin, Grave, Bojanowski, Douze, et al., 2016)</w:t>
        </w:r>
      </w:hyperlink>
      <w:r>
        <w:rPr>
          <w:rFonts w:ascii="Times New Roman" w:eastAsia="Times New Roman" w:hAnsi="Times New Roman" w:cs="Times New Roman"/>
          <w:sz w:val="24"/>
          <w:szCs w:val="24"/>
        </w:rPr>
        <w:t xml:space="preserve"> or through large language models (LLM) such as BERT </w:t>
      </w:r>
      <w:hyperlink r:id="rId64">
        <w:r>
          <w:rPr>
            <w:rFonts w:ascii="Times New Roman" w:eastAsia="Times New Roman" w:hAnsi="Times New Roman" w:cs="Times New Roman"/>
            <w:color w:val="000000"/>
            <w:sz w:val="24"/>
            <w:szCs w:val="24"/>
          </w:rPr>
          <w:t>(Devlin et al., 2018)</w:t>
        </w:r>
      </w:hyperlink>
      <w:r>
        <w:rPr>
          <w:rFonts w:ascii="Times New Roman" w:eastAsia="Times New Roman" w:hAnsi="Times New Roman" w:cs="Times New Roman"/>
          <w:sz w:val="24"/>
          <w:szCs w:val="24"/>
        </w:rPr>
        <w:t xml:space="preserve">, GPT </w:t>
      </w:r>
      <w:hyperlink r:id="rId65">
        <w:r>
          <w:rPr>
            <w:rFonts w:ascii="Times New Roman" w:eastAsia="Times New Roman" w:hAnsi="Times New Roman" w:cs="Times New Roman"/>
            <w:color w:val="000000"/>
            <w:sz w:val="24"/>
            <w:szCs w:val="24"/>
          </w:rPr>
          <w:t>(Alec et al., 2019; Brown et al., 2020; OpenAI et al., 2023; Radford et al., 2018; Yenduri et al., 2023)</w:t>
        </w:r>
      </w:hyperlink>
      <w:r>
        <w:rPr>
          <w:rFonts w:ascii="Times New Roman" w:eastAsia="Times New Roman" w:hAnsi="Times New Roman" w:cs="Times New Roman"/>
          <w:sz w:val="24"/>
          <w:szCs w:val="24"/>
        </w:rPr>
        <w:t xml:space="preserve">, ELMO </w:t>
      </w:r>
      <w:hyperlink r:id="rId66">
        <w:r>
          <w:rPr>
            <w:rFonts w:ascii="Times New Roman" w:eastAsia="Times New Roman" w:hAnsi="Times New Roman" w:cs="Times New Roman"/>
            <w:color w:val="000000"/>
            <w:sz w:val="24"/>
            <w:szCs w:val="24"/>
          </w:rPr>
          <w:t>(Khattak et al., 2019; Matthew E. Peters, Mark Neumann, Mohit Iyyer, Matt Gardner, Christopher Clark, Kenton Lee, Luke Zettlemoyer, 2018)</w:t>
        </w:r>
      </w:hyperlink>
      <w:r>
        <w:rPr>
          <w:rFonts w:ascii="Times New Roman" w:eastAsia="Times New Roman" w:hAnsi="Times New Roman" w:cs="Times New Roman"/>
          <w:sz w:val="24"/>
          <w:szCs w:val="24"/>
        </w:rPr>
        <w:t xml:space="preserve"> or specialized transformer based models such as text-embedding-3-large (LTE-3) </w:t>
      </w:r>
      <w:hyperlink r:id="rId67">
        <w:r>
          <w:rPr>
            <w:rFonts w:ascii="Times New Roman" w:eastAsia="Times New Roman" w:hAnsi="Times New Roman" w:cs="Times New Roman"/>
            <w:color w:val="000000"/>
            <w:sz w:val="24"/>
            <w:szCs w:val="24"/>
          </w:rPr>
          <w:t>(</w:t>
        </w:r>
      </w:hyperlink>
      <w:hyperlink r:id="rId68">
        <w:r>
          <w:rPr>
            <w:rFonts w:ascii="Times New Roman" w:eastAsia="Times New Roman" w:hAnsi="Times New Roman" w:cs="Times New Roman"/>
            <w:i/>
            <w:color w:val="000000"/>
            <w:sz w:val="24"/>
            <w:szCs w:val="24"/>
          </w:rPr>
          <w:t>New Embedding Models and API Updates</w:t>
        </w:r>
      </w:hyperlink>
      <w:hyperlink r:id="rId69">
        <w:r>
          <w:rPr>
            <w:rFonts w:ascii="Times New Roman" w:eastAsia="Times New Roman" w:hAnsi="Times New Roman" w:cs="Times New Roman"/>
            <w:color w:val="000000"/>
            <w:sz w:val="24"/>
            <w:szCs w:val="24"/>
          </w:rPr>
          <w:t>, 2024)</w:t>
        </w:r>
      </w:hyperlink>
      <w:r>
        <w:rPr>
          <w:rFonts w:ascii="Times New Roman" w:eastAsia="Times New Roman" w:hAnsi="Times New Roman" w:cs="Times New Roman"/>
          <w:sz w:val="24"/>
          <w:szCs w:val="24"/>
        </w:rPr>
        <w:t xml:space="preserve">, text-embedding-ada-002 (ADA-002) </w:t>
      </w:r>
      <w:hyperlink r:id="rId70">
        <w:r>
          <w:rPr>
            <w:rFonts w:ascii="Times New Roman" w:eastAsia="Times New Roman" w:hAnsi="Times New Roman" w:cs="Times New Roman"/>
            <w:color w:val="000000"/>
            <w:sz w:val="24"/>
            <w:szCs w:val="24"/>
          </w:rPr>
          <w:t>(</w:t>
        </w:r>
      </w:hyperlink>
      <w:hyperlink r:id="rId71">
        <w:r>
          <w:rPr>
            <w:rFonts w:ascii="Times New Roman" w:eastAsia="Times New Roman" w:hAnsi="Times New Roman" w:cs="Times New Roman"/>
            <w:i/>
            <w:color w:val="000000"/>
            <w:sz w:val="24"/>
            <w:szCs w:val="24"/>
          </w:rPr>
          <w:t>Text-Embedding-Ada-002</w:t>
        </w:r>
      </w:hyperlink>
      <w:hyperlink r:id="rId72">
        <w:r>
          <w:rPr>
            <w:rFonts w:ascii="Times New Roman" w:eastAsia="Times New Roman" w:hAnsi="Times New Roman" w:cs="Times New Roman"/>
            <w:color w:val="000000"/>
            <w:sz w:val="24"/>
            <w:szCs w:val="24"/>
          </w:rPr>
          <w:t>, 2023)</w:t>
        </w:r>
      </w:hyperlink>
      <w:r>
        <w:rPr>
          <w:rFonts w:ascii="Times New Roman" w:eastAsia="Times New Roman" w:hAnsi="Times New Roman" w:cs="Times New Roman"/>
          <w:sz w:val="24"/>
          <w:szCs w:val="24"/>
        </w:rPr>
        <w:t xml:space="preserve"> etc. For this study, CANTOS used embeddings from 26 models, including both open-source and proprietary sources.</w:t>
      </w:r>
    </w:p>
    <w:p w14:paraId="29672CB6" w14:textId="77777777" w:rsidR="00BA0F97" w:rsidRDefault="00BA0F97">
      <w:pPr>
        <w:ind w:left="-540"/>
        <w:jc w:val="both"/>
        <w:rPr>
          <w:rFonts w:ascii="Times New Roman" w:eastAsia="Times New Roman" w:hAnsi="Times New Roman" w:cs="Times New Roman"/>
          <w:sz w:val="24"/>
          <w:szCs w:val="24"/>
        </w:rPr>
      </w:pPr>
    </w:p>
    <w:p w14:paraId="762B1C7A"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Open-source models include: e5-large</w:t>
      </w:r>
      <w:hyperlink r:id="rId73">
        <w:r>
          <w:rPr>
            <w:rFonts w:ascii="Times New Roman" w:eastAsia="Times New Roman" w:hAnsi="Times New Roman" w:cs="Times New Roman"/>
            <w:color w:val="000000"/>
            <w:sz w:val="24"/>
            <w:szCs w:val="24"/>
          </w:rPr>
          <w:t>(Liang et al., 2022; L. Wang et al., 2022)</w:t>
        </w:r>
      </w:hyperlink>
      <w:r>
        <w:rPr>
          <w:rFonts w:ascii="Times New Roman" w:eastAsia="Times New Roman" w:hAnsi="Times New Roman" w:cs="Times New Roman"/>
          <w:sz w:val="24"/>
          <w:szCs w:val="24"/>
        </w:rPr>
        <w:t xml:space="preserve">, e5-large-v2 </w:t>
      </w:r>
      <w:hyperlink r:id="rId74">
        <w:r>
          <w:rPr>
            <w:rFonts w:ascii="Times New Roman" w:eastAsia="Times New Roman" w:hAnsi="Times New Roman" w:cs="Times New Roman"/>
            <w:color w:val="000000"/>
            <w:sz w:val="24"/>
            <w:szCs w:val="24"/>
          </w:rPr>
          <w:t>(L. Wang et al., 2022, 2023)</w:t>
        </w:r>
      </w:hyperlink>
      <w:r>
        <w:rPr>
          <w:rFonts w:ascii="Times New Roman" w:eastAsia="Times New Roman" w:hAnsi="Times New Roman" w:cs="Times New Roman"/>
          <w:sz w:val="24"/>
          <w:szCs w:val="24"/>
        </w:rPr>
        <w:t>, all-mpnet-base-v2</w:t>
      </w:r>
      <w:hyperlink r:id="rId75">
        <w:r>
          <w:rPr>
            <w:rFonts w:ascii="Times New Roman" w:eastAsia="Times New Roman" w:hAnsi="Times New Roman" w:cs="Times New Roman"/>
            <w:color w:val="000000"/>
            <w:sz w:val="24"/>
            <w:szCs w:val="24"/>
          </w:rPr>
          <w:t>(</w:t>
        </w:r>
      </w:hyperlink>
      <w:hyperlink r:id="rId76">
        <w:r>
          <w:rPr>
            <w:rFonts w:ascii="Times New Roman" w:eastAsia="Times New Roman" w:hAnsi="Times New Roman" w:cs="Times New Roman"/>
            <w:i/>
            <w:color w:val="000000"/>
            <w:sz w:val="24"/>
            <w:szCs w:val="24"/>
          </w:rPr>
          <w:t>All-Mpnet-Base-V2</w:t>
        </w:r>
      </w:hyperlink>
      <w:hyperlink r:id="rId77">
        <w:r>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rPr>
        <w:t>, all-MiniLM-L12-v2</w:t>
      </w:r>
      <w:hyperlink r:id="rId78">
        <w:r>
          <w:rPr>
            <w:rFonts w:ascii="Times New Roman" w:eastAsia="Times New Roman" w:hAnsi="Times New Roman" w:cs="Times New Roman"/>
            <w:color w:val="000000"/>
            <w:sz w:val="24"/>
            <w:szCs w:val="24"/>
          </w:rPr>
          <w:t>(</w:t>
        </w:r>
      </w:hyperlink>
      <w:hyperlink r:id="rId79">
        <w:r>
          <w:rPr>
            <w:rFonts w:ascii="Times New Roman" w:eastAsia="Times New Roman" w:hAnsi="Times New Roman" w:cs="Times New Roman"/>
            <w:i/>
            <w:color w:val="000000"/>
            <w:sz w:val="24"/>
            <w:szCs w:val="24"/>
          </w:rPr>
          <w:t>All-MiniLM-L12-V2</w:t>
        </w:r>
      </w:hyperlink>
      <w:hyperlink r:id="rId80">
        <w:r>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rPr>
        <w:t>, gtr-t5-large</w:t>
      </w:r>
      <w:hyperlink r:id="rId81">
        <w:r>
          <w:rPr>
            <w:rFonts w:ascii="Times New Roman" w:eastAsia="Times New Roman" w:hAnsi="Times New Roman" w:cs="Times New Roman"/>
            <w:color w:val="000000"/>
            <w:sz w:val="24"/>
            <w:szCs w:val="24"/>
          </w:rPr>
          <w:t>(Ni et al., 2021a, 2021b)</w:t>
        </w:r>
      </w:hyperlink>
      <w:r>
        <w:rPr>
          <w:rFonts w:ascii="Times New Roman" w:eastAsia="Times New Roman" w:hAnsi="Times New Roman" w:cs="Times New Roman"/>
          <w:sz w:val="24"/>
          <w:szCs w:val="24"/>
        </w:rPr>
        <w:t xml:space="preserve">, all-MiniLM-L6-v2 </w:t>
      </w:r>
      <w:hyperlink r:id="rId82">
        <w:r>
          <w:rPr>
            <w:rFonts w:ascii="Times New Roman" w:eastAsia="Times New Roman" w:hAnsi="Times New Roman" w:cs="Times New Roman"/>
            <w:color w:val="000000"/>
            <w:sz w:val="24"/>
            <w:szCs w:val="24"/>
          </w:rPr>
          <w:t>(</w:t>
        </w:r>
      </w:hyperlink>
      <w:hyperlink r:id="rId83">
        <w:r>
          <w:rPr>
            <w:rFonts w:ascii="Times New Roman" w:eastAsia="Times New Roman" w:hAnsi="Times New Roman" w:cs="Times New Roman"/>
            <w:i/>
            <w:color w:val="000000"/>
            <w:sz w:val="24"/>
            <w:szCs w:val="24"/>
          </w:rPr>
          <w:t>All-MiniLM-L6-V2</w:t>
        </w:r>
      </w:hyperlink>
      <w:hyperlink r:id="rId84">
        <w:r>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rPr>
        <w:t>, all-roberta-large-v1</w:t>
      </w:r>
      <w:hyperlink r:id="rId85">
        <w:r>
          <w:rPr>
            <w:rFonts w:ascii="Times New Roman" w:eastAsia="Times New Roman" w:hAnsi="Times New Roman" w:cs="Times New Roman"/>
            <w:color w:val="000000"/>
            <w:sz w:val="24"/>
            <w:szCs w:val="24"/>
          </w:rPr>
          <w:t>(</w:t>
        </w:r>
      </w:hyperlink>
      <w:hyperlink r:id="rId86">
        <w:r>
          <w:rPr>
            <w:rFonts w:ascii="Times New Roman" w:eastAsia="Times New Roman" w:hAnsi="Times New Roman" w:cs="Times New Roman"/>
            <w:i/>
            <w:color w:val="000000"/>
            <w:sz w:val="24"/>
            <w:szCs w:val="24"/>
          </w:rPr>
          <w:t>All-Roberta-Large-V1</w:t>
        </w:r>
      </w:hyperlink>
      <w:hyperlink r:id="rId87">
        <w:r>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rPr>
        <w:t>, sapBERT</w:t>
      </w:r>
      <w:hyperlink r:id="rId88">
        <w:r>
          <w:rPr>
            <w:rFonts w:ascii="Times New Roman" w:eastAsia="Times New Roman" w:hAnsi="Times New Roman" w:cs="Times New Roman"/>
            <w:color w:val="000000"/>
            <w:sz w:val="24"/>
            <w:szCs w:val="24"/>
          </w:rPr>
          <w:t>(Fangyu et al., 2021; F. Liu et al., 2020)</w:t>
        </w:r>
      </w:hyperlink>
      <w:r>
        <w:rPr>
          <w:rFonts w:ascii="Times New Roman" w:eastAsia="Times New Roman" w:hAnsi="Times New Roman" w:cs="Times New Roman"/>
          <w:sz w:val="24"/>
          <w:szCs w:val="24"/>
        </w:rPr>
        <w:t>, clinicalBERT</w:t>
      </w:r>
      <w:hyperlink r:id="rId89">
        <w:r>
          <w:rPr>
            <w:rFonts w:ascii="Times New Roman" w:eastAsia="Times New Roman" w:hAnsi="Times New Roman" w:cs="Times New Roman"/>
            <w:color w:val="000000"/>
            <w:sz w:val="24"/>
            <w:szCs w:val="24"/>
          </w:rPr>
          <w:t>(G. Wang et al., 2023a, 2023b)</w:t>
        </w:r>
      </w:hyperlink>
      <w:r>
        <w:rPr>
          <w:rFonts w:ascii="Times New Roman" w:eastAsia="Times New Roman" w:hAnsi="Times New Roman" w:cs="Times New Roman"/>
          <w:sz w:val="24"/>
          <w:szCs w:val="24"/>
        </w:rPr>
        <w:t>, PubMedBERT</w:t>
      </w:r>
      <w:hyperlink r:id="rId90">
        <w:r>
          <w:rPr>
            <w:rFonts w:ascii="Times New Roman" w:eastAsia="Times New Roman" w:hAnsi="Times New Roman" w:cs="Times New Roman"/>
            <w:color w:val="000000"/>
            <w:sz w:val="24"/>
            <w:szCs w:val="24"/>
          </w:rPr>
          <w:t>(Gu et al., 2020, 2022)</w:t>
        </w:r>
      </w:hyperlink>
      <w:r>
        <w:rPr>
          <w:rFonts w:ascii="Times New Roman" w:eastAsia="Times New Roman" w:hAnsi="Times New Roman" w:cs="Times New Roman"/>
          <w:sz w:val="24"/>
          <w:szCs w:val="24"/>
        </w:rPr>
        <w:t>, BioBERT</w:t>
      </w:r>
      <w:hyperlink r:id="rId91">
        <w:r>
          <w:rPr>
            <w:rFonts w:ascii="Times New Roman" w:eastAsia="Times New Roman" w:hAnsi="Times New Roman" w:cs="Times New Roman"/>
            <w:color w:val="000000"/>
            <w:sz w:val="24"/>
            <w:szCs w:val="24"/>
          </w:rPr>
          <w:t>(Lee et al., 2020)</w:t>
        </w:r>
      </w:hyperlink>
      <w:r>
        <w:rPr>
          <w:rFonts w:ascii="Times New Roman" w:eastAsia="Times New Roman" w:hAnsi="Times New Roman" w:cs="Times New Roman"/>
          <w:sz w:val="24"/>
          <w:szCs w:val="24"/>
        </w:rPr>
        <w:t>, SciBERT</w:t>
      </w:r>
      <w:hyperlink r:id="rId92">
        <w:r>
          <w:rPr>
            <w:rFonts w:ascii="Times New Roman" w:eastAsia="Times New Roman" w:hAnsi="Times New Roman" w:cs="Times New Roman"/>
            <w:color w:val="000000"/>
            <w:sz w:val="24"/>
            <w:szCs w:val="24"/>
          </w:rPr>
          <w:t>(Beltagy et al., 2019; Cohan, 2019)</w:t>
        </w:r>
      </w:hyperlink>
      <w:r>
        <w:rPr>
          <w:rFonts w:ascii="Times New Roman" w:eastAsia="Times New Roman" w:hAnsi="Times New Roman" w:cs="Times New Roman"/>
          <w:sz w:val="24"/>
          <w:szCs w:val="24"/>
        </w:rPr>
        <w:t>, ModernBERT</w:t>
      </w:r>
      <w:hyperlink r:id="rId93">
        <w:r>
          <w:rPr>
            <w:rFonts w:ascii="Times New Roman" w:eastAsia="Times New Roman" w:hAnsi="Times New Roman" w:cs="Times New Roman"/>
            <w:color w:val="000000"/>
            <w:sz w:val="24"/>
            <w:szCs w:val="24"/>
          </w:rPr>
          <w:t>(Warner et al., 2024a, 2024b)</w:t>
        </w:r>
      </w:hyperlink>
      <w:r>
        <w:rPr>
          <w:rFonts w:ascii="Times New Roman" w:eastAsia="Times New Roman" w:hAnsi="Times New Roman" w:cs="Times New Roman"/>
          <w:sz w:val="24"/>
          <w:szCs w:val="24"/>
        </w:rPr>
        <w:t>, BioGPT</w:t>
      </w:r>
      <w:hyperlink r:id="rId94">
        <w:r>
          <w:rPr>
            <w:rFonts w:ascii="Times New Roman" w:eastAsia="Times New Roman" w:hAnsi="Times New Roman" w:cs="Times New Roman"/>
            <w:color w:val="000000"/>
            <w:sz w:val="24"/>
            <w:szCs w:val="24"/>
          </w:rPr>
          <w:t>(Luo et al., 2022a, 2022b)</w:t>
        </w:r>
      </w:hyperlink>
      <w:r>
        <w:rPr>
          <w:rFonts w:ascii="Times New Roman" w:eastAsia="Times New Roman" w:hAnsi="Times New Roman" w:cs="Times New Roman"/>
          <w:sz w:val="24"/>
          <w:szCs w:val="24"/>
        </w:rPr>
        <w:t>, MedLlama2</w:t>
      </w:r>
      <w:hyperlink r:id="rId95">
        <w:r>
          <w:rPr>
            <w:rFonts w:ascii="Times New Roman" w:eastAsia="Times New Roman" w:hAnsi="Times New Roman" w:cs="Times New Roman"/>
            <w:color w:val="000000"/>
            <w:sz w:val="24"/>
            <w:szCs w:val="24"/>
          </w:rPr>
          <w:t>(</w:t>
        </w:r>
      </w:hyperlink>
      <w:hyperlink r:id="rId96">
        <w:r>
          <w:rPr>
            <w:rFonts w:ascii="Times New Roman" w:eastAsia="Times New Roman" w:hAnsi="Times New Roman" w:cs="Times New Roman"/>
            <w:i/>
            <w:color w:val="000000"/>
            <w:sz w:val="24"/>
            <w:szCs w:val="24"/>
          </w:rPr>
          <w:t>MedLlama 2: Fine-Tuned Llama 2 Model to Answer Medical Questions Based on an Open Source Medical Dataset</w:t>
        </w:r>
      </w:hyperlink>
      <w:hyperlink r:id="rId97">
        <w:r>
          <w:rPr>
            <w:rFonts w:ascii="Times New Roman" w:eastAsia="Times New Roman" w:hAnsi="Times New Roman" w:cs="Times New Roman"/>
            <w:color w:val="000000"/>
            <w:sz w:val="24"/>
            <w:szCs w:val="24"/>
          </w:rPr>
          <w:t>, Nov,2023; Raval, Nov,2023)</w:t>
        </w:r>
      </w:hyperlink>
      <w:r>
        <w:rPr>
          <w:rFonts w:ascii="Times New Roman" w:eastAsia="Times New Roman" w:hAnsi="Times New Roman" w:cs="Times New Roman"/>
          <w:sz w:val="24"/>
          <w:szCs w:val="24"/>
        </w:rPr>
        <w:t>,  MedLlama_13B</w:t>
      </w:r>
      <w:hyperlink r:id="rId98">
        <w:r>
          <w:rPr>
            <w:rFonts w:ascii="Times New Roman" w:eastAsia="Times New Roman" w:hAnsi="Times New Roman" w:cs="Times New Roman"/>
            <w:color w:val="000000"/>
            <w:sz w:val="24"/>
            <w:szCs w:val="24"/>
          </w:rPr>
          <w:t>(C. Wu, 2023)</w:t>
        </w:r>
      </w:hyperlink>
      <w:r>
        <w:rPr>
          <w:rFonts w:ascii="Times New Roman" w:eastAsia="Times New Roman" w:hAnsi="Times New Roman" w:cs="Times New Roman"/>
          <w:sz w:val="24"/>
          <w:szCs w:val="24"/>
        </w:rPr>
        <w:t>, LaBSE</w:t>
      </w:r>
      <w:hyperlink r:id="rId99">
        <w:r>
          <w:rPr>
            <w:rFonts w:ascii="Times New Roman" w:eastAsia="Times New Roman" w:hAnsi="Times New Roman" w:cs="Times New Roman"/>
            <w:color w:val="000000"/>
            <w:sz w:val="24"/>
            <w:szCs w:val="24"/>
          </w:rPr>
          <w:t>(Fangxiaoyu et al., 2020; Feng et al., 2020)</w:t>
        </w:r>
      </w:hyperlink>
      <w:r>
        <w:rPr>
          <w:rFonts w:ascii="Times New Roman" w:eastAsia="Times New Roman" w:hAnsi="Times New Roman" w:cs="Times New Roman"/>
          <w:sz w:val="24"/>
          <w:szCs w:val="24"/>
        </w:rPr>
        <w:t>,Llama 3.3</w:t>
      </w:r>
      <w:hyperlink r:id="rId100">
        <w:r>
          <w:rPr>
            <w:rFonts w:ascii="Times New Roman" w:eastAsia="Times New Roman" w:hAnsi="Times New Roman" w:cs="Times New Roman"/>
            <w:color w:val="000000"/>
            <w:sz w:val="24"/>
            <w:szCs w:val="24"/>
          </w:rPr>
          <w:t>(Meta, 2024b; Touvron et al., 2023)</w:t>
        </w:r>
      </w:hyperlink>
      <w:r>
        <w:rPr>
          <w:rFonts w:ascii="Times New Roman" w:eastAsia="Times New Roman" w:hAnsi="Times New Roman" w:cs="Times New Roman"/>
          <w:sz w:val="24"/>
          <w:szCs w:val="24"/>
        </w:rPr>
        <w:t>(Llama3.3_70B),</w:t>
      </w:r>
      <w:r>
        <w:rPr>
          <w:rFonts w:ascii="Times New Roman" w:eastAsia="Times New Roman" w:hAnsi="Times New Roman" w:cs="Times New Roman"/>
          <w:sz w:val="20"/>
          <w:szCs w:val="20"/>
        </w:rPr>
        <w:t xml:space="preserve"> </w:t>
      </w:r>
      <w:r>
        <w:rPr>
          <w:rFonts w:ascii="Times New Roman" w:eastAsia="Times New Roman" w:hAnsi="Times New Roman" w:cs="Times New Roman"/>
          <w:sz w:val="24"/>
          <w:szCs w:val="24"/>
        </w:rPr>
        <w:t>Llama3.2</w:t>
      </w:r>
      <w:hyperlink r:id="rId101">
        <w:r>
          <w:rPr>
            <w:rFonts w:ascii="Times New Roman" w:eastAsia="Times New Roman" w:hAnsi="Times New Roman" w:cs="Times New Roman"/>
            <w:color w:val="000000"/>
            <w:sz w:val="24"/>
            <w:szCs w:val="24"/>
          </w:rPr>
          <w:t>(Meta, 2024a; Touvron et al., 2023)</w:t>
        </w:r>
      </w:hyperlink>
      <w:r>
        <w:rPr>
          <w:rFonts w:ascii="Times New Roman" w:eastAsia="Times New Roman" w:hAnsi="Times New Roman" w:cs="Times New Roman"/>
          <w:sz w:val="24"/>
          <w:szCs w:val="24"/>
        </w:rPr>
        <w:t>(Llama3.2_3B), Llama3.0</w:t>
      </w:r>
      <w:hyperlink r:id="rId102">
        <w:r>
          <w:rPr>
            <w:rFonts w:ascii="Times New Roman" w:eastAsia="Times New Roman" w:hAnsi="Times New Roman" w:cs="Times New Roman"/>
            <w:color w:val="000000"/>
            <w:sz w:val="24"/>
            <w:szCs w:val="24"/>
          </w:rPr>
          <w:t>(</w:t>
        </w:r>
      </w:hyperlink>
      <w:hyperlink r:id="rId103">
        <w:r>
          <w:rPr>
            <w:rFonts w:ascii="Times New Roman" w:eastAsia="Times New Roman" w:hAnsi="Times New Roman" w:cs="Times New Roman"/>
            <w:i/>
            <w:color w:val="000000"/>
            <w:sz w:val="24"/>
            <w:szCs w:val="24"/>
          </w:rPr>
          <w:t>Meta Llama 3: The Most Capable Openly Available LLM to Date</w:t>
        </w:r>
      </w:hyperlink>
      <w:hyperlink r:id="rId104">
        <w:r>
          <w:rPr>
            <w:rFonts w:ascii="Times New Roman" w:eastAsia="Times New Roman" w:hAnsi="Times New Roman" w:cs="Times New Roman"/>
            <w:color w:val="000000"/>
            <w:sz w:val="24"/>
            <w:szCs w:val="24"/>
          </w:rPr>
          <w:t xml:space="preserve">, 2024; </w:t>
        </w:r>
        <w:r>
          <w:rPr>
            <w:rFonts w:ascii="Times New Roman" w:eastAsia="Times New Roman" w:hAnsi="Times New Roman" w:cs="Times New Roman"/>
            <w:color w:val="000000"/>
            <w:sz w:val="24"/>
            <w:szCs w:val="24"/>
          </w:rPr>
          <w:lastRenderedPageBreak/>
          <w:t>Touvron et al., 2023)</w:t>
        </w:r>
      </w:hyperlink>
      <w:r>
        <w:rPr>
          <w:rFonts w:ascii="Times New Roman" w:eastAsia="Times New Roman" w:hAnsi="Times New Roman" w:cs="Times New Roman"/>
          <w:sz w:val="24"/>
          <w:szCs w:val="24"/>
        </w:rPr>
        <w:t>, Phi-4</w:t>
      </w:r>
      <w:hyperlink r:id="rId105">
        <w:r>
          <w:rPr>
            <w:rFonts w:ascii="Times New Roman" w:eastAsia="Times New Roman" w:hAnsi="Times New Roman" w:cs="Times New Roman"/>
            <w:color w:val="000000"/>
            <w:sz w:val="24"/>
            <w:szCs w:val="24"/>
          </w:rPr>
          <w:t>(de Rosa Olli Saarikivi Adil Salim Shital Shah Xin Wang Rachel Ward Yue Wu Dingli Yu Cyril Zhang Yi Zhang, 2024a, 2024b)</w:t>
        </w:r>
      </w:hyperlink>
      <w:r>
        <w:rPr>
          <w:rFonts w:ascii="Times New Roman" w:eastAsia="Times New Roman" w:hAnsi="Times New Roman" w:cs="Times New Roman"/>
          <w:sz w:val="24"/>
          <w:szCs w:val="24"/>
        </w:rPr>
        <w:t xml:space="preserve"> nomic</w:t>
      </w:r>
      <w:hyperlink r:id="rId106">
        <w:r>
          <w:rPr>
            <w:rFonts w:ascii="Times New Roman" w:eastAsia="Times New Roman" w:hAnsi="Times New Roman" w:cs="Times New Roman"/>
            <w:color w:val="000000"/>
            <w:sz w:val="24"/>
            <w:szCs w:val="24"/>
          </w:rPr>
          <w:t>(Nussbaum et al., 2024)</w:t>
        </w:r>
      </w:hyperlink>
      <w:r>
        <w:rPr>
          <w:rFonts w:ascii="Times New Roman" w:eastAsia="Times New Roman" w:hAnsi="Times New Roman" w:cs="Times New Roman"/>
          <w:sz w:val="24"/>
          <w:szCs w:val="24"/>
        </w:rPr>
        <w:t>, and DeepSeek_8B</w:t>
      </w:r>
      <w:hyperlink r:id="rId107">
        <w:r>
          <w:rPr>
            <w:rFonts w:ascii="Times New Roman" w:eastAsia="Times New Roman" w:hAnsi="Times New Roman" w:cs="Times New Roman"/>
            <w:color w:val="000000"/>
            <w:sz w:val="24"/>
            <w:szCs w:val="24"/>
          </w:rPr>
          <w:t>(Deepseek, 2025; DeepSeek-AI et al., 2025)</w:t>
        </w:r>
      </w:hyperlink>
      <w:r>
        <w:rPr>
          <w:rFonts w:ascii="Times New Roman" w:eastAsia="Times New Roman" w:hAnsi="Times New Roman" w:cs="Times New Roman"/>
          <w:sz w:val="24"/>
          <w:szCs w:val="24"/>
        </w:rPr>
        <w:t>, many of  which were obtained from Hugging Face (</w:t>
      </w:r>
      <w:hyperlink r:id="rId108">
        <w:r>
          <w:rPr>
            <w:rFonts w:ascii="Times New Roman" w:eastAsia="Times New Roman" w:hAnsi="Times New Roman" w:cs="Times New Roman"/>
            <w:sz w:val="24"/>
            <w:szCs w:val="24"/>
            <w:u w:val="single"/>
          </w:rPr>
          <w:t>https://huggingface.co/</w:t>
        </w:r>
      </w:hyperlink>
      <w:r>
        <w:rPr>
          <w:rFonts w:ascii="Times New Roman" w:eastAsia="Times New Roman" w:hAnsi="Times New Roman" w:cs="Times New Roman"/>
          <w:sz w:val="24"/>
          <w:szCs w:val="24"/>
        </w:rPr>
        <w:t xml:space="preserve">) or Ollama (https://ollama.com/) interfaces. Proprietary models include OpenAI’s ADA-002, LTE-3, and Cohere’s embed-english-v2.0 </w:t>
      </w:r>
      <w:hyperlink r:id="rId109">
        <w:r>
          <w:rPr>
            <w:rFonts w:ascii="Times New Roman" w:eastAsia="Times New Roman" w:hAnsi="Times New Roman" w:cs="Times New Roman"/>
            <w:color w:val="000000"/>
            <w:sz w:val="24"/>
            <w:szCs w:val="24"/>
          </w:rPr>
          <w:t>(</w:t>
        </w:r>
      </w:hyperlink>
      <w:hyperlink r:id="rId110">
        <w:r>
          <w:rPr>
            <w:rFonts w:ascii="Times New Roman" w:eastAsia="Times New Roman" w:hAnsi="Times New Roman" w:cs="Times New Roman"/>
            <w:i/>
            <w:color w:val="000000"/>
            <w:sz w:val="24"/>
            <w:szCs w:val="24"/>
          </w:rPr>
          <w:t>Cohere Embed-English-v2.0</w:t>
        </w:r>
      </w:hyperlink>
      <w:hyperlink r:id="rId111">
        <w:r>
          <w:rPr>
            <w:rFonts w:ascii="Times New Roman" w:eastAsia="Times New Roman" w:hAnsi="Times New Roman" w:cs="Times New Roman"/>
            <w:color w:val="000000"/>
            <w:sz w:val="24"/>
            <w:szCs w:val="24"/>
          </w:rPr>
          <w:t>, 2023)</w:t>
        </w:r>
      </w:hyperlink>
      <w:r>
        <w:rPr>
          <w:rFonts w:ascii="Times New Roman" w:eastAsia="Times New Roman" w:hAnsi="Times New Roman" w:cs="Times New Roman"/>
          <w:sz w:val="24"/>
          <w:szCs w:val="24"/>
        </w:rPr>
        <w:t xml:space="preserve"> (see</w:t>
      </w:r>
      <w:r>
        <w:rPr>
          <w:rFonts w:ascii="Times New Roman" w:eastAsia="Times New Roman" w:hAnsi="Times New Roman" w:cs="Times New Roman"/>
          <w:b/>
          <w:sz w:val="24"/>
          <w:szCs w:val="24"/>
        </w:rPr>
        <w:t xml:space="preserve"> Supplementary Table ST4</w:t>
      </w:r>
      <w:r>
        <w:rPr>
          <w:rFonts w:ascii="Times New Roman" w:eastAsia="Times New Roman" w:hAnsi="Times New Roman" w:cs="Times New Roman"/>
          <w:sz w:val="24"/>
          <w:szCs w:val="24"/>
        </w:rPr>
        <w:t xml:space="preserve"> for model details). Proprietary models require API access and incur costs, with limited access to internal </w:t>
      </w:r>
      <w:proofErr w:type="gramStart"/>
      <w:r>
        <w:rPr>
          <w:rFonts w:ascii="Times New Roman" w:eastAsia="Times New Roman" w:hAnsi="Times New Roman" w:cs="Times New Roman"/>
          <w:sz w:val="24"/>
          <w:szCs w:val="24"/>
        </w:rPr>
        <w:t>architectures ,weights</w:t>
      </w:r>
      <w:proofErr w:type="gramEnd"/>
      <w:r>
        <w:rPr>
          <w:rFonts w:ascii="Times New Roman" w:eastAsia="Times New Roman" w:hAnsi="Times New Roman" w:cs="Times New Roman"/>
          <w:sz w:val="24"/>
          <w:szCs w:val="24"/>
        </w:rPr>
        <w:t xml:space="preserve">, and fine-tuning. In contrast, open-source models are free, customizable, and locally executable. CANTOS used all the above 26 models to generate text-embeddings for tumor names from the CTR, WHO system, and NCIt. For each model, it calculated pairwise Euclidean distances between the tumor names and then mapped each CTR tumor name to its closest match in WHO-5th, WHO-all, and NCIt. </w:t>
      </w:r>
    </w:p>
    <w:p w14:paraId="6EF076C5" w14:textId="77777777" w:rsidR="00BA0F97" w:rsidRDefault="00BA0F97">
      <w:pPr>
        <w:ind w:left="-540"/>
        <w:jc w:val="both"/>
        <w:rPr>
          <w:rFonts w:ascii="Times New Roman" w:eastAsia="Times New Roman" w:hAnsi="Times New Roman" w:cs="Times New Roman"/>
          <w:sz w:val="24"/>
          <w:szCs w:val="24"/>
        </w:rPr>
      </w:pPr>
    </w:p>
    <w:p w14:paraId="1A09468D" w14:textId="77777777" w:rsidR="00BA0F97" w:rsidRDefault="00BA0F97">
      <w:pPr>
        <w:ind w:left="-540"/>
        <w:rPr>
          <w:rFonts w:ascii="Times New Roman" w:eastAsia="Times New Roman" w:hAnsi="Times New Roman" w:cs="Times New Roman"/>
        </w:rPr>
      </w:pPr>
    </w:p>
    <w:p w14:paraId="70E440BF" w14:textId="77777777" w:rsidR="00BA0F97" w:rsidRDefault="00000000">
      <w:pPr>
        <w:ind w:left="-540"/>
        <w:rPr>
          <w:rFonts w:ascii="Times New Roman" w:eastAsia="Times New Roman" w:hAnsi="Times New Roman" w:cs="Times New Roman"/>
          <w:b/>
          <w:sz w:val="24"/>
          <w:szCs w:val="24"/>
        </w:rPr>
      </w:pPr>
      <w:r>
        <w:rPr>
          <w:rFonts w:ascii="Times New Roman" w:eastAsia="Times New Roman" w:hAnsi="Times New Roman" w:cs="Times New Roman"/>
          <w:b/>
          <w:sz w:val="24"/>
          <w:szCs w:val="24"/>
        </w:rPr>
        <w:t>3.2.4 Text embedding analysis: OpenAI models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embeddings and clustering </w:t>
      </w:r>
    </w:p>
    <w:p w14:paraId="7F94E20F"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accuray (see Results) across the WHO system and furthermore the computational costs of performing clustering with text-embedding, limited our analysis to these two sets of text-embeddings. </w:t>
      </w:r>
    </w:p>
    <w:p w14:paraId="0DB15143" w14:textId="77777777" w:rsidR="00BA0F97" w:rsidRDefault="00BA0F97">
      <w:pPr>
        <w:ind w:left="-540"/>
        <w:jc w:val="both"/>
        <w:rPr>
          <w:rFonts w:ascii="Times New Roman" w:eastAsia="Times New Roman" w:hAnsi="Times New Roman" w:cs="Times New Roman"/>
          <w:sz w:val="24"/>
          <w:szCs w:val="24"/>
        </w:rPr>
      </w:pPr>
    </w:p>
    <w:p w14:paraId="66873BE6"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computed the divergence matrix for AP clustering by computing the pairwise Euclidean distance between tumor names in the CTR,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rPr>
        <w:t xml:space="preserve"> and NCIt. However, due to the high dimensionality of the text-embedding space (1536 dimension for ADA-002, 3072 dimensions for LTE-3), CANTOS performed PCA on the text-embedding space and retained the minimum number of components that explained 80% of variance (</w:t>
      </w:r>
      <w:r>
        <w:rPr>
          <w:rFonts w:ascii="Times New Roman" w:eastAsia="Times New Roman" w:hAnsi="Times New Roman" w:cs="Times New Roman"/>
          <w:b/>
          <w:sz w:val="24"/>
          <w:szCs w:val="24"/>
        </w:rPr>
        <w:t>Supplementary Table ST7</w:t>
      </w:r>
      <w:r>
        <w:rPr>
          <w:rFonts w:ascii="Times New Roman" w:eastAsia="Times New Roman" w:hAnsi="Times New Roman" w:cs="Times New Roman"/>
          <w:sz w:val="24"/>
          <w:szCs w:val="24"/>
        </w:rPr>
        <w:t>).</w:t>
      </w:r>
    </w:p>
    <w:p w14:paraId="6D11C81C" w14:textId="77777777" w:rsidR="00BA0F97" w:rsidRDefault="00BA0F97">
      <w:pPr>
        <w:ind w:left="-540"/>
        <w:jc w:val="both"/>
        <w:rPr>
          <w:rFonts w:ascii="Times New Roman" w:eastAsia="Times New Roman" w:hAnsi="Times New Roman" w:cs="Times New Roman"/>
          <w:sz w:val="24"/>
          <w:szCs w:val="24"/>
        </w:rPr>
      </w:pPr>
    </w:p>
    <w:p w14:paraId="5E36C70B"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Using these PCA transformed embeddings, CANTOS computed the divergence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w:t>
      </w:r>
      <w:proofErr w:type="gramStart"/>
      <w:r>
        <w:rPr>
          <w:rFonts w:ascii="Times New Roman" w:eastAsia="Times New Roman" w:hAnsi="Times New Roman" w:cs="Times New Roman"/>
          <w:sz w:val="24"/>
          <w:szCs w:val="24"/>
        </w:rPr>
        <w:t>as  the</w:t>
      </w:r>
      <w:proofErr w:type="gramEnd"/>
      <w:r>
        <w:rPr>
          <w:rFonts w:ascii="Times New Roman" w:eastAsia="Times New Roman" w:hAnsi="Times New Roman" w:cs="Times New Roman"/>
          <w:sz w:val="24"/>
          <w:szCs w:val="24"/>
        </w:rPr>
        <w:t xml:space="preserv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14:paraId="767EC7FC" w14:textId="77777777" w:rsidR="00BA0F97" w:rsidRDefault="00BA0F97">
      <w:pPr>
        <w:ind w:left="-540"/>
        <w:jc w:val="both"/>
        <w:rPr>
          <w:rFonts w:ascii="Times New Roman" w:eastAsia="Times New Roman" w:hAnsi="Times New Roman" w:cs="Times New Roman"/>
          <w:sz w:val="24"/>
          <w:szCs w:val="24"/>
        </w:rPr>
      </w:pPr>
    </w:p>
    <w:p w14:paraId="78CB0A53"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Cluster outliers were identified using the same isolation forest and LOF hyperparameters as used in text-matching based AP clustering. Standardization was then performed for each cluster by identifying the </w:t>
      </w:r>
      <w:r>
        <w:rPr>
          <w:rFonts w:ascii="Times New Roman" w:eastAsia="Times New Roman" w:hAnsi="Times New Roman" w:cs="Times New Roman"/>
          <w:sz w:val="24"/>
          <w:szCs w:val="24"/>
        </w:rPr>
        <w:lastRenderedPageBreak/>
        <w:t xml:space="preserve">nearest standardized term from the WHO system (5th and all editions) and the NCIt for each cluster member. If </w:t>
      </w:r>
      <w:proofErr w:type="gramStart"/>
      <w:r>
        <w:rPr>
          <w:rFonts w:ascii="Times New Roman" w:eastAsia="Times New Roman" w:hAnsi="Times New Roman" w:cs="Times New Roman"/>
          <w:sz w:val="24"/>
          <w:szCs w:val="24"/>
        </w:rPr>
        <w:t>a majority of</w:t>
      </w:r>
      <w:proofErr w:type="gramEnd"/>
      <w:r>
        <w:rPr>
          <w:rFonts w:ascii="Times New Roman" w:eastAsia="Times New Roman" w:hAnsi="Times New Roman" w:cs="Times New Roman"/>
          <w:sz w:val="24"/>
          <w:szCs w:val="24"/>
        </w:rPr>
        <w:t xml:space="preserve"> tumor names in a cluster mapped to one term, all members were assigned accordingly to this standardized term; otherwise, the members were standardized by assigning them to their closest matching standardized term. </w:t>
      </w:r>
      <w:r>
        <w:rPr>
          <w:rFonts w:ascii="Times New Roman" w:eastAsia="Times New Roman" w:hAnsi="Times New Roman" w:cs="Times New Roman"/>
          <w:b/>
          <w:sz w:val="24"/>
          <w:szCs w:val="24"/>
        </w:rPr>
        <w:t>Supplementary Table ST8</w:t>
      </w:r>
      <w:r>
        <w:rPr>
          <w:rFonts w:ascii="Times New Roman" w:eastAsia="Times New Roman" w:hAnsi="Times New Roman" w:cs="Times New Roman"/>
          <w:sz w:val="24"/>
          <w:szCs w:val="24"/>
        </w:rPr>
        <w:t xml:space="preserve"> compares cluster counts between text-embeddings and text-</w:t>
      </w:r>
      <w:proofErr w:type="gramStart"/>
      <w:r>
        <w:rPr>
          <w:rFonts w:ascii="Times New Roman" w:eastAsia="Times New Roman" w:hAnsi="Times New Roman" w:cs="Times New Roman"/>
          <w:sz w:val="24"/>
          <w:szCs w:val="24"/>
        </w:rPr>
        <w:t>matching  AP</w:t>
      </w:r>
      <w:proofErr w:type="gramEnd"/>
      <w:r>
        <w:rPr>
          <w:rFonts w:ascii="Times New Roman" w:eastAsia="Times New Roman" w:hAnsi="Times New Roman" w:cs="Times New Roman"/>
          <w:sz w:val="24"/>
          <w:szCs w:val="24"/>
        </w:rPr>
        <w:t xml:space="preserve"> clustering.</w:t>
      </w:r>
    </w:p>
    <w:p w14:paraId="2058150E" w14:textId="77777777" w:rsidR="00BA0F97" w:rsidRDefault="00BA0F97">
      <w:pPr>
        <w:ind w:left="-540"/>
        <w:jc w:val="both"/>
        <w:rPr>
          <w:rFonts w:ascii="Times New Roman" w:eastAsia="Times New Roman" w:hAnsi="Times New Roman" w:cs="Times New Roman"/>
          <w:sz w:val="24"/>
          <w:szCs w:val="24"/>
        </w:rPr>
      </w:pPr>
    </w:p>
    <w:p w14:paraId="6E2C7A26"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rPr>
        <w:t xml:space="preserve">CANTOS also applied K-means clustering on PCA transformed embeddings. To select the optimal hyperparameter “K” (number of clusters) </w:t>
      </w:r>
      <w:hyperlink r:id="rId112">
        <w:r>
          <w:rPr>
            <w:rFonts w:ascii="Times New Roman" w:eastAsia="Times New Roman" w:hAnsi="Times New Roman" w:cs="Times New Roman"/>
            <w:color w:val="000000"/>
            <w:sz w:val="24"/>
            <w:szCs w:val="24"/>
          </w:rPr>
          <w:t>(Shutaywi &amp; Kachouie, 2021)</w:t>
        </w:r>
      </w:hyperlink>
      <w:r>
        <w:rPr>
          <w:rFonts w:ascii="Times New Roman" w:eastAsia="Times New Roman" w:hAnsi="Times New Roman" w:cs="Times New Roman"/>
          <w:sz w:val="24"/>
          <w:szCs w:val="24"/>
        </w:rPr>
        <w:t xml:space="preserve">, it used the silhouette coefficient. </w:t>
      </w:r>
      <w:r>
        <w:rPr>
          <w:rFonts w:ascii="Times New Roman" w:eastAsia="Times New Roman" w:hAnsi="Times New Roman" w:cs="Times New Roman"/>
          <w:sz w:val="24"/>
          <w:szCs w:val="24"/>
          <w:highlight w:val="white"/>
        </w:rPr>
        <w:t xml:space="preserve">For a given data point, silhouette coefficient ranges from -1 to 1, where a value close to 1, indicates better cohesion and separation </w:t>
      </w:r>
      <w:hyperlink r:id="rId113">
        <w:r>
          <w:rPr>
            <w:rFonts w:ascii="Times New Roman" w:eastAsia="Times New Roman" w:hAnsi="Times New Roman" w:cs="Times New Roman"/>
            <w:color w:val="000000"/>
            <w:sz w:val="24"/>
            <w:szCs w:val="24"/>
            <w:highlight w:val="white"/>
          </w:rPr>
          <w:t>(Shutaywi &amp; Kachouie, 2021)</w:t>
        </w:r>
      </w:hyperlink>
      <w:r>
        <w:rPr>
          <w:rFonts w:ascii="Times New Roman" w:eastAsia="Times New Roman" w:hAnsi="Times New Roman" w:cs="Times New Roman"/>
          <w:sz w:val="24"/>
          <w:szCs w:val="24"/>
          <w:highlight w:val="white"/>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Pr>
          <w:rFonts w:ascii="Times New Roman" w:eastAsia="Times New Roman" w:hAnsi="Times New Roman" w:cs="Times New Roman"/>
          <w:b/>
          <w:sz w:val="24"/>
          <w:szCs w:val="24"/>
          <w:highlight w:val="white"/>
        </w:rPr>
        <w:t xml:space="preserve">Supplementary </w:t>
      </w:r>
      <w:r>
        <w:rPr>
          <w:rFonts w:ascii="Times New Roman" w:eastAsia="Times New Roman" w:hAnsi="Times New Roman" w:cs="Times New Roman"/>
          <w:b/>
          <w:sz w:val="24"/>
          <w:szCs w:val="24"/>
        </w:rPr>
        <w:t>Fig.</w:t>
      </w:r>
      <w:r>
        <w:rPr>
          <w:rFonts w:ascii="Times New Roman" w:eastAsia="Times New Roman" w:hAnsi="Times New Roman" w:cs="Times New Roman"/>
          <w:b/>
          <w:sz w:val="24"/>
          <w:szCs w:val="24"/>
          <w:highlight w:val="white"/>
        </w:rPr>
        <w:t xml:space="preserve"> SF2</w:t>
      </w:r>
      <w:r>
        <w:rPr>
          <w:rFonts w:ascii="Times New Roman" w:eastAsia="Times New Roman" w:hAnsi="Times New Roman" w:cs="Times New Roman"/>
          <w:sz w:val="24"/>
          <w:szCs w:val="24"/>
          <w:highlight w:val="white"/>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Pr>
          <w:rFonts w:ascii="Times New Roman" w:eastAsia="Times New Roman" w:hAnsi="Times New Roman" w:cs="Times New Roman"/>
          <w:b/>
          <w:sz w:val="24"/>
          <w:szCs w:val="24"/>
          <w:highlight w:val="white"/>
        </w:rPr>
        <w:t>Supplementary Fig.</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b/>
          <w:sz w:val="24"/>
          <w:szCs w:val="24"/>
          <w:highlight w:val="white"/>
        </w:rPr>
        <w:t>SF3</w:t>
      </w:r>
      <w:r>
        <w:rPr>
          <w:rFonts w:ascii="Times New Roman" w:eastAsia="Times New Roman" w:hAnsi="Times New Roman" w:cs="Times New Roman"/>
          <w:sz w:val="24"/>
          <w:szCs w:val="24"/>
          <w:highlight w:val="white"/>
        </w:rPr>
        <w:t>,</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 xml:space="preserve">and </w:t>
      </w:r>
      <w:proofErr w:type="gramStart"/>
      <w:r>
        <w:rPr>
          <w:rFonts w:ascii="Times New Roman" w:eastAsia="Times New Roman" w:hAnsi="Times New Roman" w:cs="Times New Roman"/>
          <w:sz w:val="24"/>
          <w:szCs w:val="24"/>
          <w:highlight w:val="white"/>
        </w:rPr>
        <w:t>a brief summary</w:t>
      </w:r>
      <w:proofErr w:type="gramEnd"/>
      <w:r>
        <w:rPr>
          <w:rFonts w:ascii="Times New Roman" w:eastAsia="Times New Roman" w:hAnsi="Times New Roman" w:cs="Times New Roman"/>
          <w:sz w:val="24"/>
          <w:szCs w:val="24"/>
          <w:highlight w:val="white"/>
        </w:rPr>
        <w:t xml:space="preserve"> is presented in </w:t>
      </w:r>
      <w:r>
        <w:rPr>
          <w:rFonts w:ascii="Times New Roman" w:eastAsia="Times New Roman" w:hAnsi="Times New Roman" w:cs="Times New Roman"/>
          <w:b/>
          <w:sz w:val="24"/>
          <w:szCs w:val="24"/>
          <w:highlight w:val="white"/>
        </w:rPr>
        <w:t>Fig. 2</w:t>
      </w:r>
      <w:r>
        <w:rPr>
          <w:rFonts w:ascii="Times New Roman" w:eastAsia="Times New Roman" w:hAnsi="Times New Roman" w:cs="Times New Roman"/>
          <w:sz w:val="24"/>
          <w:szCs w:val="24"/>
          <w:highlight w:val="white"/>
        </w:rPr>
        <w:t>.</w:t>
      </w:r>
    </w:p>
    <w:p w14:paraId="3B56E942" w14:textId="77777777" w:rsidR="00BA0F97" w:rsidRDefault="00BA0F97">
      <w:pPr>
        <w:ind w:left="-540"/>
        <w:jc w:val="both"/>
        <w:rPr>
          <w:rFonts w:ascii="Times New Roman" w:eastAsia="Times New Roman" w:hAnsi="Times New Roman" w:cs="Times New Roman"/>
          <w:sz w:val="24"/>
          <w:szCs w:val="24"/>
          <w:highlight w:val="white"/>
        </w:rPr>
      </w:pPr>
    </w:p>
    <w:p w14:paraId="103F6092" w14:textId="77777777" w:rsidR="00BA0F97" w:rsidRDefault="00000000">
      <w:pPr>
        <w:ind w:left="-540"/>
        <w:rPr>
          <w:rFonts w:ascii="Times New Roman" w:eastAsia="Times New Roman" w:hAnsi="Times New Roman" w:cs="Times New Roman"/>
          <w:b/>
          <w:sz w:val="24"/>
          <w:szCs w:val="24"/>
        </w:rPr>
      </w:pPr>
      <w:r>
        <w:rPr>
          <w:rFonts w:ascii="Times New Roman" w:eastAsia="Times New Roman" w:hAnsi="Times New Roman" w:cs="Times New Roman"/>
          <w:b/>
          <w:sz w:val="24"/>
          <w:szCs w:val="24"/>
        </w:rPr>
        <w:t>Standardization using majority-vote of high-accuracy standardization methods:</w:t>
      </w:r>
    </w:p>
    <w:p w14:paraId="6A68817A" w14:textId="77777777" w:rsidR="00BA0F97" w:rsidRDefault="00000000">
      <w:pPr>
        <w:ind w:left="-540"/>
        <w:jc w:val="both"/>
        <w:rPr>
          <w:rFonts w:ascii="Times New Roman" w:eastAsia="Times New Roman" w:hAnsi="Times New Roman" w:cs="Times New Roman"/>
          <w:sz w:val="24"/>
          <w:szCs w:val="24"/>
        </w:rPr>
      </w:pPr>
      <w:r>
        <w:rPr>
          <w:rFonts w:ascii="Gungsuh" w:eastAsia="Gungsuh" w:hAnsi="Gungsuh" w:cs="Gungsuh"/>
          <w:sz w:val="24"/>
          <w:szCs w:val="24"/>
        </w:rPr>
        <w:t xml:space="preserve">Based on their accuracy, we categorized the standardization as follows: high-accuracy methods (standardization accuracy ≥ 60%), intermediate-accuracy methods </w:t>
      </w:r>
      <w:proofErr w:type="gramStart"/>
      <w:r>
        <w:rPr>
          <w:rFonts w:ascii="Gungsuh" w:eastAsia="Gungsuh" w:hAnsi="Gungsuh" w:cs="Gungsuh"/>
          <w:sz w:val="24"/>
          <w:szCs w:val="24"/>
        </w:rPr>
        <w:t>( 50</w:t>
      </w:r>
      <w:proofErr w:type="gramEnd"/>
      <w:r>
        <w:rPr>
          <w:rFonts w:ascii="Gungsuh" w:eastAsia="Gungsuh" w:hAnsi="Gungsuh" w:cs="Gungsuh"/>
          <w:sz w:val="24"/>
          <w:szCs w:val="24"/>
        </w:rPr>
        <w:t>% ≤</w:t>
      </w:r>
      <w:r>
        <w:rPr>
          <w:rFonts w:ascii="Times New Roman" w:eastAsia="Times New Roman" w:hAnsi="Times New Roman" w:cs="Times New Roman"/>
          <w:color w:val="4D5156"/>
          <w:sz w:val="21"/>
          <w:szCs w:val="21"/>
        </w:rPr>
        <w:t xml:space="preserve"> </w:t>
      </w:r>
      <w:r>
        <w:rPr>
          <w:rFonts w:ascii="Times New Roman" w:eastAsia="Times New Roman" w:hAnsi="Times New Roman" w:cs="Times New Roman"/>
          <w:sz w:val="24"/>
          <w:szCs w:val="24"/>
        </w:rPr>
        <w:t>standardization accuracy &lt; 60%), and low-accuracy methods (standardization accuracy &lt; 50%).</w:t>
      </w:r>
    </w:p>
    <w:p w14:paraId="463C0740" w14:textId="77777777" w:rsidR="00BA0F97" w:rsidRDefault="00BA0F97">
      <w:pPr>
        <w:ind w:left="-540"/>
        <w:jc w:val="both"/>
        <w:rPr>
          <w:rFonts w:ascii="Times New Roman" w:eastAsia="Times New Roman" w:hAnsi="Times New Roman" w:cs="Times New Roman"/>
          <w:sz w:val="24"/>
          <w:szCs w:val="24"/>
        </w:rPr>
      </w:pPr>
    </w:p>
    <w:p w14:paraId="07EF0B9A" w14:textId="77777777" w:rsidR="00BA0F97" w:rsidRDefault="00000000">
      <w:pPr>
        <w:ind w:left="-540"/>
        <w:jc w:val="both"/>
        <w:rPr>
          <w:rFonts w:ascii="Times New Roman" w:eastAsia="Times New Roman" w:hAnsi="Times New Roman" w:cs="Times New Roman"/>
          <w:sz w:val="26"/>
          <w:szCs w:val="26"/>
        </w:rPr>
      </w:pPr>
      <w:r>
        <w:rPr>
          <w:rFonts w:ascii="Times New Roman" w:eastAsia="Times New Roman" w:hAnsi="Times New Roman" w:cs="Times New Roman"/>
          <w:sz w:val="24"/>
          <w:szCs w:val="24"/>
        </w:rPr>
        <w:t xml:space="preserve">To improve standardization accuracy, we developed a majority vote approach combining three high-accuracy methods. Each CTR tumor name is assigned to the term most frequently predicted among the three. Although there are </w:t>
      </w:r>
      <w:r>
        <w:rPr>
          <w:rFonts w:ascii="Times New Roman" w:eastAsia="Times New Roman" w:hAnsi="Times New Roman" w:cs="Times New Roman"/>
          <w:sz w:val="26"/>
          <w:szCs w:val="26"/>
        </w:rPr>
        <w:t>165 (</w:t>
      </w:r>
      <w:r>
        <w:rPr>
          <w:rFonts w:ascii="Times New Roman" w:eastAsia="Times New Roman" w:hAnsi="Times New Roman" w:cs="Times New Roman"/>
          <w:sz w:val="26"/>
          <w:szCs w:val="26"/>
          <w:vertAlign w:val="superscript"/>
        </w:rPr>
        <w:t>11</w:t>
      </w:r>
      <w:r>
        <w:rPr>
          <w:rFonts w:ascii="Times New Roman" w:eastAsia="Times New Roman" w:hAnsi="Times New Roman" w:cs="Times New Roman"/>
          <w:sz w:val="26"/>
          <w:szCs w:val="26"/>
        </w:rPr>
        <w:t>C</w:t>
      </w:r>
      <w:r>
        <w:rPr>
          <w:rFonts w:ascii="Times New Roman" w:eastAsia="Times New Roman" w:hAnsi="Times New Roman" w:cs="Times New Roman"/>
          <w:sz w:val="26"/>
          <w:szCs w:val="26"/>
          <w:vertAlign w:val="subscript"/>
        </w:rPr>
        <w:t>3</w:t>
      </w:r>
      <w:r>
        <w:rPr>
          <w:rFonts w:ascii="Times New Roman" w:eastAsia="Times New Roman" w:hAnsi="Times New Roman" w:cs="Times New Roman"/>
          <w:sz w:val="26"/>
          <w:szCs w:val="26"/>
        </w:rPr>
        <w:t>)</w:t>
      </w:r>
      <w:r>
        <w:rPr>
          <w:rFonts w:ascii="Times New Roman" w:eastAsia="Times New Roman" w:hAnsi="Times New Roman" w:cs="Times New Roman"/>
          <w:sz w:val="24"/>
          <w:szCs w:val="24"/>
        </w:rPr>
        <w:t xml:space="preserve"> possible three-method combinations from the eleven high-performing methods (see </w:t>
      </w:r>
      <w:r>
        <w:rPr>
          <w:rFonts w:ascii="Times New Roman" w:eastAsia="Times New Roman" w:hAnsi="Times New Roman" w:cs="Times New Roman"/>
          <w:b/>
          <w:sz w:val="24"/>
          <w:szCs w:val="24"/>
        </w:rPr>
        <w:t>Tables 1</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 for either edition of the WHO system, we prioritized combinations with high prediction diversity (low agreement) rather than testing all options. This increases the chance that at least one method will correctly standardize a name when others fail.</w:t>
      </w:r>
      <w:r>
        <w:rPr>
          <w:rFonts w:ascii="Times New Roman" w:eastAsia="Times New Roman" w:hAnsi="Times New Roman" w:cs="Times New Roman"/>
          <w:sz w:val="26"/>
          <w:szCs w:val="26"/>
        </w:rPr>
        <w:t xml:space="preserve"> </w:t>
      </w:r>
    </w:p>
    <w:p w14:paraId="789CD541" w14:textId="77777777" w:rsidR="00BA0F97" w:rsidRDefault="00BA0F97">
      <w:pPr>
        <w:ind w:left="-540"/>
        <w:jc w:val="both"/>
        <w:rPr>
          <w:rFonts w:ascii="Times New Roman" w:eastAsia="Times New Roman" w:hAnsi="Times New Roman" w:cs="Times New Roman"/>
          <w:sz w:val="24"/>
          <w:szCs w:val="24"/>
        </w:rPr>
      </w:pPr>
    </w:p>
    <w:p w14:paraId="33AE154D"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Using </w:t>
      </w:r>
      <w:proofErr w:type="gramStart"/>
      <w:r>
        <w:rPr>
          <w:rFonts w:ascii="Times New Roman" w:eastAsia="Times New Roman" w:hAnsi="Times New Roman" w:cs="Times New Roman"/>
          <w:sz w:val="24"/>
          <w:szCs w:val="24"/>
        </w:rPr>
        <w:t>this criteria</w:t>
      </w:r>
      <w:proofErr w:type="gramEnd"/>
      <w:r>
        <w:rPr>
          <w:rFonts w:ascii="Times New Roman" w:eastAsia="Times New Roman" w:hAnsi="Times New Roman" w:cs="Times New Roman"/>
          <w:sz w:val="24"/>
          <w:szCs w:val="24"/>
        </w:rPr>
        <w:t xml:space="preserve"> we selected the methods by computing pairwise mutual information among all eleven methods using standardization results for 1,600 CTR tumor names, under both WHO-5th and WHO-all. </w:t>
      </w:r>
      <w:r>
        <w:rPr>
          <w:rFonts w:ascii="Times New Roman" w:eastAsia="Times New Roman" w:hAnsi="Times New Roman" w:cs="Times New Roman"/>
          <w:b/>
          <w:sz w:val="24"/>
          <w:szCs w:val="24"/>
        </w:rPr>
        <w:t xml:space="preserve">Fig.3 </w:t>
      </w:r>
      <w:r>
        <w:rPr>
          <w:rFonts w:ascii="Times New Roman" w:eastAsia="Times New Roman" w:hAnsi="Times New Roman" w:cs="Times New Roman"/>
          <w:sz w:val="24"/>
          <w:szCs w:val="24"/>
        </w:rPr>
        <w:t xml:space="preserve">and </w:t>
      </w:r>
      <w:r>
        <w:rPr>
          <w:rFonts w:ascii="Times New Roman" w:eastAsia="Times New Roman" w:hAnsi="Times New Roman" w:cs="Times New Roman"/>
          <w:b/>
          <w:sz w:val="24"/>
          <w:szCs w:val="24"/>
        </w:rPr>
        <w:t>Fig</w:t>
      </w:r>
      <w:r>
        <w:rPr>
          <w:rFonts w:ascii="Times New Roman" w:eastAsia="Times New Roman" w:hAnsi="Times New Roman" w:cs="Times New Roman"/>
          <w:sz w:val="24"/>
          <w:szCs w:val="24"/>
        </w:rPr>
        <w:t>.</w:t>
      </w:r>
      <w:r>
        <w:rPr>
          <w:rFonts w:ascii="Times New Roman" w:eastAsia="Times New Roman" w:hAnsi="Times New Roman" w:cs="Times New Roman"/>
          <w:b/>
          <w:sz w:val="24"/>
          <w:szCs w:val="24"/>
        </w:rPr>
        <w:t>4</w:t>
      </w:r>
      <w:r>
        <w:rPr>
          <w:rFonts w:ascii="Times New Roman" w:eastAsia="Times New Roman" w:hAnsi="Times New Roman" w:cs="Times New Roman"/>
          <w:sz w:val="24"/>
          <w:szCs w:val="24"/>
        </w:rPr>
        <w:t xml:space="preserve"> plots the heatmaps of </w:t>
      </w:r>
      <w:proofErr w:type="gramStart"/>
      <w:r>
        <w:rPr>
          <w:rFonts w:ascii="Times New Roman" w:eastAsia="Times New Roman" w:hAnsi="Times New Roman" w:cs="Times New Roman"/>
          <w:sz w:val="24"/>
          <w:szCs w:val="24"/>
        </w:rPr>
        <w:t>these pairwise mutual information</w:t>
      </w:r>
      <w:proofErr w:type="gramEnd"/>
      <w:r>
        <w:rPr>
          <w:rFonts w:ascii="Times New Roman" w:eastAsia="Times New Roman" w:hAnsi="Times New Roman" w:cs="Times New Roman"/>
          <w:sz w:val="24"/>
          <w:szCs w:val="24"/>
        </w:rPr>
        <w:t xml:space="preserve"> between the high accuracy methods under WHO-5th and WHO-all; the mutual information values are provided in </w:t>
      </w:r>
      <w:r>
        <w:rPr>
          <w:rFonts w:ascii="Times New Roman" w:eastAsia="Times New Roman" w:hAnsi="Times New Roman" w:cs="Times New Roman"/>
          <w:b/>
          <w:sz w:val="24"/>
          <w:szCs w:val="24"/>
        </w:rPr>
        <w:t>Supplementary 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ST9 </w:t>
      </w:r>
      <w:r>
        <w:rPr>
          <w:rFonts w:ascii="Times New Roman" w:eastAsia="Times New Roman" w:hAnsi="Times New Roman" w:cs="Times New Roman"/>
          <w:sz w:val="24"/>
          <w:szCs w:val="24"/>
        </w:rPr>
        <w:t xml:space="preserve">and </w:t>
      </w:r>
      <w:r>
        <w:rPr>
          <w:rFonts w:ascii="Times New Roman" w:eastAsia="Times New Roman" w:hAnsi="Times New Roman" w:cs="Times New Roman"/>
          <w:b/>
          <w:sz w:val="24"/>
          <w:szCs w:val="24"/>
        </w:rPr>
        <w:t>ST10</w:t>
      </w:r>
      <w:r>
        <w:rPr>
          <w:rFonts w:ascii="Times New Roman" w:eastAsia="Times New Roman" w:hAnsi="Times New Roman" w:cs="Times New Roman"/>
          <w:sz w:val="24"/>
          <w:szCs w:val="24"/>
        </w:rPr>
        <w:t xml:space="preserve">. </w:t>
      </w:r>
    </w:p>
    <w:p w14:paraId="3873FA06" w14:textId="77777777" w:rsidR="00BA0F97" w:rsidRDefault="00BA0F97">
      <w:pPr>
        <w:ind w:left="-540"/>
        <w:jc w:val="both"/>
        <w:rPr>
          <w:rFonts w:ascii="Times New Roman" w:eastAsia="Times New Roman" w:hAnsi="Times New Roman" w:cs="Times New Roman"/>
          <w:sz w:val="24"/>
          <w:szCs w:val="24"/>
        </w:rPr>
      </w:pPr>
    </w:p>
    <w:p w14:paraId="544B83DB" w14:textId="77777777" w:rsidR="00BA0F97" w:rsidRDefault="00000000">
      <w:pPr>
        <w:ind w:left="-540"/>
        <w:jc w:val="both"/>
      </w:pPr>
      <w:r>
        <w:rPr>
          <w:rFonts w:ascii="Times New Roman" w:eastAsia="Times New Roman" w:hAnsi="Times New Roman" w:cs="Times New Roman"/>
          <w:sz w:val="24"/>
          <w:szCs w:val="24"/>
        </w:rPr>
        <w:t>The pair all-MiniLM-L12-v2 + Euclidean Dist and LTE-3 + K-means showed the lowest pairwise mutual information in both WHO-5th and WHO-all. For each of the 165 combinations, we calculated the average of the three pairwise mutual information values (</w:t>
      </w: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C</w:t>
      </w:r>
      <w:r>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p>
    <w:p w14:paraId="700E53EE" w14:textId="77777777" w:rsidR="00BA0F97" w:rsidRDefault="00BA0F97">
      <w:pPr>
        <w:ind w:left="-540"/>
        <w:jc w:val="both"/>
        <w:rPr>
          <w:rFonts w:ascii="Times New Roman" w:eastAsia="Times New Roman" w:hAnsi="Times New Roman" w:cs="Times New Roman"/>
          <w:sz w:val="24"/>
          <w:szCs w:val="24"/>
        </w:rPr>
      </w:pPr>
    </w:p>
    <w:p w14:paraId="70B6B676" w14:textId="77777777" w:rsidR="00BA0F97"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t>4. Results</w:t>
      </w:r>
    </w:p>
    <w:p w14:paraId="2C82C760"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CANTOS extracted 13,230 tumor names from the CTR, of which 6,324 were classified as pediatric. To evaluate standardization methods, we randomly selected 1,600 tumor names and manually annotated them using two editions of the WHO system (ground truths): the WHO-5th and WHO-all. We limited the manual annotations for evaluation to the WHO system (NCIt was excluded) as it is considered a clinical standard for tumor nomenclature. </w:t>
      </w:r>
    </w:p>
    <w:p w14:paraId="3027871E" w14:textId="77777777" w:rsidR="00BA0F97" w:rsidRDefault="00BA0F97">
      <w:pPr>
        <w:ind w:left="-540"/>
        <w:jc w:val="both"/>
        <w:rPr>
          <w:rFonts w:ascii="Times New Roman" w:eastAsia="Times New Roman" w:hAnsi="Times New Roman" w:cs="Times New Roman"/>
          <w:sz w:val="24"/>
          <w:szCs w:val="24"/>
          <w:highlight w:val="white"/>
        </w:rPr>
      </w:pPr>
    </w:p>
    <w:p w14:paraId="77774A2F"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Some CTR tumor names had </w:t>
      </w:r>
      <w:proofErr w:type="gramStart"/>
      <w:r>
        <w:rPr>
          <w:rFonts w:ascii="Times New Roman" w:eastAsia="Times New Roman" w:hAnsi="Times New Roman" w:cs="Times New Roman"/>
          <w:sz w:val="24"/>
          <w:szCs w:val="24"/>
        </w:rPr>
        <w:t>multiple</w:t>
      </w:r>
      <w:proofErr w:type="gramEnd"/>
      <w:r>
        <w:rPr>
          <w:rFonts w:ascii="Times New Roman" w:eastAsia="Times New Roman" w:hAnsi="Times New Roman" w:cs="Times New Roman"/>
          <w:sz w:val="24"/>
          <w:szCs w:val="24"/>
        </w:rPr>
        <w:t xml:space="preserve"> or no ground truth matches in the WHO system. Names with multiple ground truths were included in accuracy evaluation; those without were excluded. Thus, accuracy was evaluated on 1,044 CTR terms for WHO-5th and 1,118 CTR terms for WHO-all. Standardization accuracy was calculated as the proportion correctly mapped to at least one ground truth term (</w:t>
      </w:r>
      <w:r>
        <w:rPr>
          <w:rFonts w:ascii="Times New Roman" w:eastAsia="Times New Roman" w:hAnsi="Times New Roman" w:cs="Times New Roman"/>
          <w:b/>
          <w:sz w:val="24"/>
          <w:szCs w:val="24"/>
        </w:rPr>
        <w:t>Table 1</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 xml:space="preserve">). Several text-embedding methods outperformed text-matching, across </w:t>
      </w:r>
      <w:proofErr w:type="gramStart"/>
      <w:r>
        <w:rPr>
          <w:rFonts w:ascii="Times New Roman" w:eastAsia="Times New Roman" w:hAnsi="Times New Roman" w:cs="Times New Roman"/>
          <w:sz w:val="24"/>
          <w:szCs w:val="24"/>
        </w:rPr>
        <w:t>both WHO</w:t>
      </w:r>
      <w:proofErr w:type="gramEnd"/>
      <w:r>
        <w:rPr>
          <w:rFonts w:ascii="Times New Roman" w:eastAsia="Times New Roman" w:hAnsi="Times New Roman" w:cs="Times New Roman"/>
          <w:sz w:val="24"/>
          <w:szCs w:val="24"/>
        </w:rPr>
        <w:t xml:space="preserve">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14:paraId="3665E76F" w14:textId="77777777" w:rsidR="00BA0F97" w:rsidRDefault="00BA0F97">
      <w:pPr>
        <w:ind w:left="-540"/>
        <w:jc w:val="both"/>
        <w:rPr>
          <w:rFonts w:ascii="Times New Roman" w:eastAsia="Times New Roman" w:hAnsi="Times New Roman" w:cs="Times New Roman"/>
          <w:sz w:val="24"/>
          <w:szCs w:val="24"/>
        </w:rPr>
      </w:pPr>
    </w:p>
    <w:p w14:paraId="7E6C58A0"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Among text-embedding methods, LTE-3+Euclidean Dist achieved the highest accuracy of 69.3</w:t>
      </w:r>
      <w:proofErr w:type="gramStart"/>
      <w:r>
        <w:rPr>
          <w:rFonts w:ascii="Times New Roman" w:eastAsia="Times New Roman" w:hAnsi="Times New Roman" w:cs="Times New Roman"/>
          <w:sz w:val="24"/>
          <w:szCs w:val="24"/>
        </w:rPr>
        <w:t>%  when</w:t>
      </w:r>
      <w:proofErr w:type="gramEnd"/>
      <w:r>
        <w:rPr>
          <w:rFonts w:ascii="Times New Roman" w:eastAsia="Times New Roman" w:hAnsi="Times New Roman" w:cs="Times New Roman"/>
          <w:sz w:val="24"/>
          <w:szCs w:val="24"/>
        </w:rPr>
        <w:t xml:space="preserve"> standardizing the sampled CTR tumor names against WHO-all. Whereas, for WHO-5th, all-MiniLM-L12-v2+Euclidean Dist achieves the highest standardization accuracy of 67.8%. For </w:t>
      </w:r>
      <w:proofErr w:type="gramStart"/>
      <w:r>
        <w:rPr>
          <w:rFonts w:ascii="Times New Roman" w:eastAsia="Times New Roman" w:hAnsi="Times New Roman" w:cs="Times New Roman"/>
          <w:sz w:val="24"/>
          <w:szCs w:val="24"/>
        </w:rPr>
        <w:t>either editions</w:t>
      </w:r>
      <w:proofErr w:type="gramEnd"/>
      <w:r>
        <w:rPr>
          <w:rFonts w:ascii="Times New Roman" w:eastAsia="Times New Roman" w:hAnsi="Times New Roman" w:cs="Times New Roman"/>
          <w:sz w:val="24"/>
          <w:szCs w:val="24"/>
        </w:rPr>
        <w:t xml:space="preserve"> of the WHO </w:t>
      </w:r>
      <w:proofErr w:type="gramStart"/>
      <w:r>
        <w:rPr>
          <w:rFonts w:ascii="Times New Roman" w:eastAsia="Times New Roman" w:hAnsi="Times New Roman" w:cs="Times New Roman"/>
          <w:sz w:val="24"/>
          <w:szCs w:val="24"/>
        </w:rPr>
        <w:t>system,  methods</w:t>
      </w:r>
      <w:proofErr w:type="gramEnd"/>
      <w:r>
        <w:rPr>
          <w:rFonts w:ascii="Times New Roman" w:eastAsia="Times New Roman" w:hAnsi="Times New Roman" w:cs="Times New Roman"/>
          <w:sz w:val="24"/>
          <w:szCs w:val="24"/>
        </w:rPr>
        <w:t xml:space="preserve"> based e5-large, LTE-3, ADA-002, all-mpnet-base-v2, all-MiniLM-L12-v2, all-MiniLM-L6-v2 and nomic, achieve standardization accuracies above 60%.  Variation in accuracy of text-embedding methods can be attributed to differences in model architecture, training data, domain specialization, and embedding dimensions.</w:t>
      </w:r>
    </w:p>
    <w:p w14:paraId="1D90E105" w14:textId="77777777" w:rsidR="00BA0F97" w:rsidRDefault="00BA0F97">
      <w:pPr>
        <w:ind w:left="-540"/>
        <w:jc w:val="both"/>
        <w:rPr>
          <w:rFonts w:ascii="Times New Roman" w:eastAsia="Times New Roman" w:hAnsi="Times New Roman" w:cs="Times New Roman"/>
          <w:sz w:val="24"/>
          <w:szCs w:val="24"/>
        </w:rPr>
      </w:pPr>
    </w:p>
    <w:p w14:paraId="5A15500F"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Fig. 5</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Fig.6</w:t>
      </w:r>
      <w:r>
        <w:rPr>
          <w:rFonts w:ascii="Times New Roman" w:eastAsia="Times New Roman" w:hAnsi="Times New Roman" w:cs="Times New Roman"/>
          <w:sz w:val="24"/>
          <w:szCs w:val="24"/>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Pr>
          <w:rFonts w:ascii="Times New Roman" w:eastAsia="Times New Roman" w:hAnsi="Times New Roman" w:cs="Times New Roman"/>
          <w:b/>
          <w:sz w:val="24"/>
          <w:szCs w:val="24"/>
        </w:rPr>
        <w:t>Figs.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5a/6a</w:t>
      </w:r>
      <w:r>
        <w:rPr>
          <w:rFonts w:ascii="Times New Roman" w:eastAsia="Times New Roman" w:hAnsi="Times New Roman" w:cs="Times New Roman"/>
          <w:sz w:val="24"/>
          <w:szCs w:val="24"/>
        </w:rPr>
        <w:t xml:space="preserve">: WHO-5th; </w:t>
      </w:r>
      <w:r>
        <w:rPr>
          <w:rFonts w:ascii="Times New Roman" w:eastAsia="Times New Roman" w:hAnsi="Times New Roman" w:cs="Times New Roman"/>
          <w:b/>
          <w:sz w:val="24"/>
          <w:szCs w:val="24"/>
        </w:rPr>
        <w:t>Figs. 5b/6b</w:t>
      </w:r>
      <w:r>
        <w:rPr>
          <w:rFonts w:ascii="Times New Roman" w:eastAsia="Times New Roman" w:hAnsi="Times New Roman" w:cs="Times New Roman"/>
          <w:sz w:val="24"/>
          <w:szCs w:val="24"/>
        </w:rPr>
        <w:t xml:space="preserve">: WHO-all). For both methods, the median Euclidean distance for correctly standardized names was consistently lower than for </w:t>
      </w:r>
      <w:r>
        <w:rPr>
          <w:rFonts w:ascii="Times New Roman" w:eastAsia="Times New Roman" w:hAnsi="Times New Roman" w:cs="Times New Roman"/>
          <w:sz w:val="24"/>
          <w:szCs w:val="24"/>
        </w:rPr>
        <w:lastRenderedPageBreak/>
        <w:t xml:space="preserve">incorrect ones, this is expected, since correct mappings are typically more semantically and syntactically </w:t>
      </w: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their corresponding WHO terms.</w:t>
      </w:r>
    </w:p>
    <w:p w14:paraId="7EAD4815" w14:textId="77777777" w:rsidR="00BA0F97" w:rsidRDefault="00BA0F97">
      <w:pPr>
        <w:ind w:left="-540"/>
        <w:jc w:val="both"/>
        <w:rPr>
          <w:rFonts w:ascii="Times New Roman" w:eastAsia="Times New Roman" w:hAnsi="Times New Roman" w:cs="Times New Roman"/>
          <w:sz w:val="24"/>
          <w:szCs w:val="24"/>
        </w:rPr>
      </w:pPr>
    </w:p>
    <w:p w14:paraId="58B33867"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Tables 3</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4</w:t>
      </w:r>
      <w:r>
        <w:rPr>
          <w:rFonts w:ascii="Times New Roman" w:eastAsia="Times New Roman" w:hAnsi="Times New Roman" w:cs="Times New Roman"/>
          <w:sz w:val="24"/>
          <w:szCs w:val="24"/>
        </w:rPr>
        <w:t xml:space="preserve"> summarize the Euclidean distance statistics from </w:t>
      </w:r>
      <w:r>
        <w:rPr>
          <w:rFonts w:ascii="Times New Roman" w:eastAsia="Times New Roman" w:hAnsi="Times New Roman" w:cs="Times New Roman"/>
          <w:b/>
          <w:sz w:val="24"/>
          <w:szCs w:val="24"/>
        </w:rPr>
        <w:t>Fig. 5</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Fig</w:t>
      </w:r>
      <w:r>
        <w:rPr>
          <w:rFonts w:ascii="Times New Roman" w:eastAsia="Times New Roman" w:hAnsi="Times New Roman" w:cs="Times New Roman"/>
          <w:sz w:val="24"/>
          <w:szCs w:val="24"/>
        </w:rPr>
        <w:t>.</w:t>
      </w:r>
      <w:r>
        <w:rPr>
          <w:rFonts w:ascii="Times New Roman" w:eastAsia="Times New Roman" w:hAnsi="Times New Roman" w:cs="Times New Roman"/>
          <w:b/>
          <w:sz w:val="24"/>
          <w:szCs w:val="24"/>
        </w:rPr>
        <w:t>6</w:t>
      </w:r>
      <w:r>
        <w:rPr>
          <w:rFonts w:ascii="Times New Roman" w:eastAsia="Times New Roman" w:hAnsi="Times New Roman" w:cs="Times New Roman"/>
          <w:sz w:val="24"/>
          <w:szCs w:val="24"/>
        </w:rPr>
        <w:t>, offering insights into using distance thresholds to assess standardization reliability in CANTOS. For example, using LTE-3+Euclidean Dist against WHO-5th, the median distance for correct standardizations is 0.696, and 0.8408 for incorrect ones (</w:t>
      </w:r>
      <w:r>
        <w:rPr>
          <w:rFonts w:ascii="Times New Roman" w:eastAsia="Times New Roman" w:hAnsi="Times New Roman" w:cs="Times New Roman"/>
          <w:b/>
          <w:sz w:val="24"/>
          <w:szCs w:val="24"/>
        </w:rPr>
        <w:t>Table 3</w:t>
      </w:r>
      <w:r>
        <w:rPr>
          <w:rFonts w:ascii="Times New Roman" w:eastAsia="Times New Roman" w:hAnsi="Times New Roman" w:cs="Times New Roman"/>
          <w:sz w:val="24"/>
          <w:szCs w:val="24"/>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Pr>
          <w:rFonts w:ascii="Times New Roman" w:eastAsia="Times New Roman" w:hAnsi="Times New Roman" w:cs="Times New Roman"/>
          <w:b/>
          <w:sz w:val="24"/>
          <w:szCs w:val="24"/>
        </w:rPr>
        <w:t xml:space="preserve">Fig. 5 </w:t>
      </w:r>
      <w:r>
        <w:rPr>
          <w:rFonts w:ascii="Times New Roman" w:eastAsia="Times New Roman" w:hAnsi="Times New Roman" w:cs="Times New Roman"/>
          <w:sz w:val="24"/>
          <w:szCs w:val="24"/>
        </w:rPr>
        <w:t>and</w:t>
      </w:r>
      <w:r>
        <w:rPr>
          <w:rFonts w:ascii="Times New Roman" w:eastAsia="Times New Roman" w:hAnsi="Times New Roman" w:cs="Times New Roman"/>
          <w:b/>
          <w:sz w:val="24"/>
          <w:szCs w:val="24"/>
        </w:rPr>
        <w:t xml:space="preserve"> Fig.6</w:t>
      </w:r>
      <w:r>
        <w:rPr>
          <w:rFonts w:ascii="Times New Roman" w:eastAsia="Times New Roman" w:hAnsi="Times New Roman" w:cs="Times New Roman"/>
          <w:sz w:val="24"/>
          <w:szCs w:val="24"/>
        </w:rPr>
        <w:t>, underscores the need for higher-quality text embeddings that would yield greater separation between class distributions. Such embeddings would consequently reduce the number of incorrect standardizations, thereby improving standardization accuracy.</w:t>
      </w:r>
    </w:p>
    <w:p w14:paraId="6E879B1C" w14:textId="77777777" w:rsidR="00BA0F97" w:rsidRDefault="00BA0F97">
      <w:pPr>
        <w:ind w:left="-540"/>
        <w:jc w:val="both"/>
        <w:rPr>
          <w:rFonts w:ascii="Times New Roman" w:eastAsia="Times New Roman" w:hAnsi="Times New Roman" w:cs="Times New Roman"/>
          <w:sz w:val="24"/>
          <w:szCs w:val="24"/>
        </w:rPr>
      </w:pPr>
    </w:p>
    <w:p w14:paraId="63567D40" w14:textId="77777777" w:rsidR="00BA0F97"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We also combined three three high-accuracy methods (from </w:t>
      </w:r>
      <w:r>
        <w:rPr>
          <w:rFonts w:ascii="Times New Roman" w:eastAsia="Times New Roman" w:hAnsi="Times New Roman" w:cs="Times New Roman"/>
          <w:b/>
          <w:color w:val="2A2A2A"/>
          <w:sz w:val="24"/>
          <w:szCs w:val="24"/>
        </w:rPr>
        <w:t>Tables 1</w:t>
      </w:r>
      <w:r>
        <w:rPr>
          <w:rFonts w:ascii="Times New Roman" w:eastAsia="Times New Roman" w:hAnsi="Times New Roman" w:cs="Times New Roman"/>
          <w:color w:val="2A2A2A"/>
          <w:sz w:val="24"/>
          <w:szCs w:val="24"/>
        </w:rPr>
        <w:t xml:space="preserve"> and </w:t>
      </w:r>
      <w:r>
        <w:rPr>
          <w:rFonts w:ascii="Times New Roman" w:eastAsia="Times New Roman" w:hAnsi="Times New Roman" w:cs="Times New Roman"/>
          <w:b/>
          <w:color w:val="2A2A2A"/>
          <w:sz w:val="24"/>
          <w:szCs w:val="24"/>
        </w:rPr>
        <w:t>2</w:t>
      </w:r>
      <w:r>
        <w:rPr>
          <w:rFonts w:ascii="Times New Roman" w:eastAsia="Times New Roman" w:hAnsi="Times New Roman" w:cs="Times New Roman"/>
          <w:color w:val="2A2A2A"/>
          <w:sz w:val="24"/>
          <w:szCs w:val="24"/>
        </w:rPr>
        <w:t xml:space="preserve">) with the lowest </w:t>
      </w:r>
      <w:r>
        <w:rPr>
          <w:rFonts w:ascii="Times New Roman" w:eastAsia="Times New Roman" w:hAnsi="Times New Roman" w:cs="Times New Roman"/>
          <w:sz w:val="24"/>
          <w:szCs w:val="24"/>
        </w:rPr>
        <w:t>average</w:t>
      </w:r>
      <w:r>
        <w:rPr>
          <w:rFonts w:ascii="Times New Roman" w:eastAsia="Times New Roman" w:hAnsi="Times New Roman" w:cs="Times New Roman"/>
          <w:color w:val="2A2A2A"/>
          <w:sz w:val="24"/>
          <w:szCs w:val="24"/>
        </w:rPr>
        <w:t xml:space="preserve"> pairwise mutual information (</w:t>
      </w:r>
      <w:proofErr w:type="gramStart"/>
      <w:r>
        <w:rPr>
          <w:rFonts w:ascii="Times New Roman" w:eastAsia="Times New Roman" w:hAnsi="Times New Roman" w:cs="Times New Roman"/>
          <w:color w:val="2A2A2A"/>
          <w:sz w:val="24"/>
          <w:szCs w:val="24"/>
        </w:rPr>
        <w:t>AMI)  to</w:t>
      </w:r>
      <w:proofErr w:type="gramEnd"/>
      <w:r>
        <w:rPr>
          <w:rFonts w:ascii="Times New Roman" w:eastAsia="Times New Roman" w:hAnsi="Times New Roman" w:cs="Times New Roman"/>
          <w:color w:val="2A2A2A"/>
          <w:sz w:val="24"/>
          <w:szCs w:val="24"/>
        </w:rPr>
        <w:t xml:space="preserve"> maximize prediction diversity via majority vote. Against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14:paraId="080FF8AA" w14:textId="77777777" w:rsidR="00BA0F97" w:rsidRDefault="00BA0F97">
      <w:pPr>
        <w:ind w:left="-540"/>
        <w:jc w:val="both"/>
        <w:rPr>
          <w:rFonts w:ascii="Times New Roman" w:eastAsia="Times New Roman" w:hAnsi="Times New Roman" w:cs="Times New Roman"/>
          <w:color w:val="2A2A2A"/>
          <w:sz w:val="24"/>
          <w:szCs w:val="24"/>
        </w:rPr>
      </w:pPr>
    </w:p>
    <w:p w14:paraId="67C34143"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Ground truth annotations for the 1,600 CTR tumor names and their standardization results are available in</w:t>
      </w:r>
      <w:r>
        <w:rPr>
          <w:rFonts w:ascii="Times New Roman" w:eastAsia="Times New Roman" w:hAnsi="Times New Roman" w:cs="Times New Roman"/>
          <w:b/>
          <w:sz w:val="24"/>
          <w:szCs w:val="24"/>
        </w:rPr>
        <w:t xml:space="preserve"> Supplementary Tables ST11</w:t>
      </w:r>
      <w:r>
        <w:rPr>
          <w:rFonts w:ascii="Times New Roman" w:eastAsia="Times New Roman" w:hAnsi="Times New Roman" w:cs="Times New Roman"/>
          <w:sz w:val="24"/>
          <w:szCs w:val="24"/>
        </w:rPr>
        <w:t xml:space="preserve"> (WHO-all) and </w:t>
      </w:r>
      <w:r>
        <w:rPr>
          <w:rFonts w:ascii="Times New Roman" w:eastAsia="Times New Roman" w:hAnsi="Times New Roman" w:cs="Times New Roman"/>
          <w:b/>
          <w:sz w:val="24"/>
          <w:szCs w:val="24"/>
        </w:rPr>
        <w:t>ST12</w:t>
      </w:r>
      <w:r>
        <w:rPr>
          <w:rFonts w:ascii="Times New Roman" w:eastAsia="Times New Roman" w:hAnsi="Times New Roman" w:cs="Times New Roman"/>
          <w:sz w:val="24"/>
          <w:szCs w:val="24"/>
        </w:rPr>
        <w:t xml:space="preserve"> (WHO-5th). Standardized terms for all tumors in the CTR are reported in </w:t>
      </w:r>
      <w:r>
        <w:rPr>
          <w:rFonts w:ascii="Times New Roman" w:eastAsia="Times New Roman" w:hAnsi="Times New Roman" w:cs="Times New Roman"/>
          <w:b/>
          <w:sz w:val="24"/>
          <w:szCs w:val="24"/>
        </w:rPr>
        <w:t>Supplementary 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ST13-ST16</w:t>
      </w:r>
      <w:r>
        <w:rPr>
          <w:rFonts w:ascii="Times New Roman" w:eastAsia="Times New Roman" w:hAnsi="Times New Roman" w:cs="Times New Roman"/>
          <w:sz w:val="24"/>
          <w:szCs w:val="24"/>
        </w:rPr>
        <w:t>.</w:t>
      </w:r>
    </w:p>
    <w:p w14:paraId="48AB8753" w14:textId="77777777" w:rsidR="00BA0F97" w:rsidRDefault="00BA0F97">
      <w:pPr>
        <w:ind w:left="-540"/>
        <w:jc w:val="both"/>
        <w:rPr>
          <w:rFonts w:ascii="Times New Roman" w:eastAsia="Times New Roman" w:hAnsi="Times New Roman" w:cs="Times New Roman"/>
          <w:sz w:val="24"/>
          <w:szCs w:val="24"/>
        </w:rPr>
      </w:pPr>
    </w:p>
    <w:p w14:paraId="777348C6" w14:textId="77777777" w:rsidR="00BA0F97" w:rsidRDefault="00000000">
      <w:pPr>
        <w:ind w:left="-540"/>
        <w:rPr>
          <w:rFonts w:ascii="Times New Roman" w:eastAsia="Times New Roman" w:hAnsi="Times New Roman" w:cs="Times New Roman"/>
          <w:b/>
          <w:color w:val="2A2A2A"/>
          <w:sz w:val="28"/>
          <w:szCs w:val="28"/>
          <w:highlight w:val="white"/>
        </w:rPr>
      </w:pPr>
      <w:r>
        <w:rPr>
          <w:rFonts w:ascii="Times New Roman" w:eastAsia="Times New Roman" w:hAnsi="Times New Roman" w:cs="Times New Roman"/>
          <w:b/>
          <w:sz w:val="28"/>
          <w:szCs w:val="28"/>
          <w:highlight w:val="white"/>
        </w:rPr>
        <w:t>5. Discussion</w:t>
      </w:r>
    </w:p>
    <w:p w14:paraId="1CBBDB07" w14:textId="77777777" w:rsidR="00BA0F97"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CANTOS identifies tumor names from CTR and applies several </w:t>
      </w:r>
      <w:proofErr w:type="gramStart"/>
      <w:r>
        <w:rPr>
          <w:rFonts w:ascii="Times New Roman" w:eastAsia="Times New Roman" w:hAnsi="Times New Roman" w:cs="Times New Roman"/>
          <w:color w:val="2A2A2A"/>
          <w:sz w:val="24"/>
          <w:szCs w:val="24"/>
        </w:rPr>
        <w:t>methods  to</w:t>
      </w:r>
      <w:proofErr w:type="gramEnd"/>
      <w:r>
        <w:rPr>
          <w:rFonts w:ascii="Times New Roman" w:eastAsia="Times New Roman" w:hAnsi="Times New Roman" w:cs="Times New Roman"/>
          <w:color w:val="2A2A2A"/>
          <w:sz w:val="24"/>
          <w:szCs w:val="24"/>
        </w:rPr>
        <w:t xml:space="preserve"> standardize them. </w:t>
      </w:r>
      <w:r>
        <w:rPr>
          <w:rFonts w:ascii="Times New Roman" w:eastAsia="Times New Roman" w:hAnsi="Times New Roman" w:cs="Times New Roman"/>
          <w:sz w:val="24"/>
          <w:szCs w:val="24"/>
          <w:highlight w:val="white"/>
        </w:rPr>
        <w:t xml:space="preserve">While data submission guidelines exist, there are no enforced standards for tumor names in the conditions file. Prior studies have stressed standardization in trial design </w:t>
      </w:r>
      <w:hyperlink r:id="rId114">
        <w:r>
          <w:rPr>
            <w:rFonts w:ascii="Times New Roman" w:eastAsia="Times New Roman" w:hAnsi="Times New Roman" w:cs="Times New Roman"/>
            <w:color w:val="000000"/>
            <w:sz w:val="24"/>
            <w:szCs w:val="24"/>
            <w:highlight w:val="white"/>
          </w:rPr>
          <w:t>(Canonica et al., 2007; Katz et al., 2013)</w:t>
        </w:r>
      </w:hyperlink>
      <w:r>
        <w:rPr>
          <w:rFonts w:ascii="Times New Roman" w:eastAsia="Times New Roman" w:hAnsi="Times New Roman" w:cs="Times New Roman"/>
          <w:sz w:val="24"/>
          <w:szCs w:val="24"/>
          <w:highlight w:val="white"/>
        </w:rPr>
        <w:t xml:space="preserve"> and reproducibility</w:t>
      </w:r>
      <w:hyperlink r:id="rId115">
        <w:r>
          <w:rPr>
            <w:rFonts w:ascii="Times New Roman" w:eastAsia="Times New Roman" w:hAnsi="Times New Roman" w:cs="Times New Roman"/>
            <w:color w:val="000000"/>
            <w:sz w:val="24"/>
            <w:szCs w:val="24"/>
            <w:highlight w:val="white"/>
          </w:rPr>
          <w:t>(Dickersin &amp; Mayo-Wilson, 2018)</w:t>
        </w:r>
      </w:hyperlink>
      <w:r>
        <w:rPr>
          <w:rFonts w:ascii="Times New Roman" w:eastAsia="Times New Roman" w:hAnsi="Times New Roman" w:cs="Times New Roman"/>
          <w:sz w:val="24"/>
          <w:szCs w:val="24"/>
          <w:highlight w:val="white"/>
        </w:rPr>
        <w:t xml:space="preserve">, but not for tumor nomenclature. </w:t>
      </w:r>
      <w:r>
        <w:rPr>
          <w:rFonts w:ascii="Times New Roman" w:eastAsia="Times New Roman" w:hAnsi="Times New Roman" w:cs="Times New Roman"/>
          <w:color w:val="2A2A2A"/>
          <w:sz w:val="24"/>
          <w:szCs w:val="24"/>
        </w:rPr>
        <w:t xml:space="preserve"> CANTOS </w:t>
      </w:r>
      <w:r>
        <w:rPr>
          <w:rFonts w:ascii="Times New Roman" w:eastAsia="Times New Roman" w:hAnsi="Times New Roman" w:cs="Times New Roman"/>
          <w:color w:val="2A2A2A"/>
          <w:sz w:val="24"/>
          <w:szCs w:val="24"/>
          <w:highlight w:val="white"/>
        </w:rPr>
        <w:t>tested</w:t>
      </w:r>
      <w:r>
        <w:rPr>
          <w:rFonts w:ascii="Times New Roman" w:eastAsia="Times New Roman" w:hAnsi="Times New Roman" w:cs="Times New Roman"/>
          <w:color w:val="2A2A2A"/>
          <w:sz w:val="24"/>
          <w:szCs w:val="24"/>
        </w:rPr>
        <w:t xml:space="preserve"> 36 standardization methods based on text-matching and text-embeddings. To assess accuracy,</w:t>
      </w:r>
      <w:r>
        <w:rPr>
          <w:rFonts w:ascii="Times New Roman" w:eastAsia="Times New Roman" w:hAnsi="Times New Roman" w:cs="Times New Roman"/>
          <w:b/>
          <w:color w:val="2A2A2A"/>
          <w:sz w:val="24"/>
          <w:szCs w:val="24"/>
        </w:rPr>
        <w:t xml:space="preserve"> </w:t>
      </w:r>
      <w:r>
        <w:rPr>
          <w:rFonts w:ascii="Times New Roman" w:eastAsia="Times New Roman" w:hAnsi="Times New Roman" w:cs="Times New Roman"/>
          <w:color w:val="2A2A2A"/>
          <w:sz w:val="24"/>
          <w:szCs w:val="24"/>
        </w:rPr>
        <w:t>1,600 names were randomly sampled and manually annotated using WHO-5th and WHO-all.</w:t>
      </w:r>
    </w:p>
    <w:p w14:paraId="6DCE6233" w14:textId="77777777" w:rsidR="00BA0F97" w:rsidRDefault="00BA0F97">
      <w:pPr>
        <w:ind w:left="-540"/>
        <w:jc w:val="both"/>
        <w:rPr>
          <w:rFonts w:ascii="Times New Roman" w:eastAsia="Times New Roman" w:hAnsi="Times New Roman" w:cs="Times New Roman"/>
          <w:color w:val="2A2A2A"/>
          <w:sz w:val="24"/>
          <w:szCs w:val="24"/>
        </w:rPr>
      </w:pPr>
    </w:p>
    <w:p w14:paraId="219A2362" w14:textId="77777777" w:rsidR="00BA0F97"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Text-matching methods achieved standardization accuracies of 21.6% – 30.3% (WHO</w:t>
      </w:r>
      <w:r>
        <w:rPr>
          <w:rFonts w:ascii="Times New Roman" w:eastAsia="Times New Roman" w:hAnsi="Times New Roman" w:cs="Times New Roman"/>
          <w:sz w:val="24"/>
          <w:szCs w:val="24"/>
        </w:rPr>
        <w:t>-</w:t>
      </w:r>
      <w:r>
        <w:rPr>
          <w:rFonts w:ascii="Times New Roman" w:eastAsia="Times New Roman" w:hAnsi="Times New Roman" w:cs="Times New Roman"/>
          <w:color w:val="2A2A2A"/>
          <w:sz w:val="24"/>
          <w:szCs w:val="24"/>
        </w:rPr>
        <w:t>5th) and 22.7% – 32.6% (WHO</w:t>
      </w:r>
      <w:r>
        <w:rPr>
          <w:rFonts w:ascii="Times New Roman" w:eastAsia="Times New Roman" w:hAnsi="Times New Roman" w:cs="Times New Roman"/>
          <w:sz w:val="24"/>
          <w:szCs w:val="24"/>
        </w:rPr>
        <w:t>-</w:t>
      </w:r>
      <w:r>
        <w:rPr>
          <w:rFonts w:ascii="Times New Roman" w:eastAsia="Times New Roman" w:hAnsi="Times New Roman" w:cs="Times New Roman"/>
          <w:color w:val="2A2A2A"/>
          <w:sz w:val="24"/>
          <w:szCs w:val="24"/>
        </w:rPr>
        <w:t xml:space="preserve">all). Consequently, all text-matching </w:t>
      </w:r>
      <w:proofErr w:type="gramStart"/>
      <w:r>
        <w:rPr>
          <w:rFonts w:ascii="Times New Roman" w:eastAsia="Times New Roman" w:hAnsi="Times New Roman" w:cs="Times New Roman"/>
          <w:color w:val="2A2A2A"/>
          <w:sz w:val="24"/>
          <w:szCs w:val="24"/>
        </w:rPr>
        <w:t>based  methods</w:t>
      </w:r>
      <w:proofErr w:type="gramEnd"/>
      <w:r>
        <w:rPr>
          <w:rFonts w:ascii="Times New Roman" w:eastAsia="Times New Roman" w:hAnsi="Times New Roman" w:cs="Times New Roman"/>
          <w:color w:val="2A2A2A"/>
          <w:sz w:val="24"/>
          <w:szCs w:val="24"/>
        </w:rPr>
        <w:t xml:space="preserve"> were classified as low-accuracy methods. In contrast, text-embedding methods showed a wider accuracy range from 13.7% – 67.8% (WHO</w:t>
      </w:r>
      <w:r>
        <w:rPr>
          <w:rFonts w:ascii="Times New Roman" w:eastAsia="Times New Roman" w:hAnsi="Times New Roman" w:cs="Times New Roman"/>
          <w:sz w:val="24"/>
          <w:szCs w:val="24"/>
        </w:rPr>
        <w:t>-</w:t>
      </w:r>
      <w:r>
        <w:rPr>
          <w:rFonts w:ascii="Times New Roman" w:eastAsia="Times New Roman" w:hAnsi="Times New Roman" w:cs="Times New Roman"/>
          <w:color w:val="2A2A2A"/>
          <w:sz w:val="24"/>
          <w:szCs w:val="24"/>
        </w:rPr>
        <w:t xml:space="preserve">5th) and 15.4% – 69.1% (WHO-all). While text-matching captures only syntactic differences, </w:t>
      </w:r>
      <w:r>
        <w:rPr>
          <w:rFonts w:ascii="Times New Roman" w:eastAsia="Times New Roman" w:hAnsi="Times New Roman" w:cs="Times New Roman"/>
          <w:color w:val="2A2A2A"/>
          <w:sz w:val="24"/>
          <w:szCs w:val="24"/>
        </w:rPr>
        <w:lastRenderedPageBreak/>
        <w:t>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Pr>
          <w:rFonts w:ascii="Times New Roman" w:eastAsia="Times New Roman" w:hAnsi="Times New Roman" w:cs="Times New Roman"/>
          <w:b/>
          <w:color w:val="2A2A2A"/>
          <w:sz w:val="24"/>
          <w:szCs w:val="24"/>
        </w:rPr>
        <w:t>Tables 1</w:t>
      </w:r>
      <w:r>
        <w:rPr>
          <w:rFonts w:ascii="Times New Roman" w:eastAsia="Times New Roman" w:hAnsi="Times New Roman" w:cs="Times New Roman"/>
          <w:color w:val="2A2A2A"/>
          <w:sz w:val="24"/>
          <w:szCs w:val="24"/>
        </w:rPr>
        <w:t xml:space="preserve"> and </w:t>
      </w:r>
      <w:r>
        <w:rPr>
          <w:rFonts w:ascii="Times New Roman" w:eastAsia="Times New Roman" w:hAnsi="Times New Roman" w:cs="Times New Roman"/>
          <w:b/>
          <w:color w:val="2A2A2A"/>
          <w:sz w:val="24"/>
          <w:szCs w:val="24"/>
        </w:rPr>
        <w:t>2</w:t>
      </w:r>
      <w:r>
        <w:rPr>
          <w:rFonts w:ascii="Times New Roman" w:eastAsia="Times New Roman" w:hAnsi="Times New Roman" w:cs="Times New Roman"/>
          <w:color w:val="2A2A2A"/>
          <w:sz w:val="24"/>
          <w:szCs w:val="24"/>
        </w:rPr>
        <w:t>).</w:t>
      </w:r>
    </w:p>
    <w:p w14:paraId="314C2CD0" w14:textId="77777777" w:rsidR="00BA0F97" w:rsidRDefault="00BA0F97">
      <w:pPr>
        <w:ind w:left="-540"/>
        <w:jc w:val="both"/>
        <w:rPr>
          <w:rFonts w:ascii="Times New Roman" w:eastAsia="Times New Roman" w:hAnsi="Times New Roman" w:cs="Times New Roman"/>
          <w:color w:val="2A2A2A"/>
          <w:sz w:val="24"/>
          <w:szCs w:val="24"/>
        </w:rPr>
      </w:pPr>
    </w:p>
    <w:p w14:paraId="525FE29B" w14:textId="77777777" w:rsidR="00BA0F97"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When standardizing against either WHO-5th or WHO-all, methods based on text-embeddings generated from the models LTE-3, ADA-002, </w:t>
      </w:r>
      <w:r>
        <w:rPr>
          <w:rFonts w:ascii="Times New Roman" w:eastAsia="Times New Roman" w:hAnsi="Times New Roman" w:cs="Times New Roman"/>
          <w:sz w:val="24"/>
          <w:szCs w:val="24"/>
        </w:rPr>
        <w:t>all-MiniLM-L12-v2</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all-MiniLM-L6-v2</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e5-large</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all-mpnet-base-v2</w:t>
      </w:r>
      <w:r>
        <w:rPr>
          <w:rFonts w:ascii="Times New Roman" w:eastAsia="Times New Roman" w:hAnsi="Times New Roman" w:cs="Times New Roman"/>
          <w:color w:val="2A2A2A"/>
          <w:sz w:val="24"/>
          <w:szCs w:val="24"/>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Pr>
          <w:rFonts w:ascii="Times New Roman" w:eastAsia="Times New Roman" w:hAnsi="Times New Roman" w:cs="Times New Roman"/>
          <w:sz w:val="24"/>
          <w:szCs w:val="24"/>
        </w:rPr>
        <w:t>all-MiniLM-L12-v2</w:t>
      </w:r>
      <w:r>
        <w:rPr>
          <w:rFonts w:ascii="Times New Roman" w:eastAsia="Times New Roman" w:hAnsi="Times New Roman" w:cs="Times New Roman"/>
          <w:color w:val="2A2A2A"/>
          <w:sz w:val="24"/>
          <w:szCs w:val="24"/>
        </w:rPr>
        <w:t xml:space="preserve">+Euclidean Dist when standardizing against WHO-5th. Methods based on the models </w:t>
      </w:r>
      <w:r>
        <w:rPr>
          <w:rFonts w:ascii="Times New Roman" w:eastAsia="Times New Roman" w:hAnsi="Times New Roman" w:cs="Times New Roman"/>
          <w:sz w:val="24"/>
          <w:szCs w:val="24"/>
        </w:rPr>
        <w:t>all-roberta-large-v1</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gtr-t5-large</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embed-english-v2.0</w:t>
      </w:r>
      <w:r>
        <w:rPr>
          <w:rFonts w:ascii="Times New Roman" w:eastAsia="Times New Roman" w:hAnsi="Times New Roman" w:cs="Times New Roman"/>
          <w:color w:val="2A2A2A"/>
          <w:sz w:val="24"/>
          <w:szCs w:val="24"/>
        </w:rPr>
        <w:t xml:space="preserve">, and </w:t>
      </w:r>
      <w:r>
        <w:rPr>
          <w:rFonts w:ascii="Times New Roman" w:eastAsia="Times New Roman" w:hAnsi="Times New Roman" w:cs="Times New Roman"/>
          <w:sz w:val="24"/>
          <w:szCs w:val="24"/>
        </w:rPr>
        <w:t>e5-large-v2</w:t>
      </w:r>
      <w:r>
        <w:rPr>
          <w:rFonts w:ascii="Times New Roman" w:eastAsia="Times New Roman" w:hAnsi="Times New Roman" w:cs="Times New Roman"/>
          <w:color w:val="2A2A2A"/>
          <w:sz w:val="24"/>
          <w:szCs w:val="24"/>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Pr>
          <w:rFonts w:ascii="Times New Roman" w:eastAsia="Times New Roman" w:hAnsi="Times New Roman" w:cs="Times New Roman"/>
          <w:sz w:val="24"/>
          <w:szCs w:val="24"/>
        </w:rPr>
        <w:t xml:space="preserve">Llama3.3_70B, Llama3.2_3B, Llama3.0, MedLlama2, MedLlama_13B, BioBERT, SciBERT, PubMedBERT, ModernBERT, Phi-4 </w:t>
      </w:r>
      <w:proofErr w:type="gramStart"/>
      <w:r>
        <w:rPr>
          <w:rFonts w:ascii="Times New Roman" w:eastAsia="Times New Roman" w:hAnsi="Times New Roman" w:cs="Times New Roman"/>
          <w:sz w:val="24"/>
          <w:szCs w:val="24"/>
        </w:rPr>
        <w:t>and  DeepSeek</w:t>
      </w:r>
      <w:proofErr w:type="gramEnd"/>
      <w:r>
        <w:rPr>
          <w:rFonts w:ascii="Times New Roman" w:eastAsia="Times New Roman" w:hAnsi="Times New Roman" w:cs="Times New Roman"/>
          <w:sz w:val="24"/>
          <w:szCs w:val="24"/>
        </w:rPr>
        <w:t xml:space="preserve">_8B. </w:t>
      </w:r>
      <w:r>
        <w:rPr>
          <w:rFonts w:ascii="Times New Roman" w:eastAsia="Times New Roman" w:hAnsi="Times New Roman" w:cs="Times New Roman"/>
          <w:color w:val="2A2A2A"/>
          <w:sz w:val="24"/>
          <w:szCs w:val="24"/>
        </w:rPr>
        <w:t xml:space="preserve">The standardization accuracies of the low-accuracy models were either comparable or poorer compared to the text-matching methods. </w:t>
      </w:r>
    </w:p>
    <w:p w14:paraId="4385333E" w14:textId="77777777" w:rsidR="00BA0F97" w:rsidRDefault="00BA0F97">
      <w:pPr>
        <w:ind w:left="-540"/>
        <w:jc w:val="both"/>
        <w:rPr>
          <w:rFonts w:ascii="Times New Roman" w:eastAsia="Times New Roman" w:hAnsi="Times New Roman" w:cs="Times New Roman"/>
          <w:color w:val="2A2A2A"/>
          <w:sz w:val="24"/>
          <w:szCs w:val="24"/>
        </w:rPr>
      </w:pPr>
    </w:p>
    <w:p w14:paraId="680BB0AE" w14:textId="77777777" w:rsidR="00BA0F97"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CANTOS standardizes CTR tumor names using either closest match or clustering approaches, applied to both text-matching and text-embedding methods. For text-embedding methods, we observed that </w:t>
      </w:r>
      <w:proofErr w:type="gramStart"/>
      <w:r>
        <w:rPr>
          <w:rFonts w:ascii="Times New Roman" w:eastAsia="Times New Roman" w:hAnsi="Times New Roman" w:cs="Times New Roman"/>
          <w:color w:val="2A2A2A"/>
          <w:sz w:val="24"/>
          <w:szCs w:val="24"/>
        </w:rPr>
        <w:t>clustering based</w:t>
      </w:r>
      <w:proofErr w:type="gramEnd"/>
      <w:r>
        <w:rPr>
          <w:rFonts w:ascii="Times New Roman" w:eastAsia="Times New Roman" w:hAnsi="Times New Roman" w:cs="Times New Roman"/>
          <w:color w:val="2A2A2A"/>
          <w:sz w:val="24"/>
          <w:szCs w:val="24"/>
        </w:rPr>
        <w:t xml:space="preserve"> approaches did not improve accuracy over their closest match counterparts. This was also the case for most text-matching methods, except for the method cosine+</w:t>
      </w:r>
      <w:proofErr w:type="gramStart"/>
      <w:r>
        <w:rPr>
          <w:rFonts w:ascii="Times New Roman" w:eastAsia="Times New Roman" w:hAnsi="Times New Roman" w:cs="Times New Roman"/>
          <w:color w:val="2A2A2A"/>
          <w:sz w:val="24"/>
          <w:szCs w:val="24"/>
        </w:rPr>
        <w:t>AP  which</w:t>
      </w:r>
      <w:proofErr w:type="gramEnd"/>
      <w:r>
        <w:rPr>
          <w:rFonts w:ascii="Times New Roman" w:eastAsia="Times New Roman" w:hAnsi="Times New Roman" w:cs="Times New Roman"/>
          <w:color w:val="2A2A2A"/>
          <w:sz w:val="24"/>
          <w:szCs w:val="24"/>
        </w:rPr>
        <w:t xml:space="preserve"> had a marginally higher accuracy compared to cosine distance when standardized against WHO-5th (</w:t>
      </w:r>
      <w:r>
        <w:rPr>
          <w:rFonts w:ascii="Times New Roman" w:eastAsia="Times New Roman" w:hAnsi="Times New Roman" w:cs="Times New Roman"/>
          <w:b/>
          <w:color w:val="2A2A2A"/>
          <w:sz w:val="24"/>
          <w:szCs w:val="24"/>
        </w:rPr>
        <w:t>Table 2</w:t>
      </w:r>
      <w:r>
        <w:rPr>
          <w:rFonts w:ascii="Times New Roman" w:eastAsia="Times New Roman" w:hAnsi="Times New Roman" w:cs="Times New Roman"/>
          <w:color w:val="2A2A2A"/>
          <w:sz w:val="24"/>
          <w:szCs w:val="24"/>
        </w:rPr>
        <w:t>). Closest match methods are also simpler and faster, avoiding additional clustering steps such as cluster size analysis, or outlier detection.</w:t>
      </w:r>
    </w:p>
    <w:p w14:paraId="2385F747" w14:textId="77777777" w:rsidR="00BA0F97" w:rsidRDefault="00BA0F97">
      <w:pPr>
        <w:ind w:left="-540"/>
        <w:jc w:val="both"/>
        <w:rPr>
          <w:rFonts w:ascii="Times New Roman" w:eastAsia="Times New Roman" w:hAnsi="Times New Roman" w:cs="Times New Roman"/>
          <w:color w:val="2A2A2A"/>
          <w:sz w:val="24"/>
          <w:szCs w:val="24"/>
        </w:rPr>
      </w:pPr>
    </w:p>
    <w:p w14:paraId="656C2021" w14:textId="77777777" w:rsidR="00BA0F97"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To improve standardization accuracy, we implemented a majority vote approach by selecting three methods classified as high-accuracy methods. We selected the methods based on lowest </w:t>
      </w:r>
      <w:proofErr w:type="gramStart"/>
      <w:r>
        <w:rPr>
          <w:rFonts w:ascii="Times New Roman" w:eastAsia="Times New Roman" w:hAnsi="Times New Roman" w:cs="Times New Roman"/>
          <w:color w:val="2A2A2A"/>
          <w:sz w:val="24"/>
          <w:szCs w:val="24"/>
        </w:rPr>
        <w:t>AMI  to</w:t>
      </w:r>
      <w:proofErr w:type="gramEnd"/>
      <w:r>
        <w:rPr>
          <w:rFonts w:ascii="Times New Roman" w:eastAsia="Times New Roman" w:hAnsi="Times New Roman" w:cs="Times New Roman"/>
          <w:color w:val="2A2A2A"/>
          <w:sz w:val="24"/>
          <w:szCs w:val="24"/>
        </w:rPr>
        <w:t xml:space="preserve"> maximize prediction diversity. Since only 11 methods were classified as high accuracy for both WHO-5th and WHO-all, there were a total of </w:t>
      </w:r>
      <w:proofErr w:type="gramStart"/>
      <w:r>
        <w:rPr>
          <w:rFonts w:ascii="Times New Roman" w:eastAsia="Times New Roman" w:hAnsi="Times New Roman" w:cs="Times New Roman"/>
          <w:color w:val="2A2A2A"/>
          <w:sz w:val="24"/>
          <w:szCs w:val="24"/>
        </w:rPr>
        <w:t xml:space="preserve">165 </w:t>
      </w:r>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vertAlign w:val="superscript"/>
        </w:rPr>
        <w:t>11</w:t>
      </w:r>
      <w:r>
        <w:rPr>
          <w:rFonts w:ascii="Times New Roman" w:eastAsia="Times New Roman" w:hAnsi="Times New Roman" w:cs="Times New Roman"/>
          <w:sz w:val="24"/>
          <w:szCs w:val="24"/>
        </w:rPr>
        <w:t>C</w:t>
      </w:r>
      <w:r>
        <w:rPr>
          <w:rFonts w:ascii="Times New Roman" w:eastAsia="Times New Roman" w:hAnsi="Times New Roman" w:cs="Times New Roman"/>
          <w:sz w:val="24"/>
          <w:szCs w:val="24"/>
          <w:vertAlign w:val="subscript"/>
        </w:rPr>
        <w:t>3</w:t>
      </w:r>
      <w:r>
        <w:rPr>
          <w:rFonts w:ascii="Times New Roman" w:eastAsia="Times New Roman" w:hAnsi="Times New Roman" w:cs="Times New Roman"/>
          <w:sz w:val="24"/>
          <w:szCs w:val="24"/>
        </w:rPr>
        <w:t xml:space="preserve">) three-method combinations for either WHO editions. The combination of methods that had the lowest </w:t>
      </w:r>
      <w:proofErr w:type="gramStart"/>
      <w:r>
        <w:rPr>
          <w:rFonts w:ascii="Times New Roman" w:eastAsia="Times New Roman" w:hAnsi="Times New Roman" w:cs="Times New Roman"/>
          <w:sz w:val="24"/>
          <w:szCs w:val="24"/>
        </w:rPr>
        <w:t>AMI  for</w:t>
      </w:r>
      <w:proofErr w:type="gramEnd"/>
      <w:r>
        <w:rPr>
          <w:rFonts w:ascii="Times New Roman" w:eastAsia="Times New Roman" w:hAnsi="Times New Roman" w:cs="Times New Roman"/>
          <w:sz w:val="24"/>
          <w:szCs w:val="24"/>
        </w:rPr>
        <w:t xml:space="preserve"> WHO-5th included </w:t>
      </w:r>
      <w:r>
        <w:rPr>
          <w:rFonts w:ascii="Times New Roman" w:eastAsia="Times New Roman" w:hAnsi="Times New Roman" w:cs="Times New Roman"/>
          <w:color w:val="2A2A2A"/>
          <w:sz w:val="24"/>
          <w:szCs w:val="24"/>
        </w:rPr>
        <w:t xml:space="preserve">ADA-002+AP, LTE-3+K-means, and all-MiniLM-L12-v2+Euclidean Dist and achieved 72.1% accuracy. Whereas for WHO-all, it was the combination of ADA-002+K-means, LTE-3+K-means, and all-MiniLM-L12-v2+Euclidean Dist which achieved 71.4% accuracy. These majority </w:t>
      </w:r>
      <w:proofErr w:type="gramStart"/>
      <w:r>
        <w:rPr>
          <w:rFonts w:ascii="Times New Roman" w:eastAsia="Times New Roman" w:hAnsi="Times New Roman" w:cs="Times New Roman"/>
          <w:color w:val="2A2A2A"/>
          <w:sz w:val="24"/>
          <w:szCs w:val="24"/>
        </w:rPr>
        <w:t>vote based</w:t>
      </w:r>
      <w:proofErr w:type="gramEnd"/>
      <w:r>
        <w:rPr>
          <w:rFonts w:ascii="Times New Roman" w:eastAsia="Times New Roman" w:hAnsi="Times New Roman" w:cs="Times New Roman"/>
          <w:color w:val="2A2A2A"/>
          <w:sz w:val="24"/>
          <w:szCs w:val="24"/>
        </w:rPr>
        <w:t xml:space="preserve">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on a different subset of tumor names from the CTR. When all eleven methods were used for majority voting, accuracy reduced to 44.2% (WHO-5th) </w:t>
      </w:r>
      <w:r>
        <w:rPr>
          <w:rFonts w:ascii="Times New Roman" w:eastAsia="Times New Roman" w:hAnsi="Times New Roman" w:cs="Times New Roman"/>
          <w:color w:val="2A2A2A"/>
          <w:sz w:val="24"/>
          <w:szCs w:val="24"/>
        </w:rPr>
        <w:lastRenderedPageBreak/>
        <w:t xml:space="preserve">and 48.4% (WHO-all), demonstrating the benefit of mutual information-based selection for boosting accuracy. </w:t>
      </w:r>
    </w:p>
    <w:p w14:paraId="00197AD1"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The CANTOS pipeline is adaptable for standardizing biomedical nomenclature across various systems beyond the WHO system and NCIt. It can be extended to work with other ontologies such as MONDO</w:t>
      </w:r>
      <w:hyperlink r:id="rId116">
        <w:r>
          <w:rPr>
            <w:rFonts w:ascii="Times New Roman" w:eastAsia="Times New Roman" w:hAnsi="Times New Roman" w:cs="Times New Roman"/>
            <w:color w:val="000000"/>
            <w:sz w:val="24"/>
            <w:szCs w:val="24"/>
            <w:highlight w:val="white"/>
          </w:rPr>
          <w:t>(Vasilevsky et al., 2022)</w:t>
        </w:r>
      </w:hyperlink>
      <w:r>
        <w:rPr>
          <w:rFonts w:ascii="Times New Roman" w:eastAsia="Times New Roman" w:hAnsi="Times New Roman" w:cs="Times New Roman"/>
          <w:sz w:val="24"/>
          <w:szCs w:val="24"/>
          <w:highlight w:val="white"/>
        </w:rPr>
        <w:t>, Disease Ontology (DO)</w:t>
      </w:r>
      <w:hyperlink r:id="rId117">
        <w:r>
          <w:rPr>
            <w:rFonts w:ascii="Times New Roman" w:eastAsia="Times New Roman" w:hAnsi="Times New Roman" w:cs="Times New Roman"/>
            <w:color w:val="000000"/>
            <w:sz w:val="24"/>
            <w:szCs w:val="24"/>
            <w:highlight w:val="white"/>
          </w:rPr>
          <w:t>(Baron et al., 2024; Baron &amp; Schriml, 2023; Bello et al., 2018; Kibbe et al., 2015; Osborne et al., 2009; Schriml et al., 2012, 2019, 2022, 2023; Schriml &amp; Mitraka, 2015; T.-J. Wu et al., 2015)</w:t>
        </w:r>
      </w:hyperlink>
      <w:r>
        <w:rPr>
          <w:rFonts w:ascii="Times New Roman" w:eastAsia="Times New Roman" w:hAnsi="Times New Roman" w:cs="Times New Roman"/>
          <w:sz w:val="24"/>
          <w:szCs w:val="24"/>
          <w:highlight w:val="white"/>
        </w:rPr>
        <w:t>, Human Phenotype Ontology (HPO)</w:t>
      </w:r>
      <w:hyperlink r:id="rId118">
        <w:r>
          <w:rPr>
            <w:rFonts w:ascii="Times New Roman" w:eastAsia="Times New Roman" w:hAnsi="Times New Roman" w:cs="Times New Roman"/>
            <w:color w:val="000000"/>
            <w:sz w:val="24"/>
            <w:szCs w:val="24"/>
            <w:highlight w:val="white"/>
          </w:rPr>
          <w:t>(Köhler et al., 2021)</w:t>
        </w:r>
      </w:hyperlink>
      <w:r>
        <w:rPr>
          <w:rFonts w:ascii="Times New Roman" w:eastAsia="Times New Roman" w:hAnsi="Times New Roman" w:cs="Times New Roman"/>
          <w:sz w:val="24"/>
          <w:szCs w:val="24"/>
          <w:highlight w:val="white"/>
        </w:rPr>
        <w:t>, and medical coding systems like ICD-10</w:t>
      </w:r>
      <w:hyperlink r:id="rId119">
        <w:r>
          <w:rPr>
            <w:rFonts w:ascii="Times New Roman" w:eastAsia="Times New Roman" w:hAnsi="Times New Roman" w:cs="Times New Roman"/>
            <w:color w:val="000000"/>
            <w:sz w:val="24"/>
            <w:szCs w:val="24"/>
            <w:highlight w:val="white"/>
          </w:rPr>
          <w:t>(</w:t>
        </w:r>
      </w:hyperlink>
      <w:hyperlink r:id="rId120">
        <w:r>
          <w:rPr>
            <w:rFonts w:ascii="Times New Roman" w:eastAsia="Times New Roman" w:hAnsi="Times New Roman" w:cs="Times New Roman"/>
            <w:i/>
            <w:color w:val="000000"/>
            <w:sz w:val="24"/>
            <w:szCs w:val="24"/>
            <w:highlight w:val="white"/>
          </w:rPr>
          <w:t>World Health Organization</w:t>
        </w:r>
      </w:hyperlink>
      <w:hyperlink r:id="rId121">
        <w:r>
          <w:rPr>
            <w:rFonts w:ascii="Times New Roman" w:eastAsia="Times New Roman" w:hAnsi="Times New Roman" w:cs="Times New Roman"/>
            <w:color w:val="000000"/>
            <w:sz w:val="24"/>
            <w:szCs w:val="24"/>
            <w:highlight w:val="white"/>
          </w:rPr>
          <w:t>, 2016)</w:t>
        </w:r>
      </w:hyperlink>
      <w:r>
        <w:rPr>
          <w:rFonts w:ascii="Times New Roman" w:eastAsia="Times New Roman" w:hAnsi="Times New Roman" w:cs="Times New Roman"/>
          <w:sz w:val="24"/>
          <w:szCs w:val="24"/>
          <w:highlight w:val="white"/>
        </w:rPr>
        <w:t xml:space="preserve"> and SNOMED</w:t>
      </w:r>
      <w:hyperlink r:id="rId122">
        <w:r>
          <w:rPr>
            <w:rFonts w:ascii="Times New Roman" w:eastAsia="Times New Roman" w:hAnsi="Times New Roman" w:cs="Times New Roman"/>
            <w:color w:val="000000"/>
            <w:sz w:val="24"/>
            <w:szCs w:val="24"/>
            <w:highlight w:val="white"/>
          </w:rPr>
          <w:t>(SNOMED CT: Systematized Nomenclature of Medicine Clinical Terms, 2002)</w:t>
        </w:r>
      </w:hyperlink>
      <w:r>
        <w:rPr>
          <w:rFonts w:ascii="Times New Roman" w:eastAsia="Times New Roman" w:hAnsi="Times New Roman" w:cs="Times New Roman"/>
          <w:sz w:val="24"/>
          <w:szCs w:val="24"/>
          <w:highlight w:val="white"/>
        </w:rPr>
        <w:t xml:space="preserve">. Future work includes generalizing CANTOS to incorporate additional embedding methods, including domain-specific biomedical LLMs or </w:t>
      </w:r>
      <w:proofErr w:type="gramStart"/>
      <w:r>
        <w:rPr>
          <w:rFonts w:ascii="Times New Roman" w:eastAsia="Times New Roman" w:hAnsi="Times New Roman" w:cs="Times New Roman"/>
          <w:sz w:val="24"/>
          <w:szCs w:val="24"/>
        </w:rPr>
        <w:t>transformer based</w:t>
      </w:r>
      <w:proofErr w:type="gramEnd"/>
      <w:r>
        <w:rPr>
          <w:rFonts w:ascii="Times New Roman" w:eastAsia="Times New Roman" w:hAnsi="Times New Roman" w:cs="Times New Roman"/>
          <w:sz w:val="24"/>
          <w:szCs w:val="24"/>
        </w:rPr>
        <w:t xml:space="preserve"> models, and expanding its functionality to standardize any collection of biomedical terms.</w:t>
      </w:r>
    </w:p>
    <w:p w14:paraId="6C895BD2" w14:textId="77777777" w:rsidR="00BA0F97" w:rsidRDefault="00BA0F97">
      <w:pPr>
        <w:ind w:left="-540"/>
        <w:rPr>
          <w:rFonts w:ascii="Times New Roman" w:eastAsia="Times New Roman" w:hAnsi="Times New Roman" w:cs="Times New Roman"/>
        </w:rPr>
      </w:pPr>
    </w:p>
    <w:p w14:paraId="6C947475" w14:textId="77777777" w:rsidR="00BA0F97"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t>5.1 Limitations of the study</w:t>
      </w:r>
    </w:p>
    <w:p w14:paraId="1644AD02"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Pr>
          <w:rFonts w:ascii="Times New Roman" w:eastAsia="Times New Roman" w:hAnsi="Times New Roman" w:cs="Times New Roman"/>
          <w:sz w:val="24"/>
          <w:szCs w:val="24"/>
        </w:rPr>
        <w:t xml:space="preserve"> </w:t>
      </w:r>
      <w:hyperlink r:id="rId123">
        <w:r>
          <w:rPr>
            <w:rFonts w:ascii="Times New Roman" w:eastAsia="Times New Roman" w:hAnsi="Times New Roman" w:cs="Times New Roman"/>
            <w:color w:val="000000"/>
            <w:sz w:val="24"/>
            <w:szCs w:val="24"/>
          </w:rPr>
          <w:t>(</w:t>
        </w:r>
      </w:hyperlink>
      <w:hyperlink r:id="rId124">
        <w:r>
          <w:rPr>
            <w:rFonts w:ascii="Times New Roman" w:eastAsia="Times New Roman" w:hAnsi="Times New Roman" w:cs="Times New Roman"/>
            <w:i/>
            <w:color w:val="000000"/>
            <w:sz w:val="24"/>
            <w:szCs w:val="24"/>
          </w:rPr>
          <w:t>Stanford CRFM</w:t>
        </w:r>
      </w:hyperlink>
      <w:hyperlink r:id="rId125">
        <w:r>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highlight w:val="white"/>
        </w:rPr>
        <w:t xml:space="preserve"> . LLMs/transformer models may also reflect training biases and are not error-free; CANTOS is intended for research use only and should not inform clinical decisions.</w:t>
      </w:r>
    </w:p>
    <w:p w14:paraId="63ADECFB" w14:textId="77777777" w:rsidR="00BA0F97" w:rsidRDefault="00BA0F97">
      <w:pPr>
        <w:ind w:left="-540"/>
        <w:jc w:val="both"/>
        <w:rPr>
          <w:rFonts w:ascii="Times New Roman" w:eastAsia="Times New Roman" w:hAnsi="Times New Roman" w:cs="Times New Roman"/>
          <w:sz w:val="24"/>
          <w:szCs w:val="24"/>
          <w:highlight w:val="white"/>
        </w:rPr>
      </w:pPr>
    </w:p>
    <w:p w14:paraId="22694F6C" w14:textId="77777777" w:rsidR="00BA0F97"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6.Conclusion</w:t>
      </w:r>
    </w:p>
    <w:p w14:paraId="3D18ADD6"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Pr>
          <w:rFonts w:ascii="Times New Roman" w:eastAsia="Times New Roman" w:hAnsi="Times New Roman" w:cs="Times New Roman"/>
          <w:color w:val="2A2A2A"/>
          <w:sz w:val="24"/>
          <w:szCs w:val="24"/>
        </w:rPr>
        <w:t>system</w:t>
      </w:r>
      <w:r>
        <w:rPr>
          <w:rFonts w:ascii="Times New Roman" w:eastAsia="Times New Roman" w:hAnsi="Times New Roman" w:cs="Times New Roman"/>
          <w:sz w:val="24"/>
          <w:szCs w:val="24"/>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14:paraId="76D1CF25" w14:textId="77777777" w:rsidR="00BA0F97" w:rsidRDefault="00BA0F97">
      <w:pPr>
        <w:ind w:left="-540"/>
        <w:jc w:val="both"/>
        <w:rPr>
          <w:rFonts w:ascii="Times New Roman" w:eastAsia="Times New Roman" w:hAnsi="Times New Roman" w:cs="Times New Roman"/>
          <w:sz w:val="24"/>
          <w:szCs w:val="24"/>
        </w:rPr>
      </w:pPr>
    </w:p>
    <w:p w14:paraId="6A04A790" w14:textId="77777777" w:rsidR="00BA0F97" w:rsidRDefault="00BA0F97">
      <w:pPr>
        <w:ind w:left="-540"/>
        <w:rPr>
          <w:rFonts w:ascii="Times New Roman" w:eastAsia="Times New Roman" w:hAnsi="Times New Roman" w:cs="Times New Roman"/>
          <w:sz w:val="24"/>
          <w:szCs w:val="24"/>
        </w:rPr>
      </w:pPr>
    </w:p>
    <w:p w14:paraId="01F1EF07" w14:textId="77777777" w:rsidR="000B0FAB" w:rsidRDefault="000B0FAB">
      <w:pPr>
        <w:ind w:left="-540"/>
        <w:rPr>
          <w:rFonts w:ascii="Times New Roman" w:eastAsia="Times New Roman" w:hAnsi="Times New Roman" w:cs="Times New Roman"/>
          <w:sz w:val="24"/>
          <w:szCs w:val="24"/>
        </w:rPr>
      </w:pPr>
    </w:p>
    <w:p w14:paraId="4F9D3985" w14:textId="77777777" w:rsidR="00BA0F97" w:rsidRDefault="00000000">
      <w:pPr>
        <w:ind w:left="-54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lastRenderedPageBreak/>
        <w:t>Declaration of competing interest</w:t>
      </w:r>
    </w:p>
    <w:p w14:paraId="5DB486F8"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color w:val="2E2E2E"/>
          <w:sz w:val="24"/>
          <w:szCs w:val="24"/>
          <w:highlight w:val="white"/>
        </w:rPr>
        <w:t>The authors declare no competing interests.</w:t>
      </w:r>
    </w:p>
    <w:p w14:paraId="71AAC842" w14:textId="77777777" w:rsidR="00BA0F97" w:rsidRDefault="00BA0F97">
      <w:pPr>
        <w:ind w:left="-540"/>
        <w:jc w:val="both"/>
        <w:rPr>
          <w:rFonts w:ascii="Times New Roman" w:eastAsia="Times New Roman" w:hAnsi="Times New Roman" w:cs="Times New Roman"/>
          <w:sz w:val="24"/>
          <w:szCs w:val="24"/>
        </w:rPr>
      </w:pPr>
    </w:p>
    <w:p w14:paraId="3FD188F5" w14:textId="77777777" w:rsidR="00BA0F97" w:rsidRDefault="00000000">
      <w:pPr>
        <w:ind w:left="-54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Acknowledgements</w:t>
      </w:r>
    </w:p>
    <w:p w14:paraId="647FF7F1"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We thank Dr. Susan Furth and CHOP’s Department of Biomedical and Health Informatics for their ongoing support, and Dr. Sarah Tasian for her guidance on cancer nomenclature review.</w:t>
      </w:r>
    </w:p>
    <w:p w14:paraId="1C57C9B2" w14:textId="77777777" w:rsidR="00BA0F97" w:rsidRDefault="00BA0F97">
      <w:pPr>
        <w:ind w:left="-540"/>
        <w:jc w:val="both"/>
        <w:rPr>
          <w:rFonts w:ascii="Times New Roman" w:eastAsia="Times New Roman" w:hAnsi="Times New Roman" w:cs="Times New Roman"/>
          <w:b/>
          <w:sz w:val="24"/>
          <w:szCs w:val="24"/>
          <w:highlight w:val="white"/>
        </w:rPr>
      </w:pPr>
    </w:p>
    <w:p w14:paraId="6EE16FC7" w14:textId="77777777" w:rsidR="00BA0F97" w:rsidRDefault="00000000">
      <w:pPr>
        <w:ind w:left="-5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CRediT authorship contribution statement</w:t>
      </w:r>
    </w:p>
    <w:p w14:paraId="598A1562"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 xml:space="preserve">Aditya Lahiri: </w:t>
      </w:r>
      <w:r>
        <w:rPr>
          <w:rFonts w:ascii="Times New Roman" w:eastAsia="Times New Roman" w:hAnsi="Times New Roman" w:cs="Times New Roman"/>
          <w:sz w:val="24"/>
          <w:szCs w:val="24"/>
          <w:highlight w:val="white"/>
        </w:rPr>
        <w:t xml:space="preserve">Formal Analysis, Investigation, Methodology, Data Curation, Conceptualization, Project Administration, Software, Validation, Visualization, Writing - original draft, and Writing - review &amp; editing. </w:t>
      </w:r>
      <w:r>
        <w:rPr>
          <w:rFonts w:ascii="Times New Roman" w:eastAsia="Times New Roman" w:hAnsi="Times New Roman" w:cs="Times New Roman"/>
          <w:b/>
          <w:sz w:val="24"/>
          <w:szCs w:val="24"/>
          <w:highlight w:val="white"/>
        </w:rPr>
        <w:t xml:space="preserve">Sangeeta Shukla: </w:t>
      </w:r>
      <w:r>
        <w:rPr>
          <w:rFonts w:ascii="Times New Roman" w:eastAsia="Times New Roman" w:hAnsi="Times New Roman" w:cs="Times New Roman"/>
          <w:sz w:val="24"/>
          <w:szCs w:val="24"/>
          <w:highlight w:val="white"/>
        </w:rPr>
        <w:t xml:space="preserve">Data Curation, </w:t>
      </w:r>
      <w:proofErr w:type="gramStart"/>
      <w:r>
        <w:rPr>
          <w:rFonts w:ascii="Times New Roman" w:eastAsia="Times New Roman" w:hAnsi="Times New Roman" w:cs="Times New Roman"/>
          <w:sz w:val="24"/>
          <w:szCs w:val="24"/>
          <w:highlight w:val="white"/>
        </w:rPr>
        <w:t>Validation,Writing</w:t>
      </w:r>
      <w:proofErr w:type="gramEnd"/>
      <w:r>
        <w:rPr>
          <w:rFonts w:ascii="Times New Roman" w:eastAsia="Times New Roman" w:hAnsi="Times New Roman" w:cs="Times New Roman"/>
          <w:sz w:val="24"/>
          <w:szCs w:val="24"/>
          <w:highlight w:val="white"/>
        </w:rPr>
        <w:t xml:space="preserve"> - review &amp; editing.</w:t>
      </w:r>
      <w:r>
        <w:rPr>
          <w:rFonts w:ascii="Times New Roman" w:eastAsia="Times New Roman" w:hAnsi="Times New Roman" w:cs="Times New Roman"/>
          <w:b/>
          <w:sz w:val="24"/>
          <w:szCs w:val="24"/>
          <w:highlight w:val="white"/>
        </w:rPr>
        <w:t xml:space="preserve"> Ben Stear: </w:t>
      </w:r>
      <w:r>
        <w:rPr>
          <w:rFonts w:ascii="Times New Roman" w:eastAsia="Times New Roman" w:hAnsi="Times New Roman" w:cs="Times New Roman"/>
          <w:sz w:val="24"/>
          <w:szCs w:val="24"/>
          <w:highlight w:val="white"/>
        </w:rPr>
        <w:t xml:space="preserve">Data Curation, </w:t>
      </w:r>
      <w:proofErr w:type="gramStart"/>
      <w:r>
        <w:rPr>
          <w:rFonts w:ascii="Times New Roman" w:eastAsia="Times New Roman" w:hAnsi="Times New Roman" w:cs="Times New Roman"/>
          <w:sz w:val="24"/>
          <w:szCs w:val="24"/>
          <w:highlight w:val="white"/>
        </w:rPr>
        <w:t>Validation,Writing</w:t>
      </w:r>
      <w:proofErr w:type="gramEnd"/>
      <w:r>
        <w:rPr>
          <w:rFonts w:ascii="Times New Roman" w:eastAsia="Times New Roman" w:hAnsi="Times New Roman" w:cs="Times New Roman"/>
          <w:sz w:val="24"/>
          <w:szCs w:val="24"/>
          <w:highlight w:val="white"/>
        </w:rPr>
        <w:t xml:space="preserve"> - review &amp; editing.</w:t>
      </w:r>
      <w:r>
        <w:rPr>
          <w:rFonts w:ascii="Times New Roman" w:eastAsia="Times New Roman" w:hAnsi="Times New Roman" w:cs="Times New Roman"/>
          <w:b/>
          <w:sz w:val="24"/>
          <w:szCs w:val="24"/>
          <w:highlight w:val="white"/>
        </w:rPr>
        <w:t xml:space="preserve"> </w:t>
      </w:r>
      <w:r>
        <w:rPr>
          <w:rFonts w:ascii="Times New Roman" w:eastAsia="Times New Roman" w:hAnsi="Times New Roman" w:cs="Times New Roman"/>
          <w:b/>
          <w:sz w:val="24"/>
          <w:szCs w:val="24"/>
        </w:rPr>
        <w:t xml:space="preserve">Taha Mohseni </w:t>
      </w:r>
      <w:proofErr w:type="gramStart"/>
      <w:r>
        <w:rPr>
          <w:rFonts w:ascii="Times New Roman" w:eastAsia="Times New Roman" w:hAnsi="Times New Roman" w:cs="Times New Roman"/>
          <w:b/>
          <w:sz w:val="24"/>
          <w:szCs w:val="24"/>
        </w:rPr>
        <w:t>Ahooyi:</w:t>
      </w:r>
      <w:r>
        <w:rPr>
          <w:rFonts w:ascii="Times New Roman" w:eastAsia="Times New Roman" w:hAnsi="Times New Roman" w:cs="Times New Roman"/>
          <w:sz w:val="24"/>
          <w:szCs w:val="24"/>
          <w:highlight w:val="white"/>
        </w:rPr>
        <w:t>Data</w:t>
      </w:r>
      <w:proofErr w:type="gramEnd"/>
      <w:r>
        <w:rPr>
          <w:rFonts w:ascii="Times New Roman" w:eastAsia="Times New Roman" w:hAnsi="Times New Roman" w:cs="Times New Roman"/>
          <w:sz w:val="24"/>
          <w:szCs w:val="24"/>
          <w:highlight w:val="white"/>
        </w:rPr>
        <w:t xml:space="preserve"> Curation, </w:t>
      </w:r>
      <w:proofErr w:type="gramStart"/>
      <w:r>
        <w:rPr>
          <w:rFonts w:ascii="Times New Roman" w:eastAsia="Times New Roman" w:hAnsi="Times New Roman" w:cs="Times New Roman"/>
          <w:sz w:val="24"/>
          <w:szCs w:val="24"/>
          <w:highlight w:val="white"/>
        </w:rPr>
        <w:t>Validation,Writing</w:t>
      </w:r>
      <w:proofErr w:type="gramEnd"/>
      <w:r>
        <w:rPr>
          <w:rFonts w:ascii="Times New Roman" w:eastAsia="Times New Roman" w:hAnsi="Times New Roman" w:cs="Times New Roman"/>
          <w:sz w:val="24"/>
          <w:szCs w:val="24"/>
          <w:highlight w:val="white"/>
        </w:rPr>
        <w:t xml:space="preserve"> - review &amp; editing. </w:t>
      </w:r>
      <w:r>
        <w:rPr>
          <w:rFonts w:ascii="Times New Roman" w:eastAsia="Times New Roman" w:hAnsi="Times New Roman" w:cs="Times New Roman"/>
          <w:b/>
          <w:sz w:val="24"/>
          <w:szCs w:val="24"/>
        </w:rPr>
        <w:t xml:space="preserve">Katherine Beigel:  </w:t>
      </w:r>
      <w:proofErr w:type="gramStart"/>
      <w:r>
        <w:rPr>
          <w:rFonts w:ascii="Times New Roman" w:eastAsia="Times New Roman" w:hAnsi="Times New Roman" w:cs="Times New Roman"/>
          <w:sz w:val="24"/>
          <w:szCs w:val="24"/>
          <w:highlight w:val="white"/>
        </w:rPr>
        <w:t>Validation,Writing</w:t>
      </w:r>
      <w:proofErr w:type="gramEnd"/>
      <w:r>
        <w:rPr>
          <w:rFonts w:ascii="Times New Roman" w:eastAsia="Times New Roman" w:hAnsi="Times New Roman" w:cs="Times New Roman"/>
          <w:sz w:val="24"/>
          <w:szCs w:val="24"/>
          <w:highlight w:val="white"/>
        </w:rPr>
        <w:t xml:space="preserve"> - review &amp; editing.</w:t>
      </w:r>
      <w:r>
        <w:rPr>
          <w:rFonts w:ascii="Times New Roman" w:eastAsia="Times New Roman" w:hAnsi="Times New Roman" w:cs="Times New Roman"/>
          <w:b/>
          <w:sz w:val="24"/>
          <w:szCs w:val="24"/>
        </w:rPr>
        <w:t xml:space="preserve"> Elizabeth Margolskee:  </w:t>
      </w:r>
      <w:proofErr w:type="gramStart"/>
      <w:r>
        <w:rPr>
          <w:rFonts w:ascii="Times New Roman" w:eastAsia="Times New Roman" w:hAnsi="Times New Roman" w:cs="Times New Roman"/>
          <w:sz w:val="24"/>
          <w:szCs w:val="24"/>
          <w:highlight w:val="white"/>
        </w:rPr>
        <w:t>Validation,Writing</w:t>
      </w:r>
      <w:proofErr w:type="gramEnd"/>
      <w:r>
        <w:rPr>
          <w:rFonts w:ascii="Times New Roman" w:eastAsia="Times New Roman" w:hAnsi="Times New Roman" w:cs="Times New Roman"/>
          <w:sz w:val="24"/>
          <w:szCs w:val="24"/>
          <w:highlight w:val="white"/>
        </w:rPr>
        <w:t xml:space="preserve"> - review &amp; editing.</w:t>
      </w:r>
      <w:r>
        <w:rPr>
          <w:rFonts w:ascii="Times New Roman" w:eastAsia="Times New Roman" w:hAnsi="Times New Roman" w:cs="Times New Roman"/>
          <w:b/>
          <w:sz w:val="24"/>
          <w:szCs w:val="24"/>
          <w:vertAlign w:val="superscript"/>
        </w:rPr>
        <w:t xml:space="preserve"> </w:t>
      </w:r>
      <w:r>
        <w:rPr>
          <w:rFonts w:ascii="Times New Roman" w:eastAsia="Times New Roman" w:hAnsi="Times New Roman" w:cs="Times New Roman"/>
          <w:b/>
          <w:sz w:val="24"/>
          <w:szCs w:val="24"/>
        </w:rPr>
        <w:t xml:space="preserve">Deanne Taylor: </w:t>
      </w:r>
      <w:r>
        <w:rPr>
          <w:rFonts w:ascii="Times New Roman" w:eastAsia="Times New Roman" w:hAnsi="Times New Roman" w:cs="Times New Roman"/>
          <w:sz w:val="24"/>
          <w:szCs w:val="24"/>
          <w:highlight w:val="white"/>
        </w:rPr>
        <w:t xml:space="preserve">Formal Analysis, Investigation, Methodology, Conceptualization, Project </w:t>
      </w:r>
      <w:proofErr w:type="gramStart"/>
      <w:r>
        <w:rPr>
          <w:rFonts w:ascii="Times New Roman" w:eastAsia="Times New Roman" w:hAnsi="Times New Roman" w:cs="Times New Roman"/>
          <w:sz w:val="24"/>
          <w:szCs w:val="24"/>
          <w:highlight w:val="white"/>
        </w:rPr>
        <w:t>Administration,Resources</w:t>
      </w:r>
      <w:proofErr w:type="gramEnd"/>
      <w:r>
        <w:rPr>
          <w:rFonts w:ascii="Times New Roman" w:eastAsia="Times New Roman" w:hAnsi="Times New Roman" w:cs="Times New Roman"/>
          <w:sz w:val="24"/>
          <w:szCs w:val="24"/>
          <w:highlight w:val="white"/>
        </w:rPr>
        <w:t>,Supervision, Funding acquisition, Software, Validation, Visualization, Writing - original draft, and Writing - review &amp; editing.</w:t>
      </w:r>
    </w:p>
    <w:p w14:paraId="2163469E" w14:textId="77777777" w:rsidR="00BA0F97" w:rsidRDefault="00BA0F97">
      <w:pPr>
        <w:ind w:left="-540"/>
        <w:jc w:val="both"/>
        <w:rPr>
          <w:rFonts w:ascii="Times New Roman" w:eastAsia="Times New Roman" w:hAnsi="Times New Roman" w:cs="Times New Roman"/>
          <w:sz w:val="24"/>
          <w:szCs w:val="24"/>
        </w:rPr>
      </w:pPr>
    </w:p>
    <w:p w14:paraId="7898D218" w14:textId="77777777" w:rsidR="00BA0F97"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Funding</w:t>
      </w:r>
    </w:p>
    <w:p w14:paraId="19C0D37D" w14:textId="77777777" w:rsidR="00BA0F97" w:rsidRDefault="00000000">
      <w:pPr>
        <w:ind w:left="-540"/>
        <w:jc w:val="both"/>
        <w:rPr>
          <w:rFonts w:ascii="Times New Roman" w:eastAsia="Times New Roman" w:hAnsi="Times New Roman" w:cs="Times New Roman"/>
          <w:b/>
          <w:sz w:val="28"/>
          <w:szCs w:val="28"/>
          <w:highlight w:val="white"/>
        </w:rPr>
      </w:pPr>
      <w:r>
        <w:rPr>
          <w:rFonts w:ascii="Times New Roman" w:eastAsia="Times New Roman" w:hAnsi="Times New Roman" w:cs="Times New Roman"/>
          <w:sz w:val="24"/>
          <w:szCs w:val="24"/>
          <w:highlight w:val="white"/>
        </w:rPr>
        <w:t>Dr. Taylor would like to acknowledge funding from the NIH Common Fund, through the Office of Strategic Coordination/Office of the NIH Director under award U2CHD109731. All other funding was provided by the Children’s Hospital of Philadelphia’s Research Institute.</w:t>
      </w:r>
    </w:p>
    <w:p w14:paraId="157E2420" w14:textId="77777777" w:rsidR="00BA0F97" w:rsidRDefault="00BA0F97">
      <w:pPr>
        <w:ind w:left="-540"/>
        <w:rPr>
          <w:rFonts w:ascii="Times New Roman" w:eastAsia="Times New Roman" w:hAnsi="Times New Roman" w:cs="Times New Roman"/>
          <w:b/>
          <w:sz w:val="28"/>
          <w:szCs w:val="28"/>
          <w:highlight w:val="white"/>
        </w:rPr>
      </w:pPr>
    </w:p>
    <w:p w14:paraId="233C9E91" w14:textId="77777777" w:rsidR="00BA0F97" w:rsidRDefault="00000000">
      <w:pPr>
        <w:ind w:left="-540"/>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Data and code availability</w:t>
      </w:r>
    </w:p>
    <w:p w14:paraId="679BEA54" w14:textId="77777777" w:rsidR="00BA0F97" w:rsidRDefault="00000000">
      <w:pPr>
        <w:ind w:left="-540"/>
        <w:jc w:val="both"/>
        <w:rPr>
          <w:rFonts w:ascii="Times New Roman" w:eastAsia="Times New Roman" w:hAnsi="Times New Roman" w:cs="Times New Roman"/>
          <w:color w:val="1155CC"/>
          <w:sz w:val="24"/>
          <w:szCs w:val="24"/>
          <w:highlight w:val="white"/>
          <w:u w:val="single"/>
        </w:rPr>
      </w:pPr>
      <w:r>
        <w:rPr>
          <w:rFonts w:ascii="Times New Roman" w:eastAsia="Times New Roman" w:hAnsi="Times New Roman" w:cs="Times New Roman"/>
          <w:sz w:val="24"/>
          <w:szCs w:val="24"/>
          <w:highlight w:val="white"/>
        </w:rPr>
        <w:t>Users can download the data used in this paper from the CTR website (</w:t>
      </w:r>
      <w:hyperlink r:id="rId126">
        <w:r>
          <w:rPr>
            <w:rFonts w:ascii="Times New Roman" w:eastAsia="Times New Roman" w:hAnsi="Times New Roman" w:cs="Times New Roman"/>
            <w:color w:val="1155CC"/>
            <w:sz w:val="24"/>
            <w:szCs w:val="24"/>
            <w:highlight w:val="white"/>
            <w:u w:val="single"/>
          </w:rPr>
          <w:t>https://clinicaltrials.gov/</w:t>
        </w:r>
      </w:hyperlink>
      <w:r>
        <w:rPr>
          <w:rFonts w:ascii="Times New Roman" w:eastAsia="Times New Roman" w:hAnsi="Times New Roman" w:cs="Times New Roman"/>
          <w:sz w:val="24"/>
          <w:szCs w:val="24"/>
          <w:highlight w:val="white"/>
        </w:rPr>
        <w:t>)</w:t>
      </w:r>
      <w:hyperlink r:id="rId127">
        <w:r>
          <w:rPr>
            <w:rFonts w:ascii="Times New Roman" w:eastAsia="Times New Roman" w:hAnsi="Times New Roman" w:cs="Times New Roman"/>
            <w:color w:val="000000"/>
            <w:sz w:val="24"/>
            <w:szCs w:val="24"/>
            <w:highlight w:val="white"/>
          </w:rPr>
          <w:t>(</w:t>
        </w:r>
      </w:hyperlink>
      <w:hyperlink r:id="rId128">
        <w:r>
          <w:rPr>
            <w:rFonts w:ascii="Times New Roman" w:eastAsia="Times New Roman" w:hAnsi="Times New Roman" w:cs="Times New Roman"/>
            <w:i/>
            <w:color w:val="000000"/>
            <w:sz w:val="24"/>
            <w:szCs w:val="24"/>
            <w:highlight w:val="white"/>
          </w:rPr>
          <w:t>National Institutes of Health Clinical Trials Registry</w:t>
        </w:r>
      </w:hyperlink>
      <w:hyperlink r:id="rId129">
        <w:r>
          <w:rPr>
            <w:rFonts w:ascii="Times New Roman" w:eastAsia="Times New Roman" w:hAnsi="Times New Roman" w:cs="Times New Roman"/>
            <w:color w:val="000000"/>
            <w:sz w:val="24"/>
            <w:szCs w:val="24"/>
            <w:highlight w:val="white"/>
          </w:rPr>
          <w:t>, 2000)</w:t>
        </w:r>
      </w:hyperlink>
      <w:r>
        <w:rPr>
          <w:rFonts w:ascii="Times New Roman" w:eastAsia="Times New Roman" w:hAnsi="Times New Roman" w:cs="Times New Roman"/>
          <w:sz w:val="24"/>
          <w:szCs w:val="24"/>
          <w:highlight w:val="white"/>
        </w:rPr>
        <w:t>, Clinical Trials API or from the Aggregate Analysis of ClinicalTrials.gov-Clinical Trials Transformative Initiative (AACT-CTTI) website (</w:t>
      </w:r>
      <w:hyperlink r:id="rId130">
        <w:r>
          <w:rPr>
            <w:rFonts w:ascii="Times New Roman" w:eastAsia="Times New Roman" w:hAnsi="Times New Roman" w:cs="Times New Roman"/>
            <w:color w:val="1155CC"/>
            <w:sz w:val="24"/>
            <w:szCs w:val="24"/>
            <w:highlight w:val="white"/>
            <w:u w:val="single"/>
          </w:rPr>
          <w:t>https://aact.ctti-clinicaltrials.org/download</w:t>
        </w:r>
      </w:hyperlink>
      <w:r>
        <w:rPr>
          <w:rFonts w:ascii="Times New Roman" w:eastAsia="Times New Roman" w:hAnsi="Times New Roman" w:cs="Times New Roman"/>
          <w:sz w:val="24"/>
          <w:szCs w:val="24"/>
          <w:highlight w:val="white"/>
        </w:rPr>
        <w:t xml:space="preserve">). We downloaded a copy of the database from the ACCT-CTTI website on August 22, </w:t>
      </w:r>
      <w:proofErr w:type="gramStart"/>
      <w:r>
        <w:rPr>
          <w:rFonts w:ascii="Times New Roman" w:eastAsia="Times New Roman" w:hAnsi="Times New Roman" w:cs="Times New Roman"/>
          <w:sz w:val="24"/>
          <w:szCs w:val="24"/>
          <w:highlight w:val="white"/>
        </w:rPr>
        <w:t>2023</w:t>
      </w:r>
      <w:proofErr w:type="gramEnd"/>
      <w:r>
        <w:rPr>
          <w:rFonts w:ascii="Times New Roman" w:eastAsia="Times New Roman" w:hAnsi="Times New Roman" w:cs="Times New Roman"/>
          <w:sz w:val="24"/>
          <w:szCs w:val="24"/>
          <w:highlight w:val="white"/>
        </w:rPr>
        <w:t xml:space="preserve">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Pr>
          <w:rFonts w:ascii="Times New Roman" w:eastAsia="Times New Roman" w:hAnsi="Times New Roman" w:cs="Times New Roman"/>
          <w:b/>
          <w:sz w:val="24"/>
          <w:szCs w:val="24"/>
          <w:highlight w:val="white"/>
        </w:rPr>
        <w:t>Supplementary Document SD6</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color w:val="2E2E2E"/>
          <w:sz w:val="24"/>
          <w:szCs w:val="24"/>
          <w:highlight w:val="white"/>
        </w:rPr>
        <w:t xml:space="preserve">The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color w:val="2E2E2E"/>
          <w:sz w:val="24"/>
          <w:szCs w:val="24"/>
          <w:highlight w:val="white"/>
        </w:rPr>
        <w:t xml:space="preserve">and NCIt database standardized tumor names generated by CANTOS are available in </w:t>
      </w:r>
      <w:r>
        <w:rPr>
          <w:rFonts w:ascii="Times New Roman" w:eastAsia="Times New Roman" w:hAnsi="Times New Roman" w:cs="Times New Roman"/>
          <w:b/>
          <w:color w:val="2E2E2E"/>
          <w:sz w:val="24"/>
          <w:szCs w:val="24"/>
          <w:highlight w:val="white"/>
        </w:rPr>
        <w:t>Supplementary Tables ST6-ST9</w:t>
      </w:r>
      <w:r>
        <w:rPr>
          <w:rFonts w:ascii="Times New Roman" w:eastAsia="Times New Roman" w:hAnsi="Times New Roman" w:cs="Times New Roman"/>
          <w:color w:val="2E2E2E"/>
          <w:sz w:val="24"/>
          <w:szCs w:val="24"/>
          <w:highlight w:val="white"/>
        </w:rPr>
        <w:t xml:space="preserve">. </w:t>
      </w:r>
      <w:r>
        <w:rPr>
          <w:rFonts w:ascii="Times New Roman" w:eastAsia="Times New Roman" w:hAnsi="Times New Roman" w:cs="Times New Roman"/>
          <w:sz w:val="24"/>
          <w:szCs w:val="24"/>
          <w:highlight w:val="white"/>
        </w:rPr>
        <w:t xml:space="preserve">The code files for building and running CANTOS, along with the instructions for downloading the embeddings are publicly available at the GitHub repository: </w:t>
      </w:r>
      <w:hyperlink r:id="rId131">
        <w:r>
          <w:rPr>
            <w:rFonts w:ascii="Times New Roman" w:eastAsia="Times New Roman" w:hAnsi="Times New Roman" w:cs="Times New Roman"/>
            <w:color w:val="1155CC"/>
            <w:sz w:val="24"/>
            <w:szCs w:val="24"/>
            <w:highlight w:val="white"/>
            <w:u w:val="single"/>
          </w:rPr>
          <w:t>https://github.com/TaylorResearchLab/CANTOS</w:t>
        </w:r>
      </w:hyperlink>
      <w:r>
        <w:rPr>
          <w:rFonts w:ascii="Times New Roman" w:eastAsia="Times New Roman" w:hAnsi="Times New Roman" w:cs="Times New Roman"/>
          <w:sz w:val="24"/>
          <w:szCs w:val="24"/>
          <w:highlight w:val="white"/>
        </w:rPr>
        <w:t xml:space="preserve">.  The embeddings used to run CANTOS can be accessed publicly under the </w:t>
      </w:r>
      <w:proofErr w:type="gramStart"/>
      <w:r>
        <w:rPr>
          <w:rFonts w:ascii="Times New Roman" w:eastAsia="Times New Roman" w:hAnsi="Times New Roman" w:cs="Times New Roman"/>
          <w:sz w:val="24"/>
          <w:szCs w:val="24"/>
          <w:highlight w:val="white"/>
        </w:rPr>
        <w:t>embeddings</w:t>
      </w:r>
      <w:proofErr w:type="gramEnd"/>
      <w:r>
        <w:rPr>
          <w:rFonts w:ascii="Times New Roman" w:eastAsia="Times New Roman" w:hAnsi="Times New Roman" w:cs="Times New Roman"/>
          <w:sz w:val="24"/>
          <w:szCs w:val="24"/>
          <w:highlight w:val="white"/>
        </w:rPr>
        <w:t xml:space="preserve"> director of the following Open Science Foundation repository:</w:t>
      </w:r>
      <w:r>
        <w:rPr>
          <w:rFonts w:ascii="Times New Roman" w:eastAsia="Times New Roman" w:hAnsi="Times New Roman" w:cs="Times New Roman"/>
          <w:color w:val="1155CC"/>
          <w:sz w:val="24"/>
          <w:szCs w:val="24"/>
          <w:highlight w:val="white"/>
          <w:u w:val="single"/>
        </w:rPr>
        <w:t xml:space="preserve"> </w:t>
      </w:r>
      <w:hyperlink r:id="rId132">
        <w:r>
          <w:rPr>
            <w:rFonts w:ascii="Times New Roman" w:eastAsia="Times New Roman" w:hAnsi="Times New Roman" w:cs="Times New Roman"/>
            <w:color w:val="1155CC"/>
            <w:sz w:val="24"/>
            <w:szCs w:val="24"/>
            <w:highlight w:val="white"/>
            <w:u w:val="single"/>
          </w:rPr>
          <w:t>https://doi.org/10.17605/OSF.IO/DBGWN</w:t>
        </w:r>
      </w:hyperlink>
      <w:r>
        <w:rPr>
          <w:rFonts w:ascii="Times New Roman" w:eastAsia="Times New Roman" w:hAnsi="Times New Roman" w:cs="Times New Roman"/>
          <w:color w:val="1155CC"/>
          <w:sz w:val="24"/>
          <w:szCs w:val="24"/>
          <w:highlight w:val="white"/>
          <w:u w:val="single"/>
        </w:rPr>
        <w:t xml:space="preserve">.  </w:t>
      </w:r>
    </w:p>
    <w:p w14:paraId="6379878F" w14:textId="77777777" w:rsidR="00BA0F97" w:rsidRDefault="00BA0F97">
      <w:pPr>
        <w:ind w:left="-540"/>
        <w:jc w:val="both"/>
        <w:rPr>
          <w:rFonts w:ascii="Times New Roman" w:eastAsia="Times New Roman" w:hAnsi="Times New Roman" w:cs="Times New Roman"/>
          <w:b/>
          <w:sz w:val="24"/>
          <w:szCs w:val="24"/>
          <w:highlight w:val="white"/>
        </w:rPr>
      </w:pPr>
    </w:p>
    <w:p w14:paraId="48525A22" w14:textId="77777777" w:rsidR="00BA0F97" w:rsidRDefault="00000000">
      <w:pPr>
        <w:ind w:left="-5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lastRenderedPageBreak/>
        <w:t>Declaration of generative AI in scientific writing</w:t>
      </w:r>
    </w:p>
    <w:p w14:paraId="1A589462"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14:paraId="534138C2" w14:textId="77777777" w:rsidR="00BA0F97" w:rsidRDefault="00BA0F97">
      <w:pPr>
        <w:ind w:left="-540"/>
        <w:jc w:val="both"/>
        <w:rPr>
          <w:rFonts w:ascii="Times New Roman" w:eastAsia="Times New Roman" w:hAnsi="Times New Roman" w:cs="Times New Roman"/>
          <w:sz w:val="24"/>
          <w:szCs w:val="24"/>
          <w:highlight w:val="white"/>
        </w:rPr>
      </w:pPr>
    </w:p>
    <w:p w14:paraId="082B5D6C" w14:textId="77777777" w:rsidR="00BA0F97"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References</w:t>
      </w:r>
    </w:p>
    <w:p w14:paraId="02AB9DC7" w14:textId="77777777" w:rsidR="00BA0F97" w:rsidRDefault="00000000">
      <w:pPr>
        <w:widowControl w:val="0"/>
        <w:pBdr>
          <w:top w:val="nil"/>
          <w:left w:val="nil"/>
          <w:bottom w:val="nil"/>
          <w:right w:val="nil"/>
          <w:between w:val="nil"/>
        </w:pBdr>
        <w:spacing w:before="240" w:line="480" w:lineRule="auto"/>
        <w:ind w:left="480" w:hanging="480"/>
        <w:rPr>
          <w:rFonts w:ascii="Times New Roman" w:eastAsia="Times New Roman" w:hAnsi="Times New Roman" w:cs="Times New Roman"/>
          <w:color w:val="000000"/>
          <w:sz w:val="24"/>
          <w:szCs w:val="24"/>
        </w:rPr>
      </w:pPr>
      <w:hyperlink r:id="rId133">
        <w:r>
          <w:rPr>
            <w:rFonts w:ascii="Times New Roman" w:eastAsia="Times New Roman" w:hAnsi="Times New Roman" w:cs="Times New Roman"/>
            <w:color w:val="000000"/>
            <w:sz w:val="24"/>
            <w:szCs w:val="24"/>
          </w:rPr>
          <w:t xml:space="preserve">Alec, R., Jeffrey, W., Rewon, C., David, L., Dario, A., &amp; Ilya, S. (2019). </w:t>
        </w:r>
      </w:hyperlink>
      <w:hyperlink r:id="rId134">
        <w:r>
          <w:rPr>
            <w:rFonts w:ascii="Times New Roman" w:eastAsia="Times New Roman" w:hAnsi="Times New Roman" w:cs="Times New Roman"/>
            <w:i/>
            <w:color w:val="000000"/>
            <w:sz w:val="24"/>
            <w:szCs w:val="24"/>
          </w:rPr>
          <w:t>Language Models are Unsupervised Multitask Learners</w:t>
        </w:r>
      </w:hyperlink>
      <w:hyperlink r:id="rId135">
        <w:r>
          <w:rPr>
            <w:rFonts w:ascii="Times New Roman" w:eastAsia="Times New Roman" w:hAnsi="Times New Roman" w:cs="Times New Roman"/>
            <w:color w:val="000000"/>
            <w:sz w:val="24"/>
            <w:szCs w:val="24"/>
          </w:rPr>
          <w:t>. OpenAI.</w:t>
        </w:r>
      </w:hyperlink>
    </w:p>
    <w:p w14:paraId="0CD08ED9"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36">
        <w:r>
          <w:rPr>
            <w:rFonts w:ascii="Times New Roman" w:eastAsia="Times New Roman" w:hAnsi="Times New Roman" w:cs="Times New Roman"/>
            <w:color w:val="000000"/>
            <w:sz w:val="24"/>
            <w:szCs w:val="24"/>
          </w:rPr>
          <w:t xml:space="preserve">Alghushairy, O., Alsini, R., Soule, T., &amp; Ma, X. (2020). A review of Local Outlier Factor algorithms for outlier detection in big data streams. </w:t>
        </w:r>
      </w:hyperlink>
      <w:hyperlink r:id="rId137">
        <w:r>
          <w:rPr>
            <w:rFonts w:ascii="Times New Roman" w:eastAsia="Times New Roman" w:hAnsi="Times New Roman" w:cs="Times New Roman"/>
            <w:i/>
            <w:color w:val="000000"/>
            <w:sz w:val="24"/>
            <w:szCs w:val="24"/>
          </w:rPr>
          <w:t>Big Data and Cognitive Computing</w:t>
        </w:r>
      </w:hyperlink>
      <w:hyperlink r:id="rId138">
        <w:r>
          <w:rPr>
            <w:rFonts w:ascii="Times New Roman" w:eastAsia="Times New Roman" w:hAnsi="Times New Roman" w:cs="Times New Roman"/>
            <w:color w:val="000000"/>
            <w:sz w:val="24"/>
            <w:szCs w:val="24"/>
          </w:rPr>
          <w:t xml:space="preserve">, </w:t>
        </w:r>
      </w:hyperlink>
      <w:hyperlink r:id="rId139">
        <w:r>
          <w:rPr>
            <w:rFonts w:ascii="Times New Roman" w:eastAsia="Times New Roman" w:hAnsi="Times New Roman" w:cs="Times New Roman"/>
            <w:i/>
            <w:color w:val="000000"/>
            <w:sz w:val="24"/>
            <w:szCs w:val="24"/>
          </w:rPr>
          <w:t>5</w:t>
        </w:r>
      </w:hyperlink>
      <w:hyperlink r:id="rId140">
        <w:r>
          <w:rPr>
            <w:rFonts w:ascii="Times New Roman" w:eastAsia="Times New Roman" w:hAnsi="Times New Roman" w:cs="Times New Roman"/>
            <w:color w:val="000000"/>
            <w:sz w:val="24"/>
            <w:szCs w:val="24"/>
          </w:rPr>
          <w:t>(1), 1. https://doi.org/</w:t>
        </w:r>
      </w:hyperlink>
      <w:hyperlink r:id="rId141">
        <w:r>
          <w:rPr>
            <w:rFonts w:ascii="Times New Roman" w:eastAsia="Times New Roman" w:hAnsi="Times New Roman" w:cs="Times New Roman"/>
            <w:color w:val="000000"/>
            <w:sz w:val="24"/>
            <w:szCs w:val="24"/>
          </w:rPr>
          <w:t>10.3390/bdcc5010001</w:t>
        </w:r>
      </w:hyperlink>
    </w:p>
    <w:p w14:paraId="3804CD1D"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42">
        <w:r>
          <w:rPr>
            <w:rFonts w:ascii="Times New Roman" w:eastAsia="Times New Roman" w:hAnsi="Times New Roman" w:cs="Times New Roman"/>
            <w:i/>
            <w:color w:val="000000"/>
            <w:sz w:val="24"/>
            <w:szCs w:val="24"/>
          </w:rPr>
          <w:t>all-MiniLM-L6-v2</w:t>
        </w:r>
      </w:hyperlink>
      <w:hyperlink r:id="rId143">
        <w:r>
          <w:rPr>
            <w:rFonts w:ascii="Times New Roman" w:eastAsia="Times New Roman" w:hAnsi="Times New Roman" w:cs="Times New Roman"/>
            <w:color w:val="000000"/>
            <w:sz w:val="24"/>
            <w:szCs w:val="24"/>
          </w:rPr>
          <w:t xml:space="preserve">. (2022). Hugging Face. </w:t>
        </w:r>
      </w:hyperlink>
      <w:hyperlink r:id="rId144">
        <w:r>
          <w:rPr>
            <w:rFonts w:ascii="Times New Roman" w:eastAsia="Times New Roman" w:hAnsi="Times New Roman" w:cs="Times New Roman"/>
            <w:color w:val="000000"/>
            <w:sz w:val="24"/>
            <w:szCs w:val="24"/>
          </w:rPr>
          <w:t>https://huggingface.co/sentence-transformers/all-MiniLM-L6-v2</w:t>
        </w:r>
      </w:hyperlink>
    </w:p>
    <w:p w14:paraId="2B3D976F"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45">
        <w:r>
          <w:rPr>
            <w:rFonts w:ascii="Times New Roman" w:eastAsia="Times New Roman" w:hAnsi="Times New Roman" w:cs="Times New Roman"/>
            <w:i/>
            <w:color w:val="000000"/>
            <w:sz w:val="24"/>
            <w:szCs w:val="24"/>
          </w:rPr>
          <w:t>all-MiniLM-L12-v2</w:t>
        </w:r>
      </w:hyperlink>
      <w:hyperlink r:id="rId146">
        <w:r>
          <w:rPr>
            <w:rFonts w:ascii="Times New Roman" w:eastAsia="Times New Roman" w:hAnsi="Times New Roman" w:cs="Times New Roman"/>
            <w:color w:val="000000"/>
            <w:sz w:val="24"/>
            <w:szCs w:val="24"/>
          </w:rPr>
          <w:t xml:space="preserve">. (2022). Hugging Face. </w:t>
        </w:r>
      </w:hyperlink>
      <w:hyperlink r:id="rId147">
        <w:r>
          <w:rPr>
            <w:rFonts w:ascii="Times New Roman" w:eastAsia="Times New Roman" w:hAnsi="Times New Roman" w:cs="Times New Roman"/>
            <w:color w:val="000000"/>
            <w:sz w:val="24"/>
            <w:szCs w:val="24"/>
          </w:rPr>
          <w:t>https://huggingface.co/sentence-transformers/all-MiniLM-L12-v2</w:t>
        </w:r>
      </w:hyperlink>
    </w:p>
    <w:p w14:paraId="74E759EF"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48">
        <w:r>
          <w:rPr>
            <w:rFonts w:ascii="Times New Roman" w:eastAsia="Times New Roman" w:hAnsi="Times New Roman" w:cs="Times New Roman"/>
            <w:i/>
            <w:color w:val="000000"/>
            <w:sz w:val="24"/>
            <w:szCs w:val="24"/>
          </w:rPr>
          <w:t>all-mpnet-base-v2</w:t>
        </w:r>
      </w:hyperlink>
      <w:hyperlink r:id="rId149">
        <w:r>
          <w:rPr>
            <w:rFonts w:ascii="Times New Roman" w:eastAsia="Times New Roman" w:hAnsi="Times New Roman" w:cs="Times New Roman"/>
            <w:color w:val="000000"/>
            <w:sz w:val="24"/>
            <w:szCs w:val="24"/>
          </w:rPr>
          <w:t xml:space="preserve">. (2022). Hugging Face. </w:t>
        </w:r>
      </w:hyperlink>
      <w:hyperlink r:id="rId150">
        <w:r>
          <w:rPr>
            <w:rFonts w:ascii="Times New Roman" w:eastAsia="Times New Roman" w:hAnsi="Times New Roman" w:cs="Times New Roman"/>
            <w:color w:val="000000"/>
            <w:sz w:val="24"/>
            <w:szCs w:val="24"/>
          </w:rPr>
          <w:t>https://huggingface.co/sentence-transformers/all-mpnet-base-v2</w:t>
        </w:r>
      </w:hyperlink>
    </w:p>
    <w:p w14:paraId="6A72132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51">
        <w:r>
          <w:rPr>
            <w:rFonts w:ascii="Times New Roman" w:eastAsia="Times New Roman" w:hAnsi="Times New Roman" w:cs="Times New Roman"/>
            <w:i/>
            <w:color w:val="000000"/>
            <w:sz w:val="24"/>
            <w:szCs w:val="24"/>
          </w:rPr>
          <w:t>all-roberta-large-v1</w:t>
        </w:r>
      </w:hyperlink>
      <w:hyperlink r:id="rId152">
        <w:r>
          <w:rPr>
            <w:rFonts w:ascii="Times New Roman" w:eastAsia="Times New Roman" w:hAnsi="Times New Roman" w:cs="Times New Roman"/>
            <w:color w:val="000000"/>
            <w:sz w:val="24"/>
            <w:szCs w:val="24"/>
          </w:rPr>
          <w:t xml:space="preserve">. (2022). Hugging Face. </w:t>
        </w:r>
      </w:hyperlink>
      <w:hyperlink r:id="rId153">
        <w:r>
          <w:rPr>
            <w:rFonts w:ascii="Times New Roman" w:eastAsia="Times New Roman" w:hAnsi="Times New Roman" w:cs="Times New Roman"/>
            <w:color w:val="000000"/>
            <w:sz w:val="24"/>
            <w:szCs w:val="24"/>
          </w:rPr>
          <w:t>https://huggingface.co/sentence-transformers/all-roberta-large-v1</w:t>
        </w:r>
      </w:hyperlink>
    </w:p>
    <w:p w14:paraId="35554CE1"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54">
        <w:r>
          <w:rPr>
            <w:rFonts w:ascii="Times New Roman" w:eastAsia="Times New Roman" w:hAnsi="Times New Roman" w:cs="Times New Roman"/>
            <w:color w:val="000000"/>
            <w:sz w:val="24"/>
            <w:szCs w:val="24"/>
          </w:rPr>
          <w:t xml:space="preserve">Anderson, M. L., Chiswell, K., Peterson, E. D., Tasneem, A., Topping, J., &amp; Califf, R. M. (2015). Compliance with results reporting at ClinicalTrials.gov. </w:t>
        </w:r>
      </w:hyperlink>
      <w:hyperlink r:id="rId155">
        <w:r>
          <w:rPr>
            <w:rFonts w:ascii="Times New Roman" w:eastAsia="Times New Roman" w:hAnsi="Times New Roman" w:cs="Times New Roman"/>
            <w:i/>
            <w:color w:val="000000"/>
            <w:sz w:val="24"/>
            <w:szCs w:val="24"/>
          </w:rPr>
          <w:t>The New England Journal of Medicine</w:t>
        </w:r>
      </w:hyperlink>
      <w:hyperlink r:id="rId156">
        <w:r>
          <w:rPr>
            <w:rFonts w:ascii="Times New Roman" w:eastAsia="Times New Roman" w:hAnsi="Times New Roman" w:cs="Times New Roman"/>
            <w:color w:val="000000"/>
            <w:sz w:val="24"/>
            <w:szCs w:val="24"/>
          </w:rPr>
          <w:t xml:space="preserve">, </w:t>
        </w:r>
      </w:hyperlink>
      <w:hyperlink r:id="rId157">
        <w:r>
          <w:rPr>
            <w:rFonts w:ascii="Times New Roman" w:eastAsia="Times New Roman" w:hAnsi="Times New Roman" w:cs="Times New Roman"/>
            <w:i/>
            <w:color w:val="000000"/>
            <w:sz w:val="24"/>
            <w:szCs w:val="24"/>
          </w:rPr>
          <w:t>372</w:t>
        </w:r>
      </w:hyperlink>
      <w:hyperlink r:id="rId158">
        <w:r>
          <w:rPr>
            <w:rFonts w:ascii="Times New Roman" w:eastAsia="Times New Roman" w:hAnsi="Times New Roman" w:cs="Times New Roman"/>
            <w:color w:val="000000"/>
            <w:sz w:val="24"/>
            <w:szCs w:val="24"/>
          </w:rPr>
          <w:t>(11), 1031–1039. https://doi.org/</w:t>
        </w:r>
      </w:hyperlink>
      <w:hyperlink r:id="rId159">
        <w:r>
          <w:rPr>
            <w:rFonts w:ascii="Times New Roman" w:eastAsia="Times New Roman" w:hAnsi="Times New Roman" w:cs="Times New Roman"/>
            <w:color w:val="000000"/>
            <w:sz w:val="24"/>
            <w:szCs w:val="24"/>
          </w:rPr>
          <w:t>10.1056/NEJMsa1409364</w:t>
        </w:r>
      </w:hyperlink>
    </w:p>
    <w:p w14:paraId="247336CC"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60">
        <w:r>
          <w:rPr>
            <w:rFonts w:ascii="Times New Roman" w:eastAsia="Times New Roman" w:hAnsi="Times New Roman" w:cs="Times New Roman"/>
            <w:color w:val="000000"/>
            <w:sz w:val="24"/>
            <w:szCs w:val="24"/>
          </w:rPr>
          <w:t xml:space="preserve">Aristizabal, P., Winestone, L. E., Umaretiya, P., &amp; Bona, K. (2021). Disparities in Pediatric Oncology: The 21st Century Opportunity to Improve Outcomes for Children and Adolescents With Cancer. </w:t>
        </w:r>
      </w:hyperlink>
      <w:hyperlink r:id="rId161">
        <w:r>
          <w:rPr>
            <w:rFonts w:ascii="Times New Roman" w:eastAsia="Times New Roman" w:hAnsi="Times New Roman" w:cs="Times New Roman"/>
            <w:i/>
            <w:color w:val="000000"/>
            <w:sz w:val="24"/>
            <w:szCs w:val="24"/>
          </w:rPr>
          <w:t xml:space="preserve">American Society of Clinical Oncology Educational Book. American Society of </w:t>
        </w:r>
        <w:r>
          <w:rPr>
            <w:rFonts w:ascii="Times New Roman" w:eastAsia="Times New Roman" w:hAnsi="Times New Roman" w:cs="Times New Roman"/>
            <w:i/>
            <w:color w:val="000000"/>
            <w:sz w:val="24"/>
            <w:szCs w:val="24"/>
          </w:rPr>
          <w:lastRenderedPageBreak/>
          <w:t>Clinical Oncology. Annual Meeting</w:t>
        </w:r>
      </w:hyperlink>
      <w:hyperlink r:id="rId162">
        <w:r>
          <w:rPr>
            <w:rFonts w:ascii="Times New Roman" w:eastAsia="Times New Roman" w:hAnsi="Times New Roman" w:cs="Times New Roman"/>
            <w:color w:val="000000"/>
            <w:sz w:val="24"/>
            <w:szCs w:val="24"/>
          </w:rPr>
          <w:t xml:space="preserve">, </w:t>
        </w:r>
      </w:hyperlink>
      <w:hyperlink r:id="rId163">
        <w:r>
          <w:rPr>
            <w:rFonts w:ascii="Times New Roman" w:eastAsia="Times New Roman" w:hAnsi="Times New Roman" w:cs="Times New Roman"/>
            <w:i/>
            <w:color w:val="000000"/>
            <w:sz w:val="24"/>
            <w:szCs w:val="24"/>
          </w:rPr>
          <w:t>41</w:t>
        </w:r>
      </w:hyperlink>
      <w:hyperlink r:id="rId164">
        <w:r>
          <w:rPr>
            <w:rFonts w:ascii="Times New Roman" w:eastAsia="Times New Roman" w:hAnsi="Times New Roman" w:cs="Times New Roman"/>
            <w:color w:val="000000"/>
            <w:sz w:val="24"/>
            <w:szCs w:val="24"/>
          </w:rPr>
          <w:t>, e315–e326. https://doi.org/</w:t>
        </w:r>
      </w:hyperlink>
      <w:hyperlink r:id="rId165">
        <w:r>
          <w:rPr>
            <w:rFonts w:ascii="Times New Roman" w:eastAsia="Times New Roman" w:hAnsi="Times New Roman" w:cs="Times New Roman"/>
            <w:color w:val="000000"/>
            <w:sz w:val="24"/>
            <w:szCs w:val="24"/>
          </w:rPr>
          <w:t>10.1200/EDBK_320499</w:t>
        </w:r>
      </w:hyperlink>
    </w:p>
    <w:p w14:paraId="7309E887"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66">
        <w:r>
          <w:rPr>
            <w:rFonts w:ascii="Times New Roman" w:eastAsia="Times New Roman" w:hAnsi="Times New Roman" w:cs="Times New Roman"/>
            <w:color w:val="000000"/>
            <w:sz w:val="24"/>
            <w:szCs w:val="24"/>
          </w:rPr>
          <w:t xml:space="preserve">Aronson, A. R. (2001). Effective mapping of biomedical text to the UMLS Metathesaurus: the MetaMap program. </w:t>
        </w:r>
      </w:hyperlink>
      <w:hyperlink r:id="rId167">
        <w:r>
          <w:rPr>
            <w:rFonts w:ascii="Times New Roman" w:eastAsia="Times New Roman" w:hAnsi="Times New Roman" w:cs="Times New Roman"/>
            <w:i/>
            <w:color w:val="000000"/>
            <w:sz w:val="24"/>
            <w:szCs w:val="24"/>
          </w:rPr>
          <w:t>Proceedings of the AMIA Annual Symposium</w:t>
        </w:r>
      </w:hyperlink>
      <w:hyperlink r:id="rId168">
        <w:r>
          <w:rPr>
            <w:rFonts w:ascii="Times New Roman" w:eastAsia="Times New Roman" w:hAnsi="Times New Roman" w:cs="Times New Roman"/>
            <w:color w:val="000000"/>
            <w:sz w:val="24"/>
            <w:szCs w:val="24"/>
          </w:rPr>
          <w:t xml:space="preserve">, 17–21. </w:t>
        </w:r>
      </w:hyperlink>
      <w:hyperlink r:id="rId169">
        <w:r>
          <w:rPr>
            <w:rFonts w:ascii="Times New Roman" w:eastAsia="Times New Roman" w:hAnsi="Times New Roman" w:cs="Times New Roman"/>
            <w:color w:val="000000"/>
            <w:sz w:val="24"/>
            <w:szCs w:val="24"/>
          </w:rPr>
          <w:t>https://pmc.ncbi.nlm.nih.gov/articles/PMC2243666/</w:t>
        </w:r>
      </w:hyperlink>
    </w:p>
    <w:p w14:paraId="5E2A7AA1"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70">
        <w:r>
          <w:rPr>
            <w:rFonts w:ascii="Times New Roman" w:eastAsia="Times New Roman" w:hAnsi="Times New Roman" w:cs="Times New Roman"/>
            <w:color w:val="000000"/>
            <w:sz w:val="24"/>
            <w:szCs w:val="24"/>
          </w:rPr>
          <w:t xml:space="preserve">Aronson, A. R., &amp; Lang, F.-M. (2010). An overview of MetaMap: historical perspective and recent advances. </w:t>
        </w:r>
      </w:hyperlink>
      <w:hyperlink r:id="rId171">
        <w:r>
          <w:rPr>
            <w:rFonts w:ascii="Times New Roman" w:eastAsia="Times New Roman" w:hAnsi="Times New Roman" w:cs="Times New Roman"/>
            <w:i/>
            <w:color w:val="000000"/>
            <w:sz w:val="24"/>
            <w:szCs w:val="24"/>
          </w:rPr>
          <w:t>Journal of the American Medical Informatics Association: JAMIA</w:t>
        </w:r>
      </w:hyperlink>
      <w:hyperlink r:id="rId172">
        <w:r>
          <w:rPr>
            <w:rFonts w:ascii="Times New Roman" w:eastAsia="Times New Roman" w:hAnsi="Times New Roman" w:cs="Times New Roman"/>
            <w:color w:val="000000"/>
            <w:sz w:val="24"/>
            <w:szCs w:val="24"/>
          </w:rPr>
          <w:t xml:space="preserve">, </w:t>
        </w:r>
      </w:hyperlink>
      <w:hyperlink r:id="rId173">
        <w:r>
          <w:rPr>
            <w:rFonts w:ascii="Times New Roman" w:eastAsia="Times New Roman" w:hAnsi="Times New Roman" w:cs="Times New Roman"/>
            <w:i/>
            <w:color w:val="000000"/>
            <w:sz w:val="24"/>
            <w:szCs w:val="24"/>
          </w:rPr>
          <w:t>17</w:t>
        </w:r>
      </w:hyperlink>
      <w:hyperlink r:id="rId174">
        <w:r>
          <w:rPr>
            <w:rFonts w:ascii="Times New Roman" w:eastAsia="Times New Roman" w:hAnsi="Times New Roman" w:cs="Times New Roman"/>
            <w:color w:val="000000"/>
            <w:sz w:val="24"/>
            <w:szCs w:val="24"/>
          </w:rPr>
          <w:t>(3), 229–236. https://doi.org/</w:t>
        </w:r>
      </w:hyperlink>
      <w:hyperlink r:id="rId175">
        <w:r>
          <w:rPr>
            <w:rFonts w:ascii="Times New Roman" w:eastAsia="Times New Roman" w:hAnsi="Times New Roman" w:cs="Times New Roman"/>
            <w:color w:val="000000"/>
            <w:sz w:val="24"/>
            <w:szCs w:val="24"/>
          </w:rPr>
          <w:t>10.1136/jamia.2009.002733</w:t>
        </w:r>
      </w:hyperlink>
    </w:p>
    <w:p w14:paraId="1EAF486F"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76">
        <w:r>
          <w:rPr>
            <w:rFonts w:ascii="Times New Roman" w:eastAsia="Times New Roman" w:hAnsi="Times New Roman" w:cs="Times New Roman"/>
            <w:color w:val="000000"/>
            <w:sz w:val="24"/>
            <w:szCs w:val="24"/>
          </w:rPr>
          <w:t xml:space="preserve">Bai, L., Mulvenna, M. D., Wang, Z., &amp; Bond, R. (2021). Clinical entity extraction: Comparison between MetaMap, cTAKES, CLAMP and Amazon comprehend medical. </w:t>
        </w:r>
      </w:hyperlink>
      <w:hyperlink r:id="rId177">
        <w:r>
          <w:rPr>
            <w:rFonts w:ascii="Times New Roman" w:eastAsia="Times New Roman" w:hAnsi="Times New Roman" w:cs="Times New Roman"/>
            <w:i/>
            <w:color w:val="000000"/>
            <w:sz w:val="24"/>
            <w:szCs w:val="24"/>
          </w:rPr>
          <w:t>2021 32nd Irish Signals and Systems Conference (ISSC)</w:t>
        </w:r>
      </w:hyperlink>
      <w:hyperlink r:id="rId178">
        <w:r>
          <w:rPr>
            <w:rFonts w:ascii="Times New Roman" w:eastAsia="Times New Roman" w:hAnsi="Times New Roman" w:cs="Times New Roman"/>
            <w:color w:val="000000"/>
            <w:sz w:val="24"/>
            <w:szCs w:val="24"/>
          </w:rPr>
          <w:t>, 1–6. https://doi.org/</w:t>
        </w:r>
      </w:hyperlink>
      <w:hyperlink r:id="rId179">
        <w:r>
          <w:rPr>
            <w:rFonts w:ascii="Times New Roman" w:eastAsia="Times New Roman" w:hAnsi="Times New Roman" w:cs="Times New Roman"/>
            <w:color w:val="000000"/>
            <w:sz w:val="24"/>
            <w:szCs w:val="24"/>
          </w:rPr>
          <w:t>10.1109/issc52156.2021.9467856</w:t>
        </w:r>
      </w:hyperlink>
    </w:p>
    <w:p w14:paraId="457A8AEA"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80">
        <w:r>
          <w:rPr>
            <w:rFonts w:ascii="Times New Roman" w:eastAsia="Times New Roman" w:hAnsi="Times New Roman" w:cs="Times New Roman"/>
            <w:color w:val="000000"/>
            <w:sz w:val="24"/>
            <w:szCs w:val="24"/>
          </w:rPr>
          <w:t xml:space="preserve">Barnes, L., Eveson, J. W., Reichart, P., &amp; Sidransky, D. (Eds.). (2005). </w:t>
        </w:r>
      </w:hyperlink>
      <w:hyperlink r:id="rId181">
        <w:r>
          <w:rPr>
            <w:rFonts w:ascii="Times New Roman" w:eastAsia="Times New Roman" w:hAnsi="Times New Roman" w:cs="Times New Roman"/>
            <w:i/>
            <w:color w:val="000000"/>
            <w:sz w:val="24"/>
            <w:szCs w:val="24"/>
          </w:rPr>
          <w:t>Pathology and Genetics of Head and Neck Tumours</w:t>
        </w:r>
      </w:hyperlink>
      <w:hyperlink r:id="rId182">
        <w:r>
          <w:rPr>
            <w:rFonts w:ascii="Times New Roman" w:eastAsia="Times New Roman" w:hAnsi="Times New Roman" w:cs="Times New Roman"/>
            <w:color w:val="000000"/>
            <w:sz w:val="24"/>
            <w:szCs w:val="24"/>
          </w:rPr>
          <w:t xml:space="preserve"> (3rd ed., Vol. 9). International Agency for Research on Cancer.</w:t>
        </w:r>
      </w:hyperlink>
    </w:p>
    <w:p w14:paraId="092FFC8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83">
        <w:r>
          <w:rPr>
            <w:rFonts w:ascii="Times New Roman" w:eastAsia="Times New Roman" w:hAnsi="Times New Roman" w:cs="Times New Roman"/>
            <w:color w:val="000000"/>
            <w:sz w:val="24"/>
            <w:szCs w:val="24"/>
          </w:rPr>
          <w:t xml:space="preserve">Baron, J. A., Johnson, C. S.-B., Schor, M. A., Olley, D., Nickel, L., Felix, V., Munro, J. B., Bello, S. M., Bearer, C., Lichenstein, R., Bisordi, K., Koka, R., Greene, C., &amp; Schriml, L. M. (2024). The DO-KB Knowledgebase: a 20-year journey developing the disease open science ecosystem. </w:t>
        </w:r>
      </w:hyperlink>
      <w:hyperlink r:id="rId184">
        <w:r>
          <w:rPr>
            <w:rFonts w:ascii="Times New Roman" w:eastAsia="Times New Roman" w:hAnsi="Times New Roman" w:cs="Times New Roman"/>
            <w:i/>
            <w:color w:val="000000"/>
            <w:sz w:val="24"/>
            <w:szCs w:val="24"/>
          </w:rPr>
          <w:t>Nucleic Acids Research</w:t>
        </w:r>
      </w:hyperlink>
      <w:hyperlink r:id="rId185">
        <w:r>
          <w:rPr>
            <w:rFonts w:ascii="Times New Roman" w:eastAsia="Times New Roman" w:hAnsi="Times New Roman" w:cs="Times New Roman"/>
            <w:color w:val="000000"/>
            <w:sz w:val="24"/>
            <w:szCs w:val="24"/>
          </w:rPr>
          <w:t xml:space="preserve">, </w:t>
        </w:r>
      </w:hyperlink>
      <w:hyperlink r:id="rId186">
        <w:r>
          <w:rPr>
            <w:rFonts w:ascii="Times New Roman" w:eastAsia="Times New Roman" w:hAnsi="Times New Roman" w:cs="Times New Roman"/>
            <w:i/>
            <w:color w:val="000000"/>
            <w:sz w:val="24"/>
            <w:szCs w:val="24"/>
          </w:rPr>
          <w:t>52</w:t>
        </w:r>
      </w:hyperlink>
      <w:hyperlink r:id="rId187">
        <w:r>
          <w:rPr>
            <w:rFonts w:ascii="Times New Roman" w:eastAsia="Times New Roman" w:hAnsi="Times New Roman" w:cs="Times New Roman"/>
            <w:color w:val="000000"/>
            <w:sz w:val="24"/>
            <w:szCs w:val="24"/>
          </w:rPr>
          <w:t>(D1), D1305–D1314. https://doi.org/</w:t>
        </w:r>
      </w:hyperlink>
      <w:hyperlink r:id="rId188">
        <w:r>
          <w:rPr>
            <w:rFonts w:ascii="Times New Roman" w:eastAsia="Times New Roman" w:hAnsi="Times New Roman" w:cs="Times New Roman"/>
            <w:color w:val="000000"/>
            <w:sz w:val="24"/>
            <w:szCs w:val="24"/>
          </w:rPr>
          <w:t>10.1093/nar/gkad1051</w:t>
        </w:r>
      </w:hyperlink>
    </w:p>
    <w:p w14:paraId="10F70EB3"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89">
        <w:r>
          <w:rPr>
            <w:rFonts w:ascii="Times New Roman" w:eastAsia="Times New Roman" w:hAnsi="Times New Roman" w:cs="Times New Roman"/>
            <w:color w:val="000000"/>
            <w:sz w:val="24"/>
            <w:szCs w:val="24"/>
          </w:rPr>
          <w:t xml:space="preserve">Baron, J. A., &amp; Schriml, L. M. (2023). Assessing resource use: a case study with the Human Disease Ontology. </w:t>
        </w:r>
      </w:hyperlink>
      <w:hyperlink r:id="rId190">
        <w:r>
          <w:rPr>
            <w:rFonts w:ascii="Times New Roman" w:eastAsia="Times New Roman" w:hAnsi="Times New Roman" w:cs="Times New Roman"/>
            <w:i/>
            <w:color w:val="000000"/>
            <w:sz w:val="24"/>
            <w:szCs w:val="24"/>
          </w:rPr>
          <w:t>Database: The Journal of Biological Databases and Curation</w:t>
        </w:r>
      </w:hyperlink>
      <w:hyperlink r:id="rId191">
        <w:r>
          <w:rPr>
            <w:rFonts w:ascii="Times New Roman" w:eastAsia="Times New Roman" w:hAnsi="Times New Roman" w:cs="Times New Roman"/>
            <w:color w:val="000000"/>
            <w:sz w:val="24"/>
            <w:szCs w:val="24"/>
          </w:rPr>
          <w:t xml:space="preserve">, </w:t>
        </w:r>
      </w:hyperlink>
      <w:hyperlink r:id="rId192">
        <w:r>
          <w:rPr>
            <w:rFonts w:ascii="Times New Roman" w:eastAsia="Times New Roman" w:hAnsi="Times New Roman" w:cs="Times New Roman"/>
            <w:i/>
            <w:color w:val="000000"/>
            <w:sz w:val="24"/>
            <w:szCs w:val="24"/>
          </w:rPr>
          <w:t>2023</w:t>
        </w:r>
      </w:hyperlink>
      <w:hyperlink r:id="rId193">
        <w:r>
          <w:rPr>
            <w:rFonts w:ascii="Times New Roman" w:eastAsia="Times New Roman" w:hAnsi="Times New Roman" w:cs="Times New Roman"/>
            <w:color w:val="000000"/>
            <w:sz w:val="24"/>
            <w:szCs w:val="24"/>
          </w:rPr>
          <w:t>. https://doi.org/</w:t>
        </w:r>
      </w:hyperlink>
      <w:hyperlink r:id="rId194">
        <w:r>
          <w:rPr>
            <w:rFonts w:ascii="Times New Roman" w:eastAsia="Times New Roman" w:hAnsi="Times New Roman" w:cs="Times New Roman"/>
            <w:color w:val="000000"/>
            <w:sz w:val="24"/>
            <w:szCs w:val="24"/>
          </w:rPr>
          <w:t>10.1093/database/baad007</w:t>
        </w:r>
      </w:hyperlink>
    </w:p>
    <w:p w14:paraId="70FBAC16"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95">
        <w:r>
          <w:rPr>
            <w:rFonts w:ascii="Times New Roman" w:eastAsia="Times New Roman" w:hAnsi="Times New Roman" w:cs="Times New Roman"/>
            <w:color w:val="000000"/>
            <w:sz w:val="24"/>
            <w:szCs w:val="24"/>
          </w:rPr>
          <w:t xml:space="preserve">Bello, S. M., Shimoyama, M., Mitraka, E., Laulederkind, S. J. F., Smith, C. L., Eppig, J. T., &amp; Schriml, L. M. (2018). Disease Ontology: improving and unifying disease annotations across </w:t>
        </w:r>
        <w:r>
          <w:rPr>
            <w:rFonts w:ascii="Times New Roman" w:eastAsia="Times New Roman" w:hAnsi="Times New Roman" w:cs="Times New Roman"/>
            <w:color w:val="000000"/>
            <w:sz w:val="24"/>
            <w:szCs w:val="24"/>
          </w:rPr>
          <w:lastRenderedPageBreak/>
          <w:t xml:space="preserve">species. </w:t>
        </w:r>
      </w:hyperlink>
      <w:hyperlink r:id="rId196">
        <w:r>
          <w:rPr>
            <w:rFonts w:ascii="Times New Roman" w:eastAsia="Times New Roman" w:hAnsi="Times New Roman" w:cs="Times New Roman"/>
            <w:i/>
            <w:color w:val="000000"/>
            <w:sz w:val="24"/>
            <w:szCs w:val="24"/>
          </w:rPr>
          <w:t>Disease Models &amp; Mechanisms</w:t>
        </w:r>
      </w:hyperlink>
      <w:hyperlink r:id="rId197">
        <w:r>
          <w:rPr>
            <w:rFonts w:ascii="Times New Roman" w:eastAsia="Times New Roman" w:hAnsi="Times New Roman" w:cs="Times New Roman"/>
            <w:color w:val="000000"/>
            <w:sz w:val="24"/>
            <w:szCs w:val="24"/>
          </w:rPr>
          <w:t xml:space="preserve">, </w:t>
        </w:r>
      </w:hyperlink>
      <w:hyperlink r:id="rId198">
        <w:r>
          <w:rPr>
            <w:rFonts w:ascii="Times New Roman" w:eastAsia="Times New Roman" w:hAnsi="Times New Roman" w:cs="Times New Roman"/>
            <w:i/>
            <w:color w:val="000000"/>
            <w:sz w:val="24"/>
            <w:szCs w:val="24"/>
          </w:rPr>
          <w:t>11</w:t>
        </w:r>
      </w:hyperlink>
      <w:hyperlink r:id="rId199">
        <w:r>
          <w:rPr>
            <w:rFonts w:ascii="Times New Roman" w:eastAsia="Times New Roman" w:hAnsi="Times New Roman" w:cs="Times New Roman"/>
            <w:color w:val="000000"/>
            <w:sz w:val="24"/>
            <w:szCs w:val="24"/>
          </w:rPr>
          <w:t>(3). https://doi.org/</w:t>
        </w:r>
      </w:hyperlink>
      <w:hyperlink r:id="rId200">
        <w:r>
          <w:rPr>
            <w:rFonts w:ascii="Times New Roman" w:eastAsia="Times New Roman" w:hAnsi="Times New Roman" w:cs="Times New Roman"/>
            <w:color w:val="000000"/>
            <w:sz w:val="24"/>
            <w:szCs w:val="24"/>
          </w:rPr>
          <w:t>10.1242/dmm.032839</w:t>
        </w:r>
      </w:hyperlink>
    </w:p>
    <w:p w14:paraId="0205B7A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01">
        <w:r>
          <w:rPr>
            <w:rFonts w:ascii="Times New Roman" w:eastAsia="Times New Roman" w:hAnsi="Times New Roman" w:cs="Times New Roman"/>
            <w:color w:val="000000"/>
            <w:sz w:val="24"/>
            <w:szCs w:val="24"/>
          </w:rPr>
          <w:t xml:space="preserve">Beltagy, I., Lo, K., &amp; Cohan, A. (2019). SciBERT: A pretrained language model for scientific text. In </w:t>
        </w:r>
      </w:hyperlink>
      <w:hyperlink r:id="rId202">
        <w:r>
          <w:rPr>
            <w:rFonts w:ascii="Times New Roman" w:eastAsia="Times New Roman" w:hAnsi="Times New Roman" w:cs="Times New Roman"/>
            <w:i/>
            <w:color w:val="000000"/>
            <w:sz w:val="24"/>
            <w:szCs w:val="24"/>
          </w:rPr>
          <w:t>arXiv [cs.CL]</w:t>
        </w:r>
      </w:hyperlink>
      <w:hyperlink r:id="rId203">
        <w:r>
          <w:rPr>
            <w:rFonts w:ascii="Times New Roman" w:eastAsia="Times New Roman" w:hAnsi="Times New Roman" w:cs="Times New Roman"/>
            <w:color w:val="000000"/>
            <w:sz w:val="24"/>
            <w:szCs w:val="24"/>
          </w:rPr>
          <w:t xml:space="preserve">. arXiv. </w:t>
        </w:r>
      </w:hyperlink>
      <w:hyperlink r:id="rId204">
        <w:r>
          <w:rPr>
            <w:rFonts w:ascii="Times New Roman" w:eastAsia="Times New Roman" w:hAnsi="Times New Roman" w:cs="Times New Roman"/>
            <w:color w:val="000000"/>
            <w:sz w:val="24"/>
            <w:szCs w:val="24"/>
          </w:rPr>
          <w:t>http://arxiv.org/abs/1903.10676</w:t>
        </w:r>
      </w:hyperlink>
    </w:p>
    <w:p w14:paraId="3062B46B"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05">
        <w:r>
          <w:rPr>
            <w:rFonts w:ascii="Times New Roman" w:eastAsia="Times New Roman" w:hAnsi="Times New Roman" w:cs="Times New Roman"/>
            <w:color w:val="000000"/>
            <w:sz w:val="24"/>
            <w:szCs w:val="24"/>
          </w:rPr>
          <w:t xml:space="preserve">Bodenreider, O. (2004). The Unified Medical Language System (UMLS): integrating biomedical terminology. </w:t>
        </w:r>
      </w:hyperlink>
      <w:hyperlink r:id="rId206">
        <w:r>
          <w:rPr>
            <w:rFonts w:ascii="Times New Roman" w:eastAsia="Times New Roman" w:hAnsi="Times New Roman" w:cs="Times New Roman"/>
            <w:i/>
            <w:color w:val="000000"/>
            <w:sz w:val="24"/>
            <w:szCs w:val="24"/>
          </w:rPr>
          <w:t>Nucleic Acids Research</w:t>
        </w:r>
      </w:hyperlink>
      <w:hyperlink r:id="rId207">
        <w:r>
          <w:rPr>
            <w:rFonts w:ascii="Times New Roman" w:eastAsia="Times New Roman" w:hAnsi="Times New Roman" w:cs="Times New Roman"/>
            <w:color w:val="000000"/>
            <w:sz w:val="24"/>
            <w:szCs w:val="24"/>
          </w:rPr>
          <w:t xml:space="preserve">, </w:t>
        </w:r>
      </w:hyperlink>
      <w:hyperlink r:id="rId208">
        <w:r>
          <w:rPr>
            <w:rFonts w:ascii="Times New Roman" w:eastAsia="Times New Roman" w:hAnsi="Times New Roman" w:cs="Times New Roman"/>
            <w:i/>
            <w:color w:val="000000"/>
            <w:sz w:val="24"/>
            <w:szCs w:val="24"/>
          </w:rPr>
          <w:t>32</w:t>
        </w:r>
      </w:hyperlink>
      <w:hyperlink r:id="rId209">
        <w:r>
          <w:rPr>
            <w:rFonts w:ascii="Times New Roman" w:eastAsia="Times New Roman" w:hAnsi="Times New Roman" w:cs="Times New Roman"/>
            <w:color w:val="000000"/>
            <w:sz w:val="24"/>
            <w:szCs w:val="24"/>
          </w:rPr>
          <w:t>(Database issue), D267–D270. https://doi.org/</w:t>
        </w:r>
      </w:hyperlink>
      <w:hyperlink r:id="rId210">
        <w:r>
          <w:rPr>
            <w:rFonts w:ascii="Times New Roman" w:eastAsia="Times New Roman" w:hAnsi="Times New Roman" w:cs="Times New Roman"/>
            <w:color w:val="000000"/>
            <w:sz w:val="24"/>
            <w:szCs w:val="24"/>
          </w:rPr>
          <w:t>10.1093/nar/gkh061</w:t>
        </w:r>
      </w:hyperlink>
    </w:p>
    <w:p w14:paraId="55B03C4C"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11">
        <w:r>
          <w:rPr>
            <w:rFonts w:ascii="Times New Roman" w:eastAsia="Times New Roman" w:hAnsi="Times New Roman" w:cs="Times New Roman"/>
            <w:color w:val="000000"/>
            <w:sz w:val="24"/>
            <w:szCs w:val="24"/>
          </w:rPr>
          <w:t xml:space="preserve">Bojanowski, P., Grave, E., Joulin, A., &amp; Mikolov, T. (2016). Enriching word vectors with subword information. In </w:t>
        </w:r>
      </w:hyperlink>
      <w:hyperlink r:id="rId212">
        <w:r>
          <w:rPr>
            <w:rFonts w:ascii="Times New Roman" w:eastAsia="Times New Roman" w:hAnsi="Times New Roman" w:cs="Times New Roman"/>
            <w:i/>
            <w:color w:val="000000"/>
            <w:sz w:val="24"/>
            <w:szCs w:val="24"/>
          </w:rPr>
          <w:t>arXiv [cs.CL]</w:t>
        </w:r>
      </w:hyperlink>
      <w:hyperlink r:id="rId213">
        <w:r>
          <w:rPr>
            <w:rFonts w:ascii="Times New Roman" w:eastAsia="Times New Roman" w:hAnsi="Times New Roman" w:cs="Times New Roman"/>
            <w:color w:val="000000"/>
            <w:sz w:val="24"/>
            <w:szCs w:val="24"/>
          </w:rPr>
          <w:t xml:space="preserve">. arXiv. </w:t>
        </w:r>
      </w:hyperlink>
      <w:hyperlink r:id="rId214">
        <w:r>
          <w:rPr>
            <w:rFonts w:ascii="Times New Roman" w:eastAsia="Times New Roman" w:hAnsi="Times New Roman" w:cs="Times New Roman"/>
            <w:color w:val="000000"/>
            <w:sz w:val="24"/>
            <w:szCs w:val="24"/>
          </w:rPr>
          <w:t>http://arxiv.org/abs/1607.04606</w:t>
        </w:r>
      </w:hyperlink>
    </w:p>
    <w:p w14:paraId="65060EC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15">
        <w:r>
          <w:rPr>
            <w:rFonts w:ascii="Times New Roman" w:eastAsia="Times New Roman" w:hAnsi="Times New Roman" w:cs="Times New Roman"/>
            <w:color w:val="000000"/>
            <w:sz w:val="24"/>
            <w:szCs w:val="24"/>
          </w:rPr>
          <w:t xml:space="preserve">Bosman, F. T., Carneiro, F., Hruban, R. H., &amp; Theise, N. D. (Eds.). (2010). </w:t>
        </w:r>
      </w:hyperlink>
      <w:hyperlink r:id="rId216">
        <w:r>
          <w:rPr>
            <w:rFonts w:ascii="Times New Roman" w:eastAsia="Times New Roman" w:hAnsi="Times New Roman" w:cs="Times New Roman"/>
            <w:i/>
            <w:color w:val="000000"/>
            <w:sz w:val="24"/>
            <w:szCs w:val="24"/>
          </w:rPr>
          <w:t>WHO Classification of Tumours of the Digestive System</w:t>
        </w:r>
      </w:hyperlink>
      <w:hyperlink r:id="rId217">
        <w:r>
          <w:rPr>
            <w:rFonts w:ascii="Times New Roman" w:eastAsia="Times New Roman" w:hAnsi="Times New Roman" w:cs="Times New Roman"/>
            <w:color w:val="000000"/>
            <w:sz w:val="24"/>
            <w:szCs w:val="24"/>
          </w:rPr>
          <w:t xml:space="preserve"> (4th ed., Vol. 3). International Agency for Research on Cancer.</w:t>
        </w:r>
      </w:hyperlink>
    </w:p>
    <w:p w14:paraId="34716945"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18">
        <w:r>
          <w:rPr>
            <w:rFonts w:ascii="Times New Roman" w:eastAsia="Times New Roman" w:hAnsi="Times New Roman" w:cs="Times New Roman"/>
            <w:color w:val="000000"/>
            <w:sz w:val="24"/>
            <w:szCs w:val="24"/>
          </w:rP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219">
        <w:r>
          <w:rPr>
            <w:rFonts w:ascii="Times New Roman" w:eastAsia="Times New Roman" w:hAnsi="Times New Roman" w:cs="Times New Roman"/>
            <w:i/>
            <w:color w:val="000000"/>
            <w:sz w:val="24"/>
            <w:szCs w:val="24"/>
          </w:rPr>
          <w:t>arXiv [cs.CL]</w:t>
        </w:r>
      </w:hyperlink>
      <w:hyperlink r:id="rId220">
        <w:r>
          <w:rPr>
            <w:rFonts w:ascii="Times New Roman" w:eastAsia="Times New Roman" w:hAnsi="Times New Roman" w:cs="Times New Roman"/>
            <w:color w:val="000000"/>
            <w:sz w:val="24"/>
            <w:szCs w:val="24"/>
          </w:rPr>
          <w:t>. https://doi.org/</w:t>
        </w:r>
      </w:hyperlink>
      <w:hyperlink r:id="rId221">
        <w:r>
          <w:rPr>
            <w:rFonts w:ascii="Times New Roman" w:eastAsia="Times New Roman" w:hAnsi="Times New Roman" w:cs="Times New Roman"/>
            <w:color w:val="000000"/>
            <w:sz w:val="24"/>
            <w:szCs w:val="24"/>
          </w:rPr>
          <w:t>10.48550/ARXIV.2005.14165</w:t>
        </w:r>
      </w:hyperlink>
    </w:p>
    <w:p w14:paraId="7DE03D67"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22">
        <w:r>
          <w:rPr>
            <w:rFonts w:ascii="Times New Roman" w:eastAsia="Times New Roman" w:hAnsi="Times New Roman" w:cs="Times New Roman"/>
            <w:color w:val="000000"/>
            <w:sz w:val="24"/>
            <w:szCs w:val="24"/>
          </w:rPr>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223">
        <w:r>
          <w:rPr>
            <w:rFonts w:ascii="Times New Roman" w:eastAsia="Times New Roman" w:hAnsi="Times New Roman" w:cs="Times New Roman"/>
            <w:i/>
            <w:color w:val="000000"/>
            <w:sz w:val="24"/>
            <w:szCs w:val="24"/>
          </w:rPr>
          <w:t>Allergy</w:t>
        </w:r>
      </w:hyperlink>
      <w:hyperlink r:id="rId224">
        <w:r>
          <w:rPr>
            <w:rFonts w:ascii="Times New Roman" w:eastAsia="Times New Roman" w:hAnsi="Times New Roman" w:cs="Times New Roman"/>
            <w:color w:val="000000"/>
            <w:sz w:val="24"/>
            <w:szCs w:val="24"/>
          </w:rPr>
          <w:t xml:space="preserve">, </w:t>
        </w:r>
      </w:hyperlink>
      <w:hyperlink r:id="rId225">
        <w:r>
          <w:rPr>
            <w:rFonts w:ascii="Times New Roman" w:eastAsia="Times New Roman" w:hAnsi="Times New Roman" w:cs="Times New Roman"/>
            <w:i/>
            <w:color w:val="000000"/>
            <w:sz w:val="24"/>
            <w:szCs w:val="24"/>
          </w:rPr>
          <w:t>62</w:t>
        </w:r>
      </w:hyperlink>
      <w:hyperlink r:id="rId226">
        <w:r>
          <w:rPr>
            <w:rFonts w:ascii="Times New Roman" w:eastAsia="Times New Roman" w:hAnsi="Times New Roman" w:cs="Times New Roman"/>
            <w:color w:val="000000"/>
            <w:sz w:val="24"/>
            <w:szCs w:val="24"/>
          </w:rPr>
          <w:t>(3), 317–324. https://doi.org/</w:t>
        </w:r>
      </w:hyperlink>
      <w:hyperlink r:id="rId227">
        <w:r>
          <w:rPr>
            <w:rFonts w:ascii="Times New Roman" w:eastAsia="Times New Roman" w:hAnsi="Times New Roman" w:cs="Times New Roman"/>
            <w:color w:val="000000"/>
            <w:sz w:val="24"/>
            <w:szCs w:val="24"/>
          </w:rPr>
          <w:t>10.1111/j.1398-9995.</w:t>
        </w:r>
        <w:proofErr w:type="gramStart"/>
        <w:r>
          <w:rPr>
            <w:rFonts w:ascii="Times New Roman" w:eastAsia="Times New Roman" w:hAnsi="Times New Roman" w:cs="Times New Roman"/>
            <w:color w:val="000000"/>
            <w:sz w:val="24"/>
            <w:szCs w:val="24"/>
          </w:rPr>
          <w:t>2006.01312.x</w:t>
        </w:r>
        <w:proofErr w:type="gramEnd"/>
      </w:hyperlink>
    </w:p>
    <w:p w14:paraId="1EA0813F"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28">
        <w:r>
          <w:rPr>
            <w:rFonts w:ascii="Times New Roman" w:eastAsia="Times New Roman" w:hAnsi="Times New Roman" w:cs="Times New Roman"/>
            <w:color w:val="000000"/>
            <w:sz w:val="24"/>
            <w:szCs w:val="24"/>
          </w:rPr>
          <w:t xml:space="preserve">Cohan, I. B. K. L. (2019). </w:t>
        </w:r>
      </w:hyperlink>
      <w:hyperlink r:id="rId229">
        <w:r>
          <w:rPr>
            <w:rFonts w:ascii="Times New Roman" w:eastAsia="Times New Roman" w:hAnsi="Times New Roman" w:cs="Times New Roman"/>
            <w:i/>
            <w:color w:val="000000"/>
            <w:sz w:val="24"/>
            <w:szCs w:val="24"/>
          </w:rPr>
          <w:t>scibert_scivocab_uncased</w:t>
        </w:r>
      </w:hyperlink>
      <w:hyperlink r:id="rId230">
        <w:r>
          <w:rPr>
            <w:rFonts w:ascii="Times New Roman" w:eastAsia="Times New Roman" w:hAnsi="Times New Roman" w:cs="Times New Roman"/>
            <w:color w:val="000000"/>
            <w:sz w:val="24"/>
            <w:szCs w:val="24"/>
          </w:rPr>
          <w:t xml:space="preserve">. Hugging Face. </w:t>
        </w:r>
      </w:hyperlink>
      <w:hyperlink r:id="rId231">
        <w:r>
          <w:rPr>
            <w:rFonts w:ascii="Times New Roman" w:eastAsia="Times New Roman" w:hAnsi="Times New Roman" w:cs="Times New Roman"/>
            <w:color w:val="000000"/>
            <w:sz w:val="24"/>
            <w:szCs w:val="24"/>
          </w:rPr>
          <w:t>https://huggingface.co/allenai/scibert_scivocab_uncased</w:t>
        </w:r>
      </w:hyperlink>
    </w:p>
    <w:p w14:paraId="0E8B05DD"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32">
        <w:r>
          <w:rPr>
            <w:rFonts w:ascii="Times New Roman" w:eastAsia="Times New Roman" w:hAnsi="Times New Roman" w:cs="Times New Roman"/>
            <w:i/>
            <w:color w:val="000000"/>
            <w:sz w:val="24"/>
            <w:szCs w:val="24"/>
          </w:rPr>
          <w:t>Cohere embed-english-v2.0</w:t>
        </w:r>
      </w:hyperlink>
      <w:hyperlink r:id="rId233">
        <w:r>
          <w:rPr>
            <w:rFonts w:ascii="Times New Roman" w:eastAsia="Times New Roman" w:hAnsi="Times New Roman" w:cs="Times New Roman"/>
            <w:color w:val="000000"/>
            <w:sz w:val="24"/>
            <w:szCs w:val="24"/>
          </w:rPr>
          <w:t xml:space="preserve">. (2023). Cohere. </w:t>
        </w:r>
      </w:hyperlink>
      <w:hyperlink r:id="rId234">
        <w:r>
          <w:rPr>
            <w:rFonts w:ascii="Times New Roman" w:eastAsia="Times New Roman" w:hAnsi="Times New Roman" w:cs="Times New Roman"/>
            <w:color w:val="000000"/>
            <w:sz w:val="24"/>
            <w:szCs w:val="24"/>
          </w:rPr>
          <w:t>https://docs.cohere.com/v2/docs/cohere-embed</w:t>
        </w:r>
      </w:hyperlink>
    </w:p>
    <w:p w14:paraId="066C96B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35">
        <w:r>
          <w:rPr>
            <w:rFonts w:ascii="Times New Roman" w:eastAsia="Times New Roman" w:hAnsi="Times New Roman" w:cs="Times New Roman"/>
            <w:color w:val="000000"/>
            <w:sz w:val="24"/>
            <w:szCs w:val="24"/>
          </w:rPr>
          <w:t xml:space="preserve">Cortes, D. (2019). isotree: Isolation-Based Outlier Detection [Dataset]. In </w:t>
        </w:r>
      </w:hyperlink>
      <w:hyperlink r:id="rId236">
        <w:r>
          <w:rPr>
            <w:rFonts w:ascii="Times New Roman" w:eastAsia="Times New Roman" w:hAnsi="Times New Roman" w:cs="Times New Roman"/>
            <w:i/>
            <w:color w:val="000000"/>
            <w:sz w:val="24"/>
            <w:szCs w:val="24"/>
          </w:rPr>
          <w:t>CRAN: Contributed Packages</w:t>
        </w:r>
      </w:hyperlink>
      <w:hyperlink r:id="rId237">
        <w:r>
          <w:rPr>
            <w:rFonts w:ascii="Times New Roman" w:eastAsia="Times New Roman" w:hAnsi="Times New Roman" w:cs="Times New Roman"/>
            <w:color w:val="000000"/>
            <w:sz w:val="24"/>
            <w:szCs w:val="24"/>
          </w:rPr>
          <w:t>. The R Foundation. https://doi.org/</w:t>
        </w:r>
      </w:hyperlink>
      <w:hyperlink r:id="rId238">
        <w:r>
          <w:rPr>
            <w:rFonts w:ascii="Times New Roman" w:eastAsia="Times New Roman" w:hAnsi="Times New Roman" w:cs="Times New Roman"/>
            <w:color w:val="000000"/>
            <w:sz w:val="24"/>
            <w:szCs w:val="24"/>
          </w:rPr>
          <w:t>10.32614/cran.package.isotree</w:t>
        </w:r>
      </w:hyperlink>
    </w:p>
    <w:p w14:paraId="0EDE1956"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39">
        <w:r>
          <w:rPr>
            <w:rFonts w:ascii="Times New Roman" w:eastAsia="Times New Roman" w:hAnsi="Times New Roman" w:cs="Times New Roman"/>
            <w:color w:val="000000"/>
            <w:sz w:val="24"/>
            <w:szCs w:val="24"/>
          </w:rPr>
          <w:t xml:space="preserve">Deepseek. (2025). </w:t>
        </w:r>
      </w:hyperlink>
      <w:hyperlink r:id="rId240">
        <w:r>
          <w:rPr>
            <w:rFonts w:ascii="Times New Roman" w:eastAsia="Times New Roman" w:hAnsi="Times New Roman" w:cs="Times New Roman"/>
            <w:i/>
            <w:color w:val="000000"/>
            <w:sz w:val="24"/>
            <w:szCs w:val="24"/>
          </w:rPr>
          <w:t>Depseek-r1:8b</w:t>
        </w:r>
      </w:hyperlink>
      <w:hyperlink r:id="rId241">
        <w:r>
          <w:rPr>
            <w:rFonts w:ascii="Times New Roman" w:eastAsia="Times New Roman" w:hAnsi="Times New Roman" w:cs="Times New Roman"/>
            <w:color w:val="000000"/>
            <w:sz w:val="24"/>
            <w:szCs w:val="24"/>
          </w:rPr>
          <w:t xml:space="preserve">. Ollama. </w:t>
        </w:r>
      </w:hyperlink>
      <w:hyperlink r:id="rId242">
        <w:r>
          <w:rPr>
            <w:rFonts w:ascii="Times New Roman" w:eastAsia="Times New Roman" w:hAnsi="Times New Roman" w:cs="Times New Roman"/>
            <w:color w:val="000000"/>
            <w:sz w:val="24"/>
            <w:szCs w:val="24"/>
          </w:rPr>
          <w:t>https://ollama.com/library/deepseek-r1:8b</w:t>
        </w:r>
      </w:hyperlink>
    </w:p>
    <w:p w14:paraId="797EB69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43">
        <w:r>
          <w:rPr>
            <w:rFonts w:ascii="Times New Roman" w:eastAsia="Times New Roman" w:hAnsi="Times New Roman" w:cs="Times New Roman"/>
            <w:color w:val="000000"/>
            <w:sz w:val="24"/>
            <w:szCs w:val="24"/>
          </w:rPr>
          <w:t xml:space="preserve">DeepSeek-AI, Guo, D., Yang, D., Zhang, H., Song, J., Zhang, R., Xu, R., Zhu, Q., Ma, S., Wang, P., Bi, X., Zhang, X., Yu, X., Wu, Y., Wu, Z. F., Gou, Z., Shao, Z., Li, Z., Gao, Z., … Zhang, Z. (2025). DeepSeek-R1: Incentivizing Reasoning Capability in LLMs via Reinforcement Learning. In </w:t>
        </w:r>
      </w:hyperlink>
      <w:hyperlink r:id="rId244">
        <w:r>
          <w:rPr>
            <w:rFonts w:ascii="Times New Roman" w:eastAsia="Times New Roman" w:hAnsi="Times New Roman" w:cs="Times New Roman"/>
            <w:i/>
            <w:color w:val="000000"/>
            <w:sz w:val="24"/>
            <w:szCs w:val="24"/>
          </w:rPr>
          <w:t>arXiv [cs.CL]</w:t>
        </w:r>
      </w:hyperlink>
      <w:hyperlink r:id="rId245">
        <w:r>
          <w:rPr>
            <w:rFonts w:ascii="Times New Roman" w:eastAsia="Times New Roman" w:hAnsi="Times New Roman" w:cs="Times New Roman"/>
            <w:color w:val="000000"/>
            <w:sz w:val="24"/>
            <w:szCs w:val="24"/>
          </w:rPr>
          <w:t>. https://doi.org/</w:t>
        </w:r>
      </w:hyperlink>
      <w:hyperlink r:id="rId246">
        <w:r>
          <w:rPr>
            <w:rFonts w:ascii="Times New Roman" w:eastAsia="Times New Roman" w:hAnsi="Times New Roman" w:cs="Times New Roman"/>
            <w:color w:val="000000"/>
            <w:sz w:val="24"/>
            <w:szCs w:val="24"/>
          </w:rPr>
          <w:t>10.48550/ARXIV.2501.12948</w:t>
        </w:r>
      </w:hyperlink>
    </w:p>
    <w:p w14:paraId="0D2F50C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47">
        <w:r>
          <w:rPr>
            <w:rFonts w:ascii="Times New Roman" w:eastAsia="Times New Roman" w:hAnsi="Times New Roman" w:cs="Times New Roman"/>
            <w:color w:val="000000"/>
            <w:sz w:val="24"/>
            <w:szCs w:val="24"/>
          </w:rPr>
          <w:t xml:space="preserve">DeLellis, R. A., Lloyd, R. V., Heitz, P. U., &amp; Eng, C. (Eds.). (2004). </w:t>
        </w:r>
      </w:hyperlink>
      <w:hyperlink r:id="rId248">
        <w:r>
          <w:rPr>
            <w:rFonts w:ascii="Times New Roman" w:eastAsia="Times New Roman" w:hAnsi="Times New Roman" w:cs="Times New Roman"/>
            <w:i/>
            <w:color w:val="000000"/>
            <w:sz w:val="24"/>
            <w:szCs w:val="24"/>
          </w:rPr>
          <w:t>Pathology and Genetics of Tumours of the Endocrine Organs</w:t>
        </w:r>
      </w:hyperlink>
      <w:hyperlink r:id="rId249">
        <w:r>
          <w:rPr>
            <w:rFonts w:ascii="Times New Roman" w:eastAsia="Times New Roman" w:hAnsi="Times New Roman" w:cs="Times New Roman"/>
            <w:color w:val="000000"/>
            <w:sz w:val="24"/>
            <w:szCs w:val="24"/>
          </w:rPr>
          <w:t xml:space="preserve"> (3rd ed., Vol. 8). International Agency for Research on Cancer.</w:t>
        </w:r>
      </w:hyperlink>
    </w:p>
    <w:p w14:paraId="6B3A329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50">
        <w:r>
          <w:rPr>
            <w:rFonts w:ascii="Times New Roman" w:eastAsia="Times New Roman" w:hAnsi="Times New Roman" w:cs="Times New Roman"/>
            <w:color w:val="000000"/>
            <w:sz w:val="24"/>
            <w:szCs w:val="24"/>
          </w:rPr>
          <w:t xml:space="preserve">de Rosa Olli Saarikivi Adil Salim Shital Shah Xin Wang Rachel Ward Yue Wu Dingli Yu Cyril Zhang Yi Zhang, M. A. J. A. H. B. S´. B. R. E. S. G. M. H. R. J. H. M. J. P. K. J. R. L. Y. T. L. Y. L. W. L. C. C. T. M. A. N. E. P. G. (2024a). </w:t>
        </w:r>
      </w:hyperlink>
      <w:hyperlink r:id="rId251">
        <w:r>
          <w:rPr>
            <w:rFonts w:ascii="Times New Roman" w:eastAsia="Times New Roman" w:hAnsi="Times New Roman" w:cs="Times New Roman"/>
            <w:i/>
            <w:color w:val="000000"/>
            <w:sz w:val="24"/>
            <w:szCs w:val="24"/>
          </w:rPr>
          <w:t>Phi-4 Technical Report</w:t>
        </w:r>
      </w:hyperlink>
      <w:hyperlink r:id="rId252">
        <w:r>
          <w:rPr>
            <w:rFonts w:ascii="Times New Roman" w:eastAsia="Times New Roman" w:hAnsi="Times New Roman" w:cs="Times New Roman"/>
            <w:color w:val="000000"/>
            <w:sz w:val="24"/>
            <w:szCs w:val="24"/>
          </w:rPr>
          <w:t xml:space="preserve">. Microsoft Corporation. </w:t>
        </w:r>
      </w:hyperlink>
      <w:hyperlink r:id="rId253">
        <w:r>
          <w:rPr>
            <w:rFonts w:ascii="Times New Roman" w:eastAsia="Times New Roman" w:hAnsi="Times New Roman" w:cs="Times New Roman"/>
            <w:color w:val="000000"/>
            <w:sz w:val="24"/>
            <w:szCs w:val="24"/>
          </w:rPr>
          <w:t>https://www.microsoft.com/en-us/research/uploads/prod/2024/12/P4TechReport.pdf</w:t>
        </w:r>
      </w:hyperlink>
    </w:p>
    <w:p w14:paraId="32B2A378"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54">
        <w:r>
          <w:rPr>
            <w:rFonts w:ascii="Times New Roman" w:eastAsia="Times New Roman" w:hAnsi="Times New Roman" w:cs="Times New Roman"/>
            <w:color w:val="000000"/>
            <w:sz w:val="24"/>
            <w:szCs w:val="24"/>
          </w:rPr>
          <w:t xml:space="preserve">de Rosa Olli Saarikivi Adil Salim Shital Shah Xin Wang Rachel Ward Yue Wu Dingli Yu Cyril Zhang Yi Zhang, M. A. J. A. H. B. S´. B. R. E. S. G. M. H. R. J. H. M. J. P. K. J. R. L. Y. T. L. Y. L. W. L. C. C. T. M. A. N. E. P. G. (2024b, December 12). </w:t>
        </w:r>
      </w:hyperlink>
      <w:hyperlink r:id="rId255">
        <w:r>
          <w:rPr>
            <w:rFonts w:ascii="Times New Roman" w:eastAsia="Times New Roman" w:hAnsi="Times New Roman" w:cs="Times New Roman"/>
            <w:i/>
            <w:color w:val="000000"/>
            <w:sz w:val="24"/>
            <w:szCs w:val="24"/>
          </w:rPr>
          <w:t>Phi-4 is a 14B parameter, state-of-the-art open model from Microsoft</w:t>
        </w:r>
      </w:hyperlink>
      <w:hyperlink r:id="rId256">
        <w:r>
          <w:rPr>
            <w:rFonts w:ascii="Times New Roman" w:eastAsia="Times New Roman" w:hAnsi="Times New Roman" w:cs="Times New Roman"/>
            <w:color w:val="000000"/>
            <w:sz w:val="24"/>
            <w:szCs w:val="24"/>
          </w:rPr>
          <w:t xml:space="preserve">. Ollama. </w:t>
        </w:r>
      </w:hyperlink>
      <w:hyperlink r:id="rId257">
        <w:r>
          <w:rPr>
            <w:rFonts w:ascii="Times New Roman" w:eastAsia="Times New Roman" w:hAnsi="Times New Roman" w:cs="Times New Roman"/>
            <w:color w:val="000000"/>
            <w:sz w:val="24"/>
            <w:szCs w:val="24"/>
          </w:rPr>
          <w:t>https://ollama.com/library/phi4</w:t>
        </w:r>
      </w:hyperlink>
    </w:p>
    <w:p w14:paraId="0A35EE51"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58">
        <w:r>
          <w:rPr>
            <w:rFonts w:ascii="Times New Roman" w:eastAsia="Times New Roman" w:hAnsi="Times New Roman" w:cs="Times New Roman"/>
            <w:color w:val="000000"/>
            <w:sz w:val="24"/>
            <w:szCs w:val="24"/>
          </w:rPr>
          <w:t xml:space="preserve">Devlin, J., Chang, M.-W., Lee, K., &amp; Toutanova, K. (2018). BERT: Pre-training of deep bidirectional Transformers for language understanding. In </w:t>
        </w:r>
      </w:hyperlink>
      <w:hyperlink r:id="rId259">
        <w:r>
          <w:rPr>
            <w:rFonts w:ascii="Times New Roman" w:eastAsia="Times New Roman" w:hAnsi="Times New Roman" w:cs="Times New Roman"/>
            <w:i/>
            <w:color w:val="000000"/>
            <w:sz w:val="24"/>
            <w:szCs w:val="24"/>
          </w:rPr>
          <w:t>arXiv [cs.CL]</w:t>
        </w:r>
      </w:hyperlink>
      <w:hyperlink r:id="rId260">
        <w:r>
          <w:rPr>
            <w:rFonts w:ascii="Times New Roman" w:eastAsia="Times New Roman" w:hAnsi="Times New Roman" w:cs="Times New Roman"/>
            <w:color w:val="000000"/>
            <w:sz w:val="24"/>
            <w:szCs w:val="24"/>
          </w:rPr>
          <w:t>. https://doi.org/</w:t>
        </w:r>
      </w:hyperlink>
      <w:hyperlink r:id="rId261">
        <w:r>
          <w:rPr>
            <w:rFonts w:ascii="Times New Roman" w:eastAsia="Times New Roman" w:hAnsi="Times New Roman" w:cs="Times New Roman"/>
            <w:color w:val="000000"/>
            <w:sz w:val="24"/>
            <w:szCs w:val="24"/>
          </w:rPr>
          <w:t>10.48550/ARXIV.1810.04805</w:t>
        </w:r>
      </w:hyperlink>
    </w:p>
    <w:p w14:paraId="520443FC"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62">
        <w:r>
          <w:rPr>
            <w:rFonts w:ascii="Times New Roman" w:eastAsia="Times New Roman" w:hAnsi="Times New Roman" w:cs="Times New Roman"/>
            <w:color w:val="000000"/>
            <w:sz w:val="24"/>
            <w:szCs w:val="24"/>
          </w:rPr>
          <w:t xml:space="preserve">Dickersin, K., &amp; Mayo-Wilson, E. (2018). Standards for design and measurement would make clinical research reproducible and usable. </w:t>
        </w:r>
      </w:hyperlink>
      <w:hyperlink r:id="rId263">
        <w:r>
          <w:rPr>
            <w:rFonts w:ascii="Times New Roman" w:eastAsia="Times New Roman" w:hAnsi="Times New Roman" w:cs="Times New Roman"/>
            <w:i/>
            <w:color w:val="000000"/>
            <w:sz w:val="24"/>
            <w:szCs w:val="24"/>
          </w:rPr>
          <w:t>Proceedings of the National Academy of Sciences of the United States of America</w:t>
        </w:r>
      </w:hyperlink>
      <w:hyperlink r:id="rId264">
        <w:r>
          <w:rPr>
            <w:rFonts w:ascii="Times New Roman" w:eastAsia="Times New Roman" w:hAnsi="Times New Roman" w:cs="Times New Roman"/>
            <w:color w:val="000000"/>
            <w:sz w:val="24"/>
            <w:szCs w:val="24"/>
          </w:rPr>
          <w:t xml:space="preserve">, </w:t>
        </w:r>
      </w:hyperlink>
      <w:hyperlink r:id="rId265">
        <w:r>
          <w:rPr>
            <w:rFonts w:ascii="Times New Roman" w:eastAsia="Times New Roman" w:hAnsi="Times New Roman" w:cs="Times New Roman"/>
            <w:i/>
            <w:color w:val="000000"/>
            <w:sz w:val="24"/>
            <w:szCs w:val="24"/>
          </w:rPr>
          <w:t>115</w:t>
        </w:r>
      </w:hyperlink>
      <w:hyperlink r:id="rId266">
        <w:r>
          <w:rPr>
            <w:rFonts w:ascii="Times New Roman" w:eastAsia="Times New Roman" w:hAnsi="Times New Roman" w:cs="Times New Roman"/>
            <w:color w:val="000000"/>
            <w:sz w:val="24"/>
            <w:szCs w:val="24"/>
          </w:rPr>
          <w:t>(11), 2590–2594. https://doi.org/</w:t>
        </w:r>
      </w:hyperlink>
      <w:hyperlink r:id="rId267">
        <w:r>
          <w:rPr>
            <w:rFonts w:ascii="Times New Roman" w:eastAsia="Times New Roman" w:hAnsi="Times New Roman" w:cs="Times New Roman"/>
            <w:color w:val="000000"/>
            <w:sz w:val="24"/>
            <w:szCs w:val="24"/>
          </w:rPr>
          <w:t>10.1073/pnas.1708273114</w:t>
        </w:r>
      </w:hyperlink>
    </w:p>
    <w:p w14:paraId="08B0FAFC"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68">
        <w:r>
          <w:rPr>
            <w:rFonts w:ascii="Times New Roman" w:eastAsia="Times New Roman" w:hAnsi="Times New Roman" w:cs="Times New Roman"/>
            <w:color w:val="000000"/>
            <w:sz w:val="24"/>
            <w:szCs w:val="24"/>
          </w:rPr>
          <w:t xml:space="preserve">Ding, H., Ding, K., Zhang, J., Wang, Y., Gao, L., Li, Y., Chen, F., Shao, Z., &amp; Lai, W. (2018). Local outlier factor-based fault detection and evaluation of photovoltaic system. </w:t>
        </w:r>
      </w:hyperlink>
      <w:hyperlink r:id="rId269">
        <w:r>
          <w:rPr>
            <w:rFonts w:ascii="Times New Roman" w:eastAsia="Times New Roman" w:hAnsi="Times New Roman" w:cs="Times New Roman"/>
            <w:i/>
            <w:color w:val="000000"/>
            <w:sz w:val="24"/>
            <w:szCs w:val="24"/>
          </w:rPr>
          <w:t>Solar Energy</w:t>
        </w:r>
      </w:hyperlink>
      <w:hyperlink r:id="rId270">
        <w:r>
          <w:rPr>
            <w:rFonts w:ascii="Times New Roman" w:eastAsia="Times New Roman" w:hAnsi="Times New Roman" w:cs="Times New Roman"/>
            <w:color w:val="000000"/>
            <w:sz w:val="24"/>
            <w:szCs w:val="24"/>
          </w:rPr>
          <w:t xml:space="preserve">, </w:t>
        </w:r>
      </w:hyperlink>
      <w:hyperlink r:id="rId271">
        <w:r>
          <w:rPr>
            <w:rFonts w:ascii="Times New Roman" w:eastAsia="Times New Roman" w:hAnsi="Times New Roman" w:cs="Times New Roman"/>
            <w:i/>
            <w:color w:val="000000"/>
            <w:sz w:val="24"/>
            <w:szCs w:val="24"/>
          </w:rPr>
          <w:t>164</w:t>
        </w:r>
      </w:hyperlink>
      <w:hyperlink r:id="rId272">
        <w:r>
          <w:rPr>
            <w:rFonts w:ascii="Times New Roman" w:eastAsia="Times New Roman" w:hAnsi="Times New Roman" w:cs="Times New Roman"/>
            <w:color w:val="000000"/>
            <w:sz w:val="24"/>
            <w:szCs w:val="24"/>
          </w:rPr>
          <w:t>, 139–148. https://doi.org/</w:t>
        </w:r>
      </w:hyperlink>
      <w:hyperlink r:id="rId273">
        <w:r>
          <w:rPr>
            <w:rFonts w:ascii="Times New Roman" w:eastAsia="Times New Roman" w:hAnsi="Times New Roman" w:cs="Times New Roman"/>
            <w:color w:val="000000"/>
            <w:sz w:val="24"/>
            <w:szCs w:val="24"/>
          </w:rPr>
          <w:t>10.1016/j.solener.2018.01.049</w:t>
        </w:r>
      </w:hyperlink>
    </w:p>
    <w:p w14:paraId="08994042"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74">
        <w:r>
          <w:rPr>
            <w:rFonts w:ascii="Times New Roman" w:eastAsia="Times New Roman" w:hAnsi="Times New Roman" w:cs="Times New Roman"/>
            <w:color w:val="000000"/>
            <w:sz w:val="24"/>
            <w:szCs w:val="24"/>
          </w:rPr>
          <w:t xml:space="preserve">Eble, J. N., Sauter, G., Epstein, J., &amp; Sesterhenn, I. (Eds.). (2004). </w:t>
        </w:r>
      </w:hyperlink>
      <w:hyperlink r:id="rId275">
        <w:r>
          <w:rPr>
            <w:rFonts w:ascii="Times New Roman" w:eastAsia="Times New Roman" w:hAnsi="Times New Roman" w:cs="Times New Roman"/>
            <w:i/>
            <w:color w:val="000000"/>
            <w:sz w:val="24"/>
            <w:szCs w:val="24"/>
          </w:rPr>
          <w:t>Pathology and Genetics of Tumours of the Urinary System and Male Genital Organs</w:t>
        </w:r>
      </w:hyperlink>
      <w:hyperlink r:id="rId276">
        <w:r>
          <w:rPr>
            <w:rFonts w:ascii="Times New Roman" w:eastAsia="Times New Roman" w:hAnsi="Times New Roman" w:cs="Times New Roman"/>
            <w:color w:val="000000"/>
            <w:sz w:val="24"/>
            <w:szCs w:val="24"/>
          </w:rPr>
          <w:t xml:space="preserve"> (3rd ed., Vol. 7). International Agency for Research on Cancer.</w:t>
        </w:r>
      </w:hyperlink>
    </w:p>
    <w:p w14:paraId="7A42EBFB"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77">
        <w:r>
          <w:rPr>
            <w:rFonts w:ascii="Times New Roman" w:eastAsia="Times New Roman" w:hAnsi="Times New Roman" w:cs="Times New Roman"/>
            <w:color w:val="000000"/>
            <w:sz w:val="24"/>
            <w:szCs w:val="24"/>
          </w:rPr>
          <w:t xml:space="preserve">Elder, D. E., Massi, D., Scolyer, R. A., &amp; Willemze, R. (Eds.). (2018). </w:t>
        </w:r>
      </w:hyperlink>
      <w:hyperlink r:id="rId278">
        <w:r>
          <w:rPr>
            <w:rFonts w:ascii="Times New Roman" w:eastAsia="Times New Roman" w:hAnsi="Times New Roman" w:cs="Times New Roman"/>
            <w:i/>
            <w:color w:val="000000"/>
            <w:sz w:val="24"/>
            <w:szCs w:val="24"/>
          </w:rPr>
          <w:t>WHO Classification of Skin Tumours</w:t>
        </w:r>
      </w:hyperlink>
      <w:hyperlink r:id="rId279">
        <w:r>
          <w:rPr>
            <w:rFonts w:ascii="Times New Roman" w:eastAsia="Times New Roman" w:hAnsi="Times New Roman" w:cs="Times New Roman"/>
            <w:color w:val="000000"/>
            <w:sz w:val="24"/>
            <w:szCs w:val="24"/>
          </w:rPr>
          <w:t xml:space="preserve"> (4th ed., Vol. 11). International Agency for Research on Cancer.</w:t>
        </w:r>
      </w:hyperlink>
    </w:p>
    <w:p w14:paraId="7463EB6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80">
        <w:r>
          <w:rPr>
            <w:rFonts w:ascii="Times New Roman" w:eastAsia="Times New Roman" w:hAnsi="Times New Roman" w:cs="Times New Roman"/>
            <w:color w:val="000000"/>
            <w:sz w:val="24"/>
            <w:szCs w:val="24"/>
          </w:rPr>
          <w:t xml:space="preserve">El-Naggar, A. K., Chan, J. K. C., Grandis, J. R., Takata, T., &amp; Slootweg, P. J. (Eds.). (2017). </w:t>
        </w:r>
      </w:hyperlink>
      <w:hyperlink r:id="rId281">
        <w:r>
          <w:rPr>
            <w:rFonts w:ascii="Times New Roman" w:eastAsia="Times New Roman" w:hAnsi="Times New Roman" w:cs="Times New Roman"/>
            <w:i/>
            <w:color w:val="000000"/>
            <w:sz w:val="24"/>
            <w:szCs w:val="24"/>
          </w:rPr>
          <w:t>WHO Classification of Head and Neck Tumours</w:t>
        </w:r>
      </w:hyperlink>
      <w:hyperlink r:id="rId282">
        <w:r>
          <w:rPr>
            <w:rFonts w:ascii="Times New Roman" w:eastAsia="Times New Roman" w:hAnsi="Times New Roman" w:cs="Times New Roman"/>
            <w:color w:val="000000"/>
            <w:sz w:val="24"/>
            <w:szCs w:val="24"/>
          </w:rPr>
          <w:t xml:space="preserve"> (4th ed., Vol. 9). International Agency for Research on Cancer.</w:t>
        </w:r>
      </w:hyperlink>
    </w:p>
    <w:p w14:paraId="3849B0FF"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83">
        <w:r>
          <w:rPr>
            <w:rFonts w:ascii="Times New Roman" w:eastAsia="Times New Roman" w:hAnsi="Times New Roman" w:cs="Times New Roman"/>
            <w:color w:val="000000"/>
            <w:sz w:val="24"/>
            <w:szCs w:val="24"/>
          </w:rPr>
          <w:t xml:space="preserve">Fangxiaoyu, F., Yinfei, Y., Daniel, C., Naveen, A., &amp; Wei, W. (2020). </w:t>
        </w:r>
      </w:hyperlink>
      <w:hyperlink r:id="rId284">
        <w:r>
          <w:rPr>
            <w:rFonts w:ascii="Times New Roman" w:eastAsia="Times New Roman" w:hAnsi="Times New Roman" w:cs="Times New Roman"/>
            <w:i/>
            <w:color w:val="000000"/>
            <w:sz w:val="24"/>
            <w:szCs w:val="24"/>
          </w:rPr>
          <w:t>LaBSE</w:t>
        </w:r>
      </w:hyperlink>
      <w:hyperlink r:id="rId285">
        <w:r>
          <w:rPr>
            <w:rFonts w:ascii="Times New Roman" w:eastAsia="Times New Roman" w:hAnsi="Times New Roman" w:cs="Times New Roman"/>
            <w:color w:val="000000"/>
            <w:sz w:val="24"/>
            <w:szCs w:val="24"/>
          </w:rPr>
          <w:t xml:space="preserve">. Hugging Face. </w:t>
        </w:r>
      </w:hyperlink>
      <w:hyperlink r:id="rId286">
        <w:r>
          <w:rPr>
            <w:rFonts w:ascii="Times New Roman" w:eastAsia="Times New Roman" w:hAnsi="Times New Roman" w:cs="Times New Roman"/>
            <w:color w:val="000000"/>
            <w:sz w:val="24"/>
            <w:szCs w:val="24"/>
          </w:rPr>
          <w:t>https://huggingface.co/sentence-transformers/LaBSE</w:t>
        </w:r>
      </w:hyperlink>
    </w:p>
    <w:p w14:paraId="7E17E87F"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87">
        <w:r>
          <w:rPr>
            <w:rFonts w:ascii="Times New Roman" w:eastAsia="Times New Roman" w:hAnsi="Times New Roman" w:cs="Times New Roman"/>
            <w:color w:val="000000"/>
            <w:sz w:val="24"/>
            <w:szCs w:val="24"/>
          </w:rPr>
          <w:t xml:space="preserve">Fangyu, L., Ehsan, S., Zaiqiao, M., Marco, B., &amp; Nigel, C. (2021). </w:t>
        </w:r>
      </w:hyperlink>
      <w:hyperlink r:id="rId288">
        <w:r>
          <w:rPr>
            <w:rFonts w:ascii="Times New Roman" w:eastAsia="Times New Roman" w:hAnsi="Times New Roman" w:cs="Times New Roman"/>
            <w:i/>
            <w:color w:val="000000"/>
            <w:sz w:val="24"/>
            <w:szCs w:val="24"/>
          </w:rPr>
          <w:t>SapBERT</w:t>
        </w:r>
      </w:hyperlink>
      <w:hyperlink r:id="rId289">
        <w:r>
          <w:rPr>
            <w:rFonts w:ascii="Times New Roman" w:eastAsia="Times New Roman" w:hAnsi="Times New Roman" w:cs="Times New Roman"/>
            <w:color w:val="000000"/>
            <w:sz w:val="24"/>
            <w:szCs w:val="24"/>
          </w:rPr>
          <w:t xml:space="preserve">. Hugging Face. </w:t>
        </w:r>
      </w:hyperlink>
      <w:hyperlink r:id="rId290">
        <w:r>
          <w:rPr>
            <w:rFonts w:ascii="Times New Roman" w:eastAsia="Times New Roman" w:hAnsi="Times New Roman" w:cs="Times New Roman"/>
            <w:color w:val="000000"/>
            <w:sz w:val="24"/>
            <w:szCs w:val="24"/>
          </w:rPr>
          <w:t>https://huggingface.co/cambridgeltl/SapBERT-from-PubMedBERT-fulltext</w:t>
        </w:r>
      </w:hyperlink>
    </w:p>
    <w:p w14:paraId="763F436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91">
        <w:r>
          <w:rPr>
            <w:rFonts w:ascii="Times New Roman" w:eastAsia="Times New Roman" w:hAnsi="Times New Roman" w:cs="Times New Roman"/>
            <w:color w:val="000000"/>
            <w:sz w:val="24"/>
            <w:szCs w:val="24"/>
          </w:rPr>
          <w:t xml:space="preserve">Feng, F., Yang, Y., Cer, D., Arivazhagan, N., &amp; Wang, W. (2020). Language-agnostic BERT sentence embedding. In </w:t>
        </w:r>
      </w:hyperlink>
      <w:hyperlink r:id="rId292">
        <w:r>
          <w:rPr>
            <w:rFonts w:ascii="Times New Roman" w:eastAsia="Times New Roman" w:hAnsi="Times New Roman" w:cs="Times New Roman"/>
            <w:i/>
            <w:color w:val="000000"/>
            <w:sz w:val="24"/>
            <w:szCs w:val="24"/>
          </w:rPr>
          <w:t>arXiv [cs.CL]</w:t>
        </w:r>
      </w:hyperlink>
      <w:hyperlink r:id="rId293">
        <w:r>
          <w:rPr>
            <w:rFonts w:ascii="Times New Roman" w:eastAsia="Times New Roman" w:hAnsi="Times New Roman" w:cs="Times New Roman"/>
            <w:color w:val="000000"/>
            <w:sz w:val="24"/>
            <w:szCs w:val="24"/>
          </w:rPr>
          <w:t xml:space="preserve">. arXiv. </w:t>
        </w:r>
      </w:hyperlink>
      <w:hyperlink r:id="rId294">
        <w:r>
          <w:rPr>
            <w:rFonts w:ascii="Times New Roman" w:eastAsia="Times New Roman" w:hAnsi="Times New Roman" w:cs="Times New Roman"/>
            <w:color w:val="000000"/>
            <w:sz w:val="24"/>
            <w:szCs w:val="24"/>
          </w:rPr>
          <w:t>http://arxiv.org/abs/2007.01852</w:t>
        </w:r>
      </w:hyperlink>
    </w:p>
    <w:p w14:paraId="7408A1A6"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95">
        <w:r>
          <w:rPr>
            <w:rFonts w:ascii="Times New Roman" w:eastAsia="Times New Roman" w:hAnsi="Times New Roman" w:cs="Times New Roman"/>
            <w:color w:val="000000"/>
            <w:sz w:val="24"/>
            <w:szCs w:val="24"/>
          </w:rPr>
          <w:t xml:space="preserve">Fletcher, C. D. M., Bridge, J. A., Hogendoorn, P. C. W., &amp; Mertens, F. (Eds.). (2013). </w:t>
        </w:r>
      </w:hyperlink>
      <w:hyperlink r:id="rId296">
        <w:r>
          <w:rPr>
            <w:rFonts w:ascii="Times New Roman" w:eastAsia="Times New Roman" w:hAnsi="Times New Roman" w:cs="Times New Roman"/>
            <w:i/>
            <w:color w:val="000000"/>
            <w:sz w:val="24"/>
            <w:szCs w:val="24"/>
          </w:rPr>
          <w:t>WHO Classification of Tumours of Soft tissue and Bone</w:t>
        </w:r>
      </w:hyperlink>
      <w:hyperlink r:id="rId297">
        <w:r>
          <w:rPr>
            <w:rFonts w:ascii="Times New Roman" w:eastAsia="Times New Roman" w:hAnsi="Times New Roman" w:cs="Times New Roman"/>
            <w:color w:val="000000"/>
            <w:sz w:val="24"/>
            <w:szCs w:val="24"/>
          </w:rPr>
          <w:t xml:space="preserve"> (4th ed., Vol. 5). International Agency for </w:t>
        </w:r>
        <w:r>
          <w:rPr>
            <w:rFonts w:ascii="Times New Roman" w:eastAsia="Times New Roman" w:hAnsi="Times New Roman" w:cs="Times New Roman"/>
            <w:color w:val="000000"/>
            <w:sz w:val="24"/>
            <w:szCs w:val="24"/>
          </w:rPr>
          <w:lastRenderedPageBreak/>
          <w:t>Research on Cancer.</w:t>
        </w:r>
      </w:hyperlink>
    </w:p>
    <w:p w14:paraId="0A2E4D2D"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98">
        <w:r>
          <w:rPr>
            <w:rFonts w:ascii="Times New Roman" w:eastAsia="Times New Roman" w:hAnsi="Times New Roman" w:cs="Times New Roman"/>
            <w:color w:val="000000"/>
            <w:sz w:val="24"/>
            <w:szCs w:val="24"/>
          </w:rPr>
          <w:t xml:space="preserve">Fletcher, C.D.M., Unni, K. Krishnan, &amp; Mertens, F. (Eds.). (2002). </w:t>
        </w:r>
      </w:hyperlink>
      <w:hyperlink r:id="rId299">
        <w:r>
          <w:rPr>
            <w:rFonts w:ascii="Times New Roman" w:eastAsia="Times New Roman" w:hAnsi="Times New Roman" w:cs="Times New Roman"/>
            <w:i/>
            <w:color w:val="000000"/>
            <w:sz w:val="24"/>
            <w:szCs w:val="24"/>
          </w:rPr>
          <w:t>Pathology and Genetics of Tumours of Soft Tissue and Bone</w:t>
        </w:r>
      </w:hyperlink>
      <w:hyperlink r:id="rId300">
        <w:r>
          <w:rPr>
            <w:rFonts w:ascii="Times New Roman" w:eastAsia="Times New Roman" w:hAnsi="Times New Roman" w:cs="Times New Roman"/>
            <w:color w:val="000000"/>
            <w:sz w:val="24"/>
            <w:szCs w:val="24"/>
          </w:rPr>
          <w:t xml:space="preserve"> (3rd ed., Vol. 5). International Agency for Research on Cancer.</w:t>
        </w:r>
      </w:hyperlink>
    </w:p>
    <w:p w14:paraId="2D53722B"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01">
        <w:r>
          <w:rPr>
            <w:rFonts w:ascii="Times New Roman" w:eastAsia="Times New Roman" w:hAnsi="Times New Roman" w:cs="Times New Roman"/>
            <w:color w:val="000000"/>
            <w:sz w:val="24"/>
            <w:szCs w:val="24"/>
          </w:rPr>
          <w:t xml:space="preserve">Frey, B. J., &amp; Dueck, D. (2007). Clustering by passing messages between data points. </w:t>
        </w:r>
      </w:hyperlink>
      <w:hyperlink r:id="rId302">
        <w:r>
          <w:rPr>
            <w:rFonts w:ascii="Times New Roman" w:eastAsia="Times New Roman" w:hAnsi="Times New Roman" w:cs="Times New Roman"/>
            <w:i/>
            <w:color w:val="000000"/>
            <w:sz w:val="24"/>
            <w:szCs w:val="24"/>
          </w:rPr>
          <w:t>Science</w:t>
        </w:r>
      </w:hyperlink>
      <w:hyperlink r:id="rId303">
        <w:r>
          <w:rPr>
            <w:rFonts w:ascii="Times New Roman" w:eastAsia="Times New Roman" w:hAnsi="Times New Roman" w:cs="Times New Roman"/>
            <w:color w:val="000000"/>
            <w:sz w:val="24"/>
            <w:szCs w:val="24"/>
          </w:rPr>
          <w:t xml:space="preserve">, </w:t>
        </w:r>
      </w:hyperlink>
      <w:hyperlink r:id="rId304">
        <w:r>
          <w:rPr>
            <w:rFonts w:ascii="Times New Roman" w:eastAsia="Times New Roman" w:hAnsi="Times New Roman" w:cs="Times New Roman"/>
            <w:i/>
            <w:color w:val="000000"/>
            <w:sz w:val="24"/>
            <w:szCs w:val="24"/>
          </w:rPr>
          <w:t>315</w:t>
        </w:r>
      </w:hyperlink>
      <w:hyperlink r:id="rId305">
        <w:r>
          <w:rPr>
            <w:rFonts w:ascii="Times New Roman" w:eastAsia="Times New Roman" w:hAnsi="Times New Roman" w:cs="Times New Roman"/>
            <w:color w:val="000000"/>
            <w:sz w:val="24"/>
            <w:szCs w:val="24"/>
          </w:rPr>
          <w:t>(5814), 972–976. https://doi.org/</w:t>
        </w:r>
      </w:hyperlink>
      <w:hyperlink r:id="rId306">
        <w:r>
          <w:rPr>
            <w:rFonts w:ascii="Times New Roman" w:eastAsia="Times New Roman" w:hAnsi="Times New Roman" w:cs="Times New Roman"/>
            <w:color w:val="000000"/>
            <w:sz w:val="24"/>
            <w:szCs w:val="24"/>
          </w:rPr>
          <w:t>10.1126/science.1136800</w:t>
        </w:r>
      </w:hyperlink>
    </w:p>
    <w:p w14:paraId="754FA5A6"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07">
        <w:r>
          <w:rPr>
            <w:rFonts w:ascii="Times New Roman" w:eastAsia="Times New Roman" w:hAnsi="Times New Roman" w:cs="Times New Roman"/>
            <w:color w:val="000000"/>
            <w:sz w:val="24"/>
            <w:szCs w:val="24"/>
          </w:rPr>
          <w:t xml:space="preserve">Gargano, M. A., Matentzoglu, N., Coleman, B., Addo-Lartey, E. B., Anagnostopoulos, A. V., Anderton, J., Avillach, P., Bagley, A. M., Bakštein, E., Balhoff, J. P., Baynam, G., Bello, S. M., Berk, M., Bertram, H., Bishop, S., Blau, H., Bodenstein, D. F., Botas, P., Boztug, K., … Robinson, P. N. (2024). The Human Phenotype Ontology in 2024: phenotypes around the world. </w:t>
        </w:r>
      </w:hyperlink>
      <w:hyperlink r:id="rId308">
        <w:r>
          <w:rPr>
            <w:rFonts w:ascii="Times New Roman" w:eastAsia="Times New Roman" w:hAnsi="Times New Roman" w:cs="Times New Roman"/>
            <w:i/>
            <w:color w:val="000000"/>
            <w:sz w:val="24"/>
            <w:szCs w:val="24"/>
          </w:rPr>
          <w:t>Nucleic Acids Research</w:t>
        </w:r>
      </w:hyperlink>
      <w:hyperlink r:id="rId309">
        <w:r>
          <w:rPr>
            <w:rFonts w:ascii="Times New Roman" w:eastAsia="Times New Roman" w:hAnsi="Times New Roman" w:cs="Times New Roman"/>
            <w:color w:val="000000"/>
            <w:sz w:val="24"/>
            <w:szCs w:val="24"/>
          </w:rPr>
          <w:t xml:space="preserve">, </w:t>
        </w:r>
      </w:hyperlink>
      <w:hyperlink r:id="rId310">
        <w:r>
          <w:rPr>
            <w:rFonts w:ascii="Times New Roman" w:eastAsia="Times New Roman" w:hAnsi="Times New Roman" w:cs="Times New Roman"/>
            <w:i/>
            <w:color w:val="000000"/>
            <w:sz w:val="24"/>
            <w:szCs w:val="24"/>
          </w:rPr>
          <w:t>52</w:t>
        </w:r>
      </w:hyperlink>
      <w:hyperlink r:id="rId311">
        <w:r>
          <w:rPr>
            <w:rFonts w:ascii="Times New Roman" w:eastAsia="Times New Roman" w:hAnsi="Times New Roman" w:cs="Times New Roman"/>
            <w:color w:val="000000"/>
            <w:sz w:val="24"/>
            <w:szCs w:val="24"/>
          </w:rPr>
          <w:t>(D1), D1333–D1346. https://doi.org/</w:t>
        </w:r>
      </w:hyperlink>
      <w:hyperlink r:id="rId312">
        <w:r>
          <w:rPr>
            <w:rFonts w:ascii="Times New Roman" w:eastAsia="Times New Roman" w:hAnsi="Times New Roman" w:cs="Times New Roman"/>
            <w:color w:val="000000"/>
            <w:sz w:val="24"/>
            <w:szCs w:val="24"/>
          </w:rPr>
          <w:t>10.1093/nar/gkad1005</w:t>
        </w:r>
      </w:hyperlink>
    </w:p>
    <w:p w14:paraId="0B92BCD5"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13">
        <w:r>
          <w:rPr>
            <w:rFonts w:ascii="Times New Roman" w:eastAsia="Times New Roman" w:hAnsi="Times New Roman" w:cs="Times New Roman"/>
            <w:color w:val="000000"/>
            <w:sz w:val="24"/>
            <w:szCs w:val="24"/>
          </w:rPr>
          <w:t xml:space="preserve">Ghoshal, P., &amp; Rao, X. (2019). Normalization of shorthand forms in French text messages using word embedding and machine translation. In </w:t>
        </w:r>
      </w:hyperlink>
      <w:hyperlink r:id="rId314">
        <w:r>
          <w:rPr>
            <w:rFonts w:ascii="Times New Roman" w:eastAsia="Times New Roman" w:hAnsi="Times New Roman" w:cs="Times New Roman"/>
            <w:i/>
            <w:color w:val="000000"/>
            <w:sz w:val="24"/>
            <w:szCs w:val="24"/>
          </w:rPr>
          <w:t>Parallel Corpora for Contrastive and Translation Studies</w:t>
        </w:r>
      </w:hyperlink>
      <w:hyperlink r:id="rId315">
        <w:r>
          <w:rPr>
            <w:rFonts w:ascii="Times New Roman" w:eastAsia="Times New Roman" w:hAnsi="Times New Roman" w:cs="Times New Roman"/>
            <w:color w:val="000000"/>
            <w:sz w:val="24"/>
            <w:szCs w:val="24"/>
          </w:rPr>
          <w:t xml:space="preserve"> (pp. 281–298). John Benjamins Publishing Company. https://doi.org/</w:t>
        </w:r>
      </w:hyperlink>
      <w:hyperlink r:id="rId316">
        <w:r>
          <w:rPr>
            <w:rFonts w:ascii="Times New Roman" w:eastAsia="Times New Roman" w:hAnsi="Times New Roman" w:cs="Times New Roman"/>
            <w:color w:val="000000"/>
            <w:sz w:val="24"/>
            <w:szCs w:val="24"/>
          </w:rPr>
          <w:t>10.1075/scl.90.17gho</w:t>
        </w:r>
      </w:hyperlink>
    </w:p>
    <w:p w14:paraId="1762DDAC"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17">
        <w:r>
          <w:rPr>
            <w:rFonts w:ascii="Times New Roman" w:eastAsia="Times New Roman" w:hAnsi="Times New Roman" w:cs="Times New Roman"/>
            <w:color w:val="000000"/>
            <w:sz w:val="24"/>
            <w:szCs w:val="24"/>
          </w:rPr>
          <w:t xml:space="preserve">Gökçe, O., Prada, J., Nikolov, N. I., Gu, N., &amp; Hahnloser, R. H. R. (2020). Embedding-based scientific literature discovery in a text editor application. </w:t>
        </w:r>
      </w:hyperlink>
      <w:hyperlink r:id="rId318">
        <w:r>
          <w:rPr>
            <w:rFonts w:ascii="Times New Roman" w:eastAsia="Times New Roman" w:hAnsi="Times New Roman" w:cs="Times New Roman"/>
            <w:i/>
            <w:color w:val="000000"/>
            <w:sz w:val="24"/>
            <w:szCs w:val="24"/>
          </w:rPr>
          <w:t>Proceedings of the 58th Annual Meeting of the Association for Computational Linguistics: System Demonstrations</w:t>
        </w:r>
      </w:hyperlink>
      <w:hyperlink r:id="rId319">
        <w:r>
          <w:rPr>
            <w:rFonts w:ascii="Times New Roman" w:eastAsia="Times New Roman" w:hAnsi="Times New Roman" w:cs="Times New Roman"/>
            <w:color w:val="000000"/>
            <w:sz w:val="24"/>
            <w:szCs w:val="24"/>
          </w:rPr>
          <w:t>. Proceedings of the 58th Annual Meeting of the Association for Computational Linguistics: System Demonstrations, Online. https://doi.org/</w:t>
        </w:r>
      </w:hyperlink>
      <w:hyperlink r:id="rId320">
        <w:r>
          <w:rPr>
            <w:rFonts w:ascii="Times New Roman" w:eastAsia="Times New Roman" w:hAnsi="Times New Roman" w:cs="Times New Roman"/>
            <w:color w:val="000000"/>
            <w:sz w:val="24"/>
            <w:szCs w:val="24"/>
          </w:rPr>
          <w:t>10.18653/v1/2020.acl-demos.36</w:t>
        </w:r>
      </w:hyperlink>
    </w:p>
    <w:p w14:paraId="46DEBBFE"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21">
        <w:r>
          <w:rPr>
            <w:rFonts w:ascii="Times New Roman" w:eastAsia="Times New Roman" w:hAnsi="Times New Roman" w:cs="Times New Roman"/>
            <w:color w:val="000000"/>
            <w:sz w:val="24"/>
            <w:szCs w:val="24"/>
          </w:rPr>
          <w:t xml:space="preserve">Grossniklaus, H. E., Eberhart, C. G., &amp; Kivelä, T. T. (Eds.). (2018). </w:t>
        </w:r>
      </w:hyperlink>
      <w:hyperlink r:id="rId322">
        <w:r>
          <w:rPr>
            <w:rFonts w:ascii="Times New Roman" w:eastAsia="Times New Roman" w:hAnsi="Times New Roman" w:cs="Times New Roman"/>
            <w:i/>
            <w:color w:val="000000"/>
            <w:sz w:val="24"/>
            <w:szCs w:val="24"/>
          </w:rPr>
          <w:t>WHO Classification of Tumours of the Eye</w:t>
        </w:r>
      </w:hyperlink>
      <w:hyperlink r:id="rId323">
        <w:r>
          <w:rPr>
            <w:rFonts w:ascii="Times New Roman" w:eastAsia="Times New Roman" w:hAnsi="Times New Roman" w:cs="Times New Roman"/>
            <w:color w:val="000000"/>
            <w:sz w:val="24"/>
            <w:szCs w:val="24"/>
          </w:rPr>
          <w:t xml:space="preserve"> (4th ed., Vol. 12). International Agency for Research on Cancer.</w:t>
        </w:r>
      </w:hyperlink>
    </w:p>
    <w:p w14:paraId="69DED51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24">
        <w:r>
          <w:rPr>
            <w:rFonts w:ascii="Times New Roman" w:eastAsia="Times New Roman" w:hAnsi="Times New Roman" w:cs="Times New Roman"/>
            <w:color w:val="000000"/>
            <w:sz w:val="24"/>
            <w:szCs w:val="24"/>
          </w:rPr>
          <w:t xml:space="preserve">Gu, Y., Tinn, R., Cheng, H., Lucas, M., Usuyama, N., Liu, X., Naumann, T., Gao, J., &amp; Poon, H. </w:t>
        </w:r>
        <w:r>
          <w:rPr>
            <w:rFonts w:ascii="Times New Roman" w:eastAsia="Times New Roman" w:hAnsi="Times New Roman" w:cs="Times New Roman"/>
            <w:color w:val="000000"/>
            <w:sz w:val="24"/>
            <w:szCs w:val="24"/>
          </w:rPr>
          <w:lastRenderedPageBreak/>
          <w:t xml:space="preserve">(2020). </w:t>
        </w:r>
      </w:hyperlink>
      <w:hyperlink r:id="rId325">
        <w:r>
          <w:rPr>
            <w:rFonts w:ascii="Times New Roman" w:eastAsia="Times New Roman" w:hAnsi="Times New Roman" w:cs="Times New Roman"/>
            <w:i/>
            <w:color w:val="000000"/>
            <w:sz w:val="24"/>
            <w:szCs w:val="24"/>
          </w:rPr>
          <w:t>BiomedNLP-BiomedBERT-base-uncased-abstract</w:t>
        </w:r>
      </w:hyperlink>
      <w:hyperlink r:id="rId326">
        <w:r>
          <w:rPr>
            <w:rFonts w:ascii="Times New Roman" w:eastAsia="Times New Roman" w:hAnsi="Times New Roman" w:cs="Times New Roman"/>
            <w:color w:val="000000"/>
            <w:sz w:val="24"/>
            <w:szCs w:val="24"/>
          </w:rPr>
          <w:t xml:space="preserve">. Hugging Face. </w:t>
        </w:r>
      </w:hyperlink>
      <w:hyperlink r:id="rId327">
        <w:r>
          <w:rPr>
            <w:rFonts w:ascii="Times New Roman" w:eastAsia="Times New Roman" w:hAnsi="Times New Roman" w:cs="Times New Roman"/>
            <w:color w:val="000000"/>
            <w:sz w:val="24"/>
            <w:szCs w:val="24"/>
          </w:rPr>
          <w:t>https://huggingface.co/microsoft/BiomedNLP-BiomedBERT-base-uncased-abstract</w:t>
        </w:r>
      </w:hyperlink>
    </w:p>
    <w:p w14:paraId="24A0C631"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28">
        <w:r>
          <w:rPr>
            <w:rFonts w:ascii="Times New Roman" w:eastAsia="Times New Roman" w:hAnsi="Times New Roman" w:cs="Times New Roman"/>
            <w:color w:val="000000"/>
            <w:sz w:val="24"/>
            <w:szCs w:val="24"/>
          </w:rPr>
          <w:t xml:space="preserve">Gu, Y., Tinn, R., Cheng, H., Lucas, M., Usuyama, N., Liu, X., Naumann, T., Gao, J., &amp; Poon, H. (2022). Domain-specific language model pretraining for biomedical natural language processing. </w:t>
        </w:r>
      </w:hyperlink>
      <w:hyperlink r:id="rId329">
        <w:r>
          <w:rPr>
            <w:rFonts w:ascii="Times New Roman" w:eastAsia="Times New Roman" w:hAnsi="Times New Roman" w:cs="Times New Roman"/>
            <w:i/>
            <w:color w:val="000000"/>
            <w:sz w:val="24"/>
            <w:szCs w:val="24"/>
          </w:rPr>
          <w:t>ACM Transactions on Computing for Healthcare</w:t>
        </w:r>
      </w:hyperlink>
      <w:hyperlink r:id="rId330">
        <w:r>
          <w:rPr>
            <w:rFonts w:ascii="Times New Roman" w:eastAsia="Times New Roman" w:hAnsi="Times New Roman" w:cs="Times New Roman"/>
            <w:color w:val="000000"/>
            <w:sz w:val="24"/>
            <w:szCs w:val="24"/>
          </w:rPr>
          <w:t xml:space="preserve">, </w:t>
        </w:r>
      </w:hyperlink>
      <w:hyperlink r:id="rId331">
        <w:r>
          <w:rPr>
            <w:rFonts w:ascii="Times New Roman" w:eastAsia="Times New Roman" w:hAnsi="Times New Roman" w:cs="Times New Roman"/>
            <w:i/>
            <w:color w:val="000000"/>
            <w:sz w:val="24"/>
            <w:szCs w:val="24"/>
          </w:rPr>
          <w:t>3</w:t>
        </w:r>
      </w:hyperlink>
      <w:hyperlink r:id="rId332">
        <w:r>
          <w:rPr>
            <w:rFonts w:ascii="Times New Roman" w:eastAsia="Times New Roman" w:hAnsi="Times New Roman" w:cs="Times New Roman"/>
            <w:color w:val="000000"/>
            <w:sz w:val="24"/>
            <w:szCs w:val="24"/>
          </w:rPr>
          <w:t>(1), 1–23. https://doi.org/</w:t>
        </w:r>
      </w:hyperlink>
      <w:hyperlink r:id="rId333">
        <w:r>
          <w:rPr>
            <w:rFonts w:ascii="Times New Roman" w:eastAsia="Times New Roman" w:hAnsi="Times New Roman" w:cs="Times New Roman"/>
            <w:color w:val="000000"/>
            <w:sz w:val="24"/>
            <w:szCs w:val="24"/>
          </w:rPr>
          <w:t>10.1145/3458754</w:t>
        </w:r>
      </w:hyperlink>
    </w:p>
    <w:p w14:paraId="46E0178C"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34">
        <w:r>
          <w:rPr>
            <w:rFonts w:ascii="Times New Roman" w:eastAsia="Times New Roman" w:hAnsi="Times New Roman" w:cs="Times New Roman"/>
            <w:color w:val="000000"/>
            <w:sz w:val="24"/>
            <w:szCs w:val="24"/>
          </w:rPr>
          <w:t xml:space="preserve">Hahsler, M., &amp; Piekenbrock, M. (2015). Dbscan: Density-based spatial clustering of applications with noise (DBSCAN) and related algorithms [Dataset]. In </w:t>
        </w:r>
      </w:hyperlink>
      <w:hyperlink r:id="rId335">
        <w:r>
          <w:rPr>
            <w:rFonts w:ascii="Times New Roman" w:eastAsia="Times New Roman" w:hAnsi="Times New Roman" w:cs="Times New Roman"/>
            <w:i/>
            <w:color w:val="000000"/>
            <w:sz w:val="24"/>
            <w:szCs w:val="24"/>
          </w:rPr>
          <w:t>CRAN: Contributed Packages</w:t>
        </w:r>
      </w:hyperlink>
      <w:hyperlink r:id="rId336">
        <w:r>
          <w:rPr>
            <w:rFonts w:ascii="Times New Roman" w:eastAsia="Times New Roman" w:hAnsi="Times New Roman" w:cs="Times New Roman"/>
            <w:color w:val="000000"/>
            <w:sz w:val="24"/>
            <w:szCs w:val="24"/>
          </w:rPr>
          <w:t>. The R Foundation. https://doi.org/</w:t>
        </w:r>
      </w:hyperlink>
      <w:hyperlink r:id="rId337">
        <w:r>
          <w:rPr>
            <w:rFonts w:ascii="Times New Roman" w:eastAsia="Times New Roman" w:hAnsi="Times New Roman" w:cs="Times New Roman"/>
            <w:color w:val="000000"/>
            <w:sz w:val="24"/>
            <w:szCs w:val="24"/>
          </w:rPr>
          <w:t>10.32614/cran.package.dbscan</w:t>
        </w:r>
      </w:hyperlink>
    </w:p>
    <w:p w14:paraId="1DF43638"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38">
        <w:r>
          <w:rPr>
            <w:rFonts w:ascii="Times New Roman" w:eastAsia="Times New Roman" w:hAnsi="Times New Roman" w:cs="Times New Roman"/>
            <w:color w:val="000000"/>
            <w:sz w:val="24"/>
            <w:szCs w:val="24"/>
          </w:rPr>
          <w:t xml:space="preserve">Hamilton, A. L. A., Sr (Ed.). (2000). </w:t>
        </w:r>
      </w:hyperlink>
      <w:hyperlink r:id="rId339">
        <w:r>
          <w:rPr>
            <w:rFonts w:ascii="Times New Roman" w:eastAsia="Times New Roman" w:hAnsi="Times New Roman" w:cs="Times New Roman"/>
            <w:i/>
            <w:color w:val="000000"/>
            <w:sz w:val="24"/>
            <w:szCs w:val="24"/>
          </w:rPr>
          <w:t>Pathology and Genetics of Tumours of the Digestive System</w:t>
        </w:r>
      </w:hyperlink>
      <w:hyperlink r:id="rId340">
        <w:r>
          <w:rPr>
            <w:rFonts w:ascii="Times New Roman" w:eastAsia="Times New Roman" w:hAnsi="Times New Roman" w:cs="Times New Roman"/>
            <w:color w:val="000000"/>
            <w:sz w:val="24"/>
            <w:szCs w:val="24"/>
          </w:rPr>
          <w:t xml:space="preserve"> (3rd ed., Vol. 2). International Agency for Research on Cancer.</w:t>
        </w:r>
      </w:hyperlink>
    </w:p>
    <w:p w14:paraId="3CD0CC73"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41">
        <w:r>
          <w:rPr>
            <w:rFonts w:ascii="Times New Roman" w:eastAsia="Times New Roman" w:hAnsi="Times New Roman" w:cs="Times New Roman"/>
            <w:color w:val="000000"/>
            <w:sz w:val="24"/>
            <w:szCs w:val="24"/>
          </w:rPr>
          <w:t xml:space="preserve">Hunger, S. P., &amp; Mullighan, C. G. (2015). Acute Lymphoblastic Leukemia in Children. </w:t>
        </w:r>
      </w:hyperlink>
      <w:hyperlink r:id="rId342">
        <w:r>
          <w:rPr>
            <w:rFonts w:ascii="Times New Roman" w:eastAsia="Times New Roman" w:hAnsi="Times New Roman" w:cs="Times New Roman"/>
            <w:i/>
            <w:color w:val="000000"/>
            <w:sz w:val="24"/>
            <w:szCs w:val="24"/>
          </w:rPr>
          <w:t>The New England Journal of Medicine</w:t>
        </w:r>
      </w:hyperlink>
      <w:hyperlink r:id="rId343">
        <w:r>
          <w:rPr>
            <w:rFonts w:ascii="Times New Roman" w:eastAsia="Times New Roman" w:hAnsi="Times New Roman" w:cs="Times New Roman"/>
            <w:color w:val="000000"/>
            <w:sz w:val="24"/>
            <w:szCs w:val="24"/>
          </w:rPr>
          <w:t xml:space="preserve">, </w:t>
        </w:r>
      </w:hyperlink>
      <w:hyperlink r:id="rId344">
        <w:r>
          <w:rPr>
            <w:rFonts w:ascii="Times New Roman" w:eastAsia="Times New Roman" w:hAnsi="Times New Roman" w:cs="Times New Roman"/>
            <w:i/>
            <w:color w:val="000000"/>
            <w:sz w:val="24"/>
            <w:szCs w:val="24"/>
          </w:rPr>
          <w:t>373</w:t>
        </w:r>
      </w:hyperlink>
      <w:hyperlink r:id="rId345">
        <w:r>
          <w:rPr>
            <w:rFonts w:ascii="Times New Roman" w:eastAsia="Times New Roman" w:hAnsi="Times New Roman" w:cs="Times New Roman"/>
            <w:color w:val="000000"/>
            <w:sz w:val="24"/>
            <w:szCs w:val="24"/>
          </w:rPr>
          <w:t>(16), 1541–1552. https://doi.org/</w:t>
        </w:r>
      </w:hyperlink>
      <w:hyperlink r:id="rId346">
        <w:r>
          <w:rPr>
            <w:rFonts w:ascii="Times New Roman" w:eastAsia="Times New Roman" w:hAnsi="Times New Roman" w:cs="Times New Roman"/>
            <w:color w:val="000000"/>
            <w:sz w:val="24"/>
            <w:szCs w:val="24"/>
          </w:rPr>
          <w:t>10.1056/NEJMra1400972</w:t>
        </w:r>
      </w:hyperlink>
    </w:p>
    <w:p w14:paraId="314023E8"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47">
        <w:r>
          <w:rPr>
            <w:rFonts w:ascii="Times New Roman" w:eastAsia="Times New Roman" w:hAnsi="Times New Roman" w:cs="Times New Roman"/>
            <w:color w:val="000000"/>
            <w:sz w:val="24"/>
            <w:szCs w:val="24"/>
          </w:rPr>
          <w:t xml:space="preserve">Incitti, F., Urli, F., &amp; Snidaro, L. (2023). Beyond word embeddings: A survey. </w:t>
        </w:r>
      </w:hyperlink>
      <w:hyperlink r:id="rId348">
        <w:r>
          <w:rPr>
            <w:rFonts w:ascii="Times New Roman" w:eastAsia="Times New Roman" w:hAnsi="Times New Roman" w:cs="Times New Roman"/>
            <w:i/>
            <w:color w:val="000000"/>
            <w:sz w:val="24"/>
            <w:szCs w:val="24"/>
          </w:rPr>
          <w:t>An International Journal on Information Fusion</w:t>
        </w:r>
      </w:hyperlink>
      <w:hyperlink r:id="rId349">
        <w:r>
          <w:rPr>
            <w:rFonts w:ascii="Times New Roman" w:eastAsia="Times New Roman" w:hAnsi="Times New Roman" w:cs="Times New Roman"/>
            <w:color w:val="000000"/>
            <w:sz w:val="24"/>
            <w:szCs w:val="24"/>
          </w:rPr>
          <w:t xml:space="preserve">, </w:t>
        </w:r>
      </w:hyperlink>
      <w:hyperlink r:id="rId350">
        <w:r>
          <w:rPr>
            <w:rFonts w:ascii="Times New Roman" w:eastAsia="Times New Roman" w:hAnsi="Times New Roman" w:cs="Times New Roman"/>
            <w:i/>
            <w:color w:val="000000"/>
            <w:sz w:val="24"/>
            <w:szCs w:val="24"/>
          </w:rPr>
          <w:t>89</w:t>
        </w:r>
      </w:hyperlink>
      <w:hyperlink r:id="rId351">
        <w:r>
          <w:rPr>
            <w:rFonts w:ascii="Times New Roman" w:eastAsia="Times New Roman" w:hAnsi="Times New Roman" w:cs="Times New Roman"/>
            <w:color w:val="000000"/>
            <w:sz w:val="24"/>
            <w:szCs w:val="24"/>
          </w:rPr>
          <w:t>, 418–436. https://doi.org/</w:t>
        </w:r>
      </w:hyperlink>
      <w:hyperlink r:id="rId352">
        <w:r>
          <w:rPr>
            <w:rFonts w:ascii="Times New Roman" w:eastAsia="Times New Roman" w:hAnsi="Times New Roman" w:cs="Times New Roman"/>
            <w:color w:val="000000"/>
            <w:sz w:val="24"/>
            <w:szCs w:val="24"/>
          </w:rPr>
          <w:t>10.1016/j.inffus.2022.08.024</w:t>
        </w:r>
      </w:hyperlink>
    </w:p>
    <w:p w14:paraId="04AE43BE"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53">
        <w:r>
          <w:rPr>
            <w:rFonts w:ascii="Times New Roman" w:eastAsia="Times New Roman" w:hAnsi="Times New Roman" w:cs="Times New Roman"/>
            <w:color w:val="000000"/>
            <w:sz w:val="24"/>
            <w:szCs w:val="24"/>
          </w:rPr>
          <w:t xml:space="preserve">Inrig, J. K., Califf, R. M., Tasneem, A., Vegunta, R. K., Molina, C., Stanifer, J. W., Chiswell, K., &amp; Patel, U. D. (2014). The landscape of clinical trials in nephrology: a systematic review of Clinicaltrials.gov. </w:t>
        </w:r>
      </w:hyperlink>
      <w:hyperlink r:id="rId354">
        <w:r>
          <w:rPr>
            <w:rFonts w:ascii="Times New Roman" w:eastAsia="Times New Roman" w:hAnsi="Times New Roman" w:cs="Times New Roman"/>
            <w:i/>
            <w:color w:val="000000"/>
            <w:sz w:val="24"/>
            <w:szCs w:val="24"/>
          </w:rPr>
          <w:t>American Journal of Kidney Diseases: The Official Journal of the National Kidney Foundation</w:t>
        </w:r>
      </w:hyperlink>
      <w:hyperlink r:id="rId355">
        <w:r>
          <w:rPr>
            <w:rFonts w:ascii="Times New Roman" w:eastAsia="Times New Roman" w:hAnsi="Times New Roman" w:cs="Times New Roman"/>
            <w:color w:val="000000"/>
            <w:sz w:val="24"/>
            <w:szCs w:val="24"/>
          </w:rPr>
          <w:t xml:space="preserve">, </w:t>
        </w:r>
      </w:hyperlink>
      <w:hyperlink r:id="rId356">
        <w:r>
          <w:rPr>
            <w:rFonts w:ascii="Times New Roman" w:eastAsia="Times New Roman" w:hAnsi="Times New Roman" w:cs="Times New Roman"/>
            <w:i/>
            <w:color w:val="000000"/>
            <w:sz w:val="24"/>
            <w:szCs w:val="24"/>
          </w:rPr>
          <w:t>63</w:t>
        </w:r>
      </w:hyperlink>
      <w:hyperlink r:id="rId357">
        <w:r>
          <w:rPr>
            <w:rFonts w:ascii="Times New Roman" w:eastAsia="Times New Roman" w:hAnsi="Times New Roman" w:cs="Times New Roman"/>
            <w:color w:val="000000"/>
            <w:sz w:val="24"/>
            <w:szCs w:val="24"/>
          </w:rPr>
          <w:t>(5), 771–780. https://doi.org/</w:t>
        </w:r>
      </w:hyperlink>
      <w:hyperlink r:id="rId358">
        <w:r>
          <w:rPr>
            <w:rFonts w:ascii="Times New Roman" w:eastAsia="Times New Roman" w:hAnsi="Times New Roman" w:cs="Times New Roman"/>
            <w:color w:val="000000"/>
            <w:sz w:val="24"/>
            <w:szCs w:val="24"/>
          </w:rPr>
          <w:t>10.1053/j.ajkd.2013.10.043</w:t>
        </w:r>
      </w:hyperlink>
    </w:p>
    <w:p w14:paraId="2C6975F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59">
        <w:r>
          <w:rPr>
            <w:rFonts w:ascii="Times New Roman" w:eastAsia="Times New Roman" w:hAnsi="Times New Roman" w:cs="Times New Roman"/>
            <w:color w:val="000000"/>
            <w:sz w:val="24"/>
            <w:szCs w:val="24"/>
          </w:rPr>
          <w:t xml:space="preserve">Jackson, R. C., Balhoff, J. P., Douglass, E., Harris, N. L., Mungall, C. J., &amp; Overton, J. A. (2019). ROBOT: A tool for automating ontology workflows. </w:t>
        </w:r>
      </w:hyperlink>
      <w:hyperlink r:id="rId360">
        <w:r>
          <w:rPr>
            <w:rFonts w:ascii="Times New Roman" w:eastAsia="Times New Roman" w:hAnsi="Times New Roman" w:cs="Times New Roman"/>
            <w:i/>
            <w:color w:val="000000"/>
            <w:sz w:val="24"/>
            <w:szCs w:val="24"/>
          </w:rPr>
          <w:t>BMC Bioinformatics</w:t>
        </w:r>
      </w:hyperlink>
      <w:hyperlink r:id="rId361">
        <w:r>
          <w:rPr>
            <w:rFonts w:ascii="Times New Roman" w:eastAsia="Times New Roman" w:hAnsi="Times New Roman" w:cs="Times New Roman"/>
            <w:color w:val="000000"/>
            <w:sz w:val="24"/>
            <w:szCs w:val="24"/>
          </w:rPr>
          <w:t xml:space="preserve">, </w:t>
        </w:r>
      </w:hyperlink>
      <w:hyperlink r:id="rId362">
        <w:r>
          <w:rPr>
            <w:rFonts w:ascii="Times New Roman" w:eastAsia="Times New Roman" w:hAnsi="Times New Roman" w:cs="Times New Roman"/>
            <w:i/>
            <w:color w:val="000000"/>
            <w:sz w:val="24"/>
            <w:szCs w:val="24"/>
          </w:rPr>
          <w:t>20</w:t>
        </w:r>
      </w:hyperlink>
      <w:hyperlink r:id="rId363">
        <w:r>
          <w:rPr>
            <w:rFonts w:ascii="Times New Roman" w:eastAsia="Times New Roman" w:hAnsi="Times New Roman" w:cs="Times New Roman"/>
            <w:color w:val="000000"/>
            <w:sz w:val="24"/>
            <w:szCs w:val="24"/>
          </w:rPr>
          <w:t>(1), 407. https://doi.org/</w:t>
        </w:r>
      </w:hyperlink>
      <w:hyperlink r:id="rId364">
        <w:r>
          <w:rPr>
            <w:rFonts w:ascii="Times New Roman" w:eastAsia="Times New Roman" w:hAnsi="Times New Roman" w:cs="Times New Roman"/>
            <w:color w:val="000000"/>
            <w:sz w:val="24"/>
            <w:szCs w:val="24"/>
          </w:rPr>
          <w:t>10.1186/s12859-019-3002-3</w:t>
        </w:r>
      </w:hyperlink>
    </w:p>
    <w:p w14:paraId="64DE4E9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65">
        <w:r>
          <w:rPr>
            <w:rFonts w:ascii="Times New Roman" w:eastAsia="Times New Roman" w:hAnsi="Times New Roman" w:cs="Times New Roman"/>
            <w:color w:val="000000"/>
            <w:sz w:val="24"/>
            <w:szCs w:val="24"/>
          </w:rPr>
          <w:t xml:space="preserve">Jaffe, E. S., Harris, N. L., Stein, H., &amp; Vardiman, J. W. (Eds.). (2001). </w:t>
        </w:r>
      </w:hyperlink>
      <w:hyperlink r:id="rId366">
        <w:r>
          <w:rPr>
            <w:rFonts w:ascii="Times New Roman" w:eastAsia="Times New Roman" w:hAnsi="Times New Roman" w:cs="Times New Roman"/>
            <w:i/>
            <w:color w:val="000000"/>
            <w:sz w:val="24"/>
            <w:szCs w:val="24"/>
          </w:rPr>
          <w:t xml:space="preserve">Pathology and Genetics of </w:t>
        </w:r>
        <w:r>
          <w:rPr>
            <w:rFonts w:ascii="Times New Roman" w:eastAsia="Times New Roman" w:hAnsi="Times New Roman" w:cs="Times New Roman"/>
            <w:i/>
            <w:color w:val="000000"/>
            <w:sz w:val="24"/>
            <w:szCs w:val="24"/>
          </w:rPr>
          <w:lastRenderedPageBreak/>
          <w:t>Tumours of the Haematopoietic and Lymphoid Tissues</w:t>
        </w:r>
      </w:hyperlink>
      <w:hyperlink r:id="rId367">
        <w:r>
          <w:rPr>
            <w:rFonts w:ascii="Times New Roman" w:eastAsia="Times New Roman" w:hAnsi="Times New Roman" w:cs="Times New Roman"/>
            <w:color w:val="000000"/>
            <w:sz w:val="24"/>
            <w:szCs w:val="24"/>
          </w:rPr>
          <w:t xml:space="preserve"> (3rd ed., Vol. 3). International Agency for Research on Cancer.</w:t>
        </w:r>
      </w:hyperlink>
    </w:p>
    <w:p w14:paraId="3F796E2A"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68">
        <w:r>
          <w:rPr>
            <w:rFonts w:ascii="Times New Roman" w:eastAsia="Times New Roman" w:hAnsi="Times New Roman" w:cs="Times New Roman"/>
            <w:color w:val="000000"/>
            <w:sz w:val="24"/>
            <w:szCs w:val="24"/>
          </w:rPr>
          <w:t xml:space="preserve">Ji, Z., Wei, Q., &amp; Xu, H. (2020). BERT-based ranking for biomedical entity normalization. </w:t>
        </w:r>
      </w:hyperlink>
      <w:hyperlink r:id="rId369">
        <w:r>
          <w:rPr>
            <w:rFonts w:ascii="Times New Roman" w:eastAsia="Times New Roman" w:hAnsi="Times New Roman" w:cs="Times New Roman"/>
            <w:i/>
            <w:color w:val="000000"/>
            <w:sz w:val="24"/>
            <w:szCs w:val="24"/>
          </w:rPr>
          <w:t>AMIA Summits on Translational Science Proceedings AMIA Summit on Translational Science</w:t>
        </w:r>
      </w:hyperlink>
      <w:hyperlink r:id="rId370">
        <w:r>
          <w:rPr>
            <w:rFonts w:ascii="Times New Roman" w:eastAsia="Times New Roman" w:hAnsi="Times New Roman" w:cs="Times New Roman"/>
            <w:color w:val="000000"/>
            <w:sz w:val="24"/>
            <w:szCs w:val="24"/>
          </w:rPr>
          <w:t xml:space="preserve">, </w:t>
        </w:r>
      </w:hyperlink>
      <w:hyperlink r:id="rId371">
        <w:r>
          <w:rPr>
            <w:rFonts w:ascii="Times New Roman" w:eastAsia="Times New Roman" w:hAnsi="Times New Roman" w:cs="Times New Roman"/>
            <w:i/>
            <w:color w:val="000000"/>
            <w:sz w:val="24"/>
            <w:szCs w:val="24"/>
          </w:rPr>
          <w:t>2020</w:t>
        </w:r>
      </w:hyperlink>
      <w:hyperlink r:id="rId372">
        <w:r>
          <w:rPr>
            <w:rFonts w:ascii="Times New Roman" w:eastAsia="Times New Roman" w:hAnsi="Times New Roman" w:cs="Times New Roman"/>
            <w:color w:val="000000"/>
            <w:sz w:val="24"/>
            <w:szCs w:val="24"/>
          </w:rPr>
          <w:t xml:space="preserve">, 269–277. </w:t>
        </w:r>
      </w:hyperlink>
      <w:hyperlink r:id="rId373">
        <w:r>
          <w:rPr>
            <w:rFonts w:ascii="Times New Roman" w:eastAsia="Times New Roman" w:hAnsi="Times New Roman" w:cs="Times New Roman"/>
            <w:color w:val="000000"/>
            <w:sz w:val="24"/>
            <w:szCs w:val="24"/>
          </w:rPr>
          <w:t>https://www.ncbi.nlm.nih.gov/pubmed/32477646</w:t>
        </w:r>
      </w:hyperlink>
    </w:p>
    <w:p w14:paraId="30841867"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74">
        <w:r>
          <w:rPr>
            <w:rFonts w:ascii="Times New Roman" w:eastAsia="Times New Roman" w:hAnsi="Times New Roman" w:cs="Times New Roman"/>
            <w:color w:val="000000"/>
            <w:sz w:val="24"/>
            <w:szCs w:val="24"/>
          </w:rPr>
          <w:t xml:space="preserve">Joulin, A., Grave, E., Bojanowski, P., Douze, M., Jégou, H., &amp; Mikolov, T. (2016). FastText.zip: Compressing text classification models. In </w:t>
        </w:r>
      </w:hyperlink>
      <w:hyperlink r:id="rId375">
        <w:r>
          <w:rPr>
            <w:rFonts w:ascii="Times New Roman" w:eastAsia="Times New Roman" w:hAnsi="Times New Roman" w:cs="Times New Roman"/>
            <w:i/>
            <w:color w:val="000000"/>
            <w:sz w:val="24"/>
            <w:szCs w:val="24"/>
          </w:rPr>
          <w:t>arXiv [cs.CL]</w:t>
        </w:r>
      </w:hyperlink>
      <w:hyperlink r:id="rId376">
        <w:r>
          <w:rPr>
            <w:rFonts w:ascii="Times New Roman" w:eastAsia="Times New Roman" w:hAnsi="Times New Roman" w:cs="Times New Roman"/>
            <w:color w:val="000000"/>
            <w:sz w:val="24"/>
            <w:szCs w:val="24"/>
          </w:rPr>
          <w:t xml:space="preserve">. arXiv. </w:t>
        </w:r>
      </w:hyperlink>
      <w:hyperlink r:id="rId377">
        <w:r>
          <w:rPr>
            <w:rFonts w:ascii="Times New Roman" w:eastAsia="Times New Roman" w:hAnsi="Times New Roman" w:cs="Times New Roman"/>
            <w:color w:val="000000"/>
            <w:sz w:val="24"/>
            <w:szCs w:val="24"/>
          </w:rPr>
          <w:t>http://arxiv.org/abs/1612.03651</w:t>
        </w:r>
      </w:hyperlink>
    </w:p>
    <w:p w14:paraId="56A8E469"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78">
        <w:r>
          <w:rPr>
            <w:rFonts w:ascii="Times New Roman" w:eastAsia="Times New Roman" w:hAnsi="Times New Roman" w:cs="Times New Roman"/>
            <w:color w:val="000000"/>
            <w:sz w:val="24"/>
            <w:szCs w:val="24"/>
          </w:rPr>
          <w:t xml:space="preserve">Joulin, A., Grave, E., Bojanowski, P., &amp; Mikolov, T. (2016). Bag of tricks for efficient text classification. In </w:t>
        </w:r>
      </w:hyperlink>
      <w:hyperlink r:id="rId379">
        <w:r>
          <w:rPr>
            <w:rFonts w:ascii="Times New Roman" w:eastAsia="Times New Roman" w:hAnsi="Times New Roman" w:cs="Times New Roman"/>
            <w:i/>
            <w:color w:val="000000"/>
            <w:sz w:val="24"/>
            <w:szCs w:val="24"/>
          </w:rPr>
          <w:t>arXiv [cs.CL]</w:t>
        </w:r>
      </w:hyperlink>
      <w:hyperlink r:id="rId380">
        <w:r>
          <w:rPr>
            <w:rFonts w:ascii="Times New Roman" w:eastAsia="Times New Roman" w:hAnsi="Times New Roman" w:cs="Times New Roman"/>
            <w:color w:val="000000"/>
            <w:sz w:val="24"/>
            <w:szCs w:val="24"/>
          </w:rPr>
          <w:t xml:space="preserve">. arXiv. </w:t>
        </w:r>
      </w:hyperlink>
      <w:hyperlink r:id="rId381">
        <w:r>
          <w:rPr>
            <w:rFonts w:ascii="Times New Roman" w:eastAsia="Times New Roman" w:hAnsi="Times New Roman" w:cs="Times New Roman"/>
            <w:color w:val="000000"/>
            <w:sz w:val="24"/>
            <w:szCs w:val="24"/>
          </w:rPr>
          <w:t>http://arxiv.org/abs/1607.01759</w:t>
        </w:r>
      </w:hyperlink>
    </w:p>
    <w:p w14:paraId="284F6471"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82">
        <w:r>
          <w:rPr>
            <w:rFonts w:ascii="Times New Roman" w:eastAsia="Times New Roman" w:hAnsi="Times New Roman" w:cs="Times New Roman"/>
            <w:color w:val="000000"/>
            <w:sz w:val="24"/>
            <w:szCs w:val="24"/>
          </w:rPr>
          <w:t xml:space="preserve">Kasmaee, A. S., Khodadad, M., Saloot, M. A., Sherck, N., Dokas, S., Mahyar, H., &amp; Samiee, S. (2024). ChemTEB: Chemical Text Embedding Benchmark, an overview of embedding models performance &amp; efficiency on a specific domain. In </w:t>
        </w:r>
      </w:hyperlink>
      <w:hyperlink r:id="rId383">
        <w:r>
          <w:rPr>
            <w:rFonts w:ascii="Times New Roman" w:eastAsia="Times New Roman" w:hAnsi="Times New Roman" w:cs="Times New Roman"/>
            <w:i/>
            <w:color w:val="000000"/>
            <w:sz w:val="24"/>
            <w:szCs w:val="24"/>
          </w:rPr>
          <w:t>arXiv [cs.CL]</w:t>
        </w:r>
      </w:hyperlink>
      <w:hyperlink r:id="rId384">
        <w:r>
          <w:rPr>
            <w:rFonts w:ascii="Times New Roman" w:eastAsia="Times New Roman" w:hAnsi="Times New Roman" w:cs="Times New Roman"/>
            <w:color w:val="000000"/>
            <w:sz w:val="24"/>
            <w:szCs w:val="24"/>
          </w:rPr>
          <w:t xml:space="preserve">. arXiv. </w:t>
        </w:r>
      </w:hyperlink>
      <w:hyperlink r:id="rId385">
        <w:r>
          <w:rPr>
            <w:rFonts w:ascii="Times New Roman" w:eastAsia="Times New Roman" w:hAnsi="Times New Roman" w:cs="Times New Roman"/>
            <w:color w:val="000000"/>
            <w:sz w:val="24"/>
            <w:szCs w:val="24"/>
          </w:rPr>
          <w:t>http://arxiv.org/abs/2412.00532</w:t>
        </w:r>
      </w:hyperlink>
    </w:p>
    <w:p w14:paraId="08CD03CB"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86">
        <w:r>
          <w:rPr>
            <w:rFonts w:ascii="Times New Roman" w:eastAsia="Times New Roman" w:hAnsi="Times New Roman" w:cs="Times New Roman"/>
            <w:color w:val="000000"/>
            <w:sz w:val="24"/>
            <w:szCs w:val="24"/>
          </w:rPr>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387">
        <w:r>
          <w:rPr>
            <w:rFonts w:ascii="Times New Roman" w:eastAsia="Times New Roman" w:hAnsi="Times New Roman" w:cs="Times New Roman"/>
            <w:i/>
            <w:color w:val="000000"/>
            <w:sz w:val="24"/>
            <w:szCs w:val="24"/>
          </w:rPr>
          <w:t>Annals of Surgical Oncology</w:t>
        </w:r>
      </w:hyperlink>
      <w:hyperlink r:id="rId388">
        <w:r>
          <w:rPr>
            <w:rFonts w:ascii="Times New Roman" w:eastAsia="Times New Roman" w:hAnsi="Times New Roman" w:cs="Times New Roman"/>
            <w:color w:val="000000"/>
            <w:sz w:val="24"/>
            <w:szCs w:val="24"/>
          </w:rPr>
          <w:t xml:space="preserve">, </w:t>
        </w:r>
      </w:hyperlink>
      <w:hyperlink r:id="rId389">
        <w:r>
          <w:rPr>
            <w:rFonts w:ascii="Times New Roman" w:eastAsia="Times New Roman" w:hAnsi="Times New Roman" w:cs="Times New Roman"/>
            <w:i/>
            <w:color w:val="000000"/>
            <w:sz w:val="24"/>
            <w:szCs w:val="24"/>
          </w:rPr>
          <w:t>20</w:t>
        </w:r>
      </w:hyperlink>
      <w:hyperlink r:id="rId390">
        <w:r>
          <w:rPr>
            <w:rFonts w:ascii="Times New Roman" w:eastAsia="Times New Roman" w:hAnsi="Times New Roman" w:cs="Times New Roman"/>
            <w:color w:val="000000"/>
            <w:sz w:val="24"/>
            <w:szCs w:val="24"/>
          </w:rPr>
          <w:t>(8), 2787–2795. https://doi.org/</w:t>
        </w:r>
      </w:hyperlink>
      <w:hyperlink r:id="rId391">
        <w:r>
          <w:rPr>
            <w:rFonts w:ascii="Times New Roman" w:eastAsia="Times New Roman" w:hAnsi="Times New Roman" w:cs="Times New Roman"/>
            <w:color w:val="000000"/>
            <w:sz w:val="24"/>
            <w:szCs w:val="24"/>
          </w:rPr>
          <w:t>10.1245/s10434-013-2886-9</w:t>
        </w:r>
      </w:hyperlink>
    </w:p>
    <w:p w14:paraId="3C1733D3"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92">
        <w:r>
          <w:rPr>
            <w:rFonts w:ascii="Times New Roman" w:eastAsia="Times New Roman" w:hAnsi="Times New Roman" w:cs="Times New Roman"/>
            <w:color w:val="000000"/>
            <w:sz w:val="24"/>
            <w:szCs w:val="24"/>
          </w:rPr>
          <w:t xml:space="preserve">Khattak, F. K., Jeblee, S., Pou-Prom, C., Abdalla, M., Meaney, C., &amp; Rudzicz, F. (2019). A survey of word embeddings for clinical text. </w:t>
        </w:r>
      </w:hyperlink>
      <w:hyperlink r:id="rId393">
        <w:r>
          <w:rPr>
            <w:rFonts w:ascii="Times New Roman" w:eastAsia="Times New Roman" w:hAnsi="Times New Roman" w:cs="Times New Roman"/>
            <w:i/>
            <w:color w:val="000000"/>
            <w:sz w:val="24"/>
            <w:szCs w:val="24"/>
          </w:rPr>
          <w:t>Journal of Biomedical Informatics</w:t>
        </w:r>
      </w:hyperlink>
      <w:hyperlink r:id="rId394">
        <w:r>
          <w:rPr>
            <w:rFonts w:ascii="Times New Roman" w:eastAsia="Times New Roman" w:hAnsi="Times New Roman" w:cs="Times New Roman"/>
            <w:color w:val="000000"/>
            <w:sz w:val="24"/>
            <w:szCs w:val="24"/>
          </w:rPr>
          <w:t xml:space="preserve">, </w:t>
        </w:r>
      </w:hyperlink>
      <w:hyperlink r:id="rId395">
        <w:r>
          <w:rPr>
            <w:rFonts w:ascii="Times New Roman" w:eastAsia="Times New Roman" w:hAnsi="Times New Roman" w:cs="Times New Roman"/>
            <w:i/>
            <w:color w:val="000000"/>
            <w:sz w:val="24"/>
            <w:szCs w:val="24"/>
          </w:rPr>
          <w:t>100S</w:t>
        </w:r>
      </w:hyperlink>
      <w:hyperlink r:id="rId396">
        <w:r>
          <w:rPr>
            <w:rFonts w:ascii="Times New Roman" w:eastAsia="Times New Roman" w:hAnsi="Times New Roman" w:cs="Times New Roman"/>
            <w:color w:val="000000"/>
            <w:sz w:val="24"/>
            <w:szCs w:val="24"/>
          </w:rPr>
          <w:t>, 100057. https://doi.org/</w:t>
        </w:r>
      </w:hyperlink>
      <w:hyperlink r:id="rId397">
        <w:r>
          <w:rPr>
            <w:rFonts w:ascii="Times New Roman" w:eastAsia="Times New Roman" w:hAnsi="Times New Roman" w:cs="Times New Roman"/>
            <w:color w:val="000000"/>
            <w:sz w:val="24"/>
            <w:szCs w:val="24"/>
          </w:rPr>
          <w:t>10.1016/j.yjbinx.2019.100057</w:t>
        </w:r>
      </w:hyperlink>
    </w:p>
    <w:p w14:paraId="612BFE8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98">
        <w:r>
          <w:rPr>
            <w:rFonts w:ascii="Times New Roman" w:eastAsia="Times New Roman" w:hAnsi="Times New Roman" w:cs="Times New Roman"/>
            <w:color w:val="000000"/>
            <w:sz w:val="24"/>
            <w:szCs w:val="24"/>
          </w:rPr>
          <w:t xml:space="preserve">Kibbe, W. A., Arze, C., Felix, V., Mitraka, E., Bolton, E., Fu, G., Mungall, C. J., Binder, J. X., </w:t>
        </w:r>
        <w:r>
          <w:rPr>
            <w:rFonts w:ascii="Times New Roman" w:eastAsia="Times New Roman" w:hAnsi="Times New Roman" w:cs="Times New Roman"/>
            <w:color w:val="000000"/>
            <w:sz w:val="24"/>
            <w:szCs w:val="24"/>
          </w:rPr>
          <w:lastRenderedPageBreak/>
          <w:t xml:space="preserve">Malone, J., Vasant, D., Parkinson, H., &amp; Schriml, L. M. (2015). Disease Ontology 2015 update: an expanded and updated database of human diseases for linking biomedical knowledge through disease data. </w:t>
        </w:r>
      </w:hyperlink>
      <w:hyperlink r:id="rId399">
        <w:r>
          <w:rPr>
            <w:rFonts w:ascii="Times New Roman" w:eastAsia="Times New Roman" w:hAnsi="Times New Roman" w:cs="Times New Roman"/>
            <w:i/>
            <w:color w:val="000000"/>
            <w:sz w:val="24"/>
            <w:szCs w:val="24"/>
          </w:rPr>
          <w:t>Nucleic Acids Research</w:t>
        </w:r>
      </w:hyperlink>
      <w:hyperlink r:id="rId400">
        <w:r>
          <w:rPr>
            <w:rFonts w:ascii="Times New Roman" w:eastAsia="Times New Roman" w:hAnsi="Times New Roman" w:cs="Times New Roman"/>
            <w:color w:val="000000"/>
            <w:sz w:val="24"/>
            <w:szCs w:val="24"/>
          </w:rPr>
          <w:t xml:space="preserve">, </w:t>
        </w:r>
      </w:hyperlink>
      <w:hyperlink r:id="rId401">
        <w:r>
          <w:rPr>
            <w:rFonts w:ascii="Times New Roman" w:eastAsia="Times New Roman" w:hAnsi="Times New Roman" w:cs="Times New Roman"/>
            <w:i/>
            <w:color w:val="000000"/>
            <w:sz w:val="24"/>
            <w:szCs w:val="24"/>
          </w:rPr>
          <w:t>43</w:t>
        </w:r>
      </w:hyperlink>
      <w:hyperlink r:id="rId402">
        <w:r>
          <w:rPr>
            <w:rFonts w:ascii="Times New Roman" w:eastAsia="Times New Roman" w:hAnsi="Times New Roman" w:cs="Times New Roman"/>
            <w:color w:val="000000"/>
            <w:sz w:val="24"/>
            <w:szCs w:val="24"/>
          </w:rPr>
          <w:t>(Database issue), D1071–D1078. https://doi.org/</w:t>
        </w:r>
      </w:hyperlink>
      <w:hyperlink r:id="rId403">
        <w:r>
          <w:rPr>
            <w:rFonts w:ascii="Times New Roman" w:eastAsia="Times New Roman" w:hAnsi="Times New Roman" w:cs="Times New Roman"/>
            <w:color w:val="000000"/>
            <w:sz w:val="24"/>
            <w:szCs w:val="24"/>
          </w:rPr>
          <w:t>10.1093/nar/gku1011</w:t>
        </w:r>
      </w:hyperlink>
    </w:p>
    <w:p w14:paraId="6FCFF82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04">
        <w:r>
          <w:rPr>
            <w:rFonts w:ascii="Times New Roman" w:eastAsia="Times New Roman" w:hAnsi="Times New Roman" w:cs="Times New Roman"/>
            <w:color w:val="000000"/>
            <w:sz w:val="24"/>
            <w:szCs w:val="24"/>
          </w:rPr>
          <w:t xml:space="preserve">Kitahara, Y. F. G. I. (2011). Fast Algorithm for Affinity Propagation. In T. Walsh (Ed.), </w:t>
        </w:r>
      </w:hyperlink>
      <w:hyperlink r:id="rId405">
        <w:r>
          <w:rPr>
            <w:rFonts w:ascii="Times New Roman" w:eastAsia="Times New Roman" w:hAnsi="Times New Roman" w:cs="Times New Roman"/>
            <w:i/>
            <w:color w:val="000000"/>
            <w:sz w:val="24"/>
            <w:szCs w:val="24"/>
          </w:rPr>
          <w:t>Twenty-Second International Joint Conference on Artificial Intelligence</w:t>
        </w:r>
      </w:hyperlink>
      <w:hyperlink r:id="rId406">
        <w:r>
          <w:rPr>
            <w:rFonts w:ascii="Times New Roman" w:eastAsia="Times New Roman" w:hAnsi="Times New Roman" w:cs="Times New Roman"/>
            <w:color w:val="000000"/>
            <w:sz w:val="24"/>
            <w:szCs w:val="24"/>
          </w:rPr>
          <w:t xml:space="preserve"> (pp. 2238–2243). IJCAI/AAAI.</w:t>
        </w:r>
      </w:hyperlink>
    </w:p>
    <w:p w14:paraId="186ECC3A"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07">
        <w:r>
          <w:rPr>
            <w:rFonts w:ascii="Times New Roman" w:eastAsia="Times New Roman" w:hAnsi="Times New Roman" w:cs="Times New Roman"/>
            <w:color w:val="000000"/>
            <w:sz w:val="24"/>
            <w:szCs w:val="24"/>
          </w:rPr>
          <w:t xml:space="preserve">Kleihues P, C. W. K. (Ed.). (2000). </w:t>
        </w:r>
      </w:hyperlink>
      <w:hyperlink r:id="rId408">
        <w:r>
          <w:rPr>
            <w:rFonts w:ascii="Times New Roman" w:eastAsia="Times New Roman" w:hAnsi="Times New Roman" w:cs="Times New Roman"/>
            <w:i/>
            <w:color w:val="000000"/>
            <w:sz w:val="24"/>
            <w:szCs w:val="24"/>
          </w:rPr>
          <w:t>Pathology and Genetics of Tumours of the Nervous System</w:t>
        </w:r>
      </w:hyperlink>
      <w:hyperlink r:id="rId409">
        <w:r>
          <w:rPr>
            <w:rFonts w:ascii="Times New Roman" w:eastAsia="Times New Roman" w:hAnsi="Times New Roman" w:cs="Times New Roman"/>
            <w:color w:val="000000"/>
            <w:sz w:val="24"/>
            <w:szCs w:val="24"/>
          </w:rPr>
          <w:t xml:space="preserve"> (3rd ed., Vol. 1). International Agency for Research on Cancer.</w:t>
        </w:r>
      </w:hyperlink>
    </w:p>
    <w:p w14:paraId="6D9D966C"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10">
        <w:r>
          <w:rPr>
            <w:rFonts w:ascii="Times New Roman" w:eastAsia="Times New Roman" w:hAnsi="Times New Roman" w:cs="Times New Roman"/>
            <w:color w:val="000000"/>
            <w:sz w:val="24"/>
            <w:szCs w:val="24"/>
          </w:rP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411">
        <w:r>
          <w:rPr>
            <w:rFonts w:ascii="Times New Roman" w:eastAsia="Times New Roman" w:hAnsi="Times New Roman" w:cs="Times New Roman"/>
            <w:i/>
            <w:color w:val="000000"/>
            <w:sz w:val="24"/>
            <w:szCs w:val="24"/>
          </w:rPr>
          <w:t>Nucleic Acids Research</w:t>
        </w:r>
      </w:hyperlink>
      <w:hyperlink r:id="rId412">
        <w:r>
          <w:rPr>
            <w:rFonts w:ascii="Times New Roman" w:eastAsia="Times New Roman" w:hAnsi="Times New Roman" w:cs="Times New Roman"/>
            <w:color w:val="000000"/>
            <w:sz w:val="24"/>
            <w:szCs w:val="24"/>
          </w:rPr>
          <w:t xml:space="preserve">, </w:t>
        </w:r>
      </w:hyperlink>
      <w:hyperlink r:id="rId413">
        <w:r>
          <w:rPr>
            <w:rFonts w:ascii="Times New Roman" w:eastAsia="Times New Roman" w:hAnsi="Times New Roman" w:cs="Times New Roman"/>
            <w:i/>
            <w:color w:val="000000"/>
            <w:sz w:val="24"/>
            <w:szCs w:val="24"/>
          </w:rPr>
          <w:t>49</w:t>
        </w:r>
      </w:hyperlink>
      <w:hyperlink r:id="rId414">
        <w:r>
          <w:rPr>
            <w:rFonts w:ascii="Times New Roman" w:eastAsia="Times New Roman" w:hAnsi="Times New Roman" w:cs="Times New Roman"/>
            <w:color w:val="000000"/>
            <w:sz w:val="24"/>
            <w:szCs w:val="24"/>
          </w:rPr>
          <w:t>(D1), D1207–D1217. https://doi.org/</w:t>
        </w:r>
      </w:hyperlink>
      <w:hyperlink r:id="rId415">
        <w:r>
          <w:rPr>
            <w:rFonts w:ascii="Times New Roman" w:eastAsia="Times New Roman" w:hAnsi="Times New Roman" w:cs="Times New Roman"/>
            <w:color w:val="000000"/>
            <w:sz w:val="24"/>
            <w:szCs w:val="24"/>
          </w:rPr>
          <w:t>10.1093/nar/gkaa1043</w:t>
        </w:r>
      </w:hyperlink>
    </w:p>
    <w:p w14:paraId="51A0A6C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16">
        <w:r>
          <w:rPr>
            <w:rFonts w:ascii="Times New Roman" w:eastAsia="Times New Roman" w:hAnsi="Times New Roman" w:cs="Times New Roman"/>
            <w:color w:val="000000"/>
            <w:sz w:val="24"/>
            <w:szCs w:val="24"/>
          </w:rPr>
          <w:t xml:space="preserve">Kurman, R. J., Carcangiu, M. L., Herrington, C. S., &amp; Young, R. H. (Eds.). (2014). </w:t>
        </w:r>
      </w:hyperlink>
      <w:hyperlink r:id="rId417">
        <w:r>
          <w:rPr>
            <w:rFonts w:ascii="Times New Roman" w:eastAsia="Times New Roman" w:hAnsi="Times New Roman" w:cs="Times New Roman"/>
            <w:i/>
            <w:color w:val="000000"/>
            <w:sz w:val="24"/>
            <w:szCs w:val="24"/>
          </w:rPr>
          <w:t>WHO Classification of Tumours of Female Reproductive Organs</w:t>
        </w:r>
      </w:hyperlink>
      <w:hyperlink r:id="rId418">
        <w:r>
          <w:rPr>
            <w:rFonts w:ascii="Times New Roman" w:eastAsia="Times New Roman" w:hAnsi="Times New Roman" w:cs="Times New Roman"/>
            <w:color w:val="000000"/>
            <w:sz w:val="24"/>
            <w:szCs w:val="24"/>
          </w:rPr>
          <w:t xml:space="preserve"> (4th ed., Vol. 6). International Agency for Research on Cancer.</w:t>
        </w:r>
      </w:hyperlink>
    </w:p>
    <w:p w14:paraId="1B2A9EDF"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19">
        <w:r>
          <w:rPr>
            <w:rFonts w:ascii="Times New Roman" w:eastAsia="Times New Roman" w:hAnsi="Times New Roman" w:cs="Times New Roman"/>
            <w:color w:val="000000"/>
            <w:sz w:val="24"/>
            <w:szCs w:val="24"/>
          </w:rPr>
          <w:t xml:space="preserve">Laetsch, T. W., DuBois, S. G., Bender, J. G., Macy, M. E., &amp; Moreno, L. (2021). Opportunities and Challenges in Drug Development for Pediatric Cancers. </w:t>
        </w:r>
      </w:hyperlink>
      <w:hyperlink r:id="rId420">
        <w:r>
          <w:rPr>
            <w:rFonts w:ascii="Times New Roman" w:eastAsia="Times New Roman" w:hAnsi="Times New Roman" w:cs="Times New Roman"/>
            <w:i/>
            <w:color w:val="000000"/>
            <w:sz w:val="24"/>
            <w:szCs w:val="24"/>
          </w:rPr>
          <w:t>Cancer Discovery</w:t>
        </w:r>
      </w:hyperlink>
      <w:hyperlink r:id="rId421">
        <w:r>
          <w:rPr>
            <w:rFonts w:ascii="Times New Roman" w:eastAsia="Times New Roman" w:hAnsi="Times New Roman" w:cs="Times New Roman"/>
            <w:color w:val="000000"/>
            <w:sz w:val="24"/>
            <w:szCs w:val="24"/>
          </w:rPr>
          <w:t xml:space="preserve">, </w:t>
        </w:r>
      </w:hyperlink>
      <w:hyperlink r:id="rId422">
        <w:r>
          <w:rPr>
            <w:rFonts w:ascii="Times New Roman" w:eastAsia="Times New Roman" w:hAnsi="Times New Roman" w:cs="Times New Roman"/>
            <w:i/>
            <w:color w:val="000000"/>
            <w:sz w:val="24"/>
            <w:szCs w:val="24"/>
          </w:rPr>
          <w:t>11</w:t>
        </w:r>
      </w:hyperlink>
      <w:hyperlink r:id="rId423">
        <w:r>
          <w:rPr>
            <w:rFonts w:ascii="Times New Roman" w:eastAsia="Times New Roman" w:hAnsi="Times New Roman" w:cs="Times New Roman"/>
            <w:color w:val="000000"/>
            <w:sz w:val="24"/>
            <w:szCs w:val="24"/>
          </w:rPr>
          <w:t>(3), 545–559. https://doi.org/</w:t>
        </w:r>
      </w:hyperlink>
      <w:hyperlink r:id="rId424">
        <w:r>
          <w:rPr>
            <w:rFonts w:ascii="Times New Roman" w:eastAsia="Times New Roman" w:hAnsi="Times New Roman" w:cs="Times New Roman"/>
            <w:color w:val="000000"/>
            <w:sz w:val="24"/>
            <w:szCs w:val="24"/>
          </w:rPr>
          <w:t>10.1158/2159-8290.CD-20-0779</w:t>
        </w:r>
      </w:hyperlink>
    </w:p>
    <w:p w14:paraId="4D1D998B"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25">
        <w:r>
          <w:rPr>
            <w:rFonts w:ascii="Times New Roman" w:eastAsia="Times New Roman" w:hAnsi="Times New Roman" w:cs="Times New Roman"/>
            <w:color w:val="000000"/>
            <w:sz w:val="24"/>
            <w:szCs w:val="24"/>
          </w:rPr>
          <w:t xml:space="preserve">Law, M. R., Kawasumi, Y., &amp; Morgan, S. G. (2011). Despite law, fewer than one in eight completed studies of drugs and biologics are reported on time on ClinicalTrials.gov. </w:t>
        </w:r>
      </w:hyperlink>
      <w:hyperlink r:id="rId426">
        <w:r>
          <w:rPr>
            <w:rFonts w:ascii="Times New Roman" w:eastAsia="Times New Roman" w:hAnsi="Times New Roman" w:cs="Times New Roman"/>
            <w:i/>
            <w:color w:val="000000"/>
            <w:sz w:val="24"/>
            <w:szCs w:val="24"/>
          </w:rPr>
          <w:t>Health Affairs (Project Hope)</w:t>
        </w:r>
      </w:hyperlink>
      <w:hyperlink r:id="rId427">
        <w:r>
          <w:rPr>
            <w:rFonts w:ascii="Times New Roman" w:eastAsia="Times New Roman" w:hAnsi="Times New Roman" w:cs="Times New Roman"/>
            <w:color w:val="000000"/>
            <w:sz w:val="24"/>
            <w:szCs w:val="24"/>
          </w:rPr>
          <w:t xml:space="preserve">, </w:t>
        </w:r>
      </w:hyperlink>
      <w:hyperlink r:id="rId428">
        <w:r>
          <w:rPr>
            <w:rFonts w:ascii="Times New Roman" w:eastAsia="Times New Roman" w:hAnsi="Times New Roman" w:cs="Times New Roman"/>
            <w:i/>
            <w:color w:val="000000"/>
            <w:sz w:val="24"/>
            <w:szCs w:val="24"/>
          </w:rPr>
          <w:t>30</w:t>
        </w:r>
      </w:hyperlink>
      <w:hyperlink r:id="rId429">
        <w:r>
          <w:rPr>
            <w:rFonts w:ascii="Times New Roman" w:eastAsia="Times New Roman" w:hAnsi="Times New Roman" w:cs="Times New Roman"/>
            <w:color w:val="000000"/>
            <w:sz w:val="24"/>
            <w:szCs w:val="24"/>
          </w:rPr>
          <w:t>(12), 2338–2345. https://doi.org/</w:t>
        </w:r>
      </w:hyperlink>
      <w:hyperlink r:id="rId430">
        <w:r>
          <w:rPr>
            <w:rFonts w:ascii="Times New Roman" w:eastAsia="Times New Roman" w:hAnsi="Times New Roman" w:cs="Times New Roman"/>
            <w:color w:val="000000"/>
            <w:sz w:val="24"/>
            <w:szCs w:val="24"/>
          </w:rPr>
          <w:t>10.1377/hlthaff.2011.0172</w:t>
        </w:r>
      </w:hyperlink>
    </w:p>
    <w:p w14:paraId="03983CBF"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31">
        <w:r>
          <w:rPr>
            <w:rFonts w:ascii="Times New Roman" w:eastAsia="Times New Roman" w:hAnsi="Times New Roman" w:cs="Times New Roman"/>
            <w:color w:val="000000"/>
            <w:sz w:val="24"/>
            <w:szCs w:val="24"/>
          </w:rPr>
          <w:t xml:space="preserve">Leaman, R., Islamaj, R., Adams, V., Alliheedi, M. A., Almeida, J. R., Antunes, R., Bevan, R., Chang, Y.-C., Erdengasileng, A., Hodgskiss, M., Ida, R., Kim, H., Li, K., Mercer, R. E., Mertová, L., Mobasher, G., Shin, H.-C., Sung, M., Tsujimura, T., … Lu, Z. (2023). Chemical identification and indexing in full-text articles: an overview of the NLM-Chem track at BioCreative VII. </w:t>
        </w:r>
      </w:hyperlink>
      <w:hyperlink r:id="rId432">
        <w:r>
          <w:rPr>
            <w:rFonts w:ascii="Times New Roman" w:eastAsia="Times New Roman" w:hAnsi="Times New Roman" w:cs="Times New Roman"/>
            <w:i/>
            <w:color w:val="000000"/>
            <w:sz w:val="24"/>
            <w:szCs w:val="24"/>
          </w:rPr>
          <w:t>Database: The Journal of Biological Databases and Curation</w:t>
        </w:r>
      </w:hyperlink>
      <w:hyperlink r:id="rId433">
        <w:r>
          <w:rPr>
            <w:rFonts w:ascii="Times New Roman" w:eastAsia="Times New Roman" w:hAnsi="Times New Roman" w:cs="Times New Roman"/>
            <w:color w:val="000000"/>
            <w:sz w:val="24"/>
            <w:szCs w:val="24"/>
          </w:rPr>
          <w:t xml:space="preserve">, </w:t>
        </w:r>
      </w:hyperlink>
      <w:hyperlink r:id="rId434">
        <w:r>
          <w:rPr>
            <w:rFonts w:ascii="Times New Roman" w:eastAsia="Times New Roman" w:hAnsi="Times New Roman" w:cs="Times New Roman"/>
            <w:i/>
            <w:color w:val="000000"/>
            <w:sz w:val="24"/>
            <w:szCs w:val="24"/>
          </w:rPr>
          <w:t>2023</w:t>
        </w:r>
      </w:hyperlink>
      <w:hyperlink r:id="rId435">
        <w:r>
          <w:rPr>
            <w:rFonts w:ascii="Times New Roman" w:eastAsia="Times New Roman" w:hAnsi="Times New Roman" w:cs="Times New Roman"/>
            <w:color w:val="000000"/>
            <w:sz w:val="24"/>
            <w:szCs w:val="24"/>
          </w:rPr>
          <w:t>, baad005. https://doi.org/</w:t>
        </w:r>
      </w:hyperlink>
      <w:hyperlink r:id="rId436">
        <w:r>
          <w:rPr>
            <w:rFonts w:ascii="Times New Roman" w:eastAsia="Times New Roman" w:hAnsi="Times New Roman" w:cs="Times New Roman"/>
            <w:color w:val="000000"/>
            <w:sz w:val="24"/>
            <w:szCs w:val="24"/>
          </w:rPr>
          <w:t>10.1093/database/baad005</w:t>
        </w:r>
      </w:hyperlink>
    </w:p>
    <w:p w14:paraId="025F174C"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37">
        <w:r>
          <w:rPr>
            <w:rFonts w:ascii="Times New Roman" w:eastAsia="Times New Roman" w:hAnsi="Times New Roman" w:cs="Times New Roman"/>
            <w:color w:val="000000"/>
            <w:sz w:val="24"/>
            <w:szCs w:val="24"/>
          </w:rPr>
          <w:t xml:space="preserve">LeBoit, P. E., Burg, G., Weedon, D., &amp; Sarasin, A. (Eds.). (2005). </w:t>
        </w:r>
      </w:hyperlink>
      <w:hyperlink r:id="rId438">
        <w:r>
          <w:rPr>
            <w:rFonts w:ascii="Times New Roman" w:eastAsia="Times New Roman" w:hAnsi="Times New Roman" w:cs="Times New Roman"/>
            <w:i/>
            <w:color w:val="000000"/>
            <w:sz w:val="24"/>
            <w:szCs w:val="24"/>
          </w:rPr>
          <w:t>Pathology and Genetics of Skin Tumours</w:t>
        </w:r>
      </w:hyperlink>
      <w:hyperlink r:id="rId439">
        <w:r>
          <w:rPr>
            <w:rFonts w:ascii="Times New Roman" w:eastAsia="Times New Roman" w:hAnsi="Times New Roman" w:cs="Times New Roman"/>
            <w:color w:val="000000"/>
            <w:sz w:val="24"/>
            <w:szCs w:val="24"/>
          </w:rPr>
          <w:t xml:space="preserve"> (3rd ed., Vol. 6). International Agency for Research on Cancer.</w:t>
        </w:r>
      </w:hyperlink>
    </w:p>
    <w:p w14:paraId="150D8306"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40">
        <w:r>
          <w:rPr>
            <w:rFonts w:ascii="Times New Roman" w:eastAsia="Times New Roman" w:hAnsi="Times New Roman" w:cs="Times New Roman"/>
            <w:color w:val="000000"/>
            <w:sz w:val="24"/>
            <w:szCs w:val="24"/>
          </w:rPr>
          <w:t xml:space="preserve">Lee, J., Yoon, W., Kim, S., Kim, D., Kim, S., So, C. H., &amp; Kang, J. (2020). BioBERT: a pre-trained biomedical language representation model for biomedical text mining. </w:t>
        </w:r>
      </w:hyperlink>
      <w:hyperlink r:id="rId441">
        <w:r>
          <w:rPr>
            <w:rFonts w:ascii="Times New Roman" w:eastAsia="Times New Roman" w:hAnsi="Times New Roman" w:cs="Times New Roman"/>
            <w:i/>
            <w:color w:val="000000"/>
            <w:sz w:val="24"/>
            <w:szCs w:val="24"/>
          </w:rPr>
          <w:t>Bioinformatics (Oxford, England)</w:t>
        </w:r>
      </w:hyperlink>
      <w:hyperlink r:id="rId442">
        <w:r>
          <w:rPr>
            <w:rFonts w:ascii="Times New Roman" w:eastAsia="Times New Roman" w:hAnsi="Times New Roman" w:cs="Times New Roman"/>
            <w:color w:val="000000"/>
            <w:sz w:val="24"/>
            <w:szCs w:val="24"/>
          </w:rPr>
          <w:t xml:space="preserve">, </w:t>
        </w:r>
      </w:hyperlink>
      <w:hyperlink r:id="rId443">
        <w:r>
          <w:rPr>
            <w:rFonts w:ascii="Times New Roman" w:eastAsia="Times New Roman" w:hAnsi="Times New Roman" w:cs="Times New Roman"/>
            <w:i/>
            <w:color w:val="000000"/>
            <w:sz w:val="24"/>
            <w:szCs w:val="24"/>
          </w:rPr>
          <w:t>36</w:t>
        </w:r>
      </w:hyperlink>
      <w:hyperlink r:id="rId444">
        <w:r>
          <w:rPr>
            <w:rFonts w:ascii="Times New Roman" w:eastAsia="Times New Roman" w:hAnsi="Times New Roman" w:cs="Times New Roman"/>
            <w:color w:val="000000"/>
            <w:sz w:val="24"/>
            <w:szCs w:val="24"/>
          </w:rPr>
          <w:t>(4), 1234–1240. https://doi.org/</w:t>
        </w:r>
      </w:hyperlink>
      <w:hyperlink r:id="rId445">
        <w:r>
          <w:rPr>
            <w:rFonts w:ascii="Times New Roman" w:eastAsia="Times New Roman" w:hAnsi="Times New Roman" w:cs="Times New Roman"/>
            <w:color w:val="000000"/>
            <w:sz w:val="24"/>
            <w:szCs w:val="24"/>
          </w:rPr>
          <w:t>10.1093/bioinformatics/btz682</w:t>
        </w:r>
      </w:hyperlink>
    </w:p>
    <w:p w14:paraId="42682A7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46">
        <w:r>
          <w:rPr>
            <w:rFonts w:ascii="Times New Roman" w:eastAsia="Times New Roman" w:hAnsi="Times New Roman" w:cs="Times New Roman"/>
            <w:color w:val="000000"/>
            <w:sz w:val="24"/>
            <w:szCs w:val="24"/>
          </w:rPr>
          <w:t xml:space="preserve">Liang, W., Nan, Y., Xiaolong, H., Binxing, J., Linjun, Y., Daxin, J., Rangan, M., &amp; Furu, W. (2022). </w:t>
        </w:r>
      </w:hyperlink>
      <w:hyperlink r:id="rId447">
        <w:r>
          <w:rPr>
            <w:rFonts w:ascii="Times New Roman" w:eastAsia="Times New Roman" w:hAnsi="Times New Roman" w:cs="Times New Roman"/>
            <w:i/>
            <w:color w:val="000000"/>
            <w:sz w:val="24"/>
            <w:szCs w:val="24"/>
          </w:rPr>
          <w:t>E5-Large</w:t>
        </w:r>
      </w:hyperlink>
      <w:hyperlink r:id="rId448">
        <w:r>
          <w:rPr>
            <w:rFonts w:ascii="Times New Roman" w:eastAsia="Times New Roman" w:hAnsi="Times New Roman" w:cs="Times New Roman"/>
            <w:color w:val="000000"/>
            <w:sz w:val="24"/>
            <w:szCs w:val="24"/>
          </w:rPr>
          <w:t xml:space="preserve">. Hugging Face. </w:t>
        </w:r>
      </w:hyperlink>
      <w:hyperlink r:id="rId449">
        <w:r>
          <w:rPr>
            <w:rFonts w:ascii="Times New Roman" w:eastAsia="Times New Roman" w:hAnsi="Times New Roman" w:cs="Times New Roman"/>
            <w:color w:val="000000"/>
            <w:sz w:val="24"/>
            <w:szCs w:val="24"/>
          </w:rPr>
          <w:t>https://huggingface.co/intfloat/e5-large</w:t>
        </w:r>
      </w:hyperlink>
    </w:p>
    <w:p w14:paraId="3130F071"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50">
        <w:r>
          <w:rPr>
            <w:rFonts w:ascii="Times New Roman" w:eastAsia="Times New Roman" w:hAnsi="Times New Roman" w:cs="Times New Roman"/>
            <w:color w:val="000000"/>
            <w:sz w:val="24"/>
            <w:szCs w:val="24"/>
          </w:rPr>
          <w:t xml:space="preserve">Liu, F., Shareghi, E., Meng, Z., Basaldella, M., &amp; Collier, N. (2020). Self-alignment pretraining for biomedical entity representations. In </w:t>
        </w:r>
      </w:hyperlink>
      <w:hyperlink r:id="rId451">
        <w:r>
          <w:rPr>
            <w:rFonts w:ascii="Times New Roman" w:eastAsia="Times New Roman" w:hAnsi="Times New Roman" w:cs="Times New Roman"/>
            <w:i/>
            <w:color w:val="000000"/>
            <w:sz w:val="24"/>
            <w:szCs w:val="24"/>
          </w:rPr>
          <w:t>arXiv [cs.CL]</w:t>
        </w:r>
      </w:hyperlink>
      <w:hyperlink r:id="rId452">
        <w:r>
          <w:rPr>
            <w:rFonts w:ascii="Times New Roman" w:eastAsia="Times New Roman" w:hAnsi="Times New Roman" w:cs="Times New Roman"/>
            <w:color w:val="000000"/>
            <w:sz w:val="24"/>
            <w:szCs w:val="24"/>
          </w:rPr>
          <w:t xml:space="preserve">. arXiv. </w:t>
        </w:r>
      </w:hyperlink>
      <w:hyperlink r:id="rId453">
        <w:r>
          <w:rPr>
            <w:rFonts w:ascii="Times New Roman" w:eastAsia="Times New Roman" w:hAnsi="Times New Roman" w:cs="Times New Roman"/>
            <w:color w:val="000000"/>
            <w:sz w:val="24"/>
            <w:szCs w:val="24"/>
          </w:rPr>
          <w:t>http://arxiv.org/abs/2010.11784</w:t>
        </w:r>
      </w:hyperlink>
    </w:p>
    <w:p w14:paraId="3D84EC27"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54">
        <w:r>
          <w:rPr>
            <w:rFonts w:ascii="Times New Roman" w:eastAsia="Times New Roman" w:hAnsi="Times New Roman" w:cs="Times New Roman"/>
            <w:color w:val="000000"/>
            <w:sz w:val="24"/>
            <w:szCs w:val="24"/>
          </w:rPr>
          <w:t xml:space="preserve">Liu, F. T., Ting, K. M., &amp; Zhou, Z.-H. (2008). Isolation Forest. </w:t>
        </w:r>
      </w:hyperlink>
      <w:hyperlink r:id="rId455">
        <w:r>
          <w:rPr>
            <w:rFonts w:ascii="Times New Roman" w:eastAsia="Times New Roman" w:hAnsi="Times New Roman" w:cs="Times New Roman"/>
            <w:i/>
            <w:color w:val="000000"/>
            <w:sz w:val="24"/>
            <w:szCs w:val="24"/>
          </w:rPr>
          <w:t>2008 Eighth IEEE International Conference on Data Mining</w:t>
        </w:r>
      </w:hyperlink>
      <w:hyperlink r:id="rId456">
        <w:r>
          <w:rPr>
            <w:rFonts w:ascii="Times New Roman" w:eastAsia="Times New Roman" w:hAnsi="Times New Roman" w:cs="Times New Roman"/>
            <w:color w:val="000000"/>
            <w:sz w:val="24"/>
            <w:szCs w:val="24"/>
          </w:rPr>
          <w:t>, 413–422. https://doi.org/</w:t>
        </w:r>
      </w:hyperlink>
      <w:hyperlink r:id="rId457">
        <w:r>
          <w:rPr>
            <w:rFonts w:ascii="Times New Roman" w:eastAsia="Times New Roman" w:hAnsi="Times New Roman" w:cs="Times New Roman"/>
            <w:color w:val="000000"/>
            <w:sz w:val="24"/>
            <w:szCs w:val="24"/>
          </w:rPr>
          <w:t>10.1109/ICDM.2008.17</w:t>
        </w:r>
      </w:hyperlink>
    </w:p>
    <w:p w14:paraId="2F646A7D"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58">
        <w:r>
          <w:rPr>
            <w:rFonts w:ascii="Times New Roman" w:eastAsia="Times New Roman" w:hAnsi="Times New Roman" w:cs="Times New Roman"/>
            <w:color w:val="000000"/>
            <w:sz w:val="24"/>
            <w:szCs w:val="24"/>
          </w:rPr>
          <w:t xml:space="preserve">Lloyd, R. V., Osamura, R. Y., Klöppel, G., &amp; Rosai, J. (Eds.). (2017). </w:t>
        </w:r>
      </w:hyperlink>
      <w:hyperlink r:id="rId459">
        <w:r>
          <w:rPr>
            <w:rFonts w:ascii="Times New Roman" w:eastAsia="Times New Roman" w:hAnsi="Times New Roman" w:cs="Times New Roman"/>
            <w:i/>
            <w:color w:val="000000"/>
            <w:sz w:val="24"/>
            <w:szCs w:val="24"/>
          </w:rPr>
          <w:t>WHO Classification of Tumours of Endocrine Organs</w:t>
        </w:r>
      </w:hyperlink>
      <w:hyperlink r:id="rId460">
        <w:r>
          <w:rPr>
            <w:rFonts w:ascii="Times New Roman" w:eastAsia="Times New Roman" w:hAnsi="Times New Roman" w:cs="Times New Roman"/>
            <w:color w:val="000000"/>
            <w:sz w:val="24"/>
            <w:szCs w:val="24"/>
          </w:rPr>
          <w:t xml:space="preserve"> (4th ed., Vol. 10). International Agency for Research on Cancer.</w:t>
        </w:r>
      </w:hyperlink>
    </w:p>
    <w:p w14:paraId="3A55FA7A"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61">
        <w:r>
          <w:rPr>
            <w:rFonts w:ascii="Times New Roman" w:eastAsia="Times New Roman" w:hAnsi="Times New Roman" w:cs="Times New Roman"/>
            <w:color w:val="000000"/>
            <w:sz w:val="24"/>
            <w:szCs w:val="24"/>
          </w:rPr>
          <w:t xml:space="preserve">Louis, D. N., Ohgaki, H., Wiestler, O. D., &amp; Cavenee, W. K. (Eds.). (2006). </w:t>
        </w:r>
      </w:hyperlink>
      <w:hyperlink r:id="rId462">
        <w:r>
          <w:rPr>
            <w:rFonts w:ascii="Times New Roman" w:eastAsia="Times New Roman" w:hAnsi="Times New Roman" w:cs="Times New Roman"/>
            <w:i/>
            <w:color w:val="000000"/>
            <w:sz w:val="24"/>
            <w:szCs w:val="24"/>
          </w:rPr>
          <w:t>WHO Classification of Tumours of the Central Nervous System</w:t>
        </w:r>
      </w:hyperlink>
      <w:hyperlink r:id="rId463">
        <w:r>
          <w:rPr>
            <w:rFonts w:ascii="Times New Roman" w:eastAsia="Times New Roman" w:hAnsi="Times New Roman" w:cs="Times New Roman"/>
            <w:color w:val="000000"/>
            <w:sz w:val="24"/>
            <w:szCs w:val="24"/>
          </w:rPr>
          <w:t xml:space="preserve"> (4th ed., Vol. 1). International Agency for </w:t>
        </w:r>
        <w:r>
          <w:rPr>
            <w:rFonts w:ascii="Times New Roman" w:eastAsia="Times New Roman" w:hAnsi="Times New Roman" w:cs="Times New Roman"/>
            <w:color w:val="000000"/>
            <w:sz w:val="24"/>
            <w:szCs w:val="24"/>
          </w:rPr>
          <w:lastRenderedPageBreak/>
          <w:t>Research on Cancer.</w:t>
        </w:r>
      </w:hyperlink>
    </w:p>
    <w:p w14:paraId="0F76F596"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64">
        <w:r>
          <w:rPr>
            <w:rFonts w:ascii="Times New Roman" w:eastAsia="Times New Roman" w:hAnsi="Times New Roman" w:cs="Times New Roman"/>
            <w:color w:val="000000"/>
            <w:sz w:val="24"/>
            <w:szCs w:val="24"/>
          </w:rPr>
          <w:t xml:space="preserve">Louis, D. N., Ohgaki, H., Wiestler, O. D., &amp; Cavenee, W. K. (Eds.). (2016). </w:t>
        </w:r>
      </w:hyperlink>
      <w:hyperlink r:id="rId465">
        <w:r>
          <w:rPr>
            <w:rFonts w:ascii="Times New Roman" w:eastAsia="Times New Roman" w:hAnsi="Times New Roman" w:cs="Times New Roman"/>
            <w:i/>
            <w:color w:val="000000"/>
            <w:sz w:val="24"/>
            <w:szCs w:val="24"/>
          </w:rPr>
          <w:t>WHO Classification of Tumours of the Central Nervous System (Revised 4th Edition)</w:t>
        </w:r>
      </w:hyperlink>
      <w:hyperlink r:id="rId466">
        <w:r>
          <w:rPr>
            <w:rFonts w:ascii="Times New Roman" w:eastAsia="Times New Roman" w:hAnsi="Times New Roman" w:cs="Times New Roman"/>
            <w:color w:val="000000"/>
            <w:sz w:val="24"/>
            <w:szCs w:val="24"/>
          </w:rPr>
          <w:t xml:space="preserve"> (Revised 4th Edition, Vol. 1). International Agency for Research on Cancer.</w:t>
        </w:r>
      </w:hyperlink>
    </w:p>
    <w:p w14:paraId="61B8381C"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67">
        <w:r>
          <w:rPr>
            <w:rFonts w:ascii="Times New Roman" w:eastAsia="Times New Roman" w:hAnsi="Times New Roman" w:cs="Times New Roman"/>
            <w:color w:val="000000"/>
            <w:sz w:val="24"/>
            <w:szCs w:val="24"/>
          </w:rPr>
          <w:t xml:space="preserve">Luo, R., Sun, L., Xia, Y., Qin, T., Zhang, S., Poon, H., &amp; Liu, T.-Y. (2022a). </w:t>
        </w:r>
      </w:hyperlink>
      <w:hyperlink r:id="rId468">
        <w:r>
          <w:rPr>
            <w:rFonts w:ascii="Times New Roman" w:eastAsia="Times New Roman" w:hAnsi="Times New Roman" w:cs="Times New Roman"/>
            <w:i/>
            <w:color w:val="000000"/>
            <w:sz w:val="24"/>
            <w:szCs w:val="24"/>
          </w:rPr>
          <w:t>BioGPT</w:t>
        </w:r>
      </w:hyperlink>
      <w:hyperlink r:id="rId469">
        <w:r>
          <w:rPr>
            <w:rFonts w:ascii="Times New Roman" w:eastAsia="Times New Roman" w:hAnsi="Times New Roman" w:cs="Times New Roman"/>
            <w:color w:val="000000"/>
            <w:sz w:val="24"/>
            <w:szCs w:val="24"/>
          </w:rPr>
          <w:t xml:space="preserve">. Hugging Face. </w:t>
        </w:r>
      </w:hyperlink>
      <w:hyperlink r:id="rId470">
        <w:r>
          <w:rPr>
            <w:rFonts w:ascii="Times New Roman" w:eastAsia="Times New Roman" w:hAnsi="Times New Roman" w:cs="Times New Roman"/>
            <w:color w:val="000000"/>
            <w:sz w:val="24"/>
            <w:szCs w:val="24"/>
          </w:rPr>
          <w:t>https://huggingface.co/microsoft/biogpt</w:t>
        </w:r>
      </w:hyperlink>
    </w:p>
    <w:p w14:paraId="734D61FC"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71">
        <w:r>
          <w:rPr>
            <w:rFonts w:ascii="Times New Roman" w:eastAsia="Times New Roman" w:hAnsi="Times New Roman" w:cs="Times New Roman"/>
            <w:color w:val="000000"/>
            <w:sz w:val="24"/>
            <w:szCs w:val="24"/>
          </w:rPr>
          <w:t xml:space="preserve">Luo, R., Sun, L., Xia, Y., Qin, T., Zhang, S., Poon, H., &amp; Liu, T.-Y. (2022b). BioGPT: generative pre-trained transformer for biomedical text generation and mining. </w:t>
        </w:r>
      </w:hyperlink>
      <w:hyperlink r:id="rId472">
        <w:r>
          <w:rPr>
            <w:rFonts w:ascii="Times New Roman" w:eastAsia="Times New Roman" w:hAnsi="Times New Roman" w:cs="Times New Roman"/>
            <w:i/>
            <w:color w:val="000000"/>
            <w:sz w:val="24"/>
            <w:szCs w:val="24"/>
          </w:rPr>
          <w:t>Briefings in Bioinformatics</w:t>
        </w:r>
      </w:hyperlink>
      <w:hyperlink r:id="rId473">
        <w:r>
          <w:rPr>
            <w:rFonts w:ascii="Times New Roman" w:eastAsia="Times New Roman" w:hAnsi="Times New Roman" w:cs="Times New Roman"/>
            <w:color w:val="000000"/>
            <w:sz w:val="24"/>
            <w:szCs w:val="24"/>
          </w:rPr>
          <w:t xml:space="preserve">, </w:t>
        </w:r>
      </w:hyperlink>
      <w:hyperlink r:id="rId474">
        <w:r>
          <w:rPr>
            <w:rFonts w:ascii="Times New Roman" w:eastAsia="Times New Roman" w:hAnsi="Times New Roman" w:cs="Times New Roman"/>
            <w:i/>
            <w:color w:val="000000"/>
            <w:sz w:val="24"/>
            <w:szCs w:val="24"/>
          </w:rPr>
          <w:t>23</w:t>
        </w:r>
      </w:hyperlink>
      <w:hyperlink r:id="rId475">
        <w:r>
          <w:rPr>
            <w:rFonts w:ascii="Times New Roman" w:eastAsia="Times New Roman" w:hAnsi="Times New Roman" w:cs="Times New Roman"/>
            <w:color w:val="000000"/>
            <w:sz w:val="24"/>
            <w:szCs w:val="24"/>
          </w:rPr>
          <w:t>(6), bbac409. https://doi.org/</w:t>
        </w:r>
      </w:hyperlink>
      <w:hyperlink r:id="rId476">
        <w:r>
          <w:rPr>
            <w:rFonts w:ascii="Times New Roman" w:eastAsia="Times New Roman" w:hAnsi="Times New Roman" w:cs="Times New Roman"/>
            <w:color w:val="000000"/>
            <w:sz w:val="24"/>
            <w:szCs w:val="24"/>
          </w:rPr>
          <w:t>10.1093/bib/bbac409</w:t>
        </w:r>
      </w:hyperlink>
    </w:p>
    <w:p w14:paraId="7AB4FC4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77">
        <w:r>
          <w:rPr>
            <w:rFonts w:ascii="Times New Roman" w:eastAsia="Times New Roman" w:hAnsi="Times New Roman" w:cs="Times New Roman"/>
            <w:color w:val="000000"/>
            <w:sz w:val="24"/>
            <w:szCs w:val="24"/>
          </w:rP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478">
        <w:r>
          <w:rPr>
            <w:rFonts w:ascii="Times New Roman" w:eastAsia="Times New Roman" w:hAnsi="Times New Roman" w:cs="Times New Roman"/>
            <w:i/>
            <w:color w:val="000000"/>
            <w:sz w:val="24"/>
            <w:szCs w:val="24"/>
          </w:rPr>
          <w:t>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479">
        <w:r>
          <w:rPr>
            <w:rFonts w:ascii="Times New Roman" w:eastAsia="Times New Roman" w:hAnsi="Times New Roman" w:cs="Times New Roman"/>
            <w:color w:val="000000"/>
            <w:sz w:val="24"/>
            <w:szCs w:val="24"/>
          </w:rPr>
          <w:t xml:space="preserve"> (pp. 77–88). CEUR. </w:t>
        </w:r>
      </w:hyperlink>
      <w:hyperlink r:id="rId480">
        <w:r>
          <w:rPr>
            <w:rFonts w:ascii="Times New Roman" w:eastAsia="Times New Roman" w:hAnsi="Times New Roman" w:cs="Times New Roman"/>
            <w:color w:val="000000"/>
            <w:sz w:val="24"/>
            <w:szCs w:val="24"/>
          </w:rPr>
          <w:t>https://ceur-ws.org/Vol-2241/paper-08.pdf</w:t>
        </w:r>
      </w:hyperlink>
    </w:p>
    <w:p w14:paraId="0C3E1F43"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81">
        <w:r>
          <w:rPr>
            <w:rFonts w:ascii="Times New Roman" w:eastAsia="Times New Roman" w:hAnsi="Times New Roman" w:cs="Times New Roman"/>
            <w:color w:val="000000"/>
            <w:sz w:val="24"/>
            <w:szCs w:val="24"/>
          </w:rPr>
          <w:t xml:space="preserve">Matt, G. Y., Sioson, E., Shelton, K., Wang, J., Lu, C., Zaldivar Peraza, A., Gangwani, K., Paul, R., Reilly, C., Acić, A., Liu, Q., Sandor, S. R., McLeod, C., Patel, J., Wang, F., Im, C., Wang, Z., Sapkota, Y., Wilson, C. L., … Zhou, X. (2024). St. Jude Survivorship Portal: Sharing and Analyzing Large Clinical and Genomic Datasets from Pediatric Cancer Survivors. </w:t>
        </w:r>
      </w:hyperlink>
      <w:hyperlink r:id="rId482">
        <w:r>
          <w:rPr>
            <w:rFonts w:ascii="Times New Roman" w:eastAsia="Times New Roman" w:hAnsi="Times New Roman" w:cs="Times New Roman"/>
            <w:i/>
            <w:color w:val="000000"/>
            <w:sz w:val="24"/>
            <w:szCs w:val="24"/>
          </w:rPr>
          <w:t>Cancer Discovery</w:t>
        </w:r>
      </w:hyperlink>
      <w:hyperlink r:id="rId483">
        <w:r>
          <w:rPr>
            <w:rFonts w:ascii="Times New Roman" w:eastAsia="Times New Roman" w:hAnsi="Times New Roman" w:cs="Times New Roman"/>
            <w:color w:val="000000"/>
            <w:sz w:val="24"/>
            <w:szCs w:val="24"/>
          </w:rPr>
          <w:t xml:space="preserve">, </w:t>
        </w:r>
      </w:hyperlink>
      <w:hyperlink r:id="rId484">
        <w:r>
          <w:rPr>
            <w:rFonts w:ascii="Times New Roman" w:eastAsia="Times New Roman" w:hAnsi="Times New Roman" w:cs="Times New Roman"/>
            <w:i/>
            <w:color w:val="000000"/>
            <w:sz w:val="24"/>
            <w:szCs w:val="24"/>
          </w:rPr>
          <w:t>14</w:t>
        </w:r>
      </w:hyperlink>
      <w:hyperlink r:id="rId485">
        <w:r>
          <w:rPr>
            <w:rFonts w:ascii="Times New Roman" w:eastAsia="Times New Roman" w:hAnsi="Times New Roman" w:cs="Times New Roman"/>
            <w:color w:val="000000"/>
            <w:sz w:val="24"/>
            <w:szCs w:val="24"/>
          </w:rPr>
          <w:t>(8), 1403–1417. https://doi.org/</w:t>
        </w:r>
      </w:hyperlink>
      <w:hyperlink r:id="rId486">
        <w:r>
          <w:rPr>
            <w:rFonts w:ascii="Times New Roman" w:eastAsia="Times New Roman" w:hAnsi="Times New Roman" w:cs="Times New Roman"/>
            <w:color w:val="000000"/>
            <w:sz w:val="24"/>
            <w:szCs w:val="24"/>
          </w:rPr>
          <w:t>10.1158/2159-8290.CD-23-1441</w:t>
        </w:r>
      </w:hyperlink>
    </w:p>
    <w:p w14:paraId="4641F221"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87">
        <w:r>
          <w:rPr>
            <w:rFonts w:ascii="Times New Roman" w:eastAsia="Times New Roman" w:hAnsi="Times New Roman" w:cs="Times New Roman"/>
            <w:color w:val="000000"/>
            <w:sz w:val="24"/>
            <w:szCs w:val="24"/>
          </w:rPr>
          <w:t xml:space="preserve">Matthew E. Peters, Mark Neumann, Mohit Iyyer, Matt Gardner, Christopher Clark, Kenton Lee, </w:t>
        </w:r>
        <w:r>
          <w:rPr>
            <w:rFonts w:ascii="Times New Roman" w:eastAsia="Times New Roman" w:hAnsi="Times New Roman" w:cs="Times New Roman"/>
            <w:color w:val="000000"/>
            <w:sz w:val="24"/>
            <w:szCs w:val="24"/>
          </w:rPr>
          <w:lastRenderedPageBreak/>
          <w:t xml:space="preserve">Luke Zettlemoyer. (2018). Deep contextualized word representations. In M. W. H. J. Stent (Ed.), </w:t>
        </w:r>
      </w:hyperlink>
      <w:hyperlink r:id="rId488">
        <w:r>
          <w:rPr>
            <w:rFonts w:ascii="Times New Roman" w:eastAsia="Times New Roman" w:hAnsi="Times New Roman" w:cs="Times New Roman"/>
            <w:i/>
            <w:color w:val="000000"/>
            <w:sz w:val="24"/>
            <w:szCs w:val="24"/>
          </w:rPr>
          <w:t>Proceedings of the 2018 Conference of the North American Chapter of the Association for Computational Linguistics: Human Language Technologies, Volume 1 (Long Papers)</w:t>
        </w:r>
      </w:hyperlink>
      <w:hyperlink r:id="rId489">
        <w:r>
          <w:rPr>
            <w:rFonts w:ascii="Times New Roman" w:eastAsia="Times New Roman" w:hAnsi="Times New Roman" w:cs="Times New Roman"/>
            <w:color w:val="000000"/>
            <w:sz w:val="24"/>
            <w:szCs w:val="24"/>
          </w:rPr>
          <w:t>. Association for Computational Linguistics.</w:t>
        </w:r>
      </w:hyperlink>
    </w:p>
    <w:p w14:paraId="6AF2BCF1"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90">
        <w:r>
          <w:rPr>
            <w:rFonts w:ascii="Times New Roman" w:eastAsia="Times New Roman" w:hAnsi="Times New Roman" w:cs="Times New Roman"/>
            <w:i/>
            <w:color w:val="000000"/>
            <w:sz w:val="24"/>
            <w:szCs w:val="24"/>
          </w:rPr>
          <w:t>MedLlama 2: Fine-tuned Llama 2 model to answer medical questions based on an open source medical dataset</w:t>
        </w:r>
      </w:hyperlink>
      <w:hyperlink r:id="rId491">
        <w:r>
          <w:rPr>
            <w:rFonts w:ascii="Times New Roman" w:eastAsia="Times New Roman" w:hAnsi="Times New Roman" w:cs="Times New Roman"/>
            <w:color w:val="000000"/>
            <w:sz w:val="24"/>
            <w:szCs w:val="24"/>
          </w:rPr>
          <w:t xml:space="preserve">. (Nov,2023). Ollama. </w:t>
        </w:r>
      </w:hyperlink>
      <w:hyperlink r:id="rId492">
        <w:r>
          <w:rPr>
            <w:rFonts w:ascii="Times New Roman" w:eastAsia="Times New Roman" w:hAnsi="Times New Roman" w:cs="Times New Roman"/>
            <w:color w:val="000000"/>
            <w:sz w:val="24"/>
            <w:szCs w:val="24"/>
          </w:rPr>
          <w:t>https://ollama.com/library/medllama2</w:t>
        </w:r>
      </w:hyperlink>
    </w:p>
    <w:p w14:paraId="7D476B66"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93">
        <w:r>
          <w:rPr>
            <w:rFonts w:ascii="Times New Roman" w:eastAsia="Times New Roman" w:hAnsi="Times New Roman" w:cs="Times New Roman"/>
            <w:color w:val="000000"/>
            <w:sz w:val="24"/>
            <w:szCs w:val="24"/>
          </w:rPr>
          <w:t xml:space="preserve">Mehta, V., Bawa, S., &amp; Singh, J. (2021). WEClustering: word embeddings based text clustering technique for large datasets. </w:t>
        </w:r>
      </w:hyperlink>
      <w:hyperlink r:id="rId494">
        <w:r>
          <w:rPr>
            <w:rFonts w:ascii="Times New Roman" w:eastAsia="Times New Roman" w:hAnsi="Times New Roman" w:cs="Times New Roman"/>
            <w:i/>
            <w:color w:val="000000"/>
            <w:sz w:val="24"/>
            <w:szCs w:val="24"/>
          </w:rPr>
          <w:t>Complex &amp; Intelligent Systems</w:t>
        </w:r>
      </w:hyperlink>
      <w:hyperlink r:id="rId495">
        <w:r>
          <w:rPr>
            <w:rFonts w:ascii="Times New Roman" w:eastAsia="Times New Roman" w:hAnsi="Times New Roman" w:cs="Times New Roman"/>
            <w:color w:val="000000"/>
            <w:sz w:val="24"/>
            <w:szCs w:val="24"/>
          </w:rPr>
          <w:t xml:space="preserve">, </w:t>
        </w:r>
      </w:hyperlink>
      <w:hyperlink r:id="rId496">
        <w:r>
          <w:rPr>
            <w:rFonts w:ascii="Times New Roman" w:eastAsia="Times New Roman" w:hAnsi="Times New Roman" w:cs="Times New Roman"/>
            <w:i/>
            <w:color w:val="000000"/>
            <w:sz w:val="24"/>
            <w:szCs w:val="24"/>
          </w:rPr>
          <w:t>7</w:t>
        </w:r>
      </w:hyperlink>
      <w:hyperlink r:id="rId497">
        <w:r>
          <w:rPr>
            <w:rFonts w:ascii="Times New Roman" w:eastAsia="Times New Roman" w:hAnsi="Times New Roman" w:cs="Times New Roman"/>
            <w:color w:val="000000"/>
            <w:sz w:val="24"/>
            <w:szCs w:val="24"/>
          </w:rPr>
          <w:t>(6), 3211–3224. https://doi.org/</w:t>
        </w:r>
      </w:hyperlink>
      <w:hyperlink r:id="rId498">
        <w:r>
          <w:rPr>
            <w:rFonts w:ascii="Times New Roman" w:eastAsia="Times New Roman" w:hAnsi="Times New Roman" w:cs="Times New Roman"/>
            <w:color w:val="000000"/>
            <w:sz w:val="24"/>
            <w:szCs w:val="24"/>
          </w:rPr>
          <w:t>10.1007/s40747-021-00512-9</w:t>
        </w:r>
      </w:hyperlink>
    </w:p>
    <w:p w14:paraId="37F0200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99">
        <w:r>
          <w:rPr>
            <w:rFonts w:ascii="Times New Roman" w:eastAsia="Times New Roman" w:hAnsi="Times New Roman" w:cs="Times New Roman"/>
            <w:color w:val="000000"/>
            <w:sz w:val="24"/>
            <w:szCs w:val="24"/>
          </w:rPr>
          <w:t xml:space="preserve">Meta, A. I. (2024a). </w:t>
        </w:r>
      </w:hyperlink>
      <w:hyperlink r:id="rId500">
        <w:r>
          <w:rPr>
            <w:rFonts w:ascii="Times New Roman" w:eastAsia="Times New Roman" w:hAnsi="Times New Roman" w:cs="Times New Roman"/>
            <w:i/>
            <w:color w:val="000000"/>
            <w:sz w:val="24"/>
            <w:szCs w:val="24"/>
          </w:rPr>
          <w:t>Llama 3.2: Revolutionizing edge AI and vision with open models</w:t>
        </w:r>
      </w:hyperlink>
      <w:hyperlink r:id="rId501">
        <w:r>
          <w:rPr>
            <w:rFonts w:ascii="Times New Roman" w:eastAsia="Times New Roman" w:hAnsi="Times New Roman" w:cs="Times New Roman"/>
            <w:color w:val="000000"/>
            <w:sz w:val="24"/>
            <w:szCs w:val="24"/>
          </w:rPr>
          <w:t xml:space="preserve">. </w:t>
        </w:r>
      </w:hyperlink>
      <w:hyperlink r:id="rId502">
        <w:r>
          <w:rPr>
            <w:rFonts w:ascii="Times New Roman" w:eastAsia="Times New Roman" w:hAnsi="Times New Roman" w:cs="Times New Roman"/>
            <w:color w:val="000000"/>
            <w:sz w:val="24"/>
            <w:szCs w:val="24"/>
          </w:rPr>
          <w:t>https://ollama.com/library/llama3.2</w:t>
        </w:r>
      </w:hyperlink>
    </w:p>
    <w:p w14:paraId="12090BF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03">
        <w:r>
          <w:rPr>
            <w:rFonts w:ascii="Times New Roman" w:eastAsia="Times New Roman" w:hAnsi="Times New Roman" w:cs="Times New Roman"/>
            <w:color w:val="000000"/>
            <w:sz w:val="24"/>
            <w:szCs w:val="24"/>
          </w:rPr>
          <w:t xml:space="preserve">Meta, A. I. (2024b, December 6). </w:t>
        </w:r>
      </w:hyperlink>
      <w:hyperlink r:id="rId504">
        <w:r>
          <w:rPr>
            <w:rFonts w:ascii="Times New Roman" w:eastAsia="Times New Roman" w:hAnsi="Times New Roman" w:cs="Times New Roman"/>
            <w:i/>
            <w:color w:val="000000"/>
            <w:sz w:val="24"/>
            <w:szCs w:val="24"/>
          </w:rPr>
          <w:t>Llama 3.3 70B: A multilingual instruction-tuned large language model</w:t>
        </w:r>
      </w:hyperlink>
      <w:hyperlink r:id="rId505">
        <w:r>
          <w:rPr>
            <w:rFonts w:ascii="Times New Roman" w:eastAsia="Times New Roman" w:hAnsi="Times New Roman" w:cs="Times New Roman"/>
            <w:color w:val="000000"/>
            <w:sz w:val="24"/>
            <w:szCs w:val="24"/>
          </w:rPr>
          <w:t xml:space="preserve">. </w:t>
        </w:r>
      </w:hyperlink>
      <w:hyperlink r:id="rId506">
        <w:r>
          <w:rPr>
            <w:rFonts w:ascii="Times New Roman" w:eastAsia="Times New Roman" w:hAnsi="Times New Roman" w:cs="Times New Roman"/>
            <w:color w:val="000000"/>
            <w:sz w:val="24"/>
            <w:szCs w:val="24"/>
          </w:rPr>
          <w:t>https://ollama.com/library/llama3.3</w:t>
        </w:r>
      </w:hyperlink>
    </w:p>
    <w:p w14:paraId="001C4299"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07">
        <w:r>
          <w:rPr>
            <w:rFonts w:ascii="Times New Roman" w:eastAsia="Times New Roman" w:hAnsi="Times New Roman" w:cs="Times New Roman"/>
            <w:i/>
            <w:color w:val="000000"/>
            <w:sz w:val="24"/>
            <w:szCs w:val="24"/>
          </w:rPr>
          <w:t>Meta Llama 3: The most capable openly available LLM to date</w:t>
        </w:r>
      </w:hyperlink>
      <w:hyperlink r:id="rId508">
        <w:r>
          <w:rPr>
            <w:rFonts w:ascii="Times New Roman" w:eastAsia="Times New Roman" w:hAnsi="Times New Roman" w:cs="Times New Roman"/>
            <w:color w:val="000000"/>
            <w:sz w:val="24"/>
            <w:szCs w:val="24"/>
          </w:rPr>
          <w:t xml:space="preserve">. (2024, April 18). </w:t>
        </w:r>
      </w:hyperlink>
      <w:hyperlink r:id="rId509">
        <w:r>
          <w:rPr>
            <w:rFonts w:ascii="Times New Roman" w:eastAsia="Times New Roman" w:hAnsi="Times New Roman" w:cs="Times New Roman"/>
            <w:color w:val="000000"/>
            <w:sz w:val="24"/>
            <w:szCs w:val="24"/>
          </w:rPr>
          <w:t>https://ollama.com/library/llama3</w:t>
        </w:r>
      </w:hyperlink>
    </w:p>
    <w:p w14:paraId="57338879"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10">
        <w:r>
          <w:rPr>
            <w:rFonts w:ascii="Times New Roman" w:eastAsia="Times New Roman" w:hAnsi="Times New Roman" w:cs="Times New Roman"/>
            <w:color w:val="000000"/>
            <w:sz w:val="24"/>
            <w:szCs w:val="24"/>
          </w:rPr>
          <w:t xml:space="preserve">Metcalfe, A., Stephenson, N., Cairncross, Z. F., Scime, N. V., &amp; Fidler-Benaoudia, M. (2024). Exclusion of pregnant and lactating persons from breast cancer clinical trials: a review of active trials registered on ClinicalTrials.gov. </w:t>
        </w:r>
      </w:hyperlink>
      <w:hyperlink r:id="rId511">
        <w:r>
          <w:rPr>
            <w:rFonts w:ascii="Times New Roman" w:eastAsia="Times New Roman" w:hAnsi="Times New Roman" w:cs="Times New Roman"/>
            <w:i/>
            <w:color w:val="000000"/>
            <w:sz w:val="24"/>
            <w:szCs w:val="24"/>
          </w:rPr>
          <w:t>Acta Obstetricia et Gynecologica Scandinavica</w:t>
        </w:r>
      </w:hyperlink>
      <w:hyperlink r:id="rId512">
        <w:r>
          <w:rPr>
            <w:rFonts w:ascii="Times New Roman" w:eastAsia="Times New Roman" w:hAnsi="Times New Roman" w:cs="Times New Roman"/>
            <w:color w:val="000000"/>
            <w:sz w:val="24"/>
            <w:szCs w:val="24"/>
          </w:rPr>
          <w:t xml:space="preserve">, </w:t>
        </w:r>
      </w:hyperlink>
      <w:hyperlink r:id="rId513">
        <w:r>
          <w:rPr>
            <w:rFonts w:ascii="Times New Roman" w:eastAsia="Times New Roman" w:hAnsi="Times New Roman" w:cs="Times New Roman"/>
            <w:i/>
            <w:color w:val="000000"/>
            <w:sz w:val="24"/>
            <w:szCs w:val="24"/>
          </w:rPr>
          <w:t>103</w:t>
        </w:r>
      </w:hyperlink>
      <w:hyperlink r:id="rId514">
        <w:r>
          <w:rPr>
            <w:rFonts w:ascii="Times New Roman" w:eastAsia="Times New Roman" w:hAnsi="Times New Roman" w:cs="Times New Roman"/>
            <w:color w:val="000000"/>
            <w:sz w:val="24"/>
            <w:szCs w:val="24"/>
          </w:rPr>
          <w:t>(4), 707–715. https://doi.org/</w:t>
        </w:r>
      </w:hyperlink>
      <w:hyperlink r:id="rId515">
        <w:r>
          <w:rPr>
            <w:rFonts w:ascii="Times New Roman" w:eastAsia="Times New Roman" w:hAnsi="Times New Roman" w:cs="Times New Roman"/>
            <w:color w:val="000000"/>
            <w:sz w:val="24"/>
            <w:szCs w:val="24"/>
          </w:rPr>
          <w:t>10.1111/aogs.14599</w:t>
        </w:r>
      </w:hyperlink>
    </w:p>
    <w:p w14:paraId="6F078031"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16">
        <w:r>
          <w:rPr>
            <w:rFonts w:ascii="Times New Roman" w:eastAsia="Times New Roman" w:hAnsi="Times New Roman" w:cs="Times New Roman"/>
            <w:color w:val="000000"/>
            <w:sz w:val="24"/>
            <w:szCs w:val="24"/>
          </w:rPr>
          <w:t xml:space="preserve">Mikolov, T. (2013). Efficient estimation of word representations in vector space. </w:t>
        </w:r>
      </w:hyperlink>
      <w:hyperlink r:id="rId517">
        <w:r>
          <w:rPr>
            <w:rFonts w:ascii="Times New Roman" w:eastAsia="Times New Roman" w:hAnsi="Times New Roman" w:cs="Times New Roman"/>
            <w:i/>
            <w:color w:val="000000"/>
            <w:sz w:val="24"/>
            <w:szCs w:val="24"/>
          </w:rPr>
          <w:t>arXiv Preprint arXiv:1301.3781</w:t>
        </w:r>
      </w:hyperlink>
      <w:hyperlink r:id="rId518">
        <w:r>
          <w:rPr>
            <w:rFonts w:ascii="Times New Roman" w:eastAsia="Times New Roman" w:hAnsi="Times New Roman" w:cs="Times New Roman"/>
            <w:color w:val="000000"/>
            <w:sz w:val="24"/>
            <w:szCs w:val="24"/>
          </w:rPr>
          <w:t xml:space="preserve">. </w:t>
        </w:r>
      </w:hyperlink>
      <w:hyperlink r:id="rId519">
        <w:r>
          <w:rPr>
            <w:rFonts w:ascii="Times New Roman" w:eastAsia="Times New Roman" w:hAnsi="Times New Roman" w:cs="Times New Roman"/>
            <w:color w:val="000000"/>
            <w:sz w:val="24"/>
            <w:szCs w:val="24"/>
          </w:rPr>
          <w:t>https://www.khoury.northeastern.edu/home/vip/teach/DMcourse/4_TF_supervised/notes_slides/1301.3781.pdf</w:t>
        </w:r>
      </w:hyperlink>
    </w:p>
    <w:p w14:paraId="0DCDD828"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20">
        <w:r>
          <w:rPr>
            <w:rFonts w:ascii="Times New Roman" w:eastAsia="Times New Roman" w:hAnsi="Times New Roman" w:cs="Times New Roman"/>
            <w:color w:val="000000"/>
            <w:sz w:val="24"/>
            <w:szCs w:val="24"/>
          </w:rPr>
          <w:t xml:space="preserve">Miller, J. E., Korn, D., &amp; Ross, J. S. (2015). Clinical trial registration, reporting, publication and FDAAA compliance: a cross-sectional analysis and ranking of new drugs approved by the FDA in 2012. </w:t>
        </w:r>
      </w:hyperlink>
      <w:hyperlink r:id="rId521">
        <w:r>
          <w:rPr>
            <w:rFonts w:ascii="Times New Roman" w:eastAsia="Times New Roman" w:hAnsi="Times New Roman" w:cs="Times New Roman"/>
            <w:i/>
            <w:color w:val="000000"/>
            <w:sz w:val="24"/>
            <w:szCs w:val="24"/>
          </w:rPr>
          <w:t>BMJ Open</w:t>
        </w:r>
      </w:hyperlink>
      <w:hyperlink r:id="rId522">
        <w:r>
          <w:rPr>
            <w:rFonts w:ascii="Times New Roman" w:eastAsia="Times New Roman" w:hAnsi="Times New Roman" w:cs="Times New Roman"/>
            <w:color w:val="000000"/>
            <w:sz w:val="24"/>
            <w:szCs w:val="24"/>
          </w:rPr>
          <w:t xml:space="preserve">, </w:t>
        </w:r>
      </w:hyperlink>
      <w:hyperlink r:id="rId523">
        <w:r>
          <w:rPr>
            <w:rFonts w:ascii="Times New Roman" w:eastAsia="Times New Roman" w:hAnsi="Times New Roman" w:cs="Times New Roman"/>
            <w:i/>
            <w:color w:val="000000"/>
            <w:sz w:val="24"/>
            <w:szCs w:val="24"/>
          </w:rPr>
          <w:t>5</w:t>
        </w:r>
      </w:hyperlink>
      <w:hyperlink r:id="rId524">
        <w:r>
          <w:rPr>
            <w:rFonts w:ascii="Times New Roman" w:eastAsia="Times New Roman" w:hAnsi="Times New Roman" w:cs="Times New Roman"/>
            <w:color w:val="000000"/>
            <w:sz w:val="24"/>
            <w:szCs w:val="24"/>
          </w:rPr>
          <w:t>(11), e009758. https://doi.org/</w:t>
        </w:r>
      </w:hyperlink>
      <w:hyperlink r:id="rId525">
        <w:r>
          <w:rPr>
            <w:rFonts w:ascii="Times New Roman" w:eastAsia="Times New Roman" w:hAnsi="Times New Roman" w:cs="Times New Roman"/>
            <w:color w:val="000000"/>
            <w:sz w:val="24"/>
            <w:szCs w:val="24"/>
          </w:rPr>
          <w:t>10.1136/bmjopen-2015-009758</w:t>
        </w:r>
      </w:hyperlink>
    </w:p>
    <w:p w14:paraId="2CEA2FDA"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26">
        <w:r>
          <w:rPr>
            <w:rFonts w:ascii="Times New Roman" w:eastAsia="Times New Roman" w:hAnsi="Times New Roman" w:cs="Times New Roman"/>
            <w:color w:val="000000"/>
            <w:sz w:val="24"/>
            <w:szCs w:val="24"/>
          </w:rPr>
          <w:t xml:space="preserve">Moch, H., Humphrey, P. A., Ulbright, T. M., &amp; Reuter, V. E. (Eds.). (2016). </w:t>
        </w:r>
      </w:hyperlink>
      <w:hyperlink r:id="rId527">
        <w:r>
          <w:rPr>
            <w:rFonts w:ascii="Times New Roman" w:eastAsia="Times New Roman" w:hAnsi="Times New Roman" w:cs="Times New Roman"/>
            <w:i/>
            <w:color w:val="000000"/>
            <w:sz w:val="24"/>
            <w:szCs w:val="24"/>
          </w:rPr>
          <w:t>WHO Classification of Tumours of the Urinary System and Male Genital Organs</w:t>
        </w:r>
      </w:hyperlink>
      <w:hyperlink r:id="rId528">
        <w:r>
          <w:rPr>
            <w:rFonts w:ascii="Times New Roman" w:eastAsia="Times New Roman" w:hAnsi="Times New Roman" w:cs="Times New Roman"/>
            <w:color w:val="000000"/>
            <w:sz w:val="24"/>
            <w:szCs w:val="24"/>
          </w:rPr>
          <w:t xml:space="preserve"> (4th ed., Vol. 8). International Agency for Research on Cancer.</w:t>
        </w:r>
      </w:hyperlink>
    </w:p>
    <w:p w14:paraId="2F3A965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29">
        <w:r>
          <w:rPr>
            <w:rFonts w:ascii="Times New Roman" w:eastAsia="Times New Roman" w:hAnsi="Times New Roman" w:cs="Times New Roman"/>
            <w:color w:val="000000"/>
            <w:sz w:val="24"/>
            <w:szCs w:val="24"/>
          </w:rPr>
          <w:t xml:space="preserve">Morris, J., Kuleshov, V., Shmatikov, V., &amp; Rush, A. (2023). Text embeddings reveal (almost) as much as text. </w:t>
        </w:r>
      </w:hyperlink>
      <w:hyperlink r:id="rId530">
        <w:r>
          <w:rPr>
            <w:rFonts w:ascii="Times New Roman" w:eastAsia="Times New Roman" w:hAnsi="Times New Roman" w:cs="Times New Roman"/>
            <w:i/>
            <w:color w:val="000000"/>
            <w:sz w:val="24"/>
            <w:szCs w:val="24"/>
          </w:rPr>
          <w:t>Proceedings of the 2023 Conference on Empirical Methods in Natural Language Processing</w:t>
        </w:r>
      </w:hyperlink>
      <w:hyperlink r:id="rId531">
        <w:r>
          <w:rPr>
            <w:rFonts w:ascii="Times New Roman" w:eastAsia="Times New Roman" w:hAnsi="Times New Roman" w:cs="Times New Roman"/>
            <w:color w:val="000000"/>
            <w:sz w:val="24"/>
            <w:szCs w:val="24"/>
          </w:rPr>
          <w:t>. Proceedings of the 2023 Conference on Empirical Methods in Natural Language Processing, Singapore. https://doi.org/</w:t>
        </w:r>
      </w:hyperlink>
      <w:hyperlink r:id="rId532">
        <w:r>
          <w:rPr>
            <w:rFonts w:ascii="Times New Roman" w:eastAsia="Times New Roman" w:hAnsi="Times New Roman" w:cs="Times New Roman"/>
            <w:color w:val="000000"/>
            <w:sz w:val="24"/>
            <w:szCs w:val="24"/>
          </w:rPr>
          <w:t>10.18653/v1/2023.emnlp-main.765</w:t>
        </w:r>
      </w:hyperlink>
    </w:p>
    <w:p w14:paraId="75A545EA"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33">
        <w:r>
          <w:rPr>
            <w:rFonts w:ascii="Times New Roman" w:eastAsia="Times New Roman" w:hAnsi="Times New Roman" w:cs="Times New Roman"/>
            <w:color w:val="000000"/>
            <w:sz w:val="24"/>
            <w:szCs w:val="24"/>
          </w:rPr>
          <w:t xml:space="preserve">Musto, C., Semeraro, G., de Gemmis, M., &amp; Lops, P. (2016). Learning word embeddings from Wikipedia for content-based recommender systems. In </w:t>
        </w:r>
      </w:hyperlink>
      <w:hyperlink r:id="rId534">
        <w:r>
          <w:rPr>
            <w:rFonts w:ascii="Times New Roman" w:eastAsia="Times New Roman" w:hAnsi="Times New Roman" w:cs="Times New Roman"/>
            <w:i/>
            <w:color w:val="000000"/>
            <w:sz w:val="24"/>
            <w:szCs w:val="24"/>
          </w:rPr>
          <w:t>Lecture Notes in Computer Science</w:t>
        </w:r>
      </w:hyperlink>
      <w:hyperlink r:id="rId535">
        <w:r>
          <w:rPr>
            <w:rFonts w:ascii="Times New Roman" w:eastAsia="Times New Roman" w:hAnsi="Times New Roman" w:cs="Times New Roman"/>
            <w:color w:val="000000"/>
            <w:sz w:val="24"/>
            <w:szCs w:val="24"/>
          </w:rPr>
          <w:t xml:space="preserve"> (pp. 729–734). Springer International Publishing. https://doi.org/</w:t>
        </w:r>
      </w:hyperlink>
      <w:hyperlink r:id="rId536">
        <w:r>
          <w:rPr>
            <w:rFonts w:ascii="Times New Roman" w:eastAsia="Times New Roman" w:hAnsi="Times New Roman" w:cs="Times New Roman"/>
            <w:color w:val="000000"/>
            <w:sz w:val="24"/>
            <w:szCs w:val="24"/>
          </w:rPr>
          <w:t>10.1007/978-3-319-30671-1_60</w:t>
        </w:r>
      </w:hyperlink>
    </w:p>
    <w:p w14:paraId="60780D7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37">
        <w:r>
          <w:rPr>
            <w:rFonts w:ascii="Times New Roman" w:eastAsia="Times New Roman" w:hAnsi="Times New Roman" w:cs="Times New Roman"/>
            <w:i/>
            <w:color w:val="000000"/>
            <w:sz w:val="24"/>
            <w:szCs w:val="24"/>
          </w:rPr>
          <w:t>National Institutes of Health Clinical Trials Registry</w:t>
        </w:r>
      </w:hyperlink>
      <w:hyperlink r:id="rId538">
        <w:r>
          <w:rPr>
            <w:rFonts w:ascii="Times New Roman" w:eastAsia="Times New Roman" w:hAnsi="Times New Roman" w:cs="Times New Roman"/>
            <w:color w:val="000000"/>
            <w:sz w:val="24"/>
            <w:szCs w:val="24"/>
          </w:rPr>
          <w:t xml:space="preserve">. (2000, February 29). ClinicalTrials.gov. </w:t>
        </w:r>
      </w:hyperlink>
      <w:hyperlink r:id="rId539">
        <w:r>
          <w:rPr>
            <w:rFonts w:ascii="Times New Roman" w:eastAsia="Times New Roman" w:hAnsi="Times New Roman" w:cs="Times New Roman"/>
            <w:color w:val="000000"/>
            <w:sz w:val="24"/>
            <w:szCs w:val="24"/>
          </w:rPr>
          <w:t>https://clinicaltrials.gov/</w:t>
        </w:r>
      </w:hyperlink>
    </w:p>
    <w:p w14:paraId="78A9071C"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40">
        <w:r>
          <w:rPr>
            <w:rFonts w:ascii="Times New Roman" w:eastAsia="Times New Roman" w:hAnsi="Times New Roman" w:cs="Times New Roman"/>
            <w:i/>
            <w:color w:val="000000"/>
            <w:sz w:val="24"/>
            <w:szCs w:val="24"/>
          </w:rPr>
          <w:t>New embedding models and API updates</w:t>
        </w:r>
      </w:hyperlink>
      <w:hyperlink r:id="rId541">
        <w:r>
          <w:rPr>
            <w:rFonts w:ascii="Times New Roman" w:eastAsia="Times New Roman" w:hAnsi="Times New Roman" w:cs="Times New Roman"/>
            <w:color w:val="000000"/>
            <w:sz w:val="24"/>
            <w:szCs w:val="24"/>
          </w:rPr>
          <w:t xml:space="preserve">. (2024, January 25). </w:t>
        </w:r>
      </w:hyperlink>
      <w:hyperlink r:id="rId542">
        <w:r>
          <w:rPr>
            <w:rFonts w:ascii="Times New Roman" w:eastAsia="Times New Roman" w:hAnsi="Times New Roman" w:cs="Times New Roman"/>
            <w:color w:val="000000"/>
            <w:sz w:val="24"/>
            <w:szCs w:val="24"/>
          </w:rPr>
          <w:t>https://openai.com/index/new-embedding-models-and-api-updates/</w:t>
        </w:r>
      </w:hyperlink>
    </w:p>
    <w:p w14:paraId="0782B39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43">
        <w:r>
          <w:rPr>
            <w:rFonts w:ascii="Times New Roman" w:eastAsia="Times New Roman" w:hAnsi="Times New Roman" w:cs="Times New Roman"/>
            <w:color w:val="000000"/>
            <w:sz w:val="24"/>
            <w:szCs w:val="24"/>
          </w:rPr>
          <w:t xml:space="preserve">Ni, J., Qu, C., Lu, J., Dai, Z., Ábrego, G. H., Ma, J., Zhao, V. Y., Luan, Y., Hall, K. B., Chang, M.-W., &amp; Yang, Y. (2021a). </w:t>
        </w:r>
      </w:hyperlink>
      <w:hyperlink r:id="rId544">
        <w:r>
          <w:rPr>
            <w:rFonts w:ascii="Times New Roman" w:eastAsia="Times New Roman" w:hAnsi="Times New Roman" w:cs="Times New Roman"/>
            <w:i/>
            <w:color w:val="000000"/>
            <w:sz w:val="24"/>
            <w:szCs w:val="24"/>
          </w:rPr>
          <w:t>gtr-t5-large</w:t>
        </w:r>
      </w:hyperlink>
      <w:hyperlink r:id="rId545">
        <w:r>
          <w:rPr>
            <w:rFonts w:ascii="Times New Roman" w:eastAsia="Times New Roman" w:hAnsi="Times New Roman" w:cs="Times New Roman"/>
            <w:color w:val="000000"/>
            <w:sz w:val="24"/>
            <w:szCs w:val="24"/>
          </w:rPr>
          <w:t xml:space="preserve">. Hugging Face. </w:t>
        </w:r>
      </w:hyperlink>
      <w:hyperlink r:id="rId546">
        <w:r>
          <w:rPr>
            <w:rFonts w:ascii="Times New Roman" w:eastAsia="Times New Roman" w:hAnsi="Times New Roman" w:cs="Times New Roman"/>
            <w:color w:val="000000"/>
            <w:sz w:val="24"/>
            <w:szCs w:val="24"/>
          </w:rPr>
          <w:t>https://huggingface.co/sentence-transformers/gtr-t5-large</w:t>
        </w:r>
      </w:hyperlink>
    </w:p>
    <w:p w14:paraId="3C2F4E7D"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47">
        <w:r>
          <w:rPr>
            <w:rFonts w:ascii="Times New Roman" w:eastAsia="Times New Roman" w:hAnsi="Times New Roman" w:cs="Times New Roman"/>
            <w:color w:val="000000"/>
            <w:sz w:val="24"/>
            <w:szCs w:val="24"/>
          </w:rPr>
          <w:t xml:space="preserve">Ni, J., Qu, C., Lu, J., Dai, Z., Ábrego, G. H., Ma, J., Zhao, V. Y., Luan, Y., Hall, K. B., Chang, M.-W., &amp; Yang, Y. (2021b). Large Dual Encoders Are Generalizable Retrievers. In </w:t>
        </w:r>
      </w:hyperlink>
      <w:hyperlink r:id="rId548">
        <w:r>
          <w:rPr>
            <w:rFonts w:ascii="Times New Roman" w:eastAsia="Times New Roman" w:hAnsi="Times New Roman" w:cs="Times New Roman"/>
            <w:i/>
            <w:color w:val="000000"/>
            <w:sz w:val="24"/>
            <w:szCs w:val="24"/>
          </w:rPr>
          <w:t xml:space="preserve">arXiv </w:t>
        </w:r>
        <w:r>
          <w:rPr>
            <w:rFonts w:ascii="Times New Roman" w:eastAsia="Times New Roman" w:hAnsi="Times New Roman" w:cs="Times New Roman"/>
            <w:i/>
            <w:color w:val="000000"/>
            <w:sz w:val="24"/>
            <w:szCs w:val="24"/>
          </w:rPr>
          <w:lastRenderedPageBreak/>
          <w:t>[cs.IR]</w:t>
        </w:r>
      </w:hyperlink>
      <w:hyperlink r:id="rId549">
        <w:r>
          <w:rPr>
            <w:rFonts w:ascii="Times New Roman" w:eastAsia="Times New Roman" w:hAnsi="Times New Roman" w:cs="Times New Roman"/>
            <w:color w:val="000000"/>
            <w:sz w:val="24"/>
            <w:szCs w:val="24"/>
          </w:rPr>
          <w:t xml:space="preserve">. arXiv. </w:t>
        </w:r>
      </w:hyperlink>
      <w:hyperlink r:id="rId550">
        <w:r>
          <w:rPr>
            <w:rFonts w:ascii="Times New Roman" w:eastAsia="Times New Roman" w:hAnsi="Times New Roman" w:cs="Times New Roman"/>
            <w:color w:val="000000"/>
            <w:sz w:val="24"/>
            <w:szCs w:val="24"/>
          </w:rPr>
          <w:t>http://arxiv.org/abs/2112.07899</w:t>
        </w:r>
      </w:hyperlink>
    </w:p>
    <w:p w14:paraId="7DE2ED92"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51">
        <w:r>
          <w:rPr>
            <w:rFonts w:ascii="Times New Roman" w:eastAsia="Times New Roman" w:hAnsi="Times New Roman" w:cs="Times New Roman"/>
            <w:color w:val="000000"/>
            <w:sz w:val="24"/>
            <w:szCs w:val="24"/>
          </w:rPr>
          <w:t xml:space="preserve">Nussbaum, Z., Morris, J. X., Duderstadt, B., &amp; Mulyar, A. (2024). Nomic embed: Training a reproducible long context text embedder. In </w:t>
        </w:r>
      </w:hyperlink>
      <w:hyperlink r:id="rId552">
        <w:r>
          <w:rPr>
            <w:rFonts w:ascii="Times New Roman" w:eastAsia="Times New Roman" w:hAnsi="Times New Roman" w:cs="Times New Roman"/>
            <w:i/>
            <w:color w:val="000000"/>
            <w:sz w:val="24"/>
            <w:szCs w:val="24"/>
          </w:rPr>
          <w:t>arXiv [cs.CL]</w:t>
        </w:r>
      </w:hyperlink>
      <w:hyperlink r:id="rId553">
        <w:r>
          <w:rPr>
            <w:rFonts w:ascii="Times New Roman" w:eastAsia="Times New Roman" w:hAnsi="Times New Roman" w:cs="Times New Roman"/>
            <w:color w:val="000000"/>
            <w:sz w:val="24"/>
            <w:szCs w:val="24"/>
          </w:rPr>
          <w:t>. https://doi.org/</w:t>
        </w:r>
      </w:hyperlink>
      <w:hyperlink r:id="rId554">
        <w:r>
          <w:rPr>
            <w:rFonts w:ascii="Times New Roman" w:eastAsia="Times New Roman" w:hAnsi="Times New Roman" w:cs="Times New Roman"/>
            <w:color w:val="000000"/>
            <w:sz w:val="24"/>
            <w:szCs w:val="24"/>
          </w:rPr>
          <w:t>10.48550/ARXIV.2402.01613</w:t>
        </w:r>
      </w:hyperlink>
    </w:p>
    <w:p w14:paraId="05C0E3EB"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55">
        <w:r>
          <w:rPr>
            <w:rFonts w:ascii="Times New Roman" w:eastAsia="Times New Roman" w:hAnsi="Times New Roman" w:cs="Times New Roman"/>
            <w:color w:val="000000"/>
            <w:sz w:val="24"/>
            <w:szCs w:val="24"/>
          </w:rPr>
          <w:t xml:space="preserve">Ontotext. (2023, June 19). </w:t>
        </w:r>
      </w:hyperlink>
      <w:hyperlink r:id="rId556">
        <w:r>
          <w:rPr>
            <w:rFonts w:ascii="Times New Roman" w:eastAsia="Times New Roman" w:hAnsi="Times New Roman" w:cs="Times New Roman"/>
            <w:i/>
            <w:color w:val="000000"/>
            <w:sz w:val="24"/>
            <w:szCs w:val="24"/>
          </w:rPr>
          <w:t>Ontotext Refine</w:t>
        </w:r>
      </w:hyperlink>
      <w:hyperlink r:id="rId557">
        <w:r>
          <w:rPr>
            <w:rFonts w:ascii="Times New Roman" w:eastAsia="Times New Roman" w:hAnsi="Times New Roman" w:cs="Times New Roman"/>
            <w:color w:val="000000"/>
            <w:sz w:val="24"/>
            <w:szCs w:val="24"/>
          </w:rPr>
          <w:t xml:space="preserve">. </w:t>
        </w:r>
      </w:hyperlink>
      <w:hyperlink r:id="rId558">
        <w:r>
          <w:rPr>
            <w:rFonts w:ascii="Times New Roman" w:eastAsia="Times New Roman" w:hAnsi="Times New Roman" w:cs="Times New Roman"/>
            <w:color w:val="000000"/>
            <w:sz w:val="24"/>
            <w:szCs w:val="24"/>
          </w:rPr>
          <w:t>https://www.ontotext.com/products/ontotext-refine/</w:t>
        </w:r>
      </w:hyperlink>
    </w:p>
    <w:p w14:paraId="53F454CF"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59">
        <w:r>
          <w:rPr>
            <w:rFonts w:ascii="Times New Roman" w:eastAsia="Times New Roman" w:hAnsi="Times New Roman" w:cs="Times New Roman"/>
            <w:color w:val="000000"/>
            <w:sz w:val="24"/>
            <w:szCs w:val="24"/>
          </w:rPr>
          <w:t xml:space="preserve">OpenAI, Achiam, J., Adler, S., Agarwal, S., Ahmad, L., Akkaya, I., Aleman, F. L., Almeida, D., Altenschmidt, J., Altman, S., Anadkat, S., Avila, R., Babuschkin, I., Balaji, S., Balcom, V., Baltescu, P., Bao, H., Bavarian, M., Belgum, J., … Zoph, B. (2023). GPT-4 Technical Report. In </w:t>
        </w:r>
      </w:hyperlink>
      <w:hyperlink r:id="rId560">
        <w:r>
          <w:rPr>
            <w:rFonts w:ascii="Times New Roman" w:eastAsia="Times New Roman" w:hAnsi="Times New Roman" w:cs="Times New Roman"/>
            <w:i/>
            <w:color w:val="000000"/>
            <w:sz w:val="24"/>
            <w:szCs w:val="24"/>
          </w:rPr>
          <w:t>arXiv [cs.CL]</w:t>
        </w:r>
      </w:hyperlink>
      <w:hyperlink r:id="rId561">
        <w:r>
          <w:rPr>
            <w:rFonts w:ascii="Times New Roman" w:eastAsia="Times New Roman" w:hAnsi="Times New Roman" w:cs="Times New Roman"/>
            <w:color w:val="000000"/>
            <w:sz w:val="24"/>
            <w:szCs w:val="24"/>
          </w:rPr>
          <w:t>. https://doi.org/</w:t>
        </w:r>
      </w:hyperlink>
      <w:hyperlink r:id="rId562">
        <w:r>
          <w:rPr>
            <w:rFonts w:ascii="Times New Roman" w:eastAsia="Times New Roman" w:hAnsi="Times New Roman" w:cs="Times New Roman"/>
            <w:color w:val="000000"/>
            <w:sz w:val="24"/>
            <w:szCs w:val="24"/>
          </w:rPr>
          <w:t>10.48550/ARXIV.2303.08774</w:t>
        </w:r>
      </w:hyperlink>
    </w:p>
    <w:p w14:paraId="5F666A01"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63">
        <w:r>
          <w:rPr>
            <w:rFonts w:ascii="Times New Roman" w:eastAsia="Times New Roman" w:hAnsi="Times New Roman" w:cs="Times New Roman"/>
            <w:color w:val="000000"/>
            <w:sz w:val="24"/>
            <w:szCs w:val="24"/>
          </w:rPr>
          <w:t xml:space="preserve">Osborne, J. D., Flatow, J., Holko, M., Lin, S. M., Kibbe, W. A., Zhu, L. J., Danila, M. I., Feng, G., &amp; Chisholm, R. L. (2009). Annotating the human genome with Disease Ontology. </w:t>
        </w:r>
      </w:hyperlink>
      <w:hyperlink r:id="rId564">
        <w:r>
          <w:rPr>
            <w:rFonts w:ascii="Times New Roman" w:eastAsia="Times New Roman" w:hAnsi="Times New Roman" w:cs="Times New Roman"/>
            <w:i/>
            <w:color w:val="000000"/>
            <w:sz w:val="24"/>
            <w:szCs w:val="24"/>
          </w:rPr>
          <w:t>BMC Genomics</w:t>
        </w:r>
      </w:hyperlink>
      <w:hyperlink r:id="rId565">
        <w:r>
          <w:rPr>
            <w:rFonts w:ascii="Times New Roman" w:eastAsia="Times New Roman" w:hAnsi="Times New Roman" w:cs="Times New Roman"/>
            <w:color w:val="000000"/>
            <w:sz w:val="24"/>
            <w:szCs w:val="24"/>
          </w:rPr>
          <w:t xml:space="preserve">, </w:t>
        </w:r>
      </w:hyperlink>
      <w:hyperlink r:id="rId566">
        <w:r>
          <w:rPr>
            <w:rFonts w:ascii="Times New Roman" w:eastAsia="Times New Roman" w:hAnsi="Times New Roman" w:cs="Times New Roman"/>
            <w:i/>
            <w:color w:val="000000"/>
            <w:sz w:val="24"/>
            <w:szCs w:val="24"/>
          </w:rPr>
          <w:t>10 Suppl 1</w:t>
        </w:r>
      </w:hyperlink>
      <w:hyperlink r:id="rId567">
        <w:r>
          <w:rPr>
            <w:rFonts w:ascii="Times New Roman" w:eastAsia="Times New Roman" w:hAnsi="Times New Roman" w:cs="Times New Roman"/>
            <w:color w:val="000000"/>
            <w:sz w:val="24"/>
            <w:szCs w:val="24"/>
          </w:rPr>
          <w:t>(S1), S6. https://doi.org/</w:t>
        </w:r>
      </w:hyperlink>
      <w:hyperlink r:id="rId568">
        <w:r>
          <w:rPr>
            <w:rFonts w:ascii="Times New Roman" w:eastAsia="Times New Roman" w:hAnsi="Times New Roman" w:cs="Times New Roman"/>
            <w:color w:val="000000"/>
            <w:sz w:val="24"/>
            <w:szCs w:val="24"/>
          </w:rPr>
          <w:t>10.1186/1471-2164-10-S1-S6</w:t>
        </w:r>
      </w:hyperlink>
    </w:p>
    <w:p w14:paraId="76FD9C46"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69">
        <w:r>
          <w:rPr>
            <w:rFonts w:ascii="Times New Roman" w:eastAsia="Times New Roman" w:hAnsi="Times New Roman" w:cs="Times New Roman"/>
            <w:color w:val="000000"/>
            <w:sz w:val="24"/>
            <w:szCs w:val="24"/>
          </w:rPr>
          <w:t xml:space="preserve">Pande, A., &amp; Ahuja, V. (2017). WEAC: Word embeddings for anomaly classification from event logs. </w:t>
        </w:r>
      </w:hyperlink>
      <w:hyperlink r:id="rId570">
        <w:r>
          <w:rPr>
            <w:rFonts w:ascii="Times New Roman" w:eastAsia="Times New Roman" w:hAnsi="Times New Roman" w:cs="Times New Roman"/>
            <w:i/>
            <w:color w:val="000000"/>
            <w:sz w:val="24"/>
            <w:szCs w:val="24"/>
          </w:rPr>
          <w:t>2017 IEEE International Conference on Big Data (Big Data)</w:t>
        </w:r>
      </w:hyperlink>
      <w:hyperlink r:id="rId571">
        <w:r>
          <w:rPr>
            <w:rFonts w:ascii="Times New Roman" w:eastAsia="Times New Roman" w:hAnsi="Times New Roman" w:cs="Times New Roman"/>
            <w:color w:val="000000"/>
            <w:sz w:val="24"/>
            <w:szCs w:val="24"/>
          </w:rPr>
          <w:t>, 1095–1100. https://doi.org/</w:t>
        </w:r>
      </w:hyperlink>
      <w:hyperlink r:id="rId572">
        <w:r>
          <w:rPr>
            <w:rFonts w:ascii="Times New Roman" w:eastAsia="Times New Roman" w:hAnsi="Times New Roman" w:cs="Times New Roman"/>
            <w:color w:val="000000"/>
            <w:sz w:val="24"/>
            <w:szCs w:val="24"/>
          </w:rPr>
          <w:t>10.1109/BigData.2017.8258034</w:t>
        </w:r>
      </w:hyperlink>
    </w:p>
    <w:p w14:paraId="7A61298E"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73">
        <w:r>
          <w:rPr>
            <w:rFonts w:ascii="Times New Roman" w:eastAsia="Times New Roman" w:hAnsi="Times New Roman" w:cs="Times New Roman"/>
            <w:color w:val="000000"/>
            <w:sz w:val="24"/>
            <w:szCs w:val="24"/>
          </w:rPr>
          <w:t xml:space="preserve">Pasquali, S. K., Lam, W. K., Chiswell, K., Kemper, A. R., &amp; Li, J. S. (2012). Status of the pediatric clinical trials enterprise: an analysis of the US ClinicalTrials.gov registry. </w:t>
        </w:r>
      </w:hyperlink>
      <w:hyperlink r:id="rId574">
        <w:r>
          <w:rPr>
            <w:rFonts w:ascii="Times New Roman" w:eastAsia="Times New Roman" w:hAnsi="Times New Roman" w:cs="Times New Roman"/>
            <w:i/>
            <w:color w:val="000000"/>
            <w:sz w:val="24"/>
            <w:szCs w:val="24"/>
          </w:rPr>
          <w:t>Pediatrics</w:t>
        </w:r>
      </w:hyperlink>
      <w:hyperlink r:id="rId575">
        <w:r>
          <w:rPr>
            <w:rFonts w:ascii="Times New Roman" w:eastAsia="Times New Roman" w:hAnsi="Times New Roman" w:cs="Times New Roman"/>
            <w:color w:val="000000"/>
            <w:sz w:val="24"/>
            <w:szCs w:val="24"/>
          </w:rPr>
          <w:t xml:space="preserve">, </w:t>
        </w:r>
      </w:hyperlink>
      <w:hyperlink r:id="rId576">
        <w:r>
          <w:rPr>
            <w:rFonts w:ascii="Times New Roman" w:eastAsia="Times New Roman" w:hAnsi="Times New Roman" w:cs="Times New Roman"/>
            <w:i/>
            <w:color w:val="000000"/>
            <w:sz w:val="24"/>
            <w:szCs w:val="24"/>
          </w:rPr>
          <w:t>130</w:t>
        </w:r>
      </w:hyperlink>
      <w:hyperlink r:id="rId577">
        <w:r>
          <w:rPr>
            <w:rFonts w:ascii="Times New Roman" w:eastAsia="Times New Roman" w:hAnsi="Times New Roman" w:cs="Times New Roman"/>
            <w:color w:val="000000"/>
            <w:sz w:val="24"/>
            <w:szCs w:val="24"/>
          </w:rPr>
          <w:t>(5), e1269–e1277. https://doi.org/</w:t>
        </w:r>
      </w:hyperlink>
      <w:hyperlink r:id="rId578">
        <w:r>
          <w:rPr>
            <w:rFonts w:ascii="Times New Roman" w:eastAsia="Times New Roman" w:hAnsi="Times New Roman" w:cs="Times New Roman"/>
            <w:color w:val="000000"/>
            <w:sz w:val="24"/>
            <w:szCs w:val="24"/>
          </w:rPr>
          <w:t>10.1542/peds.2011-3565</w:t>
        </w:r>
      </w:hyperlink>
    </w:p>
    <w:p w14:paraId="7C841DA6"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79">
        <w:r>
          <w:rPr>
            <w:rFonts w:ascii="Times New Roman" w:eastAsia="Times New Roman" w:hAnsi="Times New Roman" w:cs="Times New Roman"/>
            <w:color w:val="000000"/>
            <w:sz w:val="24"/>
            <w:szCs w:val="24"/>
          </w:rPr>
          <w:t xml:space="preserve">Pennington, J., Socher, R., &amp; Manning, C. D. (2014). GloVe: Global Vectors for Word Representation. In A. M. B. P. Daelemans (Ed.), </w:t>
        </w:r>
      </w:hyperlink>
      <w:hyperlink r:id="rId580">
        <w:r>
          <w:rPr>
            <w:rFonts w:ascii="Times New Roman" w:eastAsia="Times New Roman" w:hAnsi="Times New Roman" w:cs="Times New Roman"/>
            <w:i/>
            <w:color w:val="000000"/>
            <w:sz w:val="24"/>
            <w:szCs w:val="24"/>
          </w:rPr>
          <w:t>Proceedings of the 2014 Conference on Empirical Methods in Natural Language Processing (EMNLP)</w:t>
        </w:r>
      </w:hyperlink>
      <w:hyperlink r:id="rId581">
        <w:r>
          <w:rPr>
            <w:rFonts w:ascii="Times New Roman" w:eastAsia="Times New Roman" w:hAnsi="Times New Roman" w:cs="Times New Roman"/>
            <w:color w:val="000000"/>
            <w:sz w:val="24"/>
            <w:szCs w:val="24"/>
          </w:rPr>
          <w:t xml:space="preserve"> (pp. 1532–1543). Association for Computational Linguistics. https://doi.org/</w:t>
        </w:r>
      </w:hyperlink>
      <w:hyperlink r:id="rId582">
        <w:r>
          <w:rPr>
            <w:rFonts w:ascii="Times New Roman" w:eastAsia="Times New Roman" w:hAnsi="Times New Roman" w:cs="Times New Roman"/>
            <w:color w:val="000000"/>
            <w:sz w:val="24"/>
            <w:szCs w:val="24"/>
          </w:rPr>
          <w:t>10.3115/v1/D14-1162</w:t>
        </w:r>
      </w:hyperlink>
    </w:p>
    <w:p w14:paraId="73726D4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83">
        <w:r>
          <w:rPr>
            <w:rFonts w:ascii="Times New Roman" w:eastAsia="Times New Roman" w:hAnsi="Times New Roman" w:cs="Times New Roman"/>
            <w:color w:val="000000"/>
            <w:sz w:val="24"/>
            <w:szCs w:val="24"/>
          </w:rPr>
          <w:t xml:space="preserve">Popovski, G., Paudel, B., Eftimov, T., &amp; Seljak, B. K. (2019). Exploring a standardized language </w:t>
        </w:r>
        <w:r>
          <w:rPr>
            <w:rFonts w:ascii="Times New Roman" w:eastAsia="Times New Roman" w:hAnsi="Times New Roman" w:cs="Times New Roman"/>
            <w:color w:val="000000"/>
            <w:sz w:val="24"/>
            <w:szCs w:val="24"/>
          </w:rPr>
          <w:lastRenderedPageBreak/>
          <w:t xml:space="preserve">for describing foods using embedding techniques. </w:t>
        </w:r>
      </w:hyperlink>
      <w:hyperlink r:id="rId584">
        <w:r>
          <w:rPr>
            <w:rFonts w:ascii="Times New Roman" w:eastAsia="Times New Roman" w:hAnsi="Times New Roman" w:cs="Times New Roman"/>
            <w:i/>
            <w:color w:val="000000"/>
            <w:sz w:val="24"/>
            <w:szCs w:val="24"/>
          </w:rPr>
          <w:t>2019 IEEE International Conference on Big Data (Big Data)</w:t>
        </w:r>
      </w:hyperlink>
      <w:hyperlink r:id="rId585">
        <w:r>
          <w:rPr>
            <w:rFonts w:ascii="Times New Roman" w:eastAsia="Times New Roman" w:hAnsi="Times New Roman" w:cs="Times New Roman"/>
            <w:color w:val="000000"/>
            <w:sz w:val="24"/>
            <w:szCs w:val="24"/>
          </w:rPr>
          <w:t>, 5172–5176. https://doi.org/</w:t>
        </w:r>
      </w:hyperlink>
      <w:hyperlink r:id="rId586">
        <w:r>
          <w:rPr>
            <w:rFonts w:ascii="Times New Roman" w:eastAsia="Times New Roman" w:hAnsi="Times New Roman" w:cs="Times New Roman"/>
            <w:color w:val="000000"/>
            <w:sz w:val="24"/>
            <w:szCs w:val="24"/>
          </w:rPr>
          <w:t>10.1109/bigdata47090.2019.9005970</w:t>
        </w:r>
      </w:hyperlink>
    </w:p>
    <w:p w14:paraId="07D62B83"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87">
        <w:r>
          <w:rPr>
            <w:rFonts w:ascii="Times New Roman" w:eastAsia="Times New Roman" w:hAnsi="Times New Roman" w:cs="Times New Roman"/>
            <w:color w:val="000000"/>
            <w:sz w:val="24"/>
            <w:szCs w:val="24"/>
          </w:rPr>
          <w:t xml:space="preserve">Que, Y., Hu, Y., Hong, D., &amp; Zhang, Y. (2021). Trends in clinical development of pediatric cancer for PD-1 and PD-L1 inhibitors: an analysis of ClinicalTrials.gov. </w:t>
        </w:r>
      </w:hyperlink>
      <w:hyperlink r:id="rId588">
        <w:r>
          <w:rPr>
            <w:rFonts w:ascii="Times New Roman" w:eastAsia="Times New Roman" w:hAnsi="Times New Roman" w:cs="Times New Roman"/>
            <w:i/>
            <w:color w:val="000000"/>
            <w:sz w:val="24"/>
            <w:szCs w:val="24"/>
          </w:rPr>
          <w:t>Journal for Immunotherapy of Cancer</w:t>
        </w:r>
      </w:hyperlink>
      <w:hyperlink r:id="rId589">
        <w:r>
          <w:rPr>
            <w:rFonts w:ascii="Times New Roman" w:eastAsia="Times New Roman" w:hAnsi="Times New Roman" w:cs="Times New Roman"/>
            <w:color w:val="000000"/>
            <w:sz w:val="24"/>
            <w:szCs w:val="24"/>
          </w:rPr>
          <w:t xml:space="preserve">, </w:t>
        </w:r>
      </w:hyperlink>
      <w:hyperlink r:id="rId590">
        <w:r>
          <w:rPr>
            <w:rFonts w:ascii="Times New Roman" w:eastAsia="Times New Roman" w:hAnsi="Times New Roman" w:cs="Times New Roman"/>
            <w:i/>
            <w:color w:val="000000"/>
            <w:sz w:val="24"/>
            <w:szCs w:val="24"/>
          </w:rPr>
          <w:t>9</w:t>
        </w:r>
      </w:hyperlink>
      <w:hyperlink r:id="rId591">
        <w:r>
          <w:rPr>
            <w:rFonts w:ascii="Times New Roman" w:eastAsia="Times New Roman" w:hAnsi="Times New Roman" w:cs="Times New Roman"/>
            <w:color w:val="000000"/>
            <w:sz w:val="24"/>
            <w:szCs w:val="24"/>
          </w:rPr>
          <w:t>(9), e002920. https://doi.org/</w:t>
        </w:r>
      </w:hyperlink>
      <w:hyperlink r:id="rId592">
        <w:r>
          <w:rPr>
            <w:rFonts w:ascii="Times New Roman" w:eastAsia="Times New Roman" w:hAnsi="Times New Roman" w:cs="Times New Roman"/>
            <w:color w:val="000000"/>
            <w:sz w:val="24"/>
            <w:szCs w:val="24"/>
          </w:rPr>
          <w:t>10.1136/jitc-2021-002920</w:t>
        </w:r>
      </w:hyperlink>
    </w:p>
    <w:p w14:paraId="3E4FEC6C"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93">
        <w:r>
          <w:rPr>
            <w:rFonts w:ascii="Times New Roman" w:eastAsia="Times New Roman" w:hAnsi="Times New Roman" w:cs="Times New Roman"/>
            <w:color w:val="000000"/>
            <w:sz w:val="24"/>
            <w:szCs w:val="24"/>
          </w:rPr>
          <w:t xml:space="preserve">Radford, A., Narasimhan, K., Salimans, T., &amp; Sutskever, I. (2018). </w:t>
        </w:r>
      </w:hyperlink>
      <w:hyperlink r:id="rId594">
        <w:r>
          <w:rPr>
            <w:rFonts w:ascii="Times New Roman" w:eastAsia="Times New Roman" w:hAnsi="Times New Roman" w:cs="Times New Roman"/>
            <w:i/>
            <w:color w:val="000000"/>
            <w:sz w:val="24"/>
            <w:szCs w:val="24"/>
          </w:rPr>
          <w:t>Improving Language Understanding by Generative Pre-Training</w:t>
        </w:r>
      </w:hyperlink>
      <w:hyperlink r:id="rId595">
        <w:r>
          <w:rPr>
            <w:rFonts w:ascii="Times New Roman" w:eastAsia="Times New Roman" w:hAnsi="Times New Roman" w:cs="Times New Roman"/>
            <w:color w:val="000000"/>
            <w:sz w:val="24"/>
            <w:szCs w:val="24"/>
          </w:rPr>
          <w:t>. OpenAI.</w:t>
        </w:r>
      </w:hyperlink>
    </w:p>
    <w:p w14:paraId="1B2DCF0B"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96">
        <w:r>
          <w:rPr>
            <w:rFonts w:ascii="Times New Roman" w:eastAsia="Times New Roman" w:hAnsi="Times New Roman" w:cs="Times New Roman"/>
            <w:color w:val="000000"/>
            <w:sz w:val="24"/>
            <w:szCs w:val="24"/>
          </w:rPr>
          <w:t xml:space="preserve">Raval, S. (Nov,2023). </w:t>
        </w:r>
      </w:hyperlink>
      <w:hyperlink r:id="rId597">
        <w:r>
          <w:rPr>
            <w:rFonts w:ascii="Times New Roman" w:eastAsia="Times New Roman" w:hAnsi="Times New Roman" w:cs="Times New Roman"/>
            <w:i/>
            <w:color w:val="000000"/>
            <w:sz w:val="24"/>
            <w:szCs w:val="24"/>
          </w:rPr>
          <w:t>MedLlama2: Fine-tuned Llama 2 model to answer medical questions based on an open source medical dataset</w:t>
        </w:r>
      </w:hyperlink>
      <w:hyperlink r:id="rId598">
        <w:r>
          <w:rPr>
            <w:rFonts w:ascii="Times New Roman" w:eastAsia="Times New Roman" w:hAnsi="Times New Roman" w:cs="Times New Roman"/>
            <w:color w:val="000000"/>
            <w:sz w:val="24"/>
            <w:szCs w:val="24"/>
          </w:rPr>
          <w:t xml:space="preserve">. </w:t>
        </w:r>
      </w:hyperlink>
      <w:hyperlink r:id="rId599">
        <w:r>
          <w:rPr>
            <w:rFonts w:ascii="Times New Roman" w:eastAsia="Times New Roman" w:hAnsi="Times New Roman" w:cs="Times New Roman"/>
            <w:color w:val="000000"/>
            <w:sz w:val="24"/>
            <w:szCs w:val="24"/>
          </w:rPr>
          <w:t>https://huggingface.co/llSourcell/medllama2_7b</w:t>
        </w:r>
      </w:hyperlink>
    </w:p>
    <w:p w14:paraId="476C8A6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00">
        <w:r>
          <w:rPr>
            <w:rFonts w:ascii="Times New Roman" w:eastAsia="Times New Roman" w:hAnsi="Times New Roman" w:cs="Times New Roman"/>
            <w:color w:val="000000"/>
            <w:sz w:val="24"/>
            <w:szCs w:val="24"/>
          </w:rPr>
          <w:t xml:space="preserve">R Core Team (2024). (2024). </w:t>
        </w:r>
      </w:hyperlink>
      <w:hyperlink r:id="rId601">
        <w:r>
          <w:rPr>
            <w:rFonts w:ascii="Times New Roman" w:eastAsia="Times New Roman" w:hAnsi="Times New Roman" w:cs="Times New Roman"/>
            <w:i/>
            <w:color w:val="000000"/>
            <w:sz w:val="24"/>
            <w:szCs w:val="24"/>
          </w:rPr>
          <w:t>R: A Language and Environment for Statistical Computing</w:t>
        </w:r>
      </w:hyperlink>
      <w:hyperlink r:id="rId602">
        <w:r>
          <w:rPr>
            <w:rFonts w:ascii="Times New Roman" w:eastAsia="Times New Roman" w:hAnsi="Times New Roman" w:cs="Times New Roman"/>
            <w:color w:val="000000"/>
            <w:sz w:val="24"/>
            <w:szCs w:val="24"/>
          </w:rPr>
          <w:t xml:space="preserve">. </w:t>
        </w:r>
      </w:hyperlink>
      <w:hyperlink r:id="rId603">
        <w:r>
          <w:rPr>
            <w:rFonts w:ascii="Times New Roman" w:eastAsia="Times New Roman" w:hAnsi="Times New Roman" w:cs="Times New Roman"/>
            <w:i/>
            <w:color w:val="000000"/>
            <w:sz w:val="24"/>
            <w:szCs w:val="24"/>
          </w:rPr>
          <w:t xml:space="preserve">R Foundation for Statistical Computing, </w:t>
        </w:r>
      </w:hyperlink>
      <w:hyperlink r:id="rId604">
        <w:r>
          <w:rPr>
            <w:rFonts w:ascii="Times New Roman" w:eastAsia="Times New Roman" w:hAnsi="Times New Roman" w:cs="Times New Roman"/>
            <w:color w:val="000000"/>
            <w:sz w:val="24"/>
            <w:szCs w:val="24"/>
          </w:rPr>
          <w:t xml:space="preserve">Vienna, Austria. </w:t>
        </w:r>
      </w:hyperlink>
      <w:hyperlink r:id="rId605">
        <w:r>
          <w:rPr>
            <w:rFonts w:ascii="Times New Roman" w:eastAsia="Times New Roman" w:hAnsi="Times New Roman" w:cs="Times New Roman"/>
            <w:color w:val="000000"/>
            <w:sz w:val="24"/>
            <w:szCs w:val="24"/>
          </w:rPr>
          <w:t>https://www.R-project.org/</w:t>
        </w:r>
      </w:hyperlink>
    </w:p>
    <w:p w14:paraId="2A05534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06">
        <w:r>
          <w:rPr>
            <w:rFonts w:ascii="Times New Roman" w:eastAsia="Times New Roman" w:hAnsi="Times New Roman" w:cs="Times New Roman"/>
            <w:color w:val="000000"/>
            <w:sz w:val="24"/>
            <w:szCs w:val="24"/>
          </w:rPr>
          <w:t xml:space="preserve">Renfro, L. A., Ji, L., Piao, J., Onar-Thomas, A., Kairalla, J. A., &amp; Alonzo, T. A. (2019). Trial Design Challenges and Approaches for Precision Oncology in Rare Tumors: Experiences of the Children’s Oncology Group. </w:t>
        </w:r>
      </w:hyperlink>
      <w:hyperlink r:id="rId607">
        <w:r>
          <w:rPr>
            <w:rFonts w:ascii="Times New Roman" w:eastAsia="Times New Roman" w:hAnsi="Times New Roman" w:cs="Times New Roman"/>
            <w:i/>
            <w:color w:val="000000"/>
            <w:sz w:val="24"/>
            <w:szCs w:val="24"/>
          </w:rPr>
          <w:t>JCO Precision Oncology</w:t>
        </w:r>
      </w:hyperlink>
      <w:hyperlink r:id="rId608">
        <w:r>
          <w:rPr>
            <w:rFonts w:ascii="Times New Roman" w:eastAsia="Times New Roman" w:hAnsi="Times New Roman" w:cs="Times New Roman"/>
            <w:color w:val="000000"/>
            <w:sz w:val="24"/>
            <w:szCs w:val="24"/>
          </w:rPr>
          <w:t xml:space="preserve">, </w:t>
        </w:r>
      </w:hyperlink>
      <w:hyperlink r:id="rId609">
        <w:r>
          <w:rPr>
            <w:rFonts w:ascii="Times New Roman" w:eastAsia="Times New Roman" w:hAnsi="Times New Roman" w:cs="Times New Roman"/>
            <w:i/>
            <w:color w:val="000000"/>
            <w:sz w:val="24"/>
            <w:szCs w:val="24"/>
          </w:rPr>
          <w:t>3</w:t>
        </w:r>
      </w:hyperlink>
      <w:hyperlink r:id="rId610">
        <w:r>
          <w:rPr>
            <w:rFonts w:ascii="Times New Roman" w:eastAsia="Times New Roman" w:hAnsi="Times New Roman" w:cs="Times New Roman"/>
            <w:color w:val="000000"/>
            <w:sz w:val="24"/>
            <w:szCs w:val="24"/>
          </w:rPr>
          <w:t>. https://doi.org/</w:t>
        </w:r>
      </w:hyperlink>
      <w:hyperlink r:id="rId611">
        <w:r>
          <w:rPr>
            <w:rFonts w:ascii="Times New Roman" w:eastAsia="Times New Roman" w:hAnsi="Times New Roman" w:cs="Times New Roman"/>
            <w:color w:val="000000"/>
            <w:sz w:val="24"/>
            <w:szCs w:val="24"/>
          </w:rPr>
          <w:t>10.1200/PO.19.00060</w:t>
        </w:r>
      </w:hyperlink>
    </w:p>
    <w:p w14:paraId="295797F1"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12">
        <w:r>
          <w:rPr>
            <w:rFonts w:ascii="Times New Roman" w:eastAsia="Times New Roman" w:hAnsi="Times New Roman" w:cs="Times New Roman"/>
            <w:color w:val="000000"/>
            <w:sz w:val="24"/>
            <w:szCs w:val="24"/>
          </w:rPr>
          <w:t xml:space="preserve">Rivers, Z., Hyde, B., Ronski, K., Stearns, D., Toll, S., Ritt, K., Cooney, M., Nimeiri, H., Federman, N., &amp; Kaneva, K. (2023). Exploring Barriers to Pediatric Cancer Clinical Trials: The Role of a Networked, Just-in-Time Study Program. </w:t>
        </w:r>
      </w:hyperlink>
      <w:hyperlink r:id="rId613">
        <w:r>
          <w:rPr>
            <w:rFonts w:ascii="Times New Roman" w:eastAsia="Times New Roman" w:hAnsi="Times New Roman" w:cs="Times New Roman"/>
            <w:i/>
            <w:color w:val="000000"/>
            <w:sz w:val="24"/>
            <w:szCs w:val="24"/>
          </w:rPr>
          <w:t>Clinical Therapeutics</w:t>
        </w:r>
      </w:hyperlink>
      <w:hyperlink r:id="rId614">
        <w:r>
          <w:rPr>
            <w:rFonts w:ascii="Times New Roman" w:eastAsia="Times New Roman" w:hAnsi="Times New Roman" w:cs="Times New Roman"/>
            <w:color w:val="000000"/>
            <w:sz w:val="24"/>
            <w:szCs w:val="24"/>
          </w:rPr>
          <w:t xml:space="preserve">, </w:t>
        </w:r>
      </w:hyperlink>
      <w:hyperlink r:id="rId615">
        <w:r>
          <w:rPr>
            <w:rFonts w:ascii="Times New Roman" w:eastAsia="Times New Roman" w:hAnsi="Times New Roman" w:cs="Times New Roman"/>
            <w:i/>
            <w:color w:val="000000"/>
            <w:sz w:val="24"/>
            <w:szCs w:val="24"/>
          </w:rPr>
          <w:t>45</w:t>
        </w:r>
      </w:hyperlink>
      <w:hyperlink r:id="rId616">
        <w:r>
          <w:rPr>
            <w:rFonts w:ascii="Times New Roman" w:eastAsia="Times New Roman" w:hAnsi="Times New Roman" w:cs="Times New Roman"/>
            <w:color w:val="000000"/>
            <w:sz w:val="24"/>
            <w:szCs w:val="24"/>
          </w:rPr>
          <w:t>(11), 1148–1150. https://doi.org/</w:t>
        </w:r>
      </w:hyperlink>
      <w:hyperlink r:id="rId617">
        <w:r>
          <w:rPr>
            <w:rFonts w:ascii="Times New Roman" w:eastAsia="Times New Roman" w:hAnsi="Times New Roman" w:cs="Times New Roman"/>
            <w:color w:val="000000"/>
            <w:sz w:val="24"/>
            <w:szCs w:val="24"/>
          </w:rPr>
          <w:t>10.1016/j.clinthera.2023.08.022</w:t>
        </w:r>
      </w:hyperlink>
    </w:p>
    <w:p w14:paraId="206CBC4A"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18">
        <w:r>
          <w:rPr>
            <w:rFonts w:ascii="Times New Roman" w:eastAsia="Times New Roman" w:hAnsi="Times New Roman" w:cs="Times New Roman"/>
            <w:color w:val="000000"/>
            <w:sz w:val="24"/>
            <w:szCs w:val="24"/>
          </w:rPr>
          <w:t xml:space="preserve">Savova, G. K., Masanz, J. J., Ogren, P. V., Zheng, J., Sohn, S., Kipper-Schuler, K. C., &amp; Chute, C. G. (2010). Mayo clinical Text Analysis and Knowledge Extraction System (cTAKES): architecture, component evaluation and applications. </w:t>
        </w:r>
      </w:hyperlink>
      <w:hyperlink r:id="rId619">
        <w:r>
          <w:rPr>
            <w:rFonts w:ascii="Times New Roman" w:eastAsia="Times New Roman" w:hAnsi="Times New Roman" w:cs="Times New Roman"/>
            <w:i/>
            <w:color w:val="000000"/>
            <w:sz w:val="24"/>
            <w:szCs w:val="24"/>
          </w:rPr>
          <w:t>Journal of the American Medical Informatics Association: JAMIA</w:t>
        </w:r>
      </w:hyperlink>
      <w:hyperlink r:id="rId620">
        <w:r>
          <w:rPr>
            <w:rFonts w:ascii="Times New Roman" w:eastAsia="Times New Roman" w:hAnsi="Times New Roman" w:cs="Times New Roman"/>
            <w:color w:val="000000"/>
            <w:sz w:val="24"/>
            <w:szCs w:val="24"/>
          </w:rPr>
          <w:t xml:space="preserve">, </w:t>
        </w:r>
      </w:hyperlink>
      <w:hyperlink r:id="rId621">
        <w:r>
          <w:rPr>
            <w:rFonts w:ascii="Times New Roman" w:eastAsia="Times New Roman" w:hAnsi="Times New Roman" w:cs="Times New Roman"/>
            <w:i/>
            <w:color w:val="000000"/>
            <w:sz w:val="24"/>
            <w:szCs w:val="24"/>
          </w:rPr>
          <w:t>17</w:t>
        </w:r>
      </w:hyperlink>
      <w:hyperlink r:id="rId622">
        <w:r>
          <w:rPr>
            <w:rFonts w:ascii="Times New Roman" w:eastAsia="Times New Roman" w:hAnsi="Times New Roman" w:cs="Times New Roman"/>
            <w:color w:val="000000"/>
            <w:sz w:val="24"/>
            <w:szCs w:val="24"/>
          </w:rPr>
          <w:t>(5), 507–513. https://doi.org/</w:t>
        </w:r>
      </w:hyperlink>
      <w:hyperlink r:id="rId623">
        <w:r>
          <w:rPr>
            <w:rFonts w:ascii="Times New Roman" w:eastAsia="Times New Roman" w:hAnsi="Times New Roman" w:cs="Times New Roman"/>
            <w:color w:val="000000"/>
            <w:sz w:val="24"/>
            <w:szCs w:val="24"/>
          </w:rPr>
          <w:t>10.1136/jamia.2009.001560</w:t>
        </w:r>
      </w:hyperlink>
    </w:p>
    <w:p w14:paraId="06801E28"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24">
        <w:r>
          <w:rPr>
            <w:rFonts w:ascii="Times New Roman" w:eastAsia="Times New Roman" w:hAnsi="Times New Roman" w:cs="Times New Roman"/>
            <w:color w:val="000000"/>
            <w:sz w:val="24"/>
            <w:szCs w:val="24"/>
          </w:rPr>
          <w:t xml:space="preserve">Schriml, L. M., Arze, C., Nadendla, S., Chang, Y.-W. W., Mazaitis, M., Felix, V., Feng, G., &amp; Kibbe, W. A. (2012). Disease Ontology: a backbone for disease semantic integration. </w:t>
        </w:r>
      </w:hyperlink>
      <w:hyperlink r:id="rId625">
        <w:r>
          <w:rPr>
            <w:rFonts w:ascii="Times New Roman" w:eastAsia="Times New Roman" w:hAnsi="Times New Roman" w:cs="Times New Roman"/>
            <w:i/>
            <w:color w:val="000000"/>
            <w:sz w:val="24"/>
            <w:szCs w:val="24"/>
          </w:rPr>
          <w:t>Nucleic Acids Research</w:t>
        </w:r>
      </w:hyperlink>
      <w:hyperlink r:id="rId626">
        <w:r>
          <w:rPr>
            <w:rFonts w:ascii="Times New Roman" w:eastAsia="Times New Roman" w:hAnsi="Times New Roman" w:cs="Times New Roman"/>
            <w:color w:val="000000"/>
            <w:sz w:val="24"/>
            <w:szCs w:val="24"/>
          </w:rPr>
          <w:t xml:space="preserve">, </w:t>
        </w:r>
      </w:hyperlink>
      <w:hyperlink r:id="rId627">
        <w:r>
          <w:rPr>
            <w:rFonts w:ascii="Times New Roman" w:eastAsia="Times New Roman" w:hAnsi="Times New Roman" w:cs="Times New Roman"/>
            <w:i/>
            <w:color w:val="000000"/>
            <w:sz w:val="24"/>
            <w:szCs w:val="24"/>
          </w:rPr>
          <w:t>40</w:t>
        </w:r>
      </w:hyperlink>
      <w:hyperlink r:id="rId628">
        <w:r>
          <w:rPr>
            <w:rFonts w:ascii="Times New Roman" w:eastAsia="Times New Roman" w:hAnsi="Times New Roman" w:cs="Times New Roman"/>
            <w:color w:val="000000"/>
            <w:sz w:val="24"/>
            <w:szCs w:val="24"/>
          </w:rPr>
          <w:t>(Database issue), D940–D946. https://doi.org/</w:t>
        </w:r>
      </w:hyperlink>
      <w:hyperlink r:id="rId629">
        <w:r>
          <w:rPr>
            <w:rFonts w:ascii="Times New Roman" w:eastAsia="Times New Roman" w:hAnsi="Times New Roman" w:cs="Times New Roman"/>
            <w:color w:val="000000"/>
            <w:sz w:val="24"/>
            <w:szCs w:val="24"/>
          </w:rPr>
          <w:t>10.1093/nar/gkr972</w:t>
        </w:r>
      </w:hyperlink>
    </w:p>
    <w:p w14:paraId="7C118BA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30">
        <w:r>
          <w:rPr>
            <w:rFonts w:ascii="Times New Roman" w:eastAsia="Times New Roman" w:hAnsi="Times New Roman" w:cs="Times New Roman"/>
            <w:color w:val="000000"/>
            <w:sz w:val="24"/>
            <w:szCs w:val="24"/>
          </w:rPr>
          <w:t xml:space="preserve">Schriml, L. M., Lichenstein, R., Bisordi, K., Bearer, C., Baron, J. A., &amp; Greene, C. (2023). Modeling the enigma of complex disease etiology. </w:t>
        </w:r>
      </w:hyperlink>
      <w:hyperlink r:id="rId631">
        <w:r>
          <w:rPr>
            <w:rFonts w:ascii="Times New Roman" w:eastAsia="Times New Roman" w:hAnsi="Times New Roman" w:cs="Times New Roman"/>
            <w:i/>
            <w:color w:val="000000"/>
            <w:sz w:val="24"/>
            <w:szCs w:val="24"/>
          </w:rPr>
          <w:t>Journal of Translational Medicine</w:t>
        </w:r>
      </w:hyperlink>
      <w:hyperlink r:id="rId632">
        <w:r>
          <w:rPr>
            <w:rFonts w:ascii="Times New Roman" w:eastAsia="Times New Roman" w:hAnsi="Times New Roman" w:cs="Times New Roman"/>
            <w:color w:val="000000"/>
            <w:sz w:val="24"/>
            <w:szCs w:val="24"/>
          </w:rPr>
          <w:t xml:space="preserve">, </w:t>
        </w:r>
      </w:hyperlink>
      <w:hyperlink r:id="rId633">
        <w:r>
          <w:rPr>
            <w:rFonts w:ascii="Times New Roman" w:eastAsia="Times New Roman" w:hAnsi="Times New Roman" w:cs="Times New Roman"/>
            <w:i/>
            <w:color w:val="000000"/>
            <w:sz w:val="24"/>
            <w:szCs w:val="24"/>
          </w:rPr>
          <w:t>21</w:t>
        </w:r>
      </w:hyperlink>
      <w:hyperlink r:id="rId634">
        <w:r>
          <w:rPr>
            <w:rFonts w:ascii="Times New Roman" w:eastAsia="Times New Roman" w:hAnsi="Times New Roman" w:cs="Times New Roman"/>
            <w:color w:val="000000"/>
            <w:sz w:val="24"/>
            <w:szCs w:val="24"/>
          </w:rPr>
          <w:t>(1), 148. https://doi.org/</w:t>
        </w:r>
      </w:hyperlink>
      <w:hyperlink r:id="rId635">
        <w:r>
          <w:rPr>
            <w:rFonts w:ascii="Times New Roman" w:eastAsia="Times New Roman" w:hAnsi="Times New Roman" w:cs="Times New Roman"/>
            <w:color w:val="000000"/>
            <w:sz w:val="24"/>
            <w:szCs w:val="24"/>
          </w:rPr>
          <w:t>10.1186/s12967-023-03987-x</w:t>
        </w:r>
      </w:hyperlink>
    </w:p>
    <w:p w14:paraId="48270BBD"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36">
        <w:r>
          <w:rPr>
            <w:rFonts w:ascii="Times New Roman" w:eastAsia="Times New Roman" w:hAnsi="Times New Roman" w:cs="Times New Roman"/>
            <w:color w:val="000000"/>
            <w:sz w:val="24"/>
            <w:szCs w:val="24"/>
          </w:rPr>
          <w:t xml:space="preserve">Schriml, L. M., &amp; Mitraka, E. (2015). The Disease Ontology: fostering interoperability between biological and clinical human disease-related data. </w:t>
        </w:r>
      </w:hyperlink>
      <w:hyperlink r:id="rId637">
        <w:r>
          <w:rPr>
            <w:rFonts w:ascii="Times New Roman" w:eastAsia="Times New Roman" w:hAnsi="Times New Roman" w:cs="Times New Roman"/>
            <w:i/>
            <w:color w:val="000000"/>
            <w:sz w:val="24"/>
            <w:szCs w:val="24"/>
          </w:rPr>
          <w:t>Mammalian Genome: Official Journal of the International Mammalian Genome Society</w:t>
        </w:r>
      </w:hyperlink>
      <w:hyperlink r:id="rId638">
        <w:r>
          <w:rPr>
            <w:rFonts w:ascii="Times New Roman" w:eastAsia="Times New Roman" w:hAnsi="Times New Roman" w:cs="Times New Roman"/>
            <w:color w:val="000000"/>
            <w:sz w:val="24"/>
            <w:szCs w:val="24"/>
          </w:rPr>
          <w:t xml:space="preserve">, </w:t>
        </w:r>
      </w:hyperlink>
      <w:hyperlink r:id="rId639">
        <w:r>
          <w:rPr>
            <w:rFonts w:ascii="Times New Roman" w:eastAsia="Times New Roman" w:hAnsi="Times New Roman" w:cs="Times New Roman"/>
            <w:i/>
            <w:color w:val="000000"/>
            <w:sz w:val="24"/>
            <w:szCs w:val="24"/>
          </w:rPr>
          <w:t>26</w:t>
        </w:r>
      </w:hyperlink>
      <w:hyperlink r:id="rId640">
        <w:r>
          <w:rPr>
            <w:rFonts w:ascii="Times New Roman" w:eastAsia="Times New Roman" w:hAnsi="Times New Roman" w:cs="Times New Roman"/>
            <w:color w:val="000000"/>
            <w:sz w:val="24"/>
            <w:szCs w:val="24"/>
          </w:rPr>
          <w:t>(9-10), 584–589. https://doi.org/</w:t>
        </w:r>
      </w:hyperlink>
      <w:hyperlink r:id="rId641">
        <w:r>
          <w:rPr>
            <w:rFonts w:ascii="Times New Roman" w:eastAsia="Times New Roman" w:hAnsi="Times New Roman" w:cs="Times New Roman"/>
            <w:color w:val="000000"/>
            <w:sz w:val="24"/>
            <w:szCs w:val="24"/>
          </w:rPr>
          <w:t>10.1007/s00335-015-9576-9</w:t>
        </w:r>
      </w:hyperlink>
    </w:p>
    <w:p w14:paraId="1CFA209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42">
        <w:r>
          <w:rPr>
            <w:rFonts w:ascii="Times New Roman" w:eastAsia="Times New Roman" w:hAnsi="Times New Roman" w:cs="Times New Roman"/>
            <w:color w:val="000000"/>
            <w:sz w:val="24"/>
            <w:szCs w:val="24"/>
          </w:rP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643">
        <w:r>
          <w:rPr>
            <w:rFonts w:ascii="Times New Roman" w:eastAsia="Times New Roman" w:hAnsi="Times New Roman" w:cs="Times New Roman"/>
            <w:i/>
            <w:color w:val="000000"/>
            <w:sz w:val="24"/>
            <w:szCs w:val="24"/>
          </w:rPr>
          <w:t>Nucleic Acids Research</w:t>
        </w:r>
      </w:hyperlink>
      <w:hyperlink r:id="rId644">
        <w:r>
          <w:rPr>
            <w:rFonts w:ascii="Times New Roman" w:eastAsia="Times New Roman" w:hAnsi="Times New Roman" w:cs="Times New Roman"/>
            <w:color w:val="000000"/>
            <w:sz w:val="24"/>
            <w:szCs w:val="24"/>
          </w:rPr>
          <w:t xml:space="preserve">, </w:t>
        </w:r>
      </w:hyperlink>
      <w:hyperlink r:id="rId645">
        <w:r>
          <w:rPr>
            <w:rFonts w:ascii="Times New Roman" w:eastAsia="Times New Roman" w:hAnsi="Times New Roman" w:cs="Times New Roman"/>
            <w:i/>
            <w:color w:val="000000"/>
            <w:sz w:val="24"/>
            <w:szCs w:val="24"/>
          </w:rPr>
          <w:t>47</w:t>
        </w:r>
      </w:hyperlink>
      <w:hyperlink r:id="rId646">
        <w:r>
          <w:rPr>
            <w:rFonts w:ascii="Times New Roman" w:eastAsia="Times New Roman" w:hAnsi="Times New Roman" w:cs="Times New Roman"/>
            <w:color w:val="000000"/>
            <w:sz w:val="24"/>
            <w:szCs w:val="24"/>
          </w:rPr>
          <w:t>(D1), D955–D962. https://doi.org/</w:t>
        </w:r>
      </w:hyperlink>
      <w:hyperlink r:id="rId647">
        <w:r>
          <w:rPr>
            <w:rFonts w:ascii="Times New Roman" w:eastAsia="Times New Roman" w:hAnsi="Times New Roman" w:cs="Times New Roman"/>
            <w:color w:val="000000"/>
            <w:sz w:val="24"/>
            <w:szCs w:val="24"/>
          </w:rPr>
          <w:t>10.1093/nar/gky1032</w:t>
        </w:r>
      </w:hyperlink>
    </w:p>
    <w:p w14:paraId="42BFF20E"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48">
        <w:r>
          <w:rPr>
            <w:rFonts w:ascii="Times New Roman" w:eastAsia="Times New Roman" w:hAnsi="Times New Roman" w:cs="Times New Roman"/>
            <w:color w:val="000000"/>
            <w:sz w:val="24"/>
            <w:szCs w:val="24"/>
          </w:rPr>
          <w:t xml:space="preserve">Schriml, L. M., Munro, J. B., Schor, M., Olley, D., McCracken, C., Felix, V., Baron, J. A., Jackson, R., Bello, S. M., Bearer, C., Lichenstein, R., Bisordi, K., Dialo, N. C., Giglio, M., &amp; Greene, C. (2022). The Human Disease Ontology 2022 update. </w:t>
        </w:r>
      </w:hyperlink>
      <w:hyperlink r:id="rId649">
        <w:r>
          <w:rPr>
            <w:rFonts w:ascii="Times New Roman" w:eastAsia="Times New Roman" w:hAnsi="Times New Roman" w:cs="Times New Roman"/>
            <w:i/>
            <w:color w:val="000000"/>
            <w:sz w:val="24"/>
            <w:szCs w:val="24"/>
          </w:rPr>
          <w:t>Nucleic Acids Research</w:t>
        </w:r>
      </w:hyperlink>
      <w:hyperlink r:id="rId650">
        <w:r>
          <w:rPr>
            <w:rFonts w:ascii="Times New Roman" w:eastAsia="Times New Roman" w:hAnsi="Times New Roman" w:cs="Times New Roman"/>
            <w:color w:val="000000"/>
            <w:sz w:val="24"/>
            <w:szCs w:val="24"/>
          </w:rPr>
          <w:t xml:space="preserve">, </w:t>
        </w:r>
      </w:hyperlink>
      <w:hyperlink r:id="rId651">
        <w:r>
          <w:rPr>
            <w:rFonts w:ascii="Times New Roman" w:eastAsia="Times New Roman" w:hAnsi="Times New Roman" w:cs="Times New Roman"/>
            <w:i/>
            <w:color w:val="000000"/>
            <w:sz w:val="24"/>
            <w:szCs w:val="24"/>
          </w:rPr>
          <w:t>50</w:t>
        </w:r>
      </w:hyperlink>
      <w:hyperlink r:id="rId652">
        <w:r>
          <w:rPr>
            <w:rFonts w:ascii="Times New Roman" w:eastAsia="Times New Roman" w:hAnsi="Times New Roman" w:cs="Times New Roman"/>
            <w:color w:val="000000"/>
            <w:sz w:val="24"/>
            <w:szCs w:val="24"/>
          </w:rPr>
          <w:t>(D1), D1255–D1261. https://doi.org/</w:t>
        </w:r>
      </w:hyperlink>
      <w:hyperlink r:id="rId653">
        <w:r>
          <w:rPr>
            <w:rFonts w:ascii="Times New Roman" w:eastAsia="Times New Roman" w:hAnsi="Times New Roman" w:cs="Times New Roman"/>
            <w:color w:val="000000"/>
            <w:sz w:val="24"/>
            <w:szCs w:val="24"/>
          </w:rPr>
          <w:t>10.1093/nar/gkab1063</w:t>
        </w:r>
      </w:hyperlink>
    </w:p>
    <w:p w14:paraId="58B5D056"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54">
        <w:r>
          <w:rPr>
            <w:rFonts w:ascii="Times New Roman" w:eastAsia="Times New Roman" w:hAnsi="Times New Roman" w:cs="Times New Roman"/>
            <w:color w:val="000000"/>
            <w:sz w:val="24"/>
            <w:szCs w:val="24"/>
          </w:rPr>
          <w:t xml:space="preserve">Shi, X. H., Guan, R. C., Wang, L. P., Pei, Z. L., &amp; Liang, Y. C. (2009, June). An incremental affinity propagation algorithm and its applications for text clustering. </w:t>
        </w:r>
      </w:hyperlink>
      <w:hyperlink r:id="rId655">
        <w:r>
          <w:rPr>
            <w:rFonts w:ascii="Times New Roman" w:eastAsia="Times New Roman" w:hAnsi="Times New Roman" w:cs="Times New Roman"/>
            <w:i/>
            <w:color w:val="000000"/>
            <w:sz w:val="24"/>
            <w:szCs w:val="24"/>
          </w:rPr>
          <w:t>2009 International Joint Conference on Neural Networks</w:t>
        </w:r>
      </w:hyperlink>
      <w:hyperlink r:id="rId656">
        <w:r>
          <w:rPr>
            <w:rFonts w:ascii="Times New Roman" w:eastAsia="Times New Roman" w:hAnsi="Times New Roman" w:cs="Times New Roman"/>
            <w:color w:val="000000"/>
            <w:sz w:val="24"/>
            <w:szCs w:val="24"/>
          </w:rPr>
          <w:t>. 2009 International Joint Conference on Neural Networks (IJCNN 2009 - Atlanta), Atlanta, Ga, USA. https://doi.org/</w:t>
        </w:r>
      </w:hyperlink>
      <w:hyperlink r:id="rId657">
        <w:r>
          <w:rPr>
            <w:rFonts w:ascii="Times New Roman" w:eastAsia="Times New Roman" w:hAnsi="Times New Roman" w:cs="Times New Roman"/>
            <w:color w:val="000000"/>
            <w:sz w:val="24"/>
            <w:szCs w:val="24"/>
          </w:rPr>
          <w:t>10.1109/ijcnn.2009.5178973</w:t>
        </w:r>
      </w:hyperlink>
    </w:p>
    <w:p w14:paraId="5206577F"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58">
        <w:r>
          <w:rPr>
            <w:rFonts w:ascii="Times New Roman" w:eastAsia="Times New Roman" w:hAnsi="Times New Roman" w:cs="Times New Roman"/>
            <w:color w:val="000000"/>
            <w:sz w:val="24"/>
            <w:szCs w:val="24"/>
          </w:rPr>
          <w:t xml:space="preserve">Shrivastava, S. K., Rana, J. L., &amp; Jain, R. C. (2013). Text document clustering based on phrase similarity using affinity propagation. </w:t>
        </w:r>
      </w:hyperlink>
      <w:hyperlink r:id="rId659">
        <w:r>
          <w:rPr>
            <w:rFonts w:ascii="Times New Roman" w:eastAsia="Times New Roman" w:hAnsi="Times New Roman" w:cs="Times New Roman"/>
            <w:i/>
            <w:color w:val="000000"/>
            <w:sz w:val="24"/>
            <w:szCs w:val="24"/>
          </w:rPr>
          <w:t>International Journal of Computer Applications</w:t>
        </w:r>
      </w:hyperlink>
      <w:hyperlink r:id="rId660">
        <w:r>
          <w:rPr>
            <w:rFonts w:ascii="Times New Roman" w:eastAsia="Times New Roman" w:hAnsi="Times New Roman" w:cs="Times New Roman"/>
            <w:color w:val="000000"/>
            <w:sz w:val="24"/>
            <w:szCs w:val="24"/>
          </w:rPr>
          <w:t xml:space="preserve">, </w:t>
        </w:r>
      </w:hyperlink>
      <w:hyperlink r:id="rId661">
        <w:r>
          <w:rPr>
            <w:rFonts w:ascii="Times New Roman" w:eastAsia="Times New Roman" w:hAnsi="Times New Roman" w:cs="Times New Roman"/>
            <w:i/>
            <w:color w:val="000000"/>
            <w:sz w:val="24"/>
            <w:szCs w:val="24"/>
          </w:rPr>
          <w:t>61</w:t>
        </w:r>
      </w:hyperlink>
      <w:hyperlink r:id="rId662">
        <w:r>
          <w:rPr>
            <w:rFonts w:ascii="Times New Roman" w:eastAsia="Times New Roman" w:hAnsi="Times New Roman" w:cs="Times New Roman"/>
            <w:color w:val="000000"/>
            <w:sz w:val="24"/>
            <w:szCs w:val="24"/>
          </w:rPr>
          <w:t>(18). https://doi.org/</w:t>
        </w:r>
      </w:hyperlink>
      <w:hyperlink r:id="rId663">
        <w:r>
          <w:rPr>
            <w:rFonts w:ascii="Times New Roman" w:eastAsia="Times New Roman" w:hAnsi="Times New Roman" w:cs="Times New Roman"/>
            <w:color w:val="000000"/>
            <w:sz w:val="24"/>
            <w:szCs w:val="24"/>
          </w:rPr>
          <w:t>10.5120/10032-5077</w:t>
        </w:r>
      </w:hyperlink>
    </w:p>
    <w:p w14:paraId="58577E53"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64">
        <w:r>
          <w:rPr>
            <w:rFonts w:ascii="Times New Roman" w:eastAsia="Times New Roman" w:hAnsi="Times New Roman" w:cs="Times New Roman"/>
            <w:color w:val="000000"/>
            <w:sz w:val="24"/>
            <w:szCs w:val="24"/>
          </w:rPr>
          <w:t xml:space="preserve">Shutaywi, M., &amp; Kachouie, N. N. (2021). Silhouette Analysis for Performance Evaluation in Machine Learning with Applications to Clustering. </w:t>
        </w:r>
      </w:hyperlink>
      <w:hyperlink r:id="rId665">
        <w:r>
          <w:rPr>
            <w:rFonts w:ascii="Times New Roman" w:eastAsia="Times New Roman" w:hAnsi="Times New Roman" w:cs="Times New Roman"/>
            <w:i/>
            <w:color w:val="000000"/>
            <w:sz w:val="24"/>
            <w:szCs w:val="24"/>
          </w:rPr>
          <w:t xml:space="preserve">Entropy </w:t>
        </w:r>
      </w:hyperlink>
      <w:hyperlink r:id="rId666">
        <w:r>
          <w:rPr>
            <w:rFonts w:ascii="Times New Roman" w:eastAsia="Times New Roman" w:hAnsi="Times New Roman" w:cs="Times New Roman"/>
            <w:color w:val="000000"/>
            <w:sz w:val="24"/>
            <w:szCs w:val="24"/>
          </w:rPr>
          <w:t xml:space="preserve">, </w:t>
        </w:r>
      </w:hyperlink>
      <w:hyperlink r:id="rId667">
        <w:r>
          <w:rPr>
            <w:rFonts w:ascii="Times New Roman" w:eastAsia="Times New Roman" w:hAnsi="Times New Roman" w:cs="Times New Roman"/>
            <w:i/>
            <w:color w:val="000000"/>
            <w:sz w:val="24"/>
            <w:szCs w:val="24"/>
          </w:rPr>
          <w:t>23</w:t>
        </w:r>
      </w:hyperlink>
      <w:hyperlink r:id="rId668">
        <w:r>
          <w:rPr>
            <w:rFonts w:ascii="Times New Roman" w:eastAsia="Times New Roman" w:hAnsi="Times New Roman" w:cs="Times New Roman"/>
            <w:color w:val="000000"/>
            <w:sz w:val="24"/>
            <w:szCs w:val="24"/>
          </w:rPr>
          <w:t>(6). https://doi.org/</w:t>
        </w:r>
      </w:hyperlink>
      <w:hyperlink r:id="rId669">
        <w:r>
          <w:rPr>
            <w:rFonts w:ascii="Times New Roman" w:eastAsia="Times New Roman" w:hAnsi="Times New Roman" w:cs="Times New Roman"/>
            <w:color w:val="000000"/>
            <w:sz w:val="24"/>
            <w:szCs w:val="24"/>
          </w:rPr>
          <w:t>10.3390/e23060759</w:t>
        </w:r>
      </w:hyperlink>
    </w:p>
    <w:p w14:paraId="2F96122A"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70">
        <w:r>
          <w:rPr>
            <w:rFonts w:ascii="Times New Roman" w:eastAsia="Times New Roman" w:hAnsi="Times New Roman" w:cs="Times New Roman"/>
            <w:color w:val="000000"/>
            <w:sz w:val="24"/>
            <w:szCs w:val="24"/>
          </w:rPr>
          <w:t xml:space="preserve">Siegel, R. L., Giaquinto, A. N., &amp; Jemal, A. (2024). Cancer statistics, 2024. </w:t>
        </w:r>
      </w:hyperlink>
      <w:hyperlink r:id="rId671">
        <w:r>
          <w:rPr>
            <w:rFonts w:ascii="Times New Roman" w:eastAsia="Times New Roman" w:hAnsi="Times New Roman" w:cs="Times New Roman"/>
            <w:i/>
            <w:color w:val="000000"/>
            <w:sz w:val="24"/>
            <w:szCs w:val="24"/>
          </w:rPr>
          <w:t>CA: A Cancer Journal for Clinicians</w:t>
        </w:r>
      </w:hyperlink>
      <w:hyperlink r:id="rId672">
        <w:r>
          <w:rPr>
            <w:rFonts w:ascii="Times New Roman" w:eastAsia="Times New Roman" w:hAnsi="Times New Roman" w:cs="Times New Roman"/>
            <w:color w:val="000000"/>
            <w:sz w:val="24"/>
            <w:szCs w:val="24"/>
          </w:rPr>
          <w:t xml:space="preserve">, </w:t>
        </w:r>
      </w:hyperlink>
      <w:hyperlink r:id="rId673">
        <w:r>
          <w:rPr>
            <w:rFonts w:ascii="Times New Roman" w:eastAsia="Times New Roman" w:hAnsi="Times New Roman" w:cs="Times New Roman"/>
            <w:i/>
            <w:color w:val="000000"/>
            <w:sz w:val="24"/>
            <w:szCs w:val="24"/>
          </w:rPr>
          <w:t>74</w:t>
        </w:r>
      </w:hyperlink>
      <w:hyperlink r:id="rId674">
        <w:r>
          <w:rPr>
            <w:rFonts w:ascii="Times New Roman" w:eastAsia="Times New Roman" w:hAnsi="Times New Roman" w:cs="Times New Roman"/>
            <w:color w:val="000000"/>
            <w:sz w:val="24"/>
            <w:szCs w:val="24"/>
          </w:rPr>
          <w:t>(1), 12–49. https://doi.org/</w:t>
        </w:r>
      </w:hyperlink>
      <w:hyperlink r:id="rId675">
        <w:r>
          <w:rPr>
            <w:rFonts w:ascii="Times New Roman" w:eastAsia="Times New Roman" w:hAnsi="Times New Roman" w:cs="Times New Roman"/>
            <w:color w:val="000000"/>
            <w:sz w:val="24"/>
            <w:szCs w:val="24"/>
          </w:rPr>
          <w:t>10.3322/caac.21820</w:t>
        </w:r>
      </w:hyperlink>
    </w:p>
    <w:p w14:paraId="2B43B132"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76">
        <w:r>
          <w:rPr>
            <w:rFonts w:ascii="Times New Roman" w:eastAsia="Times New Roman" w:hAnsi="Times New Roman" w:cs="Times New Roman"/>
            <w:color w:val="000000"/>
            <w:sz w:val="24"/>
            <w:szCs w:val="24"/>
          </w:rPr>
          <w:t xml:space="preserve">Snášel, V., Keprt, A., Abraham, A., &amp; Hassanien, A. E. (2009). Approximate String Matching by Fuzzy Automata. </w:t>
        </w:r>
      </w:hyperlink>
      <w:hyperlink r:id="rId677">
        <w:r>
          <w:rPr>
            <w:rFonts w:ascii="Times New Roman" w:eastAsia="Times New Roman" w:hAnsi="Times New Roman" w:cs="Times New Roman"/>
            <w:i/>
            <w:color w:val="000000"/>
            <w:sz w:val="24"/>
            <w:szCs w:val="24"/>
          </w:rPr>
          <w:t>Man-Machine Interactions</w:t>
        </w:r>
      </w:hyperlink>
      <w:hyperlink r:id="rId678">
        <w:r>
          <w:rPr>
            <w:rFonts w:ascii="Times New Roman" w:eastAsia="Times New Roman" w:hAnsi="Times New Roman" w:cs="Times New Roman"/>
            <w:color w:val="000000"/>
            <w:sz w:val="24"/>
            <w:szCs w:val="24"/>
          </w:rPr>
          <w:t>, 281–290. https://doi.org/</w:t>
        </w:r>
      </w:hyperlink>
      <w:hyperlink r:id="rId679">
        <w:r>
          <w:rPr>
            <w:rFonts w:ascii="Times New Roman" w:eastAsia="Times New Roman" w:hAnsi="Times New Roman" w:cs="Times New Roman"/>
            <w:color w:val="000000"/>
            <w:sz w:val="24"/>
            <w:szCs w:val="24"/>
          </w:rPr>
          <w:t>10.1007/978-3-642-00563-3_29</w:t>
        </w:r>
      </w:hyperlink>
    </w:p>
    <w:p w14:paraId="5EF1A022"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80">
        <w:r>
          <w:rPr>
            <w:rFonts w:ascii="Times New Roman" w:eastAsia="Times New Roman" w:hAnsi="Times New Roman" w:cs="Times New Roman"/>
            <w:i/>
            <w:color w:val="000000"/>
            <w:sz w:val="24"/>
            <w:szCs w:val="24"/>
          </w:rPr>
          <w:t>SNOMED CT International Edition</w:t>
        </w:r>
      </w:hyperlink>
      <w:hyperlink r:id="rId681">
        <w:r>
          <w:rPr>
            <w:rFonts w:ascii="Times New Roman" w:eastAsia="Times New Roman" w:hAnsi="Times New Roman" w:cs="Times New Roman"/>
            <w:color w:val="000000"/>
            <w:sz w:val="24"/>
            <w:szCs w:val="24"/>
          </w:rPr>
          <w:t xml:space="preserve">. (2023). SNOMED International. </w:t>
        </w:r>
      </w:hyperlink>
      <w:hyperlink r:id="rId682">
        <w:r>
          <w:rPr>
            <w:rFonts w:ascii="Times New Roman" w:eastAsia="Times New Roman" w:hAnsi="Times New Roman" w:cs="Times New Roman"/>
            <w:color w:val="000000"/>
            <w:sz w:val="24"/>
            <w:szCs w:val="24"/>
          </w:rPr>
          <w:t>https://www.snomed.org</w:t>
        </w:r>
      </w:hyperlink>
    </w:p>
    <w:p w14:paraId="7699117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83">
        <w:r>
          <w:rPr>
            <w:rFonts w:ascii="Times New Roman" w:eastAsia="Times New Roman" w:hAnsi="Times New Roman" w:cs="Times New Roman"/>
            <w:color w:val="000000"/>
            <w:sz w:val="24"/>
            <w:szCs w:val="24"/>
          </w:rPr>
          <w:t xml:space="preserve">SNOMED CT: Systematized Nomenclature of Medicine Clinical Terms. (2002). </w:t>
        </w:r>
      </w:hyperlink>
      <w:hyperlink r:id="rId684">
        <w:r>
          <w:rPr>
            <w:rFonts w:ascii="Times New Roman" w:eastAsia="Times New Roman" w:hAnsi="Times New Roman" w:cs="Times New Roman"/>
            <w:i/>
            <w:color w:val="000000"/>
            <w:sz w:val="24"/>
            <w:szCs w:val="24"/>
          </w:rPr>
          <w:t>SNOMED International</w:t>
        </w:r>
      </w:hyperlink>
      <w:hyperlink r:id="rId685">
        <w:r>
          <w:rPr>
            <w:rFonts w:ascii="Times New Roman" w:eastAsia="Times New Roman" w:hAnsi="Times New Roman" w:cs="Times New Roman"/>
            <w:color w:val="000000"/>
            <w:sz w:val="24"/>
            <w:szCs w:val="24"/>
          </w:rPr>
          <w:t xml:space="preserve">. SNOMED International. </w:t>
        </w:r>
      </w:hyperlink>
      <w:hyperlink r:id="rId686">
        <w:r>
          <w:rPr>
            <w:rFonts w:ascii="Times New Roman" w:eastAsia="Times New Roman" w:hAnsi="Times New Roman" w:cs="Times New Roman"/>
            <w:color w:val="000000"/>
            <w:sz w:val="24"/>
            <w:szCs w:val="24"/>
          </w:rPr>
          <w:t>https://www.snomed.org/.</w:t>
        </w:r>
      </w:hyperlink>
    </w:p>
    <w:p w14:paraId="693EF4C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87">
        <w:r>
          <w:rPr>
            <w:rFonts w:ascii="Times New Roman" w:eastAsia="Times New Roman" w:hAnsi="Times New Roman" w:cs="Times New Roman"/>
            <w:i/>
            <w:color w:val="000000"/>
            <w:sz w:val="24"/>
            <w:szCs w:val="24"/>
          </w:rPr>
          <w:t>Stanford CRFM</w:t>
        </w:r>
      </w:hyperlink>
      <w:hyperlink r:id="rId688">
        <w:r>
          <w:rPr>
            <w:rFonts w:ascii="Times New Roman" w:eastAsia="Times New Roman" w:hAnsi="Times New Roman" w:cs="Times New Roman"/>
            <w:color w:val="000000"/>
            <w:sz w:val="24"/>
            <w:szCs w:val="24"/>
          </w:rPr>
          <w:t xml:space="preserve">. (2022, December 15). </w:t>
        </w:r>
      </w:hyperlink>
      <w:hyperlink r:id="rId689">
        <w:r>
          <w:rPr>
            <w:rFonts w:ascii="Times New Roman" w:eastAsia="Times New Roman" w:hAnsi="Times New Roman" w:cs="Times New Roman"/>
            <w:color w:val="000000"/>
            <w:sz w:val="24"/>
            <w:szCs w:val="24"/>
          </w:rPr>
          <w:t>https://crfm.stanford.edu/2022/12/15/biomedlm.html</w:t>
        </w:r>
      </w:hyperlink>
    </w:p>
    <w:p w14:paraId="2F40DF71"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90">
        <w:r>
          <w:rPr>
            <w:rFonts w:ascii="Times New Roman" w:eastAsia="Times New Roman" w:hAnsi="Times New Roman" w:cs="Times New Roman"/>
            <w:color w:val="000000"/>
            <w:sz w:val="24"/>
            <w:szCs w:val="24"/>
          </w:rPr>
          <w:t xml:space="preserve">Stein, R. A., Jaques, P. A., &amp; Valiati, J. F. (2019). An analysis of hierarchical text classification using word embeddings. </w:t>
        </w:r>
      </w:hyperlink>
      <w:hyperlink r:id="rId691">
        <w:r>
          <w:rPr>
            <w:rFonts w:ascii="Times New Roman" w:eastAsia="Times New Roman" w:hAnsi="Times New Roman" w:cs="Times New Roman"/>
            <w:i/>
            <w:color w:val="000000"/>
            <w:sz w:val="24"/>
            <w:szCs w:val="24"/>
          </w:rPr>
          <w:t>Information Sciences</w:t>
        </w:r>
      </w:hyperlink>
      <w:hyperlink r:id="rId692">
        <w:r>
          <w:rPr>
            <w:rFonts w:ascii="Times New Roman" w:eastAsia="Times New Roman" w:hAnsi="Times New Roman" w:cs="Times New Roman"/>
            <w:color w:val="000000"/>
            <w:sz w:val="24"/>
            <w:szCs w:val="24"/>
          </w:rPr>
          <w:t xml:space="preserve">, </w:t>
        </w:r>
      </w:hyperlink>
      <w:hyperlink r:id="rId693">
        <w:r>
          <w:rPr>
            <w:rFonts w:ascii="Times New Roman" w:eastAsia="Times New Roman" w:hAnsi="Times New Roman" w:cs="Times New Roman"/>
            <w:i/>
            <w:color w:val="000000"/>
            <w:sz w:val="24"/>
            <w:szCs w:val="24"/>
          </w:rPr>
          <w:t>471</w:t>
        </w:r>
      </w:hyperlink>
      <w:hyperlink r:id="rId694">
        <w:r>
          <w:rPr>
            <w:rFonts w:ascii="Times New Roman" w:eastAsia="Times New Roman" w:hAnsi="Times New Roman" w:cs="Times New Roman"/>
            <w:color w:val="000000"/>
            <w:sz w:val="24"/>
            <w:szCs w:val="24"/>
          </w:rPr>
          <w:t>, 216–232. https://doi.org/</w:t>
        </w:r>
      </w:hyperlink>
      <w:hyperlink r:id="rId695">
        <w:r>
          <w:rPr>
            <w:rFonts w:ascii="Times New Roman" w:eastAsia="Times New Roman" w:hAnsi="Times New Roman" w:cs="Times New Roman"/>
            <w:color w:val="000000"/>
            <w:sz w:val="24"/>
            <w:szCs w:val="24"/>
          </w:rPr>
          <w:t>10.1016/j.ins.2018.09.001</w:t>
        </w:r>
      </w:hyperlink>
    </w:p>
    <w:p w14:paraId="66C8BC87"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96">
        <w:r>
          <w:rPr>
            <w:rFonts w:ascii="Times New Roman" w:eastAsia="Times New Roman" w:hAnsi="Times New Roman" w:cs="Times New Roman"/>
            <w:color w:val="000000"/>
            <w:sz w:val="24"/>
            <w:szCs w:val="24"/>
          </w:rPr>
          <w:t xml:space="preserve">Subramanian, J., Regenbogen, T., Nagaraj, G., Lane, A., Devarakonda, S., Zhou, G., &amp; Govindan, R. (2013). Review of ongoing clinical trials in non-small-cell lung cancer: a status report for 2012 from the ClinicalTrials.gov Web site. </w:t>
        </w:r>
      </w:hyperlink>
      <w:hyperlink r:id="rId697">
        <w:r>
          <w:rPr>
            <w:rFonts w:ascii="Times New Roman" w:eastAsia="Times New Roman" w:hAnsi="Times New Roman" w:cs="Times New Roman"/>
            <w:i/>
            <w:color w:val="000000"/>
            <w:sz w:val="24"/>
            <w:szCs w:val="24"/>
          </w:rPr>
          <w:t>Journal of Thoracic Oncology: Official Publication of the International Association for the Study of Lung Cancer</w:t>
        </w:r>
      </w:hyperlink>
      <w:hyperlink r:id="rId698">
        <w:r>
          <w:rPr>
            <w:rFonts w:ascii="Times New Roman" w:eastAsia="Times New Roman" w:hAnsi="Times New Roman" w:cs="Times New Roman"/>
            <w:color w:val="000000"/>
            <w:sz w:val="24"/>
            <w:szCs w:val="24"/>
          </w:rPr>
          <w:t xml:space="preserve">, </w:t>
        </w:r>
      </w:hyperlink>
      <w:hyperlink r:id="rId699">
        <w:r>
          <w:rPr>
            <w:rFonts w:ascii="Times New Roman" w:eastAsia="Times New Roman" w:hAnsi="Times New Roman" w:cs="Times New Roman"/>
            <w:i/>
            <w:color w:val="000000"/>
            <w:sz w:val="24"/>
            <w:szCs w:val="24"/>
          </w:rPr>
          <w:t>8</w:t>
        </w:r>
      </w:hyperlink>
      <w:hyperlink r:id="rId700">
        <w:r>
          <w:rPr>
            <w:rFonts w:ascii="Times New Roman" w:eastAsia="Times New Roman" w:hAnsi="Times New Roman" w:cs="Times New Roman"/>
            <w:color w:val="000000"/>
            <w:sz w:val="24"/>
            <w:szCs w:val="24"/>
          </w:rPr>
          <w:t>(7), 860–865. https://doi.org/</w:t>
        </w:r>
      </w:hyperlink>
      <w:hyperlink r:id="rId701">
        <w:r>
          <w:rPr>
            <w:rFonts w:ascii="Times New Roman" w:eastAsia="Times New Roman" w:hAnsi="Times New Roman" w:cs="Times New Roman"/>
            <w:color w:val="000000"/>
            <w:sz w:val="24"/>
            <w:szCs w:val="24"/>
          </w:rPr>
          <w:t>10.1097/JTO.0b013e318287c562</w:t>
        </w:r>
      </w:hyperlink>
    </w:p>
    <w:p w14:paraId="3DF57603"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02">
        <w:r>
          <w:rPr>
            <w:rFonts w:ascii="Times New Roman" w:eastAsia="Times New Roman" w:hAnsi="Times New Roman" w:cs="Times New Roman"/>
            <w:color w:val="000000"/>
            <w:sz w:val="24"/>
            <w:szCs w:val="24"/>
          </w:rPr>
          <w:t xml:space="preserve">Swerdlow, S. H., Campo, E., Harris, N. L., Jaffe, E. S., Pileri, S. A., Stein, H., &amp; Thiele, J. (Eds.). (2017). </w:t>
        </w:r>
      </w:hyperlink>
      <w:hyperlink r:id="rId703">
        <w:r>
          <w:rPr>
            <w:rFonts w:ascii="Times New Roman" w:eastAsia="Times New Roman" w:hAnsi="Times New Roman" w:cs="Times New Roman"/>
            <w:i/>
            <w:color w:val="000000"/>
            <w:sz w:val="24"/>
            <w:szCs w:val="24"/>
          </w:rPr>
          <w:t>WHO classification of Tumours of Haematopoietic and Lymphoid Tissues Revised 4th Edition</w:t>
        </w:r>
      </w:hyperlink>
      <w:hyperlink r:id="rId704">
        <w:r>
          <w:rPr>
            <w:rFonts w:ascii="Times New Roman" w:eastAsia="Times New Roman" w:hAnsi="Times New Roman" w:cs="Times New Roman"/>
            <w:color w:val="000000"/>
            <w:sz w:val="24"/>
            <w:szCs w:val="24"/>
          </w:rPr>
          <w:t xml:space="preserve"> (4th ed., Vol. 2). International Agency for Research on Cancer.</w:t>
        </w:r>
      </w:hyperlink>
    </w:p>
    <w:p w14:paraId="0CBD2B4F"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05">
        <w:r>
          <w:rPr>
            <w:rFonts w:ascii="Times New Roman" w:eastAsia="Times New Roman" w:hAnsi="Times New Roman" w:cs="Times New Roman"/>
            <w:color w:val="000000"/>
            <w:sz w:val="24"/>
            <w:szCs w:val="24"/>
          </w:rPr>
          <w:t xml:space="preserve">Swerdlow SH, Campo E, Harris NL, Jaffe ES, Pileri SA, Stein H, Thiele J, Vardiman JW (Ed.). (2008). </w:t>
        </w:r>
      </w:hyperlink>
      <w:hyperlink r:id="rId706">
        <w:r>
          <w:rPr>
            <w:rFonts w:ascii="Times New Roman" w:eastAsia="Times New Roman" w:hAnsi="Times New Roman" w:cs="Times New Roman"/>
            <w:i/>
            <w:color w:val="000000"/>
            <w:sz w:val="24"/>
            <w:szCs w:val="24"/>
          </w:rPr>
          <w:t>WHO Classification of Tumours of Haematopoietic and Lymphoid Tissues</w:t>
        </w:r>
      </w:hyperlink>
      <w:hyperlink r:id="rId707">
        <w:r>
          <w:rPr>
            <w:rFonts w:ascii="Times New Roman" w:eastAsia="Times New Roman" w:hAnsi="Times New Roman" w:cs="Times New Roman"/>
            <w:color w:val="000000"/>
            <w:sz w:val="24"/>
            <w:szCs w:val="24"/>
          </w:rPr>
          <w:t xml:space="preserve"> (4th ed., Vol. 2). International Agency for Research on Cancer.</w:t>
        </w:r>
      </w:hyperlink>
    </w:p>
    <w:p w14:paraId="50331D7C"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08">
        <w:r>
          <w:rPr>
            <w:rFonts w:ascii="Times New Roman" w:eastAsia="Times New Roman" w:hAnsi="Times New Roman" w:cs="Times New Roman"/>
            <w:color w:val="000000"/>
            <w:sz w:val="24"/>
            <w:szCs w:val="24"/>
          </w:rPr>
          <w:t xml:space="preserve">Tavassoli FA, D. P. (Ed.). (2003). </w:t>
        </w:r>
      </w:hyperlink>
      <w:hyperlink r:id="rId709">
        <w:r>
          <w:rPr>
            <w:rFonts w:ascii="Times New Roman" w:eastAsia="Times New Roman" w:hAnsi="Times New Roman" w:cs="Times New Roman"/>
            <w:i/>
            <w:color w:val="000000"/>
            <w:sz w:val="24"/>
            <w:szCs w:val="24"/>
          </w:rPr>
          <w:t>Pathology and Genetics of Tumours of the Breast and Female Genital Organs</w:t>
        </w:r>
      </w:hyperlink>
      <w:hyperlink r:id="rId710">
        <w:r>
          <w:rPr>
            <w:rFonts w:ascii="Times New Roman" w:eastAsia="Times New Roman" w:hAnsi="Times New Roman" w:cs="Times New Roman"/>
            <w:color w:val="000000"/>
            <w:sz w:val="24"/>
            <w:szCs w:val="24"/>
          </w:rPr>
          <w:t xml:space="preserve"> (3rd ed., Vol. 4). International Agency for Research on Cancer.</w:t>
        </w:r>
      </w:hyperlink>
    </w:p>
    <w:p w14:paraId="53FF0932"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11">
        <w:r>
          <w:rPr>
            <w:rFonts w:ascii="Times New Roman" w:eastAsia="Times New Roman" w:hAnsi="Times New Roman" w:cs="Times New Roman"/>
            <w:i/>
            <w:color w:val="000000"/>
            <w:sz w:val="24"/>
            <w:szCs w:val="24"/>
          </w:rPr>
          <w:t>text-embedding-ada-002</w:t>
        </w:r>
      </w:hyperlink>
      <w:hyperlink r:id="rId712">
        <w:r>
          <w:rPr>
            <w:rFonts w:ascii="Times New Roman" w:eastAsia="Times New Roman" w:hAnsi="Times New Roman" w:cs="Times New Roman"/>
            <w:color w:val="000000"/>
            <w:sz w:val="24"/>
            <w:szCs w:val="24"/>
          </w:rPr>
          <w:t xml:space="preserve">. (2023). OpenAI. </w:t>
        </w:r>
      </w:hyperlink>
      <w:hyperlink r:id="rId713">
        <w:r>
          <w:rPr>
            <w:rFonts w:ascii="Times New Roman" w:eastAsia="Times New Roman" w:hAnsi="Times New Roman" w:cs="Times New Roman"/>
            <w:color w:val="000000"/>
            <w:sz w:val="24"/>
            <w:szCs w:val="24"/>
          </w:rPr>
          <w:t>https://openai.com/index/new-and-improved-embedding-model/</w:t>
        </w:r>
      </w:hyperlink>
    </w:p>
    <w:p w14:paraId="7A109342"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14">
        <w:r>
          <w:rPr>
            <w:rFonts w:ascii="Times New Roman" w:eastAsia="Times New Roman" w:hAnsi="Times New Roman" w:cs="Times New Roman"/>
            <w:color w:val="000000"/>
            <w:sz w:val="24"/>
            <w:szCs w:val="24"/>
          </w:rPr>
          <w:t xml:space="preserve">Touvron, H., Lavril, T., Izacard, G., Martinet, X., Lachaux, M.-A., Lacroix, T., Rozière, B., Goyal, N., Hambro, E., Azhar, F., Rodriguez, A., Joulin, A., Grave, E., &amp; Lample, G. (2023). LLaMA: Open and efficient foundation language models. In </w:t>
        </w:r>
      </w:hyperlink>
      <w:hyperlink r:id="rId715">
        <w:r>
          <w:rPr>
            <w:rFonts w:ascii="Times New Roman" w:eastAsia="Times New Roman" w:hAnsi="Times New Roman" w:cs="Times New Roman"/>
            <w:i/>
            <w:color w:val="000000"/>
            <w:sz w:val="24"/>
            <w:szCs w:val="24"/>
          </w:rPr>
          <w:t>arXiv [cs.CL]</w:t>
        </w:r>
      </w:hyperlink>
      <w:hyperlink r:id="rId716">
        <w:r>
          <w:rPr>
            <w:rFonts w:ascii="Times New Roman" w:eastAsia="Times New Roman" w:hAnsi="Times New Roman" w:cs="Times New Roman"/>
            <w:color w:val="000000"/>
            <w:sz w:val="24"/>
            <w:szCs w:val="24"/>
          </w:rPr>
          <w:t>. https://doi.org/</w:t>
        </w:r>
      </w:hyperlink>
      <w:hyperlink r:id="rId717">
        <w:r>
          <w:rPr>
            <w:rFonts w:ascii="Times New Roman" w:eastAsia="Times New Roman" w:hAnsi="Times New Roman" w:cs="Times New Roman"/>
            <w:color w:val="000000"/>
            <w:sz w:val="24"/>
            <w:szCs w:val="24"/>
          </w:rPr>
          <w:t>10.48550/ARXIV.2302.13971</w:t>
        </w:r>
      </w:hyperlink>
    </w:p>
    <w:p w14:paraId="68EE51D8"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18">
        <w:r>
          <w:rPr>
            <w:rFonts w:ascii="Times New Roman" w:eastAsia="Times New Roman" w:hAnsi="Times New Roman" w:cs="Times New Roman"/>
            <w:color w:val="000000"/>
            <w:sz w:val="24"/>
            <w:szCs w:val="24"/>
          </w:rPr>
          <w:t xml:space="preserve">Travis, W. D., Brambilla, E., Burke, A. P., Marx, A., &amp; Nicholson, A. G. (Eds.). (2015). </w:t>
        </w:r>
      </w:hyperlink>
      <w:hyperlink r:id="rId719">
        <w:r>
          <w:rPr>
            <w:rFonts w:ascii="Times New Roman" w:eastAsia="Times New Roman" w:hAnsi="Times New Roman" w:cs="Times New Roman"/>
            <w:i/>
            <w:color w:val="000000"/>
            <w:sz w:val="24"/>
            <w:szCs w:val="24"/>
          </w:rPr>
          <w:t>WHO Classification of Tumours of the Lung, Plura, Thymus and Heart</w:t>
        </w:r>
      </w:hyperlink>
      <w:hyperlink r:id="rId720">
        <w:r>
          <w:rPr>
            <w:rFonts w:ascii="Times New Roman" w:eastAsia="Times New Roman" w:hAnsi="Times New Roman" w:cs="Times New Roman"/>
            <w:color w:val="000000"/>
            <w:sz w:val="24"/>
            <w:szCs w:val="24"/>
          </w:rPr>
          <w:t xml:space="preserve"> (4th ed., Vol. 7). International Agency for Research on Cancer.</w:t>
        </w:r>
      </w:hyperlink>
    </w:p>
    <w:p w14:paraId="19C6C9E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21">
        <w:r>
          <w:rPr>
            <w:rFonts w:ascii="Times New Roman" w:eastAsia="Times New Roman" w:hAnsi="Times New Roman" w:cs="Times New Roman"/>
            <w:color w:val="000000"/>
            <w:sz w:val="24"/>
            <w:szCs w:val="24"/>
          </w:rPr>
          <w:t xml:space="preserve">Travis, W. D., Brambilla, E., Müller-Hermelink, H. K., &amp; Harris, C. C. (Eds.). (2004). </w:t>
        </w:r>
      </w:hyperlink>
      <w:hyperlink r:id="rId722">
        <w:r>
          <w:rPr>
            <w:rFonts w:ascii="Times New Roman" w:eastAsia="Times New Roman" w:hAnsi="Times New Roman" w:cs="Times New Roman"/>
            <w:i/>
            <w:color w:val="000000"/>
            <w:sz w:val="24"/>
            <w:szCs w:val="24"/>
          </w:rPr>
          <w:t>Pathology and genetics of tumours of the lung, plura, thymus and heart</w:t>
        </w:r>
      </w:hyperlink>
      <w:hyperlink r:id="rId723">
        <w:r>
          <w:rPr>
            <w:rFonts w:ascii="Times New Roman" w:eastAsia="Times New Roman" w:hAnsi="Times New Roman" w:cs="Times New Roman"/>
            <w:color w:val="000000"/>
            <w:sz w:val="24"/>
            <w:szCs w:val="24"/>
          </w:rPr>
          <w:t xml:space="preserve"> (3rd ed., Vol. 10). International Agency for Research on Cancer.</w:t>
        </w:r>
      </w:hyperlink>
    </w:p>
    <w:p w14:paraId="7A3B5A42"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24">
        <w:r>
          <w:rPr>
            <w:rFonts w:ascii="Times New Roman" w:eastAsia="Times New Roman" w:hAnsi="Times New Roman" w:cs="Times New Roman"/>
            <w:color w:val="000000"/>
            <w:sz w:val="24"/>
            <w:szCs w:val="24"/>
          </w:rPr>
          <w:t xml:space="preserve">Tsujimura, T., Miwa, M., &amp; Sasaki, Y. (2023). Large-scale neural biomedical entity linking with layer overwriting. </w:t>
        </w:r>
      </w:hyperlink>
      <w:hyperlink r:id="rId725">
        <w:r>
          <w:rPr>
            <w:rFonts w:ascii="Times New Roman" w:eastAsia="Times New Roman" w:hAnsi="Times New Roman" w:cs="Times New Roman"/>
            <w:i/>
            <w:color w:val="000000"/>
            <w:sz w:val="24"/>
            <w:szCs w:val="24"/>
          </w:rPr>
          <w:t>Journal of Biomedical Informatics</w:t>
        </w:r>
      </w:hyperlink>
      <w:hyperlink r:id="rId726">
        <w:r>
          <w:rPr>
            <w:rFonts w:ascii="Times New Roman" w:eastAsia="Times New Roman" w:hAnsi="Times New Roman" w:cs="Times New Roman"/>
            <w:color w:val="000000"/>
            <w:sz w:val="24"/>
            <w:szCs w:val="24"/>
          </w:rPr>
          <w:t xml:space="preserve">, </w:t>
        </w:r>
      </w:hyperlink>
      <w:hyperlink r:id="rId727">
        <w:r>
          <w:rPr>
            <w:rFonts w:ascii="Times New Roman" w:eastAsia="Times New Roman" w:hAnsi="Times New Roman" w:cs="Times New Roman"/>
            <w:i/>
            <w:color w:val="000000"/>
            <w:sz w:val="24"/>
            <w:szCs w:val="24"/>
          </w:rPr>
          <w:t>143</w:t>
        </w:r>
      </w:hyperlink>
      <w:hyperlink r:id="rId728">
        <w:r>
          <w:rPr>
            <w:rFonts w:ascii="Times New Roman" w:eastAsia="Times New Roman" w:hAnsi="Times New Roman" w:cs="Times New Roman"/>
            <w:color w:val="000000"/>
            <w:sz w:val="24"/>
            <w:szCs w:val="24"/>
          </w:rPr>
          <w:t>(104433), 104433. https://doi.org/</w:t>
        </w:r>
      </w:hyperlink>
      <w:hyperlink r:id="rId729">
        <w:r>
          <w:rPr>
            <w:rFonts w:ascii="Times New Roman" w:eastAsia="Times New Roman" w:hAnsi="Times New Roman" w:cs="Times New Roman"/>
            <w:color w:val="000000"/>
            <w:sz w:val="24"/>
            <w:szCs w:val="24"/>
          </w:rPr>
          <w:t>10.1016/j.jbi.2023.104433</w:t>
        </w:r>
      </w:hyperlink>
    </w:p>
    <w:p w14:paraId="5202858B"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30">
        <w:r>
          <w:rPr>
            <w:rFonts w:ascii="Times New Roman" w:eastAsia="Times New Roman" w:hAnsi="Times New Roman" w:cs="Times New Roman"/>
            <w:color w:val="000000"/>
            <w:sz w:val="24"/>
            <w:szCs w:val="24"/>
          </w:rPr>
          <w:t xml:space="preserve">van der Loo, M. (2013). Stringdist: Approximate string matching, fuzzy text search, and string distance functions [Dataset]. In </w:t>
        </w:r>
      </w:hyperlink>
      <w:hyperlink r:id="rId731">
        <w:r>
          <w:rPr>
            <w:rFonts w:ascii="Times New Roman" w:eastAsia="Times New Roman" w:hAnsi="Times New Roman" w:cs="Times New Roman"/>
            <w:i/>
            <w:color w:val="000000"/>
            <w:sz w:val="24"/>
            <w:szCs w:val="24"/>
          </w:rPr>
          <w:t>CRAN: Contributed Packages</w:t>
        </w:r>
      </w:hyperlink>
      <w:hyperlink r:id="rId732">
        <w:r>
          <w:rPr>
            <w:rFonts w:ascii="Times New Roman" w:eastAsia="Times New Roman" w:hAnsi="Times New Roman" w:cs="Times New Roman"/>
            <w:color w:val="000000"/>
            <w:sz w:val="24"/>
            <w:szCs w:val="24"/>
          </w:rPr>
          <w:t xml:space="preserve">. The R Foundation. </w:t>
        </w:r>
      </w:hyperlink>
      <w:hyperlink r:id="rId733">
        <w:r>
          <w:rPr>
            <w:rFonts w:ascii="Times New Roman" w:eastAsia="Times New Roman" w:hAnsi="Times New Roman" w:cs="Times New Roman"/>
            <w:color w:val="000000"/>
            <w:sz w:val="24"/>
            <w:szCs w:val="24"/>
          </w:rPr>
          <w:t>https://cran.r-project.org/package=stringdist</w:t>
        </w:r>
      </w:hyperlink>
    </w:p>
    <w:p w14:paraId="45CA112B"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34">
        <w:r>
          <w:rPr>
            <w:rFonts w:ascii="Times New Roman" w:eastAsia="Times New Roman" w:hAnsi="Times New Roman" w:cs="Times New Roman"/>
            <w:color w:val="000000"/>
            <w:sz w:val="24"/>
            <w:szCs w:val="24"/>
          </w:rPr>
          <w:t xml:space="preserve">van de Vijver MJ, L. S. E. I. S. S. T. P. (Ed.). (2012). </w:t>
        </w:r>
      </w:hyperlink>
      <w:hyperlink r:id="rId735">
        <w:r>
          <w:rPr>
            <w:rFonts w:ascii="Times New Roman" w:eastAsia="Times New Roman" w:hAnsi="Times New Roman" w:cs="Times New Roman"/>
            <w:i/>
            <w:color w:val="000000"/>
            <w:sz w:val="24"/>
            <w:szCs w:val="24"/>
          </w:rPr>
          <w:t>WHO Classification of Tumours of the Breast</w:t>
        </w:r>
      </w:hyperlink>
      <w:hyperlink r:id="rId736">
        <w:r>
          <w:rPr>
            <w:rFonts w:ascii="Times New Roman" w:eastAsia="Times New Roman" w:hAnsi="Times New Roman" w:cs="Times New Roman"/>
            <w:color w:val="000000"/>
            <w:sz w:val="24"/>
            <w:szCs w:val="24"/>
          </w:rPr>
          <w:t xml:space="preserve"> (4th ed., Vol. 4). International Agency for Research on Cancer.</w:t>
        </w:r>
      </w:hyperlink>
    </w:p>
    <w:p w14:paraId="74017922"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37">
        <w:r>
          <w:rPr>
            <w:rFonts w:ascii="Times New Roman" w:eastAsia="Times New Roman" w:hAnsi="Times New Roman" w:cs="Times New Roman"/>
            <w:color w:val="000000"/>
            <w:sz w:val="24"/>
            <w:szCs w:val="24"/>
          </w:rP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738">
        <w:r>
          <w:rPr>
            <w:rFonts w:ascii="Times New Roman" w:eastAsia="Times New Roman" w:hAnsi="Times New Roman" w:cs="Times New Roman"/>
            <w:i/>
            <w:color w:val="000000"/>
            <w:sz w:val="24"/>
            <w:szCs w:val="24"/>
          </w:rPr>
          <w:t>Mondo: Unifying diseases for the world, by the world</w:t>
        </w:r>
      </w:hyperlink>
      <w:hyperlink r:id="rId739">
        <w:r>
          <w:rPr>
            <w:rFonts w:ascii="Times New Roman" w:eastAsia="Times New Roman" w:hAnsi="Times New Roman" w:cs="Times New Roman"/>
            <w:color w:val="000000"/>
            <w:sz w:val="24"/>
            <w:szCs w:val="24"/>
          </w:rPr>
          <w:t>. https://doi.org/</w:t>
        </w:r>
      </w:hyperlink>
      <w:hyperlink r:id="rId740">
        <w:r>
          <w:rPr>
            <w:rFonts w:ascii="Times New Roman" w:eastAsia="Times New Roman" w:hAnsi="Times New Roman" w:cs="Times New Roman"/>
            <w:color w:val="000000"/>
            <w:sz w:val="24"/>
            <w:szCs w:val="24"/>
          </w:rPr>
          <w:t>10.1101/2022.04.13.22273750</w:t>
        </w:r>
      </w:hyperlink>
    </w:p>
    <w:p w14:paraId="7790F75F"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41">
        <w:r>
          <w:rPr>
            <w:rFonts w:ascii="Times New Roman" w:eastAsia="Times New Roman" w:hAnsi="Times New Roman" w:cs="Times New Roman"/>
            <w:color w:val="000000"/>
            <w:sz w:val="24"/>
            <w:szCs w:val="24"/>
          </w:rPr>
          <w:t xml:space="preserve">Wang, G., Liu, X., Ying, Z., Yang, G., Chen, Z., Liu, Z., Zhang, M., Yan, H., Lu, Y., Gao, Y., Xue, K., Li, X., &amp; Chen, Y. (2023a). Optimized glycemic control of type 2 diabetes with reinforcement learning: a proof-of-concept trial. </w:t>
        </w:r>
      </w:hyperlink>
      <w:hyperlink r:id="rId742">
        <w:r>
          <w:rPr>
            <w:rFonts w:ascii="Times New Roman" w:eastAsia="Times New Roman" w:hAnsi="Times New Roman" w:cs="Times New Roman"/>
            <w:i/>
            <w:color w:val="000000"/>
            <w:sz w:val="24"/>
            <w:szCs w:val="24"/>
          </w:rPr>
          <w:t>Nature Medicine</w:t>
        </w:r>
      </w:hyperlink>
      <w:hyperlink r:id="rId743">
        <w:r>
          <w:rPr>
            <w:rFonts w:ascii="Times New Roman" w:eastAsia="Times New Roman" w:hAnsi="Times New Roman" w:cs="Times New Roman"/>
            <w:color w:val="000000"/>
            <w:sz w:val="24"/>
            <w:szCs w:val="24"/>
          </w:rPr>
          <w:t xml:space="preserve">, </w:t>
        </w:r>
      </w:hyperlink>
      <w:hyperlink r:id="rId744">
        <w:r>
          <w:rPr>
            <w:rFonts w:ascii="Times New Roman" w:eastAsia="Times New Roman" w:hAnsi="Times New Roman" w:cs="Times New Roman"/>
            <w:i/>
            <w:color w:val="000000"/>
            <w:sz w:val="24"/>
            <w:szCs w:val="24"/>
          </w:rPr>
          <w:t>29</w:t>
        </w:r>
      </w:hyperlink>
      <w:hyperlink r:id="rId745">
        <w:r>
          <w:rPr>
            <w:rFonts w:ascii="Times New Roman" w:eastAsia="Times New Roman" w:hAnsi="Times New Roman" w:cs="Times New Roman"/>
            <w:color w:val="000000"/>
            <w:sz w:val="24"/>
            <w:szCs w:val="24"/>
          </w:rPr>
          <w:t>(10), 2633–2642. https://doi.org/</w:t>
        </w:r>
      </w:hyperlink>
      <w:hyperlink r:id="rId746">
        <w:r>
          <w:rPr>
            <w:rFonts w:ascii="Times New Roman" w:eastAsia="Times New Roman" w:hAnsi="Times New Roman" w:cs="Times New Roman"/>
            <w:color w:val="000000"/>
            <w:sz w:val="24"/>
            <w:szCs w:val="24"/>
          </w:rPr>
          <w:t>10.1038/s41591-023-02552-9</w:t>
        </w:r>
      </w:hyperlink>
    </w:p>
    <w:p w14:paraId="0F6EF89E"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47">
        <w:r>
          <w:rPr>
            <w:rFonts w:ascii="Times New Roman" w:eastAsia="Times New Roman" w:hAnsi="Times New Roman" w:cs="Times New Roman"/>
            <w:color w:val="000000"/>
            <w:sz w:val="24"/>
            <w:szCs w:val="24"/>
          </w:rPr>
          <w:t xml:space="preserve">Wang, G., Liu, X., Ying, Z., Yang, G., Chen, Z., Liu, Z., Zhang, M., Yan, H., Lu, Y., Gao, Y., Xue, K., Li, X., &amp; Chen, Y. (2023b, September 14). </w:t>
        </w:r>
      </w:hyperlink>
      <w:hyperlink r:id="rId748">
        <w:r>
          <w:rPr>
            <w:rFonts w:ascii="Times New Roman" w:eastAsia="Times New Roman" w:hAnsi="Times New Roman" w:cs="Times New Roman"/>
            <w:i/>
            <w:color w:val="000000"/>
            <w:sz w:val="24"/>
            <w:szCs w:val="24"/>
          </w:rPr>
          <w:t>ClinicalBERT</w:t>
        </w:r>
      </w:hyperlink>
      <w:hyperlink r:id="rId749">
        <w:r>
          <w:rPr>
            <w:rFonts w:ascii="Times New Roman" w:eastAsia="Times New Roman" w:hAnsi="Times New Roman" w:cs="Times New Roman"/>
            <w:color w:val="000000"/>
            <w:sz w:val="24"/>
            <w:szCs w:val="24"/>
          </w:rPr>
          <w:t xml:space="preserve">. Hugging Face. </w:t>
        </w:r>
      </w:hyperlink>
      <w:hyperlink r:id="rId750">
        <w:r>
          <w:rPr>
            <w:rFonts w:ascii="Times New Roman" w:eastAsia="Times New Roman" w:hAnsi="Times New Roman" w:cs="Times New Roman"/>
            <w:color w:val="000000"/>
            <w:sz w:val="24"/>
            <w:szCs w:val="24"/>
          </w:rPr>
          <w:t>https://huggingface.co/medicalai/ClinicalBERT</w:t>
        </w:r>
      </w:hyperlink>
    </w:p>
    <w:p w14:paraId="2F4477AD"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51">
        <w:r>
          <w:rPr>
            <w:rFonts w:ascii="Times New Roman" w:eastAsia="Times New Roman" w:hAnsi="Times New Roman" w:cs="Times New Roman"/>
            <w:color w:val="000000"/>
            <w:sz w:val="24"/>
            <w:szCs w:val="24"/>
          </w:rPr>
          <w:t xml:space="preserve">Wang, L., Yang, N., Huang, X., Jiao, B., Yang, L., Jiang, D., Majumder, R., &amp; Wei, F. (2022). Text Embeddings by Weakly-Supervised Contrastive Pre-training. In </w:t>
        </w:r>
      </w:hyperlink>
      <w:hyperlink r:id="rId752">
        <w:r>
          <w:rPr>
            <w:rFonts w:ascii="Times New Roman" w:eastAsia="Times New Roman" w:hAnsi="Times New Roman" w:cs="Times New Roman"/>
            <w:i/>
            <w:color w:val="000000"/>
            <w:sz w:val="24"/>
            <w:szCs w:val="24"/>
          </w:rPr>
          <w:t>arXiv [cs.CL]</w:t>
        </w:r>
      </w:hyperlink>
      <w:hyperlink r:id="rId753">
        <w:r>
          <w:rPr>
            <w:rFonts w:ascii="Times New Roman" w:eastAsia="Times New Roman" w:hAnsi="Times New Roman" w:cs="Times New Roman"/>
            <w:color w:val="000000"/>
            <w:sz w:val="24"/>
            <w:szCs w:val="24"/>
          </w:rPr>
          <w:t xml:space="preserve">. arXiv. </w:t>
        </w:r>
      </w:hyperlink>
      <w:hyperlink r:id="rId754">
        <w:r>
          <w:rPr>
            <w:rFonts w:ascii="Times New Roman" w:eastAsia="Times New Roman" w:hAnsi="Times New Roman" w:cs="Times New Roman"/>
            <w:color w:val="000000"/>
            <w:sz w:val="24"/>
            <w:szCs w:val="24"/>
          </w:rPr>
          <w:t>http://arxiv.org/abs/2212.03533</w:t>
        </w:r>
      </w:hyperlink>
    </w:p>
    <w:p w14:paraId="70AFFD1D"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55">
        <w:r>
          <w:rPr>
            <w:rFonts w:ascii="Times New Roman" w:eastAsia="Times New Roman" w:hAnsi="Times New Roman" w:cs="Times New Roman"/>
            <w:color w:val="000000"/>
            <w:sz w:val="24"/>
            <w:szCs w:val="24"/>
          </w:rPr>
          <w:t xml:space="preserve">Wang, L., Yang, N., Huang, X., Jiao, B., Yang, L., Jiang, D., Majumder, R., &amp; Wei, F. (2023, May). </w:t>
        </w:r>
      </w:hyperlink>
      <w:hyperlink r:id="rId756">
        <w:r>
          <w:rPr>
            <w:rFonts w:ascii="Times New Roman" w:eastAsia="Times New Roman" w:hAnsi="Times New Roman" w:cs="Times New Roman"/>
            <w:i/>
            <w:color w:val="000000"/>
            <w:sz w:val="24"/>
            <w:szCs w:val="24"/>
          </w:rPr>
          <w:t>E5-large-v2</w:t>
        </w:r>
      </w:hyperlink>
      <w:hyperlink r:id="rId757">
        <w:r>
          <w:rPr>
            <w:rFonts w:ascii="Times New Roman" w:eastAsia="Times New Roman" w:hAnsi="Times New Roman" w:cs="Times New Roman"/>
            <w:color w:val="000000"/>
            <w:sz w:val="24"/>
            <w:szCs w:val="24"/>
          </w:rPr>
          <w:t xml:space="preserve">. Hugging Face. </w:t>
        </w:r>
      </w:hyperlink>
      <w:hyperlink r:id="rId758">
        <w:r>
          <w:rPr>
            <w:rFonts w:ascii="Times New Roman" w:eastAsia="Times New Roman" w:hAnsi="Times New Roman" w:cs="Times New Roman"/>
            <w:color w:val="000000"/>
            <w:sz w:val="24"/>
            <w:szCs w:val="24"/>
          </w:rPr>
          <w:t>https://huggingface.co/intfloat/e5-large-v2</w:t>
        </w:r>
      </w:hyperlink>
    </w:p>
    <w:p w14:paraId="2A8E368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59">
        <w:r>
          <w:rPr>
            <w:rFonts w:ascii="Times New Roman" w:eastAsia="Times New Roman" w:hAnsi="Times New Roman" w:cs="Times New Roman"/>
            <w:color w:val="000000"/>
            <w:sz w:val="24"/>
            <w:szCs w:val="24"/>
          </w:rPr>
          <w:t xml:space="preserve">Warner, B., Chaffin, A., Clavié, B., Weller, O., Hallström, O., Taghadouini, S., Gallagher, A., </w:t>
        </w:r>
        <w:r>
          <w:rPr>
            <w:rFonts w:ascii="Times New Roman" w:eastAsia="Times New Roman" w:hAnsi="Times New Roman" w:cs="Times New Roman"/>
            <w:color w:val="000000"/>
            <w:sz w:val="24"/>
            <w:szCs w:val="24"/>
          </w:rPr>
          <w:lastRenderedPageBreak/>
          <w:t xml:space="preserve">Biswas, R., Ladhak, F., Aarsen, T., Cooper, N., Adams, G., Howard, J., &amp; Poli, I. (2024a). </w:t>
        </w:r>
      </w:hyperlink>
      <w:hyperlink r:id="rId760">
        <w:r>
          <w:rPr>
            <w:rFonts w:ascii="Times New Roman" w:eastAsia="Times New Roman" w:hAnsi="Times New Roman" w:cs="Times New Roman"/>
            <w:i/>
            <w:color w:val="000000"/>
            <w:sz w:val="24"/>
            <w:szCs w:val="24"/>
          </w:rPr>
          <w:t>ModernBERT-large</w:t>
        </w:r>
      </w:hyperlink>
      <w:hyperlink r:id="rId761">
        <w:r>
          <w:rPr>
            <w:rFonts w:ascii="Times New Roman" w:eastAsia="Times New Roman" w:hAnsi="Times New Roman" w:cs="Times New Roman"/>
            <w:color w:val="000000"/>
            <w:sz w:val="24"/>
            <w:szCs w:val="24"/>
          </w:rPr>
          <w:t xml:space="preserve">. Hugging Face. </w:t>
        </w:r>
      </w:hyperlink>
      <w:hyperlink r:id="rId762">
        <w:r>
          <w:rPr>
            <w:rFonts w:ascii="Times New Roman" w:eastAsia="Times New Roman" w:hAnsi="Times New Roman" w:cs="Times New Roman"/>
            <w:color w:val="000000"/>
            <w:sz w:val="24"/>
            <w:szCs w:val="24"/>
          </w:rPr>
          <w:t>https://huggingface.co/answerdotai/ModernBERT-large</w:t>
        </w:r>
      </w:hyperlink>
    </w:p>
    <w:p w14:paraId="2CCD94CF"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63">
        <w:r>
          <w:rPr>
            <w:rFonts w:ascii="Times New Roman" w:eastAsia="Times New Roman" w:hAnsi="Times New Roman" w:cs="Times New Roman"/>
            <w:color w:val="000000"/>
            <w:sz w:val="24"/>
            <w:szCs w:val="24"/>
          </w:rPr>
          <w:t xml:space="preserve">Warner, B., Chaffin, A., Clavié, B., Weller, O., Hallström, O., Taghadouini, S., Gallagher, A., Biswas, R., Ladhak, F., Aarsen, T., Cooper, N., Adams, G., Howard, J., &amp; Poli, I. (2024b). Smarter, better, faster, longer: A modern bidirectional encoder for fast, memory efficient, and long context finetuning and inference. In </w:t>
        </w:r>
      </w:hyperlink>
      <w:hyperlink r:id="rId764">
        <w:r>
          <w:rPr>
            <w:rFonts w:ascii="Times New Roman" w:eastAsia="Times New Roman" w:hAnsi="Times New Roman" w:cs="Times New Roman"/>
            <w:i/>
            <w:color w:val="000000"/>
            <w:sz w:val="24"/>
            <w:szCs w:val="24"/>
          </w:rPr>
          <w:t>arXiv [cs.CL]</w:t>
        </w:r>
      </w:hyperlink>
      <w:hyperlink r:id="rId765">
        <w:r>
          <w:rPr>
            <w:rFonts w:ascii="Times New Roman" w:eastAsia="Times New Roman" w:hAnsi="Times New Roman" w:cs="Times New Roman"/>
            <w:color w:val="000000"/>
            <w:sz w:val="24"/>
            <w:szCs w:val="24"/>
          </w:rPr>
          <w:t>. https://doi.org/</w:t>
        </w:r>
      </w:hyperlink>
      <w:hyperlink r:id="rId766">
        <w:r>
          <w:rPr>
            <w:rFonts w:ascii="Times New Roman" w:eastAsia="Times New Roman" w:hAnsi="Times New Roman" w:cs="Times New Roman"/>
            <w:color w:val="000000"/>
            <w:sz w:val="24"/>
            <w:szCs w:val="24"/>
          </w:rPr>
          <w:t>10.48550/ARXIV.2412.13663</w:t>
        </w:r>
      </w:hyperlink>
    </w:p>
    <w:p w14:paraId="65D2878A"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67">
        <w:r>
          <w:rPr>
            <w:rFonts w:ascii="Times New Roman" w:eastAsia="Times New Roman" w:hAnsi="Times New Roman" w:cs="Times New Roman"/>
            <w:color w:val="000000"/>
            <w:sz w:val="24"/>
            <w:szCs w:val="24"/>
          </w:rPr>
          <w:t xml:space="preserve">WHO Classification of Tumours Editorial Board (Ed.). (2019a). </w:t>
        </w:r>
      </w:hyperlink>
      <w:hyperlink r:id="rId768">
        <w:r>
          <w:rPr>
            <w:rFonts w:ascii="Times New Roman" w:eastAsia="Times New Roman" w:hAnsi="Times New Roman" w:cs="Times New Roman"/>
            <w:i/>
            <w:color w:val="000000"/>
            <w:sz w:val="24"/>
            <w:szCs w:val="24"/>
          </w:rPr>
          <w:t>Breast Tumours</w:t>
        </w:r>
      </w:hyperlink>
      <w:hyperlink r:id="rId769">
        <w:r>
          <w:rPr>
            <w:rFonts w:ascii="Times New Roman" w:eastAsia="Times New Roman" w:hAnsi="Times New Roman" w:cs="Times New Roman"/>
            <w:color w:val="000000"/>
            <w:sz w:val="24"/>
            <w:szCs w:val="24"/>
          </w:rPr>
          <w:t xml:space="preserve"> (5th ed., Vol. 2). International Agency for Research on Cancer.</w:t>
        </w:r>
      </w:hyperlink>
    </w:p>
    <w:p w14:paraId="58A697C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70">
        <w:r>
          <w:rPr>
            <w:rFonts w:ascii="Times New Roman" w:eastAsia="Times New Roman" w:hAnsi="Times New Roman" w:cs="Times New Roman"/>
            <w:color w:val="000000"/>
            <w:sz w:val="24"/>
            <w:szCs w:val="24"/>
          </w:rPr>
          <w:t xml:space="preserve">WHO Classification of Tumours Editorial Board (Ed.). (2019b). </w:t>
        </w:r>
      </w:hyperlink>
      <w:hyperlink r:id="rId771">
        <w:r>
          <w:rPr>
            <w:rFonts w:ascii="Times New Roman" w:eastAsia="Times New Roman" w:hAnsi="Times New Roman" w:cs="Times New Roman"/>
            <w:i/>
            <w:color w:val="000000"/>
            <w:sz w:val="24"/>
            <w:szCs w:val="24"/>
          </w:rPr>
          <w:t>Digestive System Tumours</w:t>
        </w:r>
      </w:hyperlink>
      <w:hyperlink r:id="rId772">
        <w:r>
          <w:rPr>
            <w:rFonts w:ascii="Times New Roman" w:eastAsia="Times New Roman" w:hAnsi="Times New Roman" w:cs="Times New Roman"/>
            <w:color w:val="000000"/>
            <w:sz w:val="24"/>
            <w:szCs w:val="24"/>
          </w:rPr>
          <w:t xml:space="preserve"> (5th ed., Vol. 1). International Agency for Research on Cancer.</w:t>
        </w:r>
      </w:hyperlink>
    </w:p>
    <w:p w14:paraId="0A1923DB"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73">
        <w:r>
          <w:rPr>
            <w:rFonts w:ascii="Times New Roman" w:eastAsia="Times New Roman" w:hAnsi="Times New Roman" w:cs="Times New Roman"/>
            <w:color w:val="000000"/>
            <w:sz w:val="24"/>
            <w:szCs w:val="24"/>
          </w:rPr>
          <w:t xml:space="preserve">WHO Classification of Tumours Editorial Board (Ed.). (2020a). </w:t>
        </w:r>
      </w:hyperlink>
      <w:hyperlink r:id="rId774">
        <w:r>
          <w:rPr>
            <w:rFonts w:ascii="Times New Roman" w:eastAsia="Times New Roman" w:hAnsi="Times New Roman" w:cs="Times New Roman"/>
            <w:i/>
            <w:color w:val="000000"/>
            <w:sz w:val="24"/>
            <w:szCs w:val="24"/>
          </w:rPr>
          <w:t>Female Genital Tumours</w:t>
        </w:r>
      </w:hyperlink>
      <w:hyperlink r:id="rId775">
        <w:r>
          <w:rPr>
            <w:rFonts w:ascii="Times New Roman" w:eastAsia="Times New Roman" w:hAnsi="Times New Roman" w:cs="Times New Roman"/>
            <w:color w:val="000000"/>
            <w:sz w:val="24"/>
            <w:szCs w:val="24"/>
          </w:rPr>
          <w:t xml:space="preserve"> (5th ed., Vol. 4). International Agency for Research on Cancer.</w:t>
        </w:r>
      </w:hyperlink>
    </w:p>
    <w:p w14:paraId="01814062"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76">
        <w:r>
          <w:rPr>
            <w:rFonts w:ascii="Times New Roman" w:eastAsia="Times New Roman" w:hAnsi="Times New Roman" w:cs="Times New Roman"/>
            <w:color w:val="000000"/>
            <w:sz w:val="24"/>
            <w:szCs w:val="24"/>
          </w:rPr>
          <w:t xml:space="preserve">WHO Classification of Tumours Editorial Board (Ed.). (2020b). </w:t>
        </w:r>
      </w:hyperlink>
      <w:hyperlink r:id="rId777">
        <w:r>
          <w:rPr>
            <w:rFonts w:ascii="Times New Roman" w:eastAsia="Times New Roman" w:hAnsi="Times New Roman" w:cs="Times New Roman"/>
            <w:i/>
            <w:color w:val="000000"/>
            <w:sz w:val="24"/>
            <w:szCs w:val="24"/>
          </w:rPr>
          <w:t>Soft Tissue and Bone Tumours</w:t>
        </w:r>
      </w:hyperlink>
      <w:hyperlink r:id="rId778">
        <w:r>
          <w:rPr>
            <w:rFonts w:ascii="Times New Roman" w:eastAsia="Times New Roman" w:hAnsi="Times New Roman" w:cs="Times New Roman"/>
            <w:color w:val="000000"/>
            <w:sz w:val="24"/>
            <w:szCs w:val="24"/>
          </w:rPr>
          <w:t xml:space="preserve"> (5th ed., Vol. 3). International Agency for Research on Cancer.</w:t>
        </w:r>
      </w:hyperlink>
    </w:p>
    <w:p w14:paraId="568FAF70"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79">
        <w:r>
          <w:rPr>
            <w:rFonts w:ascii="Times New Roman" w:eastAsia="Times New Roman" w:hAnsi="Times New Roman" w:cs="Times New Roman"/>
            <w:color w:val="000000"/>
            <w:sz w:val="24"/>
            <w:szCs w:val="24"/>
          </w:rPr>
          <w:t xml:space="preserve">WHO Classification of Tumours Editorial Board (Ed.). (2021a). </w:t>
        </w:r>
      </w:hyperlink>
      <w:hyperlink r:id="rId780">
        <w:r>
          <w:rPr>
            <w:rFonts w:ascii="Times New Roman" w:eastAsia="Times New Roman" w:hAnsi="Times New Roman" w:cs="Times New Roman"/>
            <w:i/>
            <w:color w:val="000000"/>
            <w:sz w:val="24"/>
            <w:szCs w:val="24"/>
          </w:rPr>
          <w:t>Central Nervous System Tumours</w:t>
        </w:r>
      </w:hyperlink>
      <w:hyperlink r:id="rId781">
        <w:r>
          <w:rPr>
            <w:rFonts w:ascii="Times New Roman" w:eastAsia="Times New Roman" w:hAnsi="Times New Roman" w:cs="Times New Roman"/>
            <w:color w:val="000000"/>
            <w:sz w:val="24"/>
            <w:szCs w:val="24"/>
          </w:rPr>
          <w:t xml:space="preserve"> (5th ed., Vol. 6). International Agency for Research on Cancer.</w:t>
        </w:r>
      </w:hyperlink>
    </w:p>
    <w:p w14:paraId="614A5299"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82">
        <w:r>
          <w:rPr>
            <w:rFonts w:ascii="Times New Roman" w:eastAsia="Times New Roman" w:hAnsi="Times New Roman" w:cs="Times New Roman"/>
            <w:color w:val="000000"/>
            <w:sz w:val="24"/>
            <w:szCs w:val="24"/>
          </w:rPr>
          <w:t xml:space="preserve">WHO Classification of Tumours Editorial Board (Ed.). (2021b). </w:t>
        </w:r>
      </w:hyperlink>
      <w:hyperlink r:id="rId783">
        <w:r>
          <w:rPr>
            <w:rFonts w:ascii="Times New Roman" w:eastAsia="Times New Roman" w:hAnsi="Times New Roman" w:cs="Times New Roman"/>
            <w:i/>
            <w:color w:val="000000"/>
            <w:sz w:val="24"/>
            <w:szCs w:val="24"/>
          </w:rPr>
          <w:t>Thoracic Tumours</w:t>
        </w:r>
      </w:hyperlink>
      <w:hyperlink r:id="rId784">
        <w:r>
          <w:rPr>
            <w:rFonts w:ascii="Times New Roman" w:eastAsia="Times New Roman" w:hAnsi="Times New Roman" w:cs="Times New Roman"/>
            <w:color w:val="000000"/>
            <w:sz w:val="24"/>
            <w:szCs w:val="24"/>
          </w:rPr>
          <w:t xml:space="preserve"> (5th ed., Vol. 5). International Agency for Research on Cancer.</w:t>
        </w:r>
      </w:hyperlink>
    </w:p>
    <w:p w14:paraId="7B4FA6FF"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85">
        <w:r>
          <w:rPr>
            <w:rFonts w:ascii="Times New Roman" w:eastAsia="Times New Roman" w:hAnsi="Times New Roman" w:cs="Times New Roman"/>
            <w:color w:val="000000"/>
            <w:sz w:val="24"/>
            <w:szCs w:val="24"/>
          </w:rPr>
          <w:t xml:space="preserve">WHO Classification of Tumours Editorial Board (Ed.). (2022). </w:t>
        </w:r>
      </w:hyperlink>
      <w:hyperlink r:id="rId786">
        <w:r>
          <w:rPr>
            <w:rFonts w:ascii="Times New Roman" w:eastAsia="Times New Roman" w:hAnsi="Times New Roman" w:cs="Times New Roman"/>
            <w:i/>
            <w:color w:val="000000"/>
            <w:sz w:val="24"/>
            <w:szCs w:val="24"/>
          </w:rPr>
          <w:t>Urinary and Male Genital Tumours</w:t>
        </w:r>
      </w:hyperlink>
      <w:hyperlink r:id="rId787">
        <w:r>
          <w:rPr>
            <w:rFonts w:ascii="Times New Roman" w:eastAsia="Times New Roman" w:hAnsi="Times New Roman" w:cs="Times New Roman"/>
            <w:color w:val="000000"/>
            <w:sz w:val="24"/>
            <w:szCs w:val="24"/>
          </w:rPr>
          <w:t xml:space="preserve"> (5th ed., Vol. 8). International Agency for Research on Cancer.</w:t>
        </w:r>
      </w:hyperlink>
    </w:p>
    <w:p w14:paraId="39C688A9"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88">
        <w:r>
          <w:rPr>
            <w:rFonts w:ascii="Times New Roman" w:eastAsia="Times New Roman" w:hAnsi="Times New Roman" w:cs="Times New Roman"/>
            <w:color w:val="000000"/>
            <w:sz w:val="24"/>
            <w:szCs w:val="24"/>
          </w:rPr>
          <w:t xml:space="preserve">WHO Classification of Tumours Editorial Board (Ed.). (2023). </w:t>
        </w:r>
      </w:hyperlink>
      <w:hyperlink r:id="rId789">
        <w:r>
          <w:rPr>
            <w:rFonts w:ascii="Times New Roman" w:eastAsia="Times New Roman" w:hAnsi="Times New Roman" w:cs="Times New Roman"/>
            <w:i/>
            <w:color w:val="000000"/>
            <w:sz w:val="24"/>
            <w:szCs w:val="24"/>
          </w:rPr>
          <w:t>Paediatric tumours: Who classification of tumours</w:t>
        </w:r>
      </w:hyperlink>
      <w:hyperlink r:id="rId790">
        <w:r>
          <w:rPr>
            <w:rFonts w:ascii="Times New Roman" w:eastAsia="Times New Roman" w:hAnsi="Times New Roman" w:cs="Times New Roman"/>
            <w:color w:val="000000"/>
            <w:sz w:val="24"/>
            <w:szCs w:val="24"/>
          </w:rPr>
          <w:t xml:space="preserve"> (5th ed., Vol. 7). International Agency for Research on Cancer.</w:t>
        </w:r>
      </w:hyperlink>
    </w:p>
    <w:p w14:paraId="1075972F"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91">
        <w:r>
          <w:rPr>
            <w:rFonts w:ascii="Times New Roman" w:eastAsia="Times New Roman" w:hAnsi="Times New Roman" w:cs="Times New Roman"/>
            <w:color w:val="000000"/>
            <w:sz w:val="24"/>
            <w:szCs w:val="24"/>
          </w:rPr>
          <w:t xml:space="preserve">WHO Classification of Tumours Editorial Board (Ed.). (2024a). </w:t>
        </w:r>
      </w:hyperlink>
      <w:hyperlink r:id="rId792">
        <w:r>
          <w:rPr>
            <w:rFonts w:ascii="Times New Roman" w:eastAsia="Times New Roman" w:hAnsi="Times New Roman" w:cs="Times New Roman"/>
            <w:i/>
            <w:color w:val="000000"/>
            <w:sz w:val="24"/>
            <w:szCs w:val="24"/>
          </w:rPr>
          <w:t>Haematolymphoid tumours: Part B</w:t>
        </w:r>
      </w:hyperlink>
      <w:hyperlink r:id="rId793">
        <w:r>
          <w:rPr>
            <w:rFonts w:ascii="Times New Roman" w:eastAsia="Times New Roman" w:hAnsi="Times New Roman" w:cs="Times New Roman"/>
            <w:color w:val="000000"/>
            <w:sz w:val="24"/>
            <w:szCs w:val="24"/>
          </w:rPr>
          <w:t xml:space="preserve"> (5th ed., Vol. 11). International Agency for Research on Cancer.</w:t>
        </w:r>
      </w:hyperlink>
    </w:p>
    <w:p w14:paraId="0A35AD1C"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94">
        <w:r>
          <w:rPr>
            <w:rFonts w:ascii="Times New Roman" w:eastAsia="Times New Roman" w:hAnsi="Times New Roman" w:cs="Times New Roman"/>
            <w:color w:val="000000"/>
            <w:sz w:val="24"/>
            <w:szCs w:val="24"/>
          </w:rPr>
          <w:t xml:space="preserve">WHO Classification of Tumours Editorial Board (Ed.). (2024b). </w:t>
        </w:r>
      </w:hyperlink>
      <w:hyperlink r:id="rId795">
        <w:r>
          <w:rPr>
            <w:rFonts w:ascii="Times New Roman" w:eastAsia="Times New Roman" w:hAnsi="Times New Roman" w:cs="Times New Roman"/>
            <w:i/>
            <w:color w:val="000000"/>
            <w:sz w:val="24"/>
            <w:szCs w:val="24"/>
          </w:rPr>
          <w:t>Head and Neck Tumours</w:t>
        </w:r>
      </w:hyperlink>
      <w:hyperlink r:id="rId796">
        <w:r>
          <w:rPr>
            <w:rFonts w:ascii="Times New Roman" w:eastAsia="Times New Roman" w:hAnsi="Times New Roman" w:cs="Times New Roman"/>
            <w:color w:val="000000"/>
            <w:sz w:val="24"/>
            <w:szCs w:val="24"/>
          </w:rPr>
          <w:t xml:space="preserve"> (5th ed., Vol. 9). International Agency for Research on Cancer.</w:t>
        </w:r>
      </w:hyperlink>
    </w:p>
    <w:p w14:paraId="483EC624"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97">
        <w:r>
          <w:rPr>
            <w:rFonts w:ascii="Times New Roman" w:eastAsia="Times New Roman" w:hAnsi="Times New Roman" w:cs="Times New Roman"/>
            <w:i/>
            <w:color w:val="000000"/>
            <w:sz w:val="24"/>
            <w:szCs w:val="24"/>
          </w:rPr>
          <w:t>World Health Organization</w:t>
        </w:r>
      </w:hyperlink>
      <w:hyperlink r:id="rId798">
        <w:r>
          <w:rPr>
            <w:rFonts w:ascii="Times New Roman" w:eastAsia="Times New Roman" w:hAnsi="Times New Roman" w:cs="Times New Roman"/>
            <w:color w:val="000000"/>
            <w:sz w:val="24"/>
            <w:szCs w:val="24"/>
          </w:rPr>
          <w:t xml:space="preserve">. (2016). International Statistical Classification of Diseases and Related Health Problems. 10th Revision (ICD-10). 5th Ed. </w:t>
        </w:r>
      </w:hyperlink>
      <w:hyperlink r:id="rId799">
        <w:r>
          <w:rPr>
            <w:rFonts w:ascii="Times New Roman" w:eastAsia="Times New Roman" w:hAnsi="Times New Roman" w:cs="Times New Roman"/>
            <w:color w:val="000000"/>
            <w:sz w:val="24"/>
            <w:szCs w:val="24"/>
          </w:rPr>
          <w:t>https://icd.who.int/browse10/</w:t>
        </w:r>
      </w:hyperlink>
    </w:p>
    <w:p w14:paraId="2B442B0C"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00">
        <w:r>
          <w:rPr>
            <w:rFonts w:ascii="Times New Roman" w:eastAsia="Times New Roman" w:hAnsi="Times New Roman" w:cs="Times New Roman"/>
            <w:color w:val="000000"/>
            <w:sz w:val="24"/>
            <w:szCs w:val="24"/>
          </w:rPr>
          <w:t xml:space="preserve">Wu, C. (2023). </w:t>
        </w:r>
      </w:hyperlink>
      <w:hyperlink r:id="rId801">
        <w:r>
          <w:rPr>
            <w:rFonts w:ascii="Times New Roman" w:eastAsia="Times New Roman" w:hAnsi="Times New Roman" w:cs="Times New Roman"/>
            <w:i/>
            <w:color w:val="000000"/>
            <w:sz w:val="24"/>
            <w:szCs w:val="24"/>
          </w:rPr>
          <w:t>MedLLaMA13B</w:t>
        </w:r>
      </w:hyperlink>
      <w:hyperlink r:id="rId802">
        <w:r>
          <w:rPr>
            <w:rFonts w:ascii="Times New Roman" w:eastAsia="Times New Roman" w:hAnsi="Times New Roman" w:cs="Times New Roman"/>
            <w:color w:val="000000"/>
            <w:sz w:val="24"/>
            <w:szCs w:val="24"/>
          </w:rPr>
          <w:t xml:space="preserve">. </w:t>
        </w:r>
      </w:hyperlink>
      <w:hyperlink r:id="rId803">
        <w:r>
          <w:rPr>
            <w:rFonts w:ascii="Times New Roman" w:eastAsia="Times New Roman" w:hAnsi="Times New Roman" w:cs="Times New Roman"/>
            <w:color w:val="000000"/>
            <w:sz w:val="24"/>
            <w:szCs w:val="24"/>
          </w:rPr>
          <w:t>https://huggingface.co/chaoyi-wu/MedLLaMA_13B</w:t>
        </w:r>
      </w:hyperlink>
    </w:p>
    <w:p w14:paraId="71342846"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04">
        <w:r>
          <w:rPr>
            <w:rFonts w:ascii="Times New Roman" w:eastAsia="Times New Roman" w:hAnsi="Times New Roman" w:cs="Times New Roman"/>
            <w:color w:val="000000"/>
            <w:sz w:val="24"/>
            <w:szCs w:val="24"/>
          </w:rPr>
          <w:t xml:space="preserve">Wu, T.-J., Schriml, L. M., Chen, Q.-R., Colbert, M., Crichton, D. J., Finney, R., Hu, Y., Kibbe, W. A., Kincaid, H., Meerzaman, D., Mitraka, E., Pan, Y., Smith, K. M., Srivastava, S., Ward, S., Yan, C., &amp; Mazumder, R. (2015). Generating a focused view of disease ontology cancer terms for pan-cancer data integration and analysis. </w:t>
        </w:r>
      </w:hyperlink>
      <w:hyperlink r:id="rId805">
        <w:r>
          <w:rPr>
            <w:rFonts w:ascii="Times New Roman" w:eastAsia="Times New Roman" w:hAnsi="Times New Roman" w:cs="Times New Roman"/>
            <w:i/>
            <w:color w:val="000000"/>
            <w:sz w:val="24"/>
            <w:szCs w:val="24"/>
          </w:rPr>
          <w:t>Database: The Journal of Biological Databases and Curation</w:t>
        </w:r>
      </w:hyperlink>
      <w:hyperlink r:id="rId806">
        <w:r>
          <w:rPr>
            <w:rFonts w:ascii="Times New Roman" w:eastAsia="Times New Roman" w:hAnsi="Times New Roman" w:cs="Times New Roman"/>
            <w:color w:val="000000"/>
            <w:sz w:val="24"/>
            <w:szCs w:val="24"/>
          </w:rPr>
          <w:t xml:space="preserve">, </w:t>
        </w:r>
      </w:hyperlink>
      <w:hyperlink r:id="rId807">
        <w:r>
          <w:rPr>
            <w:rFonts w:ascii="Times New Roman" w:eastAsia="Times New Roman" w:hAnsi="Times New Roman" w:cs="Times New Roman"/>
            <w:i/>
            <w:color w:val="000000"/>
            <w:sz w:val="24"/>
            <w:szCs w:val="24"/>
          </w:rPr>
          <w:t>2015</w:t>
        </w:r>
      </w:hyperlink>
      <w:hyperlink r:id="rId808">
        <w:r>
          <w:rPr>
            <w:rFonts w:ascii="Times New Roman" w:eastAsia="Times New Roman" w:hAnsi="Times New Roman" w:cs="Times New Roman"/>
            <w:color w:val="000000"/>
            <w:sz w:val="24"/>
            <w:szCs w:val="24"/>
          </w:rPr>
          <w:t>(0), bav032. https://doi.org/</w:t>
        </w:r>
      </w:hyperlink>
      <w:hyperlink r:id="rId809">
        <w:r>
          <w:rPr>
            <w:rFonts w:ascii="Times New Roman" w:eastAsia="Times New Roman" w:hAnsi="Times New Roman" w:cs="Times New Roman"/>
            <w:color w:val="000000"/>
            <w:sz w:val="24"/>
            <w:szCs w:val="24"/>
          </w:rPr>
          <w:t>10.1093/database/bav032</w:t>
        </w:r>
      </w:hyperlink>
    </w:p>
    <w:p w14:paraId="78F9F91E"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10">
        <w:r>
          <w:rPr>
            <w:rFonts w:ascii="Times New Roman" w:eastAsia="Times New Roman" w:hAnsi="Times New Roman" w:cs="Times New Roman"/>
            <w:color w:val="000000"/>
            <w:sz w:val="24"/>
            <w:szCs w:val="24"/>
          </w:rPr>
          <w:t xml:space="preserve">Wu, Y., Denny, J. C., Rosenbloom, S. T., Miller, R. A., Giuse, D. A., &amp; Xu, H. (2012). A comparative study of current Clinical Natural Language Processing systems on handling abbreviations in discharge summaries. </w:t>
        </w:r>
      </w:hyperlink>
      <w:hyperlink r:id="rId811">
        <w:r>
          <w:rPr>
            <w:rFonts w:ascii="Times New Roman" w:eastAsia="Times New Roman" w:hAnsi="Times New Roman" w:cs="Times New Roman"/>
            <w:i/>
            <w:color w:val="000000"/>
            <w:sz w:val="24"/>
            <w:szCs w:val="24"/>
          </w:rPr>
          <w:t>AMIA Annual Symposium Proceedings</w:t>
        </w:r>
      </w:hyperlink>
      <w:hyperlink r:id="rId812">
        <w:r>
          <w:rPr>
            <w:rFonts w:ascii="Times New Roman" w:eastAsia="Times New Roman" w:hAnsi="Times New Roman" w:cs="Times New Roman"/>
            <w:color w:val="000000"/>
            <w:sz w:val="24"/>
            <w:szCs w:val="24"/>
          </w:rPr>
          <w:t xml:space="preserve">, </w:t>
        </w:r>
      </w:hyperlink>
      <w:hyperlink r:id="rId813">
        <w:r>
          <w:rPr>
            <w:rFonts w:ascii="Times New Roman" w:eastAsia="Times New Roman" w:hAnsi="Times New Roman" w:cs="Times New Roman"/>
            <w:i/>
            <w:color w:val="000000"/>
            <w:sz w:val="24"/>
            <w:szCs w:val="24"/>
          </w:rPr>
          <w:t>2012</w:t>
        </w:r>
      </w:hyperlink>
      <w:hyperlink r:id="rId814">
        <w:r>
          <w:rPr>
            <w:rFonts w:ascii="Times New Roman" w:eastAsia="Times New Roman" w:hAnsi="Times New Roman" w:cs="Times New Roman"/>
            <w:color w:val="000000"/>
            <w:sz w:val="24"/>
            <w:szCs w:val="24"/>
          </w:rPr>
          <w:t xml:space="preserve">, 997–1003. </w:t>
        </w:r>
      </w:hyperlink>
      <w:hyperlink r:id="rId815">
        <w:r>
          <w:rPr>
            <w:rFonts w:ascii="Times New Roman" w:eastAsia="Times New Roman" w:hAnsi="Times New Roman" w:cs="Times New Roman"/>
            <w:color w:val="000000"/>
            <w:sz w:val="24"/>
            <w:szCs w:val="24"/>
          </w:rPr>
          <w:t>https://pmc.ncbi.nlm.nih.gov/articles/PMC3540461/</w:t>
        </w:r>
      </w:hyperlink>
    </w:p>
    <w:p w14:paraId="28D6DF1F"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16">
        <w:r>
          <w:rPr>
            <w:rFonts w:ascii="Times New Roman" w:eastAsia="Times New Roman" w:hAnsi="Times New Roman" w:cs="Times New Roman"/>
            <w:color w:val="000000"/>
            <w:sz w:val="24"/>
            <w:szCs w:val="24"/>
          </w:rPr>
          <w:t xml:space="preserve">Xu, H., Zhang, L., Li, P., &amp; Zhu, F. (2022). Outlier detection algorithm based on k-nearest neighbors-local outlier factor. </w:t>
        </w:r>
      </w:hyperlink>
      <w:hyperlink r:id="rId817">
        <w:r>
          <w:rPr>
            <w:rFonts w:ascii="Times New Roman" w:eastAsia="Times New Roman" w:hAnsi="Times New Roman" w:cs="Times New Roman"/>
            <w:i/>
            <w:color w:val="000000"/>
            <w:sz w:val="24"/>
            <w:szCs w:val="24"/>
          </w:rPr>
          <w:t>Journal of Algorithms &amp; Computational Technology</w:t>
        </w:r>
      </w:hyperlink>
      <w:hyperlink r:id="rId818">
        <w:r>
          <w:rPr>
            <w:rFonts w:ascii="Times New Roman" w:eastAsia="Times New Roman" w:hAnsi="Times New Roman" w:cs="Times New Roman"/>
            <w:color w:val="000000"/>
            <w:sz w:val="24"/>
            <w:szCs w:val="24"/>
          </w:rPr>
          <w:t xml:space="preserve">, </w:t>
        </w:r>
      </w:hyperlink>
      <w:hyperlink r:id="rId819">
        <w:r>
          <w:rPr>
            <w:rFonts w:ascii="Times New Roman" w:eastAsia="Times New Roman" w:hAnsi="Times New Roman" w:cs="Times New Roman"/>
            <w:i/>
            <w:color w:val="000000"/>
            <w:sz w:val="24"/>
            <w:szCs w:val="24"/>
          </w:rPr>
          <w:t>16</w:t>
        </w:r>
      </w:hyperlink>
      <w:hyperlink r:id="rId820">
        <w:r>
          <w:rPr>
            <w:rFonts w:ascii="Times New Roman" w:eastAsia="Times New Roman" w:hAnsi="Times New Roman" w:cs="Times New Roman"/>
            <w:color w:val="000000"/>
            <w:sz w:val="24"/>
            <w:szCs w:val="24"/>
          </w:rPr>
          <w:t>. https://doi.org/</w:t>
        </w:r>
      </w:hyperlink>
      <w:hyperlink r:id="rId821">
        <w:r>
          <w:rPr>
            <w:rFonts w:ascii="Times New Roman" w:eastAsia="Times New Roman" w:hAnsi="Times New Roman" w:cs="Times New Roman"/>
            <w:color w:val="000000"/>
            <w:sz w:val="24"/>
            <w:szCs w:val="24"/>
          </w:rPr>
          <w:t>10.1177/17483026221078111</w:t>
        </w:r>
      </w:hyperlink>
    </w:p>
    <w:p w14:paraId="563A7F67"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22">
        <w:r>
          <w:rPr>
            <w:rFonts w:ascii="Times New Roman" w:eastAsia="Times New Roman" w:hAnsi="Times New Roman" w:cs="Times New Roman"/>
            <w:color w:val="000000"/>
            <w:sz w:val="24"/>
            <w:szCs w:val="24"/>
          </w:rPr>
          <w:t xml:space="preserve">Yenduri, G., M, R., G, C. S., Y, S., Srivastava, G., Maddikunta, P. K. R., G, D. R., Jhaveri, R. H., B, P., Wang, W., Vasilakos, A. V., &amp; Gadekallu, T. R. (2023). Generative Pre-trained transformer: A comprehensive review on enabling technologies, potential applications, emerging challenges, and future directions. In </w:t>
        </w:r>
      </w:hyperlink>
      <w:hyperlink r:id="rId823">
        <w:r>
          <w:rPr>
            <w:rFonts w:ascii="Times New Roman" w:eastAsia="Times New Roman" w:hAnsi="Times New Roman" w:cs="Times New Roman"/>
            <w:i/>
            <w:color w:val="000000"/>
            <w:sz w:val="24"/>
            <w:szCs w:val="24"/>
          </w:rPr>
          <w:t>arXiv [cs.CL]</w:t>
        </w:r>
      </w:hyperlink>
      <w:hyperlink r:id="rId824">
        <w:r>
          <w:rPr>
            <w:rFonts w:ascii="Times New Roman" w:eastAsia="Times New Roman" w:hAnsi="Times New Roman" w:cs="Times New Roman"/>
            <w:color w:val="000000"/>
            <w:sz w:val="24"/>
            <w:szCs w:val="24"/>
          </w:rPr>
          <w:t xml:space="preserve">. arXiv. </w:t>
        </w:r>
      </w:hyperlink>
      <w:hyperlink r:id="rId825">
        <w:r>
          <w:rPr>
            <w:rFonts w:ascii="Times New Roman" w:eastAsia="Times New Roman" w:hAnsi="Times New Roman" w:cs="Times New Roman"/>
            <w:color w:val="000000"/>
            <w:sz w:val="24"/>
            <w:szCs w:val="24"/>
          </w:rPr>
          <w:t>http://arxiv.org/abs/2305.10435</w:t>
        </w:r>
      </w:hyperlink>
    </w:p>
    <w:p w14:paraId="1D3675C6"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26">
        <w:r>
          <w:rPr>
            <w:rFonts w:ascii="Times New Roman" w:eastAsia="Times New Roman" w:hAnsi="Times New Roman" w:cs="Times New Roman"/>
            <w:color w:val="000000"/>
            <w:sz w:val="24"/>
            <w:szCs w:val="24"/>
          </w:rPr>
          <w:t xml:space="preserve">Zarin, D. A., Tse, T., Williams, R. J., Califf, R. M., &amp; Ide, N. C. (2011). The ClinicalTrials.gov Results Database — Update and Key Issues. </w:t>
        </w:r>
      </w:hyperlink>
      <w:hyperlink r:id="rId827">
        <w:r>
          <w:rPr>
            <w:rFonts w:ascii="Times New Roman" w:eastAsia="Times New Roman" w:hAnsi="Times New Roman" w:cs="Times New Roman"/>
            <w:i/>
            <w:color w:val="000000"/>
            <w:sz w:val="24"/>
            <w:szCs w:val="24"/>
          </w:rPr>
          <w:t>The New England Journal of Medicine</w:t>
        </w:r>
      </w:hyperlink>
      <w:hyperlink r:id="rId828">
        <w:r>
          <w:rPr>
            <w:rFonts w:ascii="Times New Roman" w:eastAsia="Times New Roman" w:hAnsi="Times New Roman" w:cs="Times New Roman"/>
            <w:color w:val="000000"/>
            <w:sz w:val="24"/>
            <w:szCs w:val="24"/>
          </w:rPr>
          <w:t xml:space="preserve">, </w:t>
        </w:r>
      </w:hyperlink>
      <w:hyperlink r:id="rId829">
        <w:r>
          <w:rPr>
            <w:rFonts w:ascii="Times New Roman" w:eastAsia="Times New Roman" w:hAnsi="Times New Roman" w:cs="Times New Roman"/>
            <w:i/>
            <w:color w:val="000000"/>
            <w:sz w:val="24"/>
            <w:szCs w:val="24"/>
          </w:rPr>
          <w:t>364</w:t>
        </w:r>
      </w:hyperlink>
      <w:hyperlink r:id="rId830">
        <w:r>
          <w:rPr>
            <w:rFonts w:ascii="Times New Roman" w:eastAsia="Times New Roman" w:hAnsi="Times New Roman" w:cs="Times New Roman"/>
            <w:color w:val="000000"/>
            <w:sz w:val="24"/>
            <w:szCs w:val="24"/>
          </w:rPr>
          <w:t>(9), 852–860. https://doi.org/</w:t>
        </w:r>
      </w:hyperlink>
      <w:hyperlink r:id="rId831">
        <w:r>
          <w:rPr>
            <w:rFonts w:ascii="Times New Roman" w:eastAsia="Times New Roman" w:hAnsi="Times New Roman" w:cs="Times New Roman"/>
            <w:color w:val="000000"/>
            <w:sz w:val="24"/>
            <w:szCs w:val="24"/>
          </w:rPr>
          <w:t>10.1056/NEJMsa1012065</w:t>
        </w:r>
      </w:hyperlink>
    </w:p>
    <w:p w14:paraId="4D510139" w14:textId="77777777" w:rsidR="00BA0F97" w:rsidRDefault="00000000">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32">
        <w:r>
          <w:rPr>
            <w:rFonts w:ascii="Times New Roman" w:eastAsia="Times New Roman" w:hAnsi="Times New Roman" w:cs="Times New Roman"/>
            <w:color w:val="000000"/>
            <w:sz w:val="24"/>
            <w:szCs w:val="24"/>
          </w:rPr>
          <w:t xml:space="preserve">Zhang, Y., Ma, X., &amp; Song, G. (2018). Chinese medical concept normalization by using text and comorbidity network embedding. </w:t>
        </w:r>
      </w:hyperlink>
      <w:hyperlink r:id="rId833">
        <w:r>
          <w:rPr>
            <w:rFonts w:ascii="Times New Roman" w:eastAsia="Times New Roman" w:hAnsi="Times New Roman" w:cs="Times New Roman"/>
            <w:i/>
            <w:color w:val="000000"/>
            <w:sz w:val="24"/>
            <w:szCs w:val="24"/>
          </w:rPr>
          <w:t>2018 IEEE International Conference on Data Mining (ICDM)</w:t>
        </w:r>
      </w:hyperlink>
      <w:hyperlink r:id="rId834">
        <w:r>
          <w:rPr>
            <w:rFonts w:ascii="Times New Roman" w:eastAsia="Times New Roman" w:hAnsi="Times New Roman" w:cs="Times New Roman"/>
            <w:color w:val="000000"/>
            <w:sz w:val="24"/>
            <w:szCs w:val="24"/>
          </w:rPr>
          <w:t>, 777–786. https://doi.org/</w:t>
        </w:r>
      </w:hyperlink>
      <w:hyperlink r:id="rId835">
        <w:r>
          <w:rPr>
            <w:rFonts w:ascii="Times New Roman" w:eastAsia="Times New Roman" w:hAnsi="Times New Roman" w:cs="Times New Roman"/>
            <w:color w:val="000000"/>
            <w:sz w:val="24"/>
            <w:szCs w:val="24"/>
          </w:rPr>
          <w:t>10.1109/icdm.2018.00093</w:t>
        </w:r>
      </w:hyperlink>
    </w:p>
    <w:p w14:paraId="37A8CECF" w14:textId="77777777" w:rsidR="00BA0F97" w:rsidRDefault="00000000">
      <w:pPr>
        <w:widowControl w:val="0"/>
        <w:pBdr>
          <w:top w:val="nil"/>
          <w:left w:val="nil"/>
          <w:bottom w:val="nil"/>
          <w:right w:val="nil"/>
          <w:between w:val="nil"/>
        </w:pBdr>
        <w:spacing w:after="240" w:line="480" w:lineRule="auto"/>
        <w:ind w:left="480" w:hanging="480"/>
        <w:rPr>
          <w:rFonts w:ascii="Times New Roman" w:eastAsia="Times New Roman" w:hAnsi="Times New Roman" w:cs="Times New Roman"/>
          <w:color w:val="000000"/>
          <w:sz w:val="24"/>
          <w:szCs w:val="24"/>
        </w:rPr>
        <w:sectPr w:rsidR="00BA0F97">
          <w:headerReference w:type="default" r:id="rId836"/>
          <w:footerReference w:type="default" r:id="rId837"/>
          <w:pgSz w:w="12240" w:h="15840"/>
          <w:pgMar w:top="1440" w:right="1440" w:bottom="1440" w:left="1267" w:header="720" w:footer="720" w:gutter="0"/>
          <w:pgNumType w:start="1"/>
          <w:cols w:space="720"/>
        </w:sectPr>
      </w:pPr>
      <w:hyperlink r:id="rId838">
        <w:r>
          <w:rPr>
            <w:rFonts w:ascii="Times New Roman" w:eastAsia="Times New Roman" w:hAnsi="Times New Roman" w:cs="Times New Roman"/>
            <w:color w:val="000000"/>
            <w:sz w:val="24"/>
            <w:szCs w:val="24"/>
          </w:rPr>
          <w:t xml:space="preserve">Zooma. (2013). </w:t>
        </w:r>
      </w:hyperlink>
      <w:hyperlink r:id="rId839">
        <w:r>
          <w:rPr>
            <w:rFonts w:ascii="Times New Roman" w:eastAsia="Times New Roman" w:hAnsi="Times New Roman" w:cs="Times New Roman"/>
            <w:i/>
            <w:color w:val="000000"/>
            <w:sz w:val="24"/>
            <w:szCs w:val="24"/>
          </w:rPr>
          <w:t>Zooma Ontology Annotator</w:t>
        </w:r>
      </w:hyperlink>
      <w:hyperlink r:id="rId840">
        <w:r>
          <w:rPr>
            <w:rFonts w:ascii="Times New Roman" w:eastAsia="Times New Roman" w:hAnsi="Times New Roman" w:cs="Times New Roman"/>
            <w:color w:val="000000"/>
            <w:sz w:val="24"/>
            <w:szCs w:val="24"/>
          </w:rPr>
          <w:t xml:space="preserve">. European Bioinformatics Institute. </w:t>
        </w:r>
      </w:hyperlink>
      <w:hyperlink r:id="rId841">
        <w:r>
          <w:rPr>
            <w:rFonts w:ascii="Times New Roman" w:eastAsia="Times New Roman" w:hAnsi="Times New Roman" w:cs="Times New Roman"/>
            <w:color w:val="000000"/>
            <w:sz w:val="24"/>
            <w:szCs w:val="24"/>
          </w:rPr>
          <w:t>https://www.ebi.ac.uk/spot/zooma/</w:t>
        </w:r>
      </w:hyperlink>
    </w:p>
    <w:p w14:paraId="6212B2A4" w14:textId="77777777" w:rsidR="00BA0F97"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TABLES</w:t>
      </w:r>
    </w:p>
    <w:p w14:paraId="025C1672" w14:textId="77777777" w:rsidR="00BA0F97" w:rsidRDefault="00000000">
      <w:pPr>
        <w:ind w:left="-540"/>
        <w:jc w:val="both"/>
        <w:rPr>
          <w:rFonts w:ascii="Times New Roman" w:eastAsia="Times New Roman" w:hAnsi="Times New Roman" w:cs="Times New Roman"/>
          <w:b/>
        </w:rPr>
      </w:pPr>
      <w:r>
        <w:rPr>
          <w:rFonts w:ascii="Times New Roman" w:eastAsia="Times New Roman" w:hAnsi="Times New Roman" w:cs="Times New Roman"/>
          <w:b/>
          <w:sz w:val="24"/>
          <w:szCs w:val="24"/>
        </w:rPr>
        <w:t xml:space="preserve">Table 1: CANTOS Accuracies for Standardization Methods when WHO </w:t>
      </w:r>
      <w:r>
        <w:rPr>
          <w:rFonts w:ascii="Times New Roman" w:eastAsia="Times New Roman" w:hAnsi="Times New Roman" w:cs="Times New Roman"/>
          <w:b/>
          <w:color w:val="2A2A2A"/>
          <w:sz w:val="24"/>
          <w:szCs w:val="24"/>
        </w:rPr>
        <w:t>system</w:t>
      </w:r>
      <w:r>
        <w:rPr>
          <w:rFonts w:ascii="Times New Roman" w:eastAsia="Times New Roman" w:hAnsi="Times New Roman" w:cs="Times New Roman"/>
          <w:b/>
          <w:sz w:val="24"/>
          <w:szCs w:val="24"/>
        </w:rPr>
        <w:t xml:space="preserve"> all editions are used.</w:t>
      </w:r>
    </w:p>
    <w:p w14:paraId="21D5D73A" w14:textId="77777777" w:rsidR="00BA0F97" w:rsidRDefault="00BA0F97">
      <w:pPr>
        <w:ind w:left="-540"/>
        <w:rPr>
          <w:rFonts w:ascii="Times New Roman" w:eastAsia="Times New Roman" w:hAnsi="Times New Roman" w:cs="Times New Roman"/>
          <w:b/>
          <w:highlight w:val="yellow"/>
        </w:rPr>
      </w:pPr>
    </w:p>
    <w:tbl>
      <w:tblPr>
        <w:tblStyle w:val="a"/>
        <w:tblW w:w="12645" w:type="dxa"/>
        <w:tblBorders>
          <w:top w:val="single" w:sz="4" w:space="0" w:color="0E101A"/>
          <w:left w:val="single" w:sz="4" w:space="0" w:color="0E101A"/>
          <w:bottom w:val="single" w:sz="4" w:space="0" w:color="0E101A"/>
          <w:right w:val="single" w:sz="4" w:space="0" w:color="0E101A"/>
          <w:insideH w:val="single" w:sz="4" w:space="0" w:color="0E101A"/>
          <w:insideV w:val="single" w:sz="4" w:space="0" w:color="0E101A"/>
        </w:tblBorders>
        <w:tblLayout w:type="fixed"/>
        <w:tblLook w:val="0600" w:firstRow="0" w:lastRow="0" w:firstColumn="0" w:lastColumn="0" w:noHBand="1" w:noVBand="1"/>
      </w:tblPr>
      <w:tblGrid>
        <w:gridCol w:w="975"/>
        <w:gridCol w:w="1395"/>
        <w:gridCol w:w="4005"/>
        <w:gridCol w:w="3135"/>
        <w:gridCol w:w="3135"/>
      </w:tblGrid>
      <w:tr w:rsidR="00BA0F97" w14:paraId="6097E639" w14:textId="77777777">
        <w:trPr>
          <w:trHeight w:val="34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3AE8E50" w14:textId="77777777" w:rsidR="00BA0F97"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Ranking</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A964D0E" w14:textId="77777777" w:rsidR="00BA0F97"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Basis</w:t>
            </w:r>
          </w:p>
        </w:tc>
        <w:tc>
          <w:tcPr>
            <w:tcW w:w="400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317028D" w14:textId="77777777" w:rsidR="00BA0F97"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Methods</w:t>
            </w:r>
          </w:p>
        </w:tc>
        <w:tc>
          <w:tcPr>
            <w:tcW w:w="313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4C9CDC9" w14:textId="77777777" w:rsidR="00BA0F97"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Accuracy WHO system all editions</w:t>
            </w:r>
          </w:p>
        </w:tc>
        <w:tc>
          <w:tcPr>
            <w:tcW w:w="313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CE88DE1" w14:textId="77777777" w:rsidR="00BA0F97"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Model Performance Classification</w:t>
            </w:r>
          </w:p>
        </w:tc>
      </w:tr>
      <w:tr w:rsidR="00BA0F97" w14:paraId="070B09B2" w14:textId="77777777">
        <w:trPr>
          <w:trHeight w:val="330"/>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E6811B7"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97C80BB"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8636B4F"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LTE-3+Euclidean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918ACB0"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69.1%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2A5A07F"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11BCA992"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D7FB82C"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7C946E7"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FB1DA5E"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e5-large+Euclidean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51328CF"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68.2%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B114CD0"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00BB4C25" w14:textId="77777777">
        <w:trPr>
          <w:trHeight w:val="210"/>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DC20FFF"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8EC67D3"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05800B6"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LTE-3+AP</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B203802"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67.5%</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E118229"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6620D1C5"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C64D47A"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338062B"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751674B"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all-mpnet-base-v2+Euclidean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8F464E6"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2CFBA0A"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3D6BE215" w14:textId="77777777">
        <w:trPr>
          <w:trHeight w:val="25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41C5EFE"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F74E362"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243E76A"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ADA-002+Euclidean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211ABEA"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66.7%</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AFD2B1D"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436BDD11" w14:textId="77777777">
        <w:trPr>
          <w:trHeight w:val="270"/>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ECD24B4"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F060ED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6752FB1"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all-MiniLM-L6-v2+Euclidean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8B3795C"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8439305"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59AF0F5C"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C0C9C23"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ACE9EB7"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3ABAE91"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all-MiniLM-L12-v2+Euclidean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C54D394"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D45CBFA"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0D1EDF23" w14:textId="77777777">
        <w:trPr>
          <w:trHeight w:val="28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BED1896"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1D4F60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1EE5118"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ADA-002+AP</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EA9B932"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65.2%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03284D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0EB8BD13"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462E993"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1A79E85"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679205E"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LTE-3+K-means</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FDB9E00"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64.9%</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749366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666EA6BB"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03A4975"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720F940"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706EDBC"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ADA-002+K-means</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FDB04D6"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05560C9"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0DFECD8C"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DFF381D"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3189325"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0D1A76A"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nomic+Euclidean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6107775"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62.2%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0C3AE34"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5BDD4529"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320205F"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2868BF2"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EB37590"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all-roberta-large-v1+Euclidean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5B2246C"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59.1%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E2C12E2"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BA0F97" w14:paraId="64B38F6C" w14:textId="77777777">
        <w:trPr>
          <w:trHeight w:val="369"/>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2B326A9"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DDF0965"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0784607"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gtr-t5-large+Euclidean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1234852"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58%</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19A3A19"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BA0F97" w14:paraId="661B009B" w14:textId="77777777">
        <w:trPr>
          <w:trHeight w:val="369"/>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79200D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7382E4D"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154F7CB"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e5-large-v2+Euclidean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3B30CF4"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56.3%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70496D3"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BA0F97" w14:paraId="5A69394B" w14:textId="77777777">
        <w:trPr>
          <w:trHeight w:val="339"/>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4F31FFD"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E1EF30A"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45EC770"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embed-english-v2.0+Euclidean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315D075"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53.6%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6EAD7E4"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BA0F97" w14:paraId="0F61C4C6"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1C7C89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8661FB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0DC9749"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SapBERT+Euclidean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9A4AE7F"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47.9%</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DC73C50"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4FC42986"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4C68F3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17</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070D5B2"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3C2E7A7"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ClinicalBERT+Euclidean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73DD147"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40.1%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99261F2"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11C08F9E"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379E4C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18</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649893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E22F427"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BioGPT+Euclidean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DFD53D6"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39.6%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A86002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5D1B838B"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35263C3"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19</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AC9EEA2"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FD47892"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LaBSE+Euclidean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52249F6"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35.2%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F7C42CC"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0A98E9FD"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39259DF"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08E627B"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164D171"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Levenshtein</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3C39DD6"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32.6%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28B0703"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196063B7"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75557F8"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01C7C65"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FDCE41E"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MedLlama_13B+Euclidean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82819EE"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29.8%</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577A0CB"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42AE1008"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1DE206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18DB66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49A9277"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Levenshtein+AP</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8F18FF0"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29.3%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62BA03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484089D0"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AA9E9A2"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374C6D0"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1FC0708"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Llama3.3_70B+Euclidean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CA6A634"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27.2%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043131A"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21AAAAE3"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EF3C155"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84CD2B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63D760C"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Jarro Winkler</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EE69EF3"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25.5%</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06C9C08"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68D66652"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B6A80FC"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FE31811"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61F19D2"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Jarro Winkler+AP</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22E585E"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24.4%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700E824"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6E39A201"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4204F4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68F0BF2"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8CA2DFD"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Cosine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F530C0B"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23.9%</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001C043"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4E0683A1"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408EE22"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27</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5A46C3C"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FD92A7E"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DeepSeek_8B+Euclidean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93FDE71"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245778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3831A078"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AF48350"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28</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15E8D5F"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3625259"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Cosine+AP</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DFDFC32"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22.7%</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3C0D82B"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24F276A4"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2E5F3EF"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29</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ACBF79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DE5EE36"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PubMedBERT+Euclidean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8F07AB7"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22.5%</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CA083F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1C763F0D"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4BE2D00"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30</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ED10E0D"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514D348"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SciBERT+Euclidean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AFA1A5F"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7D25E3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34DF9B02"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F5D96FB"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4762367"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33908CE"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BioBERT+Euclidean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E1366E8"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95FA23C"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306E10AC"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14A72F2"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02871E0"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AA56E8D"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Llama3.2_3B+Euclidean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78EE3D6"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FC76B59"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626146A1"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9825A13"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8C6383B"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7682B85"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Llama3.0+Euclidean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25A3901"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A498ADF"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554E711E"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8DF827A"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19D630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DEDD6AB"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ModernBERT+Euclidean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8513C02"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19.3%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F77E30F"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4274FF38"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D566E5B"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7D4667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A6B88B1"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Phi-4+Euclidean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A67E79C"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17.2%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F2D286F"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231B0628"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D6FD978"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36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6F6871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AA8730A"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MedLlama2+Euclidean Dist</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B5214A2"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15.4%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6EE6810"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bl>
    <w:p w14:paraId="5EC7E5ED" w14:textId="77777777" w:rsidR="00BA0F97" w:rsidRDefault="00BA0F97">
      <w:pPr>
        <w:ind w:left="-540"/>
        <w:jc w:val="both"/>
        <w:rPr>
          <w:rFonts w:ascii="Times New Roman" w:eastAsia="Times New Roman" w:hAnsi="Times New Roman" w:cs="Times New Roman"/>
          <w:b/>
          <w:sz w:val="24"/>
          <w:szCs w:val="24"/>
          <w:highlight w:val="yellow"/>
        </w:rPr>
      </w:pPr>
    </w:p>
    <w:p w14:paraId="35CC942F" w14:textId="77777777" w:rsidR="00BA0F97" w:rsidRDefault="00BA0F97">
      <w:pPr>
        <w:ind w:left="-540"/>
        <w:jc w:val="both"/>
        <w:rPr>
          <w:rFonts w:ascii="Times New Roman" w:eastAsia="Times New Roman" w:hAnsi="Times New Roman" w:cs="Times New Roman"/>
          <w:b/>
          <w:sz w:val="24"/>
          <w:szCs w:val="24"/>
          <w:highlight w:val="yellow"/>
        </w:rPr>
      </w:pPr>
    </w:p>
    <w:p w14:paraId="045D95CF" w14:textId="77777777" w:rsidR="00BA0F97" w:rsidRDefault="00BA0F97">
      <w:pPr>
        <w:ind w:left="-540"/>
        <w:jc w:val="both"/>
        <w:rPr>
          <w:rFonts w:ascii="Times New Roman" w:eastAsia="Times New Roman" w:hAnsi="Times New Roman" w:cs="Times New Roman"/>
          <w:b/>
          <w:sz w:val="24"/>
          <w:szCs w:val="24"/>
          <w:highlight w:val="yellow"/>
        </w:rPr>
      </w:pPr>
    </w:p>
    <w:p w14:paraId="1548EBA9" w14:textId="77777777" w:rsidR="00BA0F97" w:rsidRDefault="00BA0F97">
      <w:pPr>
        <w:ind w:left="-540"/>
        <w:jc w:val="both"/>
        <w:rPr>
          <w:rFonts w:ascii="Times New Roman" w:eastAsia="Times New Roman" w:hAnsi="Times New Roman" w:cs="Times New Roman"/>
          <w:b/>
          <w:sz w:val="24"/>
          <w:szCs w:val="24"/>
          <w:highlight w:val="yellow"/>
        </w:rPr>
      </w:pPr>
    </w:p>
    <w:p w14:paraId="2985747C" w14:textId="77777777" w:rsidR="00BA0F97" w:rsidRDefault="00BA0F97">
      <w:pPr>
        <w:ind w:left="-540"/>
        <w:jc w:val="both"/>
        <w:rPr>
          <w:rFonts w:ascii="Times New Roman" w:eastAsia="Times New Roman" w:hAnsi="Times New Roman" w:cs="Times New Roman"/>
          <w:b/>
          <w:sz w:val="24"/>
          <w:szCs w:val="24"/>
          <w:highlight w:val="yellow"/>
        </w:rPr>
      </w:pPr>
    </w:p>
    <w:p w14:paraId="7FD27476" w14:textId="77777777" w:rsidR="00BA0F97" w:rsidRDefault="00BA0F97">
      <w:pPr>
        <w:ind w:left="-540"/>
        <w:jc w:val="both"/>
        <w:rPr>
          <w:rFonts w:ascii="Times New Roman" w:eastAsia="Times New Roman" w:hAnsi="Times New Roman" w:cs="Times New Roman"/>
          <w:b/>
          <w:sz w:val="24"/>
          <w:szCs w:val="24"/>
          <w:highlight w:val="yellow"/>
        </w:rPr>
      </w:pPr>
    </w:p>
    <w:p w14:paraId="47CAD4A5" w14:textId="77777777" w:rsidR="00BA0F97" w:rsidRDefault="00BA0F97">
      <w:pPr>
        <w:ind w:left="-540"/>
        <w:jc w:val="both"/>
        <w:rPr>
          <w:rFonts w:ascii="Times New Roman" w:eastAsia="Times New Roman" w:hAnsi="Times New Roman" w:cs="Times New Roman"/>
          <w:b/>
          <w:sz w:val="24"/>
          <w:szCs w:val="24"/>
          <w:highlight w:val="yellow"/>
        </w:rPr>
      </w:pPr>
    </w:p>
    <w:p w14:paraId="4B4C887F" w14:textId="77777777" w:rsidR="00BA0F97"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Table 2: CANTOS Accuracies for Standardization Methods when the WHO </w:t>
      </w:r>
      <w:r>
        <w:rPr>
          <w:rFonts w:ascii="Times New Roman" w:eastAsia="Times New Roman" w:hAnsi="Times New Roman" w:cs="Times New Roman"/>
          <w:b/>
          <w:color w:val="2A2A2A"/>
          <w:sz w:val="24"/>
          <w:szCs w:val="24"/>
        </w:rPr>
        <w:t>system</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5th edition was used.</w:t>
      </w:r>
    </w:p>
    <w:p w14:paraId="521D3FB6" w14:textId="77777777" w:rsidR="00BA0F97" w:rsidRDefault="00BA0F97">
      <w:pPr>
        <w:ind w:left="-540"/>
        <w:jc w:val="both"/>
        <w:rPr>
          <w:rFonts w:ascii="Times New Roman" w:eastAsia="Times New Roman" w:hAnsi="Times New Roman" w:cs="Times New Roman"/>
          <w:b/>
          <w:sz w:val="24"/>
          <w:szCs w:val="24"/>
        </w:rPr>
      </w:pPr>
    </w:p>
    <w:tbl>
      <w:tblPr>
        <w:tblStyle w:val="a0"/>
        <w:tblW w:w="13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930"/>
        <w:gridCol w:w="1380"/>
        <w:gridCol w:w="4080"/>
        <w:gridCol w:w="3135"/>
        <w:gridCol w:w="3615"/>
      </w:tblGrid>
      <w:tr w:rsidR="00BA0F97" w14:paraId="33D7F664" w14:textId="77777777">
        <w:trPr>
          <w:trHeight w:val="345"/>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721FF36" w14:textId="77777777" w:rsidR="00BA0F97"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Ranking</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E488923" w14:textId="77777777" w:rsidR="00BA0F97"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Basis</w:t>
            </w:r>
          </w:p>
        </w:tc>
        <w:tc>
          <w:tcPr>
            <w:tcW w:w="40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FC211B4" w14:textId="77777777" w:rsidR="00BA0F97"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Methods</w:t>
            </w:r>
          </w:p>
        </w:tc>
        <w:tc>
          <w:tcPr>
            <w:tcW w:w="31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32E0853" w14:textId="77777777" w:rsidR="00BA0F97"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Accuracy WHO system 5th edition</w:t>
            </w:r>
          </w:p>
        </w:tc>
        <w:tc>
          <w:tcPr>
            <w:tcW w:w="36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8021B23" w14:textId="77777777" w:rsidR="00BA0F97"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Model Performance Classification</w:t>
            </w:r>
          </w:p>
        </w:tc>
      </w:tr>
      <w:tr w:rsidR="00BA0F97" w14:paraId="522AF3F9"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F142AA6"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3B517B8"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55BB999"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all-MiniLM-L12-v2+Euclidean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AEBEE8E"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67.8%</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82BC4D5"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0EEE53E8"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4DE7411"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5179D7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601EB8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e5-large+Euclidean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2B46997"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E43826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59D31813"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8159E61"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069EACC"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A615BB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all-mpnet-base-v2+Euclidean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4095461"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67.1%</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4F6C43D"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2A0734CE"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24F686C"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B65B0B5"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738CF7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all-MiniLM-L6-v2+Euclidean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97B0B07"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062D160"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43C9322E"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1819002"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27EA06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EDB6243"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LTE-3+Euclidean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1556095"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65.4%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3670F78"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0E36A70D"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896E269"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F78857F"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DA6518B"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LTE-3+AP</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0933DCD"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64.4%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BB6C87F"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5196DD97"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1B35B50"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8C2F1B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9C0CC28"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LTE-3+K-means</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464F4F8"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63.4%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016B127"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78A9AA6C"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3BFBB14"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D78C43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D0C0C34"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ADA-002+Euclidean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23D16C3"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62.6%</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C9EF1A8"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0BA56842"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FFBF3B0"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FC0638F"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2B81667"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ADA-002+AP</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B4042C3"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62.5%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B4E0868"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1BC36911"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39D63B9"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8078F7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516B6B8"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nomic+Euclidean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36C946D"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60.8%</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786DC6F"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01555634"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2A26361"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ACB4E8A"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490D6DC"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ADA-002+K-means</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38F576A"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60.2%</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D195EC3"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BA0F97" w14:paraId="548AE006"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1D8CA0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4CA5C49"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2432C3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e5-large-v2+Euclidean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6052A8D"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58.7%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F3E4FD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BA0F97" w14:paraId="75FD940B"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EC120F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21B8FD0"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668C273"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all-roberta-large-v1+Euclidean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BF8B635"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58.6%</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F72E664"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BA0F97" w14:paraId="20B83A84"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C2564A8"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19341D8"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951D9E0"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gtr-t5-large+Euclidean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420617C"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948963B"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BA0F97" w14:paraId="79BF1D3F"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6A98EB4"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15</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1D4646F"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C1DD663"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embed-english-v2.0+Euclidean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FB64231"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53.5%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E1654C7"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BA0F97" w14:paraId="57D734A4"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3D1FA9D"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9883520"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96AC92B"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SapBERT+Euclidean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0B44778"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51.7%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F26A010"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BA0F97" w14:paraId="0E1B871A"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60B6592"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17</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E4484C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5A5BD8D"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ClinicalBERT+Euclidean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265911C"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40%</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D7C8C34"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282557A3"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11AAC9D"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18</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75CD768"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FC0787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BioGPT+Euclidean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5DB26BA"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39.7%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369AD2D"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0D048B28"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B9FDC3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19</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ECFCED7"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53F1C6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LaBSE+Euclidean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1312622"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36.1%</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590BF38"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41A4A82E"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25B3FC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1AA31ED"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949FDE7"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MedLlama_13B+Euclidean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69E8F95"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31.9%</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BF719C7"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46819122"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4D4D21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38C8CFA"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2093DB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Levenshtein</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7928394"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30.3%</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ACEB1A3"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29E29797"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3A993CC"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B98002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149D7F8"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Levenshtein+AP</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8EF00BD"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28.4%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3FC1C9D"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46602035"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4DE4C8D"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F2BAF1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9E9C8F9"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Llama3.3_70B+Euclidean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8CFBF57"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27.4%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4EC400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3ECB0B5F"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0C073C8"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226BA64"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2C95609"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Jarro Winkler</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0F66A97"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23.2%</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863FC18"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27A16EB3"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E800F82"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25</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1DFB974"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EDA7F1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Jarro Winkler+AP</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F49868A"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2BB5465"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7FB0C0F7"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72091DB"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7886DAE"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7E46E14"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Cosine+AP</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15F9BC7"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BE80912"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1D7BC043"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AE7C43C"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27</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85FF90D"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4E25DF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Cosine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B3B71F8"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21.6%</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2901B7F"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1383D314"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F8B9E30"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28</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A4054BB"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0FF53BD"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DeepSeek_8B+Euclidean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E3C5047"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AE08CBB"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7854AE9D"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3456462"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29</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828CD54"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05A0587"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PubMedBERT+Euclidean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892E91C"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7057B37"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2C34582E"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3BBC1BB"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30</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504172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8F8DC13"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Llama3.2_3B+Euclidean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E1FCBD8"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4DC22EB"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33D1097E"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F27A923"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F90880B"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6BFF03A"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BioBERT+Euclidean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C6FBFEE"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622E5A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58550D6A"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565E7BC"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17803A4"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4309D7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LLama3.0+Euclidean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814E359"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19.8%</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462AB5F"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350C4BB6"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1F0744C"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0AA6AD1"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4D09A48"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SciBERT+Euclidean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1BBAB81"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19.3%</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7AF2432"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75021E0C"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3C162C7"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CF74815"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59514A9"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ModernBERT+Euclidean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34678BA"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18.2%</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1924F89"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549B1909"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D47A60C"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0BA0594"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B74FC4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Phi-4+Euclidean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1FEC67F"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15.4%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611D16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BA0F97" w14:paraId="51BE3874"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D1C4616"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0B98F56"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9BCABD0"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MedLlama2+Euclidean Dist</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6180EAD" w14:textId="77777777" w:rsidR="00BA0F97"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13.7%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3F7BA99" w14:textId="77777777" w:rsidR="00BA0F97"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bl>
    <w:p w14:paraId="09888ED0" w14:textId="77777777" w:rsidR="00BA0F97" w:rsidRDefault="00BA0F97">
      <w:pPr>
        <w:ind w:left="-540"/>
        <w:jc w:val="both"/>
        <w:rPr>
          <w:rFonts w:ascii="Times New Roman" w:eastAsia="Times New Roman" w:hAnsi="Times New Roman" w:cs="Times New Roman"/>
          <w:b/>
          <w:sz w:val="20"/>
          <w:szCs w:val="20"/>
          <w:highlight w:val="white"/>
        </w:rPr>
        <w:sectPr w:rsidR="00BA0F97">
          <w:pgSz w:w="15840" w:h="12240" w:orient="landscape"/>
          <w:pgMar w:top="1440" w:right="1440" w:bottom="1440" w:left="1267" w:header="720" w:footer="720" w:gutter="0"/>
          <w:cols w:space="720"/>
        </w:sectPr>
      </w:pPr>
    </w:p>
    <w:p w14:paraId="56DB7EC7" w14:textId="77777777" w:rsidR="00BA0F97" w:rsidRDefault="00BA0F97">
      <w:pPr>
        <w:ind w:left="-540"/>
        <w:rPr>
          <w:rFonts w:ascii="Times New Roman" w:eastAsia="Times New Roman" w:hAnsi="Times New Roman" w:cs="Times New Roman"/>
          <w:highlight w:val="yellow"/>
        </w:rPr>
      </w:pPr>
    </w:p>
    <w:p w14:paraId="3D9B817E"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3: Summary statistics for closest Euclidean distances in Fig.5. </w:t>
      </w:r>
      <w:r>
        <w:rPr>
          <w:rFonts w:ascii="Times New Roman" w:eastAsia="Times New Roman" w:hAnsi="Times New Roman" w:cs="Times New Roman"/>
          <w:sz w:val="24"/>
          <w:szCs w:val="24"/>
        </w:rPr>
        <w:t xml:space="preserve">This table shows the summary statistics for closest Euclidean distances in </w:t>
      </w:r>
      <w:r>
        <w:rPr>
          <w:rFonts w:ascii="Times New Roman" w:eastAsia="Times New Roman" w:hAnsi="Times New Roman" w:cs="Times New Roman"/>
          <w:b/>
          <w:sz w:val="24"/>
          <w:szCs w:val="24"/>
        </w:rPr>
        <w:t>Fig.5</w:t>
      </w:r>
      <w:r>
        <w:rPr>
          <w:rFonts w:ascii="Times New Roman" w:eastAsia="Times New Roman" w:hAnsi="Times New Roman" w:cs="Times New Roman"/>
          <w:sz w:val="24"/>
          <w:szCs w:val="24"/>
        </w:rPr>
        <w:t xml:space="preserve"> between the unstandardized CTR tumor names and standardized terms from the WHO 5th and all </w:t>
      </w:r>
      <w:proofErr w:type="gramStart"/>
      <w:r>
        <w:rPr>
          <w:rFonts w:ascii="Times New Roman" w:eastAsia="Times New Roman" w:hAnsi="Times New Roman" w:cs="Times New Roman"/>
          <w:sz w:val="24"/>
          <w:szCs w:val="24"/>
        </w:rPr>
        <w:t>editions  as</w:t>
      </w:r>
      <w:proofErr w:type="gramEnd"/>
      <w:r>
        <w:rPr>
          <w:rFonts w:ascii="Times New Roman" w:eastAsia="Times New Roman" w:hAnsi="Times New Roman" w:cs="Times New Roman"/>
          <w:sz w:val="24"/>
          <w:szCs w:val="24"/>
        </w:rPr>
        <w:t xml:space="preserve"> visualized in box plots in </w:t>
      </w:r>
      <w:r>
        <w:rPr>
          <w:rFonts w:ascii="Times New Roman" w:eastAsia="Times New Roman" w:hAnsi="Times New Roman" w:cs="Times New Roman"/>
          <w:b/>
          <w:sz w:val="24"/>
          <w:szCs w:val="24"/>
        </w:rPr>
        <w:t>Fig.5</w:t>
      </w:r>
      <w:r>
        <w:rPr>
          <w:rFonts w:ascii="Times New Roman" w:eastAsia="Times New Roman" w:hAnsi="Times New Roman" w:cs="Times New Roman"/>
          <w:sz w:val="24"/>
          <w:szCs w:val="24"/>
        </w:rPr>
        <w:t xml:space="preserve"> for the method LTE-3 + Euclidean Dist. 1,044 CTR tumor names had a ground truth in WHO system 5th edition and 1,118 </w:t>
      </w:r>
      <w:proofErr w:type="gramStart"/>
      <w:r>
        <w:rPr>
          <w:rFonts w:ascii="Times New Roman" w:eastAsia="Times New Roman" w:hAnsi="Times New Roman" w:cs="Times New Roman"/>
          <w:sz w:val="24"/>
          <w:szCs w:val="24"/>
        </w:rPr>
        <w:t>CTR  tumor</w:t>
      </w:r>
      <w:proofErr w:type="gramEnd"/>
      <w:r>
        <w:rPr>
          <w:rFonts w:ascii="Times New Roman" w:eastAsia="Times New Roman" w:hAnsi="Times New Roman" w:cs="Times New Roman"/>
          <w:sz w:val="24"/>
          <w:szCs w:val="24"/>
        </w:rPr>
        <w:t xml:space="preserve"> names had a ground truth in WHO system all editions.</w:t>
      </w:r>
    </w:p>
    <w:p w14:paraId="11C39984" w14:textId="77777777" w:rsidR="00BA0F97" w:rsidRDefault="00BA0F97">
      <w:pPr>
        <w:ind w:left="-540"/>
        <w:jc w:val="both"/>
        <w:rPr>
          <w:rFonts w:ascii="Times New Roman" w:eastAsia="Times New Roman" w:hAnsi="Times New Roman" w:cs="Times New Roman"/>
          <w:sz w:val="24"/>
          <w:szCs w:val="24"/>
          <w:highlight w:val="white"/>
        </w:rPr>
      </w:pPr>
    </w:p>
    <w:tbl>
      <w:tblPr>
        <w:tblStyle w:val="a1"/>
        <w:tblW w:w="13588" w:type="dxa"/>
        <w:tblInd w:w="-5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2714"/>
        <w:gridCol w:w="2714"/>
        <w:gridCol w:w="2715"/>
        <w:gridCol w:w="2715"/>
      </w:tblGrid>
      <w:tr w:rsidR="00BA0F97" w14:paraId="7E76816D" w14:textId="77777777">
        <w:tc>
          <w:tcPr>
            <w:tcW w:w="2730" w:type="dxa"/>
            <w:shd w:val="clear" w:color="auto" w:fill="auto"/>
            <w:tcMar>
              <w:top w:w="100" w:type="dxa"/>
              <w:left w:w="100" w:type="dxa"/>
              <w:bottom w:w="100" w:type="dxa"/>
              <w:right w:w="100" w:type="dxa"/>
            </w:tcMar>
          </w:tcPr>
          <w:p w14:paraId="17E50F28" w14:textId="77777777" w:rsidR="00BA0F97" w:rsidRDefault="00BA0F97">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p>
        </w:tc>
        <w:tc>
          <w:tcPr>
            <w:tcW w:w="2714" w:type="dxa"/>
            <w:tcBorders>
              <w:right w:val="nil"/>
            </w:tcBorders>
            <w:shd w:val="clear" w:color="auto" w:fill="auto"/>
            <w:tcMar>
              <w:top w:w="100" w:type="dxa"/>
              <w:left w:w="100" w:type="dxa"/>
              <w:bottom w:w="100" w:type="dxa"/>
              <w:right w:w="100" w:type="dxa"/>
            </w:tcMar>
          </w:tcPr>
          <w:p w14:paraId="49833FD5" w14:textId="77777777" w:rsidR="00BA0F97"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4" w:type="dxa"/>
            <w:tcBorders>
              <w:left w:val="nil"/>
            </w:tcBorders>
            <w:shd w:val="clear" w:color="auto" w:fill="auto"/>
            <w:tcMar>
              <w:top w:w="100" w:type="dxa"/>
              <w:left w:w="100" w:type="dxa"/>
              <w:bottom w:w="100" w:type="dxa"/>
              <w:right w:w="100" w:type="dxa"/>
            </w:tcMar>
          </w:tcPr>
          <w:p w14:paraId="4B34A119" w14:textId="77777777" w:rsidR="00BA0F97"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5th    5th edition</w:t>
            </w:r>
          </w:p>
        </w:tc>
        <w:tc>
          <w:tcPr>
            <w:tcW w:w="2715" w:type="dxa"/>
            <w:tcBorders>
              <w:right w:val="nil"/>
            </w:tcBorders>
            <w:shd w:val="clear" w:color="auto" w:fill="auto"/>
            <w:tcMar>
              <w:top w:w="100" w:type="dxa"/>
              <w:left w:w="100" w:type="dxa"/>
              <w:bottom w:w="100" w:type="dxa"/>
              <w:right w:w="100" w:type="dxa"/>
            </w:tcMar>
          </w:tcPr>
          <w:p w14:paraId="3D152A4D" w14:textId="77777777" w:rsidR="00BA0F97"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5" w:type="dxa"/>
            <w:shd w:val="clear" w:color="auto" w:fill="auto"/>
            <w:tcMar>
              <w:top w:w="100" w:type="dxa"/>
              <w:left w:w="100" w:type="dxa"/>
              <w:bottom w:w="100" w:type="dxa"/>
              <w:right w:w="100" w:type="dxa"/>
            </w:tcMar>
          </w:tcPr>
          <w:p w14:paraId="7004AD3A"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All editions</w:t>
            </w:r>
          </w:p>
        </w:tc>
      </w:tr>
      <w:tr w:rsidR="00BA0F97" w14:paraId="0793F123" w14:textId="77777777">
        <w:trPr>
          <w:trHeight w:val="259"/>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23504070" w14:textId="77777777" w:rsidR="00BA0F9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Summary Statistic</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58C4DCAE" w14:textId="77777777" w:rsidR="00BA0F9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Correctly Standardized</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1352F0CE" w14:textId="77777777" w:rsidR="00BA0F9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Incorrectly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6FECD065" w14:textId="77777777" w:rsidR="00BA0F9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6B03B06B" w14:textId="77777777" w:rsidR="00BA0F9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Incorrectly Standardized</w:t>
            </w:r>
          </w:p>
        </w:tc>
      </w:tr>
      <w:tr w:rsidR="00BA0F97" w14:paraId="00537DA4" w14:textId="77777777">
        <w:trPr>
          <w:trHeight w:val="464"/>
        </w:trPr>
        <w:tc>
          <w:tcPr>
            <w:tcW w:w="2730" w:type="dxa"/>
            <w:shd w:val="clear" w:color="auto" w:fill="auto"/>
            <w:tcMar>
              <w:top w:w="100" w:type="dxa"/>
              <w:left w:w="100" w:type="dxa"/>
              <w:bottom w:w="100" w:type="dxa"/>
              <w:right w:w="100" w:type="dxa"/>
            </w:tcMar>
          </w:tcPr>
          <w:p w14:paraId="51966D5B" w14:textId="77777777" w:rsidR="00BA0F97"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Minimum</w:t>
            </w:r>
          </w:p>
        </w:tc>
        <w:tc>
          <w:tcPr>
            <w:tcW w:w="2714" w:type="dxa"/>
            <w:shd w:val="clear" w:color="auto" w:fill="auto"/>
            <w:tcMar>
              <w:top w:w="100" w:type="dxa"/>
              <w:left w:w="100" w:type="dxa"/>
              <w:bottom w:w="100" w:type="dxa"/>
              <w:right w:w="100" w:type="dxa"/>
            </w:tcMar>
          </w:tcPr>
          <w:p w14:paraId="12EE2B41"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4" w:type="dxa"/>
            <w:shd w:val="clear" w:color="auto" w:fill="auto"/>
            <w:tcMar>
              <w:top w:w="100" w:type="dxa"/>
              <w:left w:w="100" w:type="dxa"/>
              <w:bottom w:w="100" w:type="dxa"/>
              <w:right w:w="100" w:type="dxa"/>
            </w:tcMar>
          </w:tcPr>
          <w:p w14:paraId="55FE255E"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0.339</w:t>
            </w:r>
          </w:p>
        </w:tc>
        <w:tc>
          <w:tcPr>
            <w:tcW w:w="2715" w:type="dxa"/>
            <w:shd w:val="clear" w:color="auto" w:fill="auto"/>
            <w:tcMar>
              <w:top w:w="100" w:type="dxa"/>
              <w:left w:w="100" w:type="dxa"/>
              <w:bottom w:w="100" w:type="dxa"/>
              <w:right w:w="100" w:type="dxa"/>
            </w:tcMar>
          </w:tcPr>
          <w:p w14:paraId="11EC6F4D"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5" w:type="dxa"/>
            <w:shd w:val="clear" w:color="auto" w:fill="auto"/>
            <w:tcMar>
              <w:top w:w="100" w:type="dxa"/>
              <w:left w:w="100" w:type="dxa"/>
              <w:bottom w:w="100" w:type="dxa"/>
              <w:right w:w="100" w:type="dxa"/>
            </w:tcMar>
          </w:tcPr>
          <w:p w14:paraId="3676A2E2"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0.394</w:t>
            </w:r>
          </w:p>
        </w:tc>
      </w:tr>
      <w:tr w:rsidR="00BA0F97" w14:paraId="2709D5DB"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1E079F46" w14:textId="77777777" w:rsidR="00BA0F97"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1</w:t>
            </w:r>
            <w:r>
              <w:rPr>
                <w:rFonts w:ascii="Times New Roman" w:eastAsia="Times New Roman" w:hAnsi="Times New Roman" w:cs="Times New Roman"/>
                <w:b/>
                <w:sz w:val="20"/>
                <w:szCs w:val="20"/>
                <w:vertAlign w:val="superscript"/>
              </w:rPr>
              <w:t>st</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2575F7BB"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0.586</w:t>
            </w:r>
          </w:p>
        </w:tc>
        <w:tc>
          <w:tcPr>
            <w:tcW w:w="2714" w:type="dxa"/>
            <w:shd w:val="clear" w:color="auto" w:fill="auto"/>
            <w:tcMar>
              <w:top w:w="100" w:type="dxa"/>
              <w:left w:w="100" w:type="dxa"/>
              <w:bottom w:w="100" w:type="dxa"/>
              <w:right w:w="100" w:type="dxa"/>
            </w:tcMar>
          </w:tcPr>
          <w:p w14:paraId="39AD84BF"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0.764</w:t>
            </w:r>
          </w:p>
        </w:tc>
        <w:tc>
          <w:tcPr>
            <w:tcW w:w="2715" w:type="dxa"/>
            <w:shd w:val="clear" w:color="auto" w:fill="auto"/>
            <w:tcMar>
              <w:top w:w="100" w:type="dxa"/>
              <w:left w:w="100" w:type="dxa"/>
              <w:bottom w:w="100" w:type="dxa"/>
              <w:right w:w="100" w:type="dxa"/>
            </w:tcMar>
          </w:tcPr>
          <w:p w14:paraId="50CA559F"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0.564</w:t>
            </w:r>
          </w:p>
        </w:tc>
        <w:tc>
          <w:tcPr>
            <w:tcW w:w="2715" w:type="dxa"/>
            <w:shd w:val="clear" w:color="auto" w:fill="auto"/>
            <w:tcMar>
              <w:top w:w="100" w:type="dxa"/>
              <w:left w:w="100" w:type="dxa"/>
              <w:bottom w:w="100" w:type="dxa"/>
              <w:right w:w="100" w:type="dxa"/>
            </w:tcMar>
          </w:tcPr>
          <w:p w14:paraId="7D43A47A"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0.733</w:t>
            </w:r>
          </w:p>
        </w:tc>
      </w:tr>
      <w:tr w:rsidR="00BA0F97" w14:paraId="0E5DA397"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3F5DFDDD" w14:textId="77777777" w:rsidR="00BA0F97"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Median</w:t>
            </w:r>
          </w:p>
        </w:tc>
        <w:tc>
          <w:tcPr>
            <w:tcW w:w="2714" w:type="dxa"/>
            <w:shd w:val="clear" w:color="auto" w:fill="auto"/>
            <w:tcMar>
              <w:top w:w="100" w:type="dxa"/>
              <w:left w:w="100" w:type="dxa"/>
              <w:bottom w:w="100" w:type="dxa"/>
              <w:right w:w="100" w:type="dxa"/>
            </w:tcMar>
          </w:tcPr>
          <w:p w14:paraId="13E0CFD2"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0.696</w:t>
            </w:r>
          </w:p>
        </w:tc>
        <w:tc>
          <w:tcPr>
            <w:tcW w:w="2714" w:type="dxa"/>
            <w:shd w:val="clear" w:color="auto" w:fill="auto"/>
            <w:tcMar>
              <w:top w:w="100" w:type="dxa"/>
              <w:left w:w="100" w:type="dxa"/>
              <w:bottom w:w="100" w:type="dxa"/>
              <w:right w:w="100" w:type="dxa"/>
            </w:tcMar>
          </w:tcPr>
          <w:p w14:paraId="3291582C"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0.841</w:t>
            </w:r>
          </w:p>
        </w:tc>
        <w:tc>
          <w:tcPr>
            <w:tcW w:w="2715" w:type="dxa"/>
            <w:shd w:val="clear" w:color="auto" w:fill="auto"/>
            <w:tcMar>
              <w:top w:w="100" w:type="dxa"/>
              <w:left w:w="100" w:type="dxa"/>
              <w:bottom w:w="100" w:type="dxa"/>
              <w:right w:w="100" w:type="dxa"/>
            </w:tcMar>
          </w:tcPr>
          <w:p w14:paraId="0CF06242"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0.687</w:t>
            </w:r>
          </w:p>
        </w:tc>
        <w:tc>
          <w:tcPr>
            <w:tcW w:w="2715" w:type="dxa"/>
            <w:shd w:val="clear" w:color="auto" w:fill="auto"/>
            <w:tcMar>
              <w:top w:w="100" w:type="dxa"/>
              <w:left w:w="100" w:type="dxa"/>
              <w:bottom w:w="100" w:type="dxa"/>
              <w:right w:w="100" w:type="dxa"/>
            </w:tcMar>
          </w:tcPr>
          <w:p w14:paraId="7CF64262"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0.825</w:t>
            </w:r>
          </w:p>
        </w:tc>
      </w:tr>
      <w:tr w:rsidR="00BA0F97" w14:paraId="253BB08B" w14:textId="77777777">
        <w:trPr>
          <w:trHeight w:val="464"/>
        </w:trPr>
        <w:tc>
          <w:tcPr>
            <w:tcW w:w="2730" w:type="dxa"/>
            <w:shd w:val="clear" w:color="auto" w:fill="auto"/>
            <w:tcMar>
              <w:top w:w="100" w:type="dxa"/>
              <w:left w:w="100" w:type="dxa"/>
              <w:bottom w:w="100" w:type="dxa"/>
              <w:right w:w="100" w:type="dxa"/>
            </w:tcMar>
          </w:tcPr>
          <w:p w14:paraId="3959803E" w14:textId="77777777" w:rsidR="00BA0F97"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Mean</w:t>
            </w:r>
          </w:p>
        </w:tc>
        <w:tc>
          <w:tcPr>
            <w:tcW w:w="2714" w:type="dxa"/>
            <w:shd w:val="clear" w:color="auto" w:fill="auto"/>
            <w:tcMar>
              <w:top w:w="100" w:type="dxa"/>
              <w:left w:w="100" w:type="dxa"/>
              <w:bottom w:w="100" w:type="dxa"/>
              <w:right w:w="100" w:type="dxa"/>
            </w:tcMar>
          </w:tcPr>
          <w:p w14:paraId="3999A0B1"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0.666</w:t>
            </w:r>
          </w:p>
        </w:tc>
        <w:tc>
          <w:tcPr>
            <w:tcW w:w="2714" w:type="dxa"/>
            <w:shd w:val="clear" w:color="auto" w:fill="auto"/>
            <w:tcMar>
              <w:top w:w="100" w:type="dxa"/>
              <w:left w:w="100" w:type="dxa"/>
              <w:bottom w:w="100" w:type="dxa"/>
              <w:right w:w="100" w:type="dxa"/>
            </w:tcMar>
          </w:tcPr>
          <w:p w14:paraId="55B67BCB"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0.826</w:t>
            </w:r>
          </w:p>
        </w:tc>
        <w:tc>
          <w:tcPr>
            <w:tcW w:w="2715" w:type="dxa"/>
            <w:shd w:val="clear" w:color="auto" w:fill="auto"/>
            <w:tcMar>
              <w:top w:w="100" w:type="dxa"/>
              <w:left w:w="100" w:type="dxa"/>
              <w:bottom w:w="100" w:type="dxa"/>
              <w:right w:w="100" w:type="dxa"/>
            </w:tcMar>
          </w:tcPr>
          <w:p w14:paraId="54B7FE40"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0.647</w:t>
            </w:r>
          </w:p>
        </w:tc>
        <w:tc>
          <w:tcPr>
            <w:tcW w:w="2715" w:type="dxa"/>
            <w:shd w:val="clear" w:color="auto" w:fill="auto"/>
            <w:tcMar>
              <w:top w:w="100" w:type="dxa"/>
              <w:left w:w="100" w:type="dxa"/>
              <w:bottom w:w="100" w:type="dxa"/>
              <w:right w:w="100" w:type="dxa"/>
            </w:tcMar>
          </w:tcPr>
          <w:p w14:paraId="31A1BF7B"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0.811</w:t>
            </w:r>
          </w:p>
        </w:tc>
      </w:tr>
      <w:tr w:rsidR="00BA0F97" w14:paraId="650FF2AE"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7DF09CAF" w14:textId="77777777" w:rsidR="00BA0F97"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3</w:t>
            </w:r>
            <w:r>
              <w:rPr>
                <w:rFonts w:ascii="Times New Roman" w:eastAsia="Times New Roman" w:hAnsi="Times New Roman" w:cs="Times New Roman"/>
                <w:b/>
                <w:sz w:val="20"/>
                <w:szCs w:val="20"/>
                <w:vertAlign w:val="superscript"/>
              </w:rPr>
              <w:t>rd</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12B7DDC3"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0.804</w:t>
            </w:r>
          </w:p>
        </w:tc>
        <w:tc>
          <w:tcPr>
            <w:tcW w:w="2714" w:type="dxa"/>
            <w:shd w:val="clear" w:color="auto" w:fill="auto"/>
            <w:tcMar>
              <w:top w:w="100" w:type="dxa"/>
              <w:left w:w="100" w:type="dxa"/>
              <w:bottom w:w="100" w:type="dxa"/>
              <w:right w:w="100" w:type="dxa"/>
            </w:tcMar>
          </w:tcPr>
          <w:p w14:paraId="32C342CE"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0.908</w:t>
            </w:r>
          </w:p>
        </w:tc>
        <w:tc>
          <w:tcPr>
            <w:tcW w:w="2715" w:type="dxa"/>
            <w:shd w:val="clear" w:color="auto" w:fill="auto"/>
            <w:tcMar>
              <w:top w:w="100" w:type="dxa"/>
              <w:left w:w="100" w:type="dxa"/>
              <w:bottom w:w="100" w:type="dxa"/>
              <w:right w:w="100" w:type="dxa"/>
            </w:tcMar>
          </w:tcPr>
          <w:p w14:paraId="07E69ED3"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0.802</w:t>
            </w:r>
          </w:p>
        </w:tc>
        <w:tc>
          <w:tcPr>
            <w:tcW w:w="2715" w:type="dxa"/>
            <w:shd w:val="clear" w:color="auto" w:fill="auto"/>
            <w:tcMar>
              <w:top w:w="100" w:type="dxa"/>
              <w:left w:w="100" w:type="dxa"/>
              <w:bottom w:w="100" w:type="dxa"/>
              <w:right w:w="100" w:type="dxa"/>
            </w:tcMar>
          </w:tcPr>
          <w:p w14:paraId="3567AACB"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0.897</w:t>
            </w:r>
          </w:p>
        </w:tc>
      </w:tr>
      <w:tr w:rsidR="00BA0F97" w14:paraId="5424A4B1"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2FDDDB3F" w14:textId="77777777" w:rsidR="00BA0F97"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Maximum</w:t>
            </w:r>
          </w:p>
        </w:tc>
        <w:tc>
          <w:tcPr>
            <w:tcW w:w="2714" w:type="dxa"/>
            <w:shd w:val="clear" w:color="auto" w:fill="auto"/>
            <w:tcMar>
              <w:top w:w="100" w:type="dxa"/>
              <w:left w:w="100" w:type="dxa"/>
              <w:bottom w:w="100" w:type="dxa"/>
              <w:right w:w="100" w:type="dxa"/>
            </w:tcMar>
          </w:tcPr>
          <w:p w14:paraId="6D30D826"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1.010</w:t>
            </w:r>
          </w:p>
        </w:tc>
        <w:tc>
          <w:tcPr>
            <w:tcW w:w="2714" w:type="dxa"/>
            <w:shd w:val="clear" w:color="auto" w:fill="auto"/>
            <w:tcMar>
              <w:top w:w="100" w:type="dxa"/>
              <w:left w:w="100" w:type="dxa"/>
              <w:bottom w:w="100" w:type="dxa"/>
              <w:right w:w="100" w:type="dxa"/>
            </w:tcMar>
          </w:tcPr>
          <w:p w14:paraId="05E128F6"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1.090</w:t>
            </w:r>
          </w:p>
        </w:tc>
        <w:tc>
          <w:tcPr>
            <w:tcW w:w="2715" w:type="dxa"/>
            <w:shd w:val="clear" w:color="auto" w:fill="auto"/>
            <w:tcMar>
              <w:top w:w="100" w:type="dxa"/>
              <w:left w:w="100" w:type="dxa"/>
              <w:bottom w:w="100" w:type="dxa"/>
              <w:right w:w="100" w:type="dxa"/>
            </w:tcMar>
          </w:tcPr>
          <w:p w14:paraId="29ED2249"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1.080</w:t>
            </w:r>
          </w:p>
        </w:tc>
        <w:tc>
          <w:tcPr>
            <w:tcW w:w="2715" w:type="dxa"/>
            <w:shd w:val="clear" w:color="auto" w:fill="auto"/>
            <w:tcMar>
              <w:top w:w="100" w:type="dxa"/>
              <w:left w:w="100" w:type="dxa"/>
              <w:bottom w:w="100" w:type="dxa"/>
              <w:right w:w="100" w:type="dxa"/>
            </w:tcMar>
          </w:tcPr>
          <w:p w14:paraId="094917D9" w14:textId="77777777" w:rsidR="00BA0F97"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1.060</w:t>
            </w:r>
          </w:p>
        </w:tc>
      </w:tr>
    </w:tbl>
    <w:p w14:paraId="1CCEF15F" w14:textId="77777777" w:rsidR="00BA0F97" w:rsidRDefault="00BA0F97">
      <w:pPr>
        <w:ind w:left="-540"/>
        <w:jc w:val="both"/>
        <w:rPr>
          <w:rFonts w:ascii="Times New Roman" w:eastAsia="Times New Roman" w:hAnsi="Times New Roman" w:cs="Times New Roman"/>
          <w:sz w:val="24"/>
          <w:szCs w:val="24"/>
          <w:highlight w:val="white"/>
        </w:rPr>
      </w:pPr>
    </w:p>
    <w:p w14:paraId="4A0E7F89" w14:textId="77777777" w:rsidR="00BA0F97" w:rsidRDefault="00BA0F97">
      <w:pPr>
        <w:ind w:left="-540"/>
        <w:jc w:val="both"/>
        <w:rPr>
          <w:rFonts w:ascii="Times New Roman" w:eastAsia="Times New Roman" w:hAnsi="Times New Roman" w:cs="Times New Roman"/>
          <w:sz w:val="24"/>
          <w:szCs w:val="24"/>
          <w:highlight w:val="white"/>
        </w:rPr>
      </w:pPr>
    </w:p>
    <w:p w14:paraId="293F8330" w14:textId="77777777" w:rsidR="00BA0F97" w:rsidRDefault="00BA0F97">
      <w:pPr>
        <w:ind w:left="-540"/>
        <w:jc w:val="both"/>
        <w:rPr>
          <w:rFonts w:ascii="Times New Roman" w:eastAsia="Times New Roman" w:hAnsi="Times New Roman" w:cs="Times New Roman"/>
          <w:b/>
          <w:sz w:val="24"/>
          <w:szCs w:val="24"/>
          <w:highlight w:val="white"/>
        </w:rPr>
      </w:pPr>
    </w:p>
    <w:p w14:paraId="049888CE" w14:textId="77777777" w:rsidR="00BA0F97" w:rsidRDefault="00BA0F97">
      <w:pPr>
        <w:ind w:left="-540"/>
        <w:jc w:val="both"/>
        <w:rPr>
          <w:rFonts w:ascii="Times New Roman" w:eastAsia="Times New Roman" w:hAnsi="Times New Roman" w:cs="Times New Roman"/>
          <w:b/>
          <w:sz w:val="24"/>
          <w:szCs w:val="24"/>
          <w:highlight w:val="white"/>
        </w:rPr>
      </w:pPr>
    </w:p>
    <w:p w14:paraId="6AC4FB6F" w14:textId="77777777" w:rsidR="00BA0F97" w:rsidRDefault="00BA0F97">
      <w:pPr>
        <w:ind w:left="-540"/>
        <w:jc w:val="both"/>
        <w:rPr>
          <w:rFonts w:ascii="Times New Roman" w:eastAsia="Times New Roman" w:hAnsi="Times New Roman" w:cs="Times New Roman"/>
          <w:b/>
          <w:sz w:val="24"/>
          <w:szCs w:val="24"/>
          <w:highlight w:val="white"/>
        </w:rPr>
      </w:pPr>
    </w:p>
    <w:p w14:paraId="21EEBECC" w14:textId="77777777" w:rsidR="00BA0F97" w:rsidRDefault="00BA0F97">
      <w:pPr>
        <w:ind w:left="-540"/>
        <w:jc w:val="both"/>
        <w:rPr>
          <w:rFonts w:ascii="Times New Roman" w:eastAsia="Times New Roman" w:hAnsi="Times New Roman" w:cs="Times New Roman"/>
          <w:b/>
          <w:sz w:val="24"/>
          <w:szCs w:val="24"/>
          <w:highlight w:val="white"/>
        </w:rPr>
      </w:pPr>
    </w:p>
    <w:p w14:paraId="5F1A5A1F" w14:textId="77777777" w:rsidR="00BA0F97" w:rsidRDefault="00BA0F97">
      <w:pPr>
        <w:ind w:left="-540"/>
        <w:jc w:val="both"/>
        <w:rPr>
          <w:rFonts w:ascii="Times New Roman" w:eastAsia="Times New Roman" w:hAnsi="Times New Roman" w:cs="Times New Roman"/>
          <w:b/>
          <w:sz w:val="24"/>
          <w:szCs w:val="24"/>
          <w:highlight w:val="white"/>
        </w:rPr>
      </w:pPr>
    </w:p>
    <w:p w14:paraId="11003214" w14:textId="77777777" w:rsidR="00BA0F97" w:rsidRDefault="00BA0F97">
      <w:pPr>
        <w:ind w:left="-540"/>
        <w:jc w:val="both"/>
        <w:rPr>
          <w:rFonts w:ascii="Times New Roman" w:eastAsia="Times New Roman" w:hAnsi="Times New Roman" w:cs="Times New Roman"/>
          <w:b/>
          <w:sz w:val="24"/>
          <w:szCs w:val="24"/>
          <w:highlight w:val="white"/>
        </w:rPr>
      </w:pPr>
    </w:p>
    <w:p w14:paraId="4F8DE26F" w14:textId="77777777" w:rsidR="00BA0F97" w:rsidRDefault="00BA0F97">
      <w:pPr>
        <w:ind w:left="-540"/>
        <w:jc w:val="both"/>
        <w:rPr>
          <w:rFonts w:ascii="Times New Roman" w:eastAsia="Times New Roman" w:hAnsi="Times New Roman" w:cs="Times New Roman"/>
          <w:b/>
          <w:sz w:val="24"/>
          <w:szCs w:val="24"/>
          <w:highlight w:val="white"/>
        </w:rPr>
      </w:pPr>
    </w:p>
    <w:p w14:paraId="1134ACDF" w14:textId="77777777" w:rsidR="00BA0F97" w:rsidRDefault="00BA0F97">
      <w:pPr>
        <w:ind w:left="-540"/>
        <w:jc w:val="both"/>
        <w:rPr>
          <w:rFonts w:ascii="Times New Roman" w:eastAsia="Times New Roman" w:hAnsi="Times New Roman" w:cs="Times New Roman"/>
          <w:b/>
          <w:sz w:val="24"/>
          <w:szCs w:val="24"/>
          <w:highlight w:val="white"/>
        </w:rPr>
      </w:pPr>
    </w:p>
    <w:p w14:paraId="2CD893BF"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4: Summary statistics for closest Euclidean distances in Fig.6. </w:t>
      </w:r>
      <w:r>
        <w:rPr>
          <w:rFonts w:ascii="Times New Roman" w:eastAsia="Times New Roman" w:hAnsi="Times New Roman" w:cs="Times New Roman"/>
          <w:sz w:val="24"/>
          <w:szCs w:val="24"/>
        </w:rPr>
        <w:t xml:space="preserve">This table shows the summary statistics for closest Euclidean distances in </w:t>
      </w:r>
      <w:r>
        <w:rPr>
          <w:rFonts w:ascii="Times New Roman" w:eastAsia="Times New Roman" w:hAnsi="Times New Roman" w:cs="Times New Roman"/>
          <w:b/>
          <w:sz w:val="24"/>
          <w:szCs w:val="24"/>
        </w:rPr>
        <w:t>Fig.6</w:t>
      </w:r>
      <w:r>
        <w:rPr>
          <w:rFonts w:ascii="Times New Roman" w:eastAsia="Times New Roman" w:hAnsi="Times New Roman" w:cs="Times New Roman"/>
          <w:sz w:val="24"/>
          <w:szCs w:val="24"/>
        </w:rPr>
        <w:t xml:space="preserve"> between the unstandardized CTR tumor names and standardized terms from the WHO 5th and all </w:t>
      </w:r>
      <w:proofErr w:type="gramStart"/>
      <w:r>
        <w:rPr>
          <w:rFonts w:ascii="Times New Roman" w:eastAsia="Times New Roman" w:hAnsi="Times New Roman" w:cs="Times New Roman"/>
          <w:sz w:val="24"/>
          <w:szCs w:val="24"/>
        </w:rPr>
        <w:t>editions  as</w:t>
      </w:r>
      <w:proofErr w:type="gramEnd"/>
      <w:r>
        <w:rPr>
          <w:rFonts w:ascii="Times New Roman" w:eastAsia="Times New Roman" w:hAnsi="Times New Roman" w:cs="Times New Roman"/>
          <w:sz w:val="24"/>
          <w:szCs w:val="24"/>
        </w:rPr>
        <w:t xml:space="preserve"> visualized in box plots in </w:t>
      </w:r>
      <w:r>
        <w:rPr>
          <w:rFonts w:ascii="Times New Roman" w:eastAsia="Times New Roman" w:hAnsi="Times New Roman" w:cs="Times New Roman"/>
          <w:b/>
          <w:sz w:val="24"/>
          <w:szCs w:val="24"/>
        </w:rPr>
        <w:t>Fig.6</w:t>
      </w:r>
      <w:r>
        <w:rPr>
          <w:rFonts w:ascii="Times New Roman" w:eastAsia="Times New Roman" w:hAnsi="Times New Roman" w:cs="Times New Roman"/>
          <w:sz w:val="24"/>
          <w:szCs w:val="24"/>
        </w:rPr>
        <w:t xml:space="preserve"> for the method all_MiniLM_L12_v2+ Euclidean Dist. 1,044 CTR tumor names had a ground truth in WHO system 5th edition and 1,118 </w:t>
      </w:r>
      <w:proofErr w:type="gramStart"/>
      <w:r>
        <w:rPr>
          <w:rFonts w:ascii="Times New Roman" w:eastAsia="Times New Roman" w:hAnsi="Times New Roman" w:cs="Times New Roman"/>
          <w:sz w:val="24"/>
          <w:szCs w:val="24"/>
        </w:rPr>
        <w:t>CTR  tumor</w:t>
      </w:r>
      <w:proofErr w:type="gramEnd"/>
      <w:r>
        <w:rPr>
          <w:rFonts w:ascii="Times New Roman" w:eastAsia="Times New Roman" w:hAnsi="Times New Roman" w:cs="Times New Roman"/>
          <w:sz w:val="24"/>
          <w:szCs w:val="24"/>
        </w:rPr>
        <w:t xml:space="preserve"> names had a ground truth in WHO system all editions.</w:t>
      </w:r>
    </w:p>
    <w:p w14:paraId="0BA8CABA" w14:textId="77777777" w:rsidR="00BA0F97" w:rsidRDefault="00BA0F97">
      <w:pPr>
        <w:ind w:left="-540"/>
        <w:jc w:val="both"/>
        <w:rPr>
          <w:rFonts w:ascii="Times New Roman" w:eastAsia="Times New Roman" w:hAnsi="Times New Roman" w:cs="Times New Roman"/>
          <w:sz w:val="24"/>
          <w:szCs w:val="24"/>
          <w:highlight w:val="white"/>
        </w:rPr>
      </w:pPr>
    </w:p>
    <w:tbl>
      <w:tblPr>
        <w:tblStyle w:val="a2"/>
        <w:tblW w:w="13588" w:type="dxa"/>
        <w:tblInd w:w="-5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2714"/>
        <w:gridCol w:w="2714"/>
        <w:gridCol w:w="2715"/>
        <w:gridCol w:w="2715"/>
      </w:tblGrid>
      <w:tr w:rsidR="00BA0F97" w14:paraId="2DA50B79" w14:textId="77777777">
        <w:tc>
          <w:tcPr>
            <w:tcW w:w="2730" w:type="dxa"/>
            <w:shd w:val="clear" w:color="auto" w:fill="auto"/>
            <w:tcMar>
              <w:top w:w="100" w:type="dxa"/>
              <w:left w:w="100" w:type="dxa"/>
              <w:bottom w:w="100" w:type="dxa"/>
              <w:right w:w="100" w:type="dxa"/>
            </w:tcMar>
          </w:tcPr>
          <w:p w14:paraId="6575E7DB" w14:textId="77777777" w:rsidR="00BA0F97" w:rsidRDefault="00BA0F97">
            <w:pPr>
              <w:widowControl w:val="0"/>
              <w:spacing w:line="240" w:lineRule="auto"/>
              <w:rPr>
                <w:rFonts w:ascii="Times New Roman" w:eastAsia="Times New Roman" w:hAnsi="Times New Roman" w:cs="Times New Roman"/>
                <w:sz w:val="20"/>
                <w:szCs w:val="20"/>
                <w:highlight w:val="white"/>
              </w:rPr>
            </w:pPr>
          </w:p>
        </w:tc>
        <w:tc>
          <w:tcPr>
            <w:tcW w:w="2714" w:type="dxa"/>
            <w:tcBorders>
              <w:right w:val="nil"/>
            </w:tcBorders>
            <w:shd w:val="clear" w:color="auto" w:fill="auto"/>
            <w:tcMar>
              <w:top w:w="100" w:type="dxa"/>
              <w:left w:w="100" w:type="dxa"/>
              <w:bottom w:w="100" w:type="dxa"/>
              <w:right w:w="100" w:type="dxa"/>
            </w:tcMar>
          </w:tcPr>
          <w:p w14:paraId="774CB5CA" w14:textId="77777777" w:rsidR="00BA0F97"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4" w:type="dxa"/>
            <w:tcBorders>
              <w:left w:val="nil"/>
            </w:tcBorders>
            <w:shd w:val="clear" w:color="auto" w:fill="auto"/>
            <w:tcMar>
              <w:top w:w="100" w:type="dxa"/>
              <w:left w:w="100" w:type="dxa"/>
              <w:bottom w:w="100" w:type="dxa"/>
              <w:right w:w="100" w:type="dxa"/>
            </w:tcMar>
          </w:tcPr>
          <w:p w14:paraId="54E7028A" w14:textId="77777777" w:rsidR="00BA0F97"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5th     5th edition</w:t>
            </w:r>
          </w:p>
        </w:tc>
        <w:tc>
          <w:tcPr>
            <w:tcW w:w="2715" w:type="dxa"/>
            <w:tcBorders>
              <w:right w:val="nil"/>
            </w:tcBorders>
            <w:shd w:val="clear" w:color="auto" w:fill="auto"/>
            <w:tcMar>
              <w:top w:w="100" w:type="dxa"/>
              <w:left w:w="100" w:type="dxa"/>
              <w:bottom w:w="100" w:type="dxa"/>
              <w:right w:w="100" w:type="dxa"/>
            </w:tcMar>
          </w:tcPr>
          <w:p w14:paraId="3D594139" w14:textId="77777777" w:rsidR="00BA0F97"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5" w:type="dxa"/>
            <w:shd w:val="clear" w:color="auto" w:fill="auto"/>
            <w:tcMar>
              <w:top w:w="100" w:type="dxa"/>
              <w:left w:w="100" w:type="dxa"/>
              <w:bottom w:w="100" w:type="dxa"/>
              <w:right w:w="100" w:type="dxa"/>
            </w:tcMar>
          </w:tcPr>
          <w:p w14:paraId="2428006D"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All editions</w:t>
            </w:r>
          </w:p>
        </w:tc>
      </w:tr>
      <w:tr w:rsidR="00BA0F97" w14:paraId="75CA3FE9" w14:textId="77777777">
        <w:trPr>
          <w:trHeight w:val="350"/>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2FB5EB70" w14:textId="77777777" w:rsidR="00BA0F97"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Summary Statistic</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7115F04A" w14:textId="77777777" w:rsidR="00BA0F97" w:rsidRDefault="00000000">
            <w:pP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Correctly Standardized</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71B04775" w14:textId="77777777" w:rsidR="00BA0F97"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Incorrectly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12B24805" w14:textId="77777777" w:rsidR="00BA0F97"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5C81ACAD" w14:textId="77777777" w:rsidR="00BA0F97"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Incorrectly Standardized</w:t>
            </w:r>
          </w:p>
        </w:tc>
      </w:tr>
      <w:tr w:rsidR="00BA0F97" w14:paraId="281FED4B" w14:textId="77777777">
        <w:tc>
          <w:tcPr>
            <w:tcW w:w="2730" w:type="dxa"/>
            <w:shd w:val="clear" w:color="auto" w:fill="auto"/>
            <w:tcMar>
              <w:top w:w="100" w:type="dxa"/>
              <w:left w:w="100" w:type="dxa"/>
              <w:bottom w:w="100" w:type="dxa"/>
              <w:right w:w="100" w:type="dxa"/>
            </w:tcMar>
          </w:tcPr>
          <w:p w14:paraId="6B02D064" w14:textId="77777777" w:rsidR="00BA0F97"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Minimum</w:t>
            </w:r>
          </w:p>
        </w:tc>
        <w:tc>
          <w:tcPr>
            <w:tcW w:w="2714" w:type="dxa"/>
            <w:shd w:val="clear" w:color="auto" w:fill="auto"/>
            <w:tcMar>
              <w:top w:w="100" w:type="dxa"/>
              <w:left w:w="100" w:type="dxa"/>
              <w:bottom w:w="100" w:type="dxa"/>
              <w:right w:w="100" w:type="dxa"/>
            </w:tcMar>
          </w:tcPr>
          <w:p w14:paraId="66018B2E"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4" w:type="dxa"/>
            <w:shd w:val="clear" w:color="auto" w:fill="auto"/>
            <w:tcMar>
              <w:top w:w="100" w:type="dxa"/>
              <w:left w:w="100" w:type="dxa"/>
              <w:bottom w:w="100" w:type="dxa"/>
              <w:right w:w="100" w:type="dxa"/>
            </w:tcMar>
          </w:tcPr>
          <w:p w14:paraId="6445517B"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0.163</w:t>
            </w:r>
          </w:p>
        </w:tc>
        <w:tc>
          <w:tcPr>
            <w:tcW w:w="2715" w:type="dxa"/>
            <w:shd w:val="clear" w:color="auto" w:fill="auto"/>
            <w:tcMar>
              <w:top w:w="100" w:type="dxa"/>
              <w:left w:w="100" w:type="dxa"/>
              <w:bottom w:w="100" w:type="dxa"/>
              <w:right w:w="100" w:type="dxa"/>
            </w:tcMar>
          </w:tcPr>
          <w:p w14:paraId="5253B97E"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5" w:type="dxa"/>
            <w:shd w:val="clear" w:color="auto" w:fill="auto"/>
            <w:tcMar>
              <w:top w:w="100" w:type="dxa"/>
              <w:left w:w="100" w:type="dxa"/>
              <w:bottom w:w="100" w:type="dxa"/>
              <w:right w:w="100" w:type="dxa"/>
            </w:tcMar>
          </w:tcPr>
          <w:p w14:paraId="7100007F"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0.163</w:t>
            </w:r>
          </w:p>
        </w:tc>
      </w:tr>
      <w:tr w:rsidR="00BA0F97" w14:paraId="36AA90FC"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6BDF11F6" w14:textId="77777777" w:rsidR="00BA0F97"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1</w:t>
            </w:r>
            <w:r>
              <w:rPr>
                <w:rFonts w:ascii="Times New Roman" w:eastAsia="Times New Roman" w:hAnsi="Times New Roman" w:cs="Times New Roman"/>
                <w:b/>
                <w:sz w:val="20"/>
                <w:szCs w:val="20"/>
                <w:vertAlign w:val="superscript"/>
              </w:rPr>
              <w:t>st</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67C101A7"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0.442</w:t>
            </w:r>
          </w:p>
        </w:tc>
        <w:tc>
          <w:tcPr>
            <w:tcW w:w="2714" w:type="dxa"/>
            <w:shd w:val="clear" w:color="auto" w:fill="auto"/>
            <w:tcMar>
              <w:top w:w="100" w:type="dxa"/>
              <w:left w:w="100" w:type="dxa"/>
              <w:bottom w:w="100" w:type="dxa"/>
              <w:right w:w="100" w:type="dxa"/>
            </w:tcMar>
          </w:tcPr>
          <w:p w14:paraId="72694419"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0.628</w:t>
            </w:r>
          </w:p>
        </w:tc>
        <w:tc>
          <w:tcPr>
            <w:tcW w:w="2715" w:type="dxa"/>
            <w:shd w:val="clear" w:color="auto" w:fill="auto"/>
            <w:tcMar>
              <w:top w:w="100" w:type="dxa"/>
              <w:left w:w="100" w:type="dxa"/>
              <w:bottom w:w="100" w:type="dxa"/>
              <w:right w:w="100" w:type="dxa"/>
            </w:tcMar>
          </w:tcPr>
          <w:p w14:paraId="4B666A84"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0.418</w:t>
            </w:r>
          </w:p>
        </w:tc>
        <w:tc>
          <w:tcPr>
            <w:tcW w:w="2715" w:type="dxa"/>
            <w:shd w:val="clear" w:color="auto" w:fill="auto"/>
            <w:tcMar>
              <w:top w:w="100" w:type="dxa"/>
              <w:left w:w="100" w:type="dxa"/>
              <w:bottom w:w="100" w:type="dxa"/>
              <w:right w:w="100" w:type="dxa"/>
            </w:tcMar>
          </w:tcPr>
          <w:p w14:paraId="33113853"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0.603 </w:t>
            </w:r>
          </w:p>
        </w:tc>
      </w:tr>
      <w:tr w:rsidR="00BA0F97" w14:paraId="13AAD6FE"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4888DC4D" w14:textId="77777777" w:rsidR="00BA0F97"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Median</w:t>
            </w:r>
          </w:p>
        </w:tc>
        <w:tc>
          <w:tcPr>
            <w:tcW w:w="2714" w:type="dxa"/>
            <w:shd w:val="clear" w:color="auto" w:fill="auto"/>
            <w:tcMar>
              <w:top w:w="100" w:type="dxa"/>
              <w:left w:w="100" w:type="dxa"/>
              <w:bottom w:w="100" w:type="dxa"/>
              <w:right w:w="100" w:type="dxa"/>
            </w:tcMar>
          </w:tcPr>
          <w:p w14:paraId="45785E1F"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0.574</w:t>
            </w:r>
          </w:p>
        </w:tc>
        <w:tc>
          <w:tcPr>
            <w:tcW w:w="2714" w:type="dxa"/>
            <w:shd w:val="clear" w:color="auto" w:fill="auto"/>
            <w:tcMar>
              <w:top w:w="100" w:type="dxa"/>
              <w:left w:w="100" w:type="dxa"/>
              <w:bottom w:w="100" w:type="dxa"/>
              <w:right w:w="100" w:type="dxa"/>
            </w:tcMar>
          </w:tcPr>
          <w:p w14:paraId="35BFB789"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0.736</w:t>
            </w:r>
          </w:p>
        </w:tc>
        <w:tc>
          <w:tcPr>
            <w:tcW w:w="2715" w:type="dxa"/>
            <w:shd w:val="clear" w:color="auto" w:fill="auto"/>
            <w:tcMar>
              <w:top w:w="100" w:type="dxa"/>
              <w:left w:w="100" w:type="dxa"/>
              <w:bottom w:w="100" w:type="dxa"/>
              <w:right w:w="100" w:type="dxa"/>
            </w:tcMar>
          </w:tcPr>
          <w:p w14:paraId="16F0C84E"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0.548</w:t>
            </w:r>
          </w:p>
        </w:tc>
        <w:tc>
          <w:tcPr>
            <w:tcW w:w="2715" w:type="dxa"/>
            <w:shd w:val="clear" w:color="auto" w:fill="auto"/>
            <w:tcMar>
              <w:top w:w="100" w:type="dxa"/>
              <w:left w:w="100" w:type="dxa"/>
              <w:bottom w:w="100" w:type="dxa"/>
              <w:right w:w="100" w:type="dxa"/>
            </w:tcMar>
          </w:tcPr>
          <w:p w14:paraId="2E412164"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0.719</w:t>
            </w:r>
          </w:p>
        </w:tc>
      </w:tr>
      <w:tr w:rsidR="00BA0F97" w14:paraId="618DDF52" w14:textId="77777777">
        <w:tc>
          <w:tcPr>
            <w:tcW w:w="2730" w:type="dxa"/>
            <w:shd w:val="clear" w:color="auto" w:fill="auto"/>
            <w:tcMar>
              <w:top w:w="100" w:type="dxa"/>
              <w:left w:w="100" w:type="dxa"/>
              <w:bottom w:w="100" w:type="dxa"/>
              <w:right w:w="100" w:type="dxa"/>
            </w:tcMar>
          </w:tcPr>
          <w:p w14:paraId="1C0683B3" w14:textId="77777777" w:rsidR="00BA0F97"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Mean</w:t>
            </w:r>
          </w:p>
        </w:tc>
        <w:tc>
          <w:tcPr>
            <w:tcW w:w="2714" w:type="dxa"/>
            <w:shd w:val="clear" w:color="auto" w:fill="auto"/>
            <w:tcMar>
              <w:top w:w="100" w:type="dxa"/>
              <w:left w:w="100" w:type="dxa"/>
              <w:bottom w:w="100" w:type="dxa"/>
              <w:right w:w="100" w:type="dxa"/>
            </w:tcMar>
          </w:tcPr>
          <w:p w14:paraId="40F7310F"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0.553</w:t>
            </w:r>
          </w:p>
        </w:tc>
        <w:tc>
          <w:tcPr>
            <w:tcW w:w="2714" w:type="dxa"/>
            <w:shd w:val="clear" w:color="auto" w:fill="auto"/>
            <w:tcMar>
              <w:top w:w="100" w:type="dxa"/>
              <w:left w:w="100" w:type="dxa"/>
              <w:bottom w:w="100" w:type="dxa"/>
              <w:right w:w="100" w:type="dxa"/>
            </w:tcMar>
          </w:tcPr>
          <w:p w14:paraId="6621EDC7"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0.729</w:t>
            </w:r>
          </w:p>
        </w:tc>
        <w:tc>
          <w:tcPr>
            <w:tcW w:w="2715" w:type="dxa"/>
            <w:shd w:val="clear" w:color="auto" w:fill="auto"/>
            <w:tcMar>
              <w:top w:w="100" w:type="dxa"/>
              <w:left w:w="100" w:type="dxa"/>
              <w:bottom w:w="100" w:type="dxa"/>
              <w:right w:w="100" w:type="dxa"/>
            </w:tcMar>
          </w:tcPr>
          <w:p w14:paraId="3EABE99F"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0.521</w:t>
            </w:r>
          </w:p>
        </w:tc>
        <w:tc>
          <w:tcPr>
            <w:tcW w:w="2715" w:type="dxa"/>
            <w:shd w:val="clear" w:color="auto" w:fill="auto"/>
            <w:tcMar>
              <w:top w:w="100" w:type="dxa"/>
              <w:left w:w="100" w:type="dxa"/>
              <w:bottom w:w="100" w:type="dxa"/>
              <w:right w:w="100" w:type="dxa"/>
            </w:tcMar>
          </w:tcPr>
          <w:p w14:paraId="642E5C0A"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0.708  </w:t>
            </w:r>
          </w:p>
        </w:tc>
      </w:tr>
      <w:tr w:rsidR="00BA0F97" w14:paraId="45F1965A"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1ABD3804" w14:textId="77777777" w:rsidR="00BA0F97"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3</w:t>
            </w:r>
            <w:r>
              <w:rPr>
                <w:rFonts w:ascii="Times New Roman" w:eastAsia="Times New Roman" w:hAnsi="Times New Roman" w:cs="Times New Roman"/>
                <w:b/>
                <w:sz w:val="20"/>
                <w:szCs w:val="20"/>
                <w:vertAlign w:val="superscript"/>
              </w:rPr>
              <w:t>rd</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681AA228"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0.700</w:t>
            </w:r>
          </w:p>
        </w:tc>
        <w:tc>
          <w:tcPr>
            <w:tcW w:w="2714" w:type="dxa"/>
            <w:shd w:val="clear" w:color="auto" w:fill="auto"/>
            <w:tcMar>
              <w:top w:w="100" w:type="dxa"/>
              <w:left w:w="100" w:type="dxa"/>
              <w:bottom w:w="100" w:type="dxa"/>
              <w:right w:w="100" w:type="dxa"/>
            </w:tcMar>
          </w:tcPr>
          <w:p w14:paraId="60CBB4EB"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0.828</w:t>
            </w:r>
          </w:p>
        </w:tc>
        <w:tc>
          <w:tcPr>
            <w:tcW w:w="2715" w:type="dxa"/>
            <w:shd w:val="clear" w:color="auto" w:fill="auto"/>
            <w:tcMar>
              <w:top w:w="100" w:type="dxa"/>
              <w:left w:w="100" w:type="dxa"/>
              <w:bottom w:w="100" w:type="dxa"/>
              <w:right w:w="100" w:type="dxa"/>
            </w:tcMar>
          </w:tcPr>
          <w:p w14:paraId="01E873CA"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0.669</w:t>
            </w:r>
          </w:p>
        </w:tc>
        <w:tc>
          <w:tcPr>
            <w:tcW w:w="2715" w:type="dxa"/>
            <w:shd w:val="clear" w:color="auto" w:fill="auto"/>
            <w:tcMar>
              <w:top w:w="100" w:type="dxa"/>
              <w:left w:w="100" w:type="dxa"/>
              <w:bottom w:w="100" w:type="dxa"/>
              <w:right w:w="100" w:type="dxa"/>
            </w:tcMar>
          </w:tcPr>
          <w:p w14:paraId="4DAECCBF"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0.817</w:t>
            </w:r>
          </w:p>
        </w:tc>
      </w:tr>
      <w:tr w:rsidR="00BA0F97" w14:paraId="11A53982"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6021D8CE" w14:textId="77777777" w:rsidR="00BA0F97"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Maximum</w:t>
            </w:r>
          </w:p>
        </w:tc>
        <w:tc>
          <w:tcPr>
            <w:tcW w:w="2714" w:type="dxa"/>
            <w:shd w:val="clear" w:color="auto" w:fill="auto"/>
            <w:tcMar>
              <w:top w:w="100" w:type="dxa"/>
              <w:left w:w="100" w:type="dxa"/>
              <w:bottom w:w="100" w:type="dxa"/>
              <w:right w:w="100" w:type="dxa"/>
            </w:tcMar>
          </w:tcPr>
          <w:p w14:paraId="0D873613"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1.010</w:t>
            </w:r>
          </w:p>
        </w:tc>
        <w:tc>
          <w:tcPr>
            <w:tcW w:w="2714" w:type="dxa"/>
            <w:shd w:val="clear" w:color="auto" w:fill="auto"/>
            <w:tcMar>
              <w:top w:w="100" w:type="dxa"/>
              <w:left w:w="100" w:type="dxa"/>
              <w:bottom w:w="100" w:type="dxa"/>
              <w:right w:w="100" w:type="dxa"/>
            </w:tcMar>
          </w:tcPr>
          <w:p w14:paraId="17322536"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1.140</w:t>
            </w:r>
          </w:p>
        </w:tc>
        <w:tc>
          <w:tcPr>
            <w:tcW w:w="2715" w:type="dxa"/>
            <w:shd w:val="clear" w:color="auto" w:fill="auto"/>
            <w:tcMar>
              <w:top w:w="100" w:type="dxa"/>
              <w:left w:w="100" w:type="dxa"/>
              <w:bottom w:w="100" w:type="dxa"/>
              <w:right w:w="100" w:type="dxa"/>
            </w:tcMar>
          </w:tcPr>
          <w:p w14:paraId="79CA45D5"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0.972</w:t>
            </w:r>
          </w:p>
        </w:tc>
        <w:tc>
          <w:tcPr>
            <w:tcW w:w="2715" w:type="dxa"/>
            <w:shd w:val="clear" w:color="auto" w:fill="auto"/>
            <w:tcMar>
              <w:top w:w="100" w:type="dxa"/>
              <w:left w:w="100" w:type="dxa"/>
              <w:bottom w:w="100" w:type="dxa"/>
              <w:right w:w="100" w:type="dxa"/>
            </w:tcMar>
          </w:tcPr>
          <w:p w14:paraId="5FE5E594" w14:textId="77777777" w:rsidR="00BA0F97"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1.190</w:t>
            </w:r>
          </w:p>
        </w:tc>
      </w:tr>
    </w:tbl>
    <w:p w14:paraId="0A9BE26F" w14:textId="77777777" w:rsidR="00BA0F97" w:rsidRDefault="00BA0F97">
      <w:pPr>
        <w:sectPr w:rsidR="00BA0F97">
          <w:pgSz w:w="15840" w:h="12240" w:orient="landscape"/>
          <w:pgMar w:top="1440" w:right="1440" w:bottom="1440" w:left="1267" w:header="720" w:footer="720" w:gutter="0"/>
          <w:cols w:space="720"/>
        </w:sectPr>
      </w:pPr>
    </w:p>
    <w:p w14:paraId="194A6444" w14:textId="77777777" w:rsidR="00BA0F97"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lastRenderedPageBreak/>
        <w:t>FIGURES</w:t>
      </w:r>
    </w:p>
    <w:p w14:paraId="55F5310F" w14:textId="77777777" w:rsidR="00BA0F97" w:rsidRDefault="00BA0F97">
      <w:pPr>
        <w:ind w:left="-540"/>
        <w:jc w:val="both"/>
        <w:rPr>
          <w:rFonts w:ascii="Times New Roman" w:eastAsia="Times New Roman" w:hAnsi="Times New Roman" w:cs="Times New Roman"/>
          <w:b/>
          <w:sz w:val="24"/>
          <w:szCs w:val="24"/>
          <w:highlight w:val="white"/>
        </w:rPr>
      </w:pPr>
    </w:p>
    <w:p w14:paraId="3A67FAAB" w14:textId="77777777" w:rsidR="00BA0F97"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rPr>
        <w:t>Fig.</w:t>
      </w:r>
      <w:r>
        <w:rPr>
          <w:rFonts w:ascii="Times New Roman" w:eastAsia="Times New Roman" w:hAnsi="Times New Roman" w:cs="Times New Roman"/>
          <w:b/>
          <w:sz w:val="24"/>
          <w:szCs w:val="24"/>
          <w:highlight w:val="white"/>
        </w:rPr>
        <w:t xml:space="preserve">1: Tumor Annotation Process in the CANTOS Pipeline: </w:t>
      </w:r>
      <w:r>
        <w:rPr>
          <w:rFonts w:ascii="Times New Roman" w:eastAsia="Times New Roman" w:hAnsi="Times New Roman" w:cs="Times New Roman"/>
          <w:sz w:val="24"/>
          <w:szCs w:val="24"/>
          <w:highlight w:val="white"/>
        </w:rPr>
        <w:t>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14:paraId="42085361" w14:textId="77777777" w:rsidR="00BA0F97" w:rsidRDefault="00BA0F97">
      <w:pPr>
        <w:ind w:left="-540"/>
        <w:jc w:val="both"/>
        <w:rPr>
          <w:rFonts w:ascii="Times New Roman" w:eastAsia="Times New Roman" w:hAnsi="Times New Roman" w:cs="Times New Roman"/>
          <w:sz w:val="24"/>
          <w:szCs w:val="24"/>
          <w:highlight w:val="white"/>
        </w:rPr>
      </w:pPr>
    </w:p>
    <w:p w14:paraId="5473813C" w14:textId="77777777" w:rsidR="00BA0F97" w:rsidRDefault="00000000">
      <w:pPr>
        <w:ind w:left="-540"/>
        <w:jc w:val="center"/>
        <w:rPr>
          <w:rFonts w:ascii="Times New Roman" w:eastAsia="Times New Roman" w:hAnsi="Times New Roman" w:cs="Times New Roman"/>
          <w:b/>
          <w:sz w:val="24"/>
          <w:szCs w:val="24"/>
        </w:rPr>
        <w:sectPr w:rsidR="00BA0F97">
          <w:pgSz w:w="15840" w:h="12240" w:orient="landscape"/>
          <w:pgMar w:top="1440" w:right="1440" w:bottom="1440" w:left="1267" w:header="720" w:footer="720" w:gutter="0"/>
          <w:cols w:space="720"/>
        </w:sectPr>
      </w:pPr>
      <w:r>
        <w:rPr>
          <w:rFonts w:ascii="Times New Roman" w:eastAsia="Times New Roman" w:hAnsi="Times New Roman" w:cs="Times New Roman"/>
          <w:noProof/>
          <w:sz w:val="20"/>
          <w:szCs w:val="20"/>
          <w:highlight w:val="white"/>
        </w:rPr>
        <w:drawing>
          <wp:inline distT="114300" distB="114300" distL="114300" distR="114300" wp14:anchorId="29B094DE" wp14:editId="764BC0D7">
            <wp:extent cx="7217045" cy="4254901"/>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42"/>
                    <a:srcRect/>
                    <a:stretch>
                      <a:fillRect/>
                    </a:stretch>
                  </pic:blipFill>
                  <pic:spPr>
                    <a:xfrm>
                      <a:off x="0" y="0"/>
                      <a:ext cx="7217045" cy="4254901"/>
                    </a:xfrm>
                    <a:prstGeom prst="rect">
                      <a:avLst/>
                    </a:prstGeom>
                    <a:ln/>
                  </pic:spPr>
                </pic:pic>
              </a:graphicData>
            </a:graphic>
          </wp:inline>
        </w:drawing>
      </w:r>
    </w:p>
    <w:p w14:paraId="6E31C232"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Fig.2: Text Matching and Embedding Pipeline for Tumor Standardization in CANTOS. </w:t>
      </w:r>
      <w:r>
        <w:rPr>
          <w:rFonts w:ascii="Times New Roman" w:eastAsia="Times New Roman" w:hAnsi="Times New Roman" w:cs="Times New Roman"/>
          <w:sz w:val="24"/>
          <w:szCs w:val="24"/>
        </w:rPr>
        <w:t>Designed to standardize tumor names extracted from the NIH Clinical Trials Registry. The pipeline uses both edit-distance-based text matching and embedding-based methods to standardize the registered tumor names with entries in the WHO system and NCIt database.</w:t>
      </w:r>
    </w:p>
    <w:p w14:paraId="05F3EB7C" w14:textId="77777777" w:rsidR="00BA0F97" w:rsidRDefault="00BA0F97">
      <w:pPr>
        <w:ind w:left="-540"/>
        <w:jc w:val="both"/>
        <w:rPr>
          <w:rFonts w:ascii="Times New Roman" w:eastAsia="Times New Roman" w:hAnsi="Times New Roman" w:cs="Times New Roman"/>
          <w:sz w:val="24"/>
          <w:szCs w:val="24"/>
        </w:rPr>
      </w:pPr>
    </w:p>
    <w:p w14:paraId="799D9623" w14:textId="77777777" w:rsidR="00BA0F97" w:rsidRDefault="00000000">
      <w:pPr>
        <w:ind w:left="-540"/>
        <w:jc w:val="center"/>
        <w:rPr>
          <w:rFonts w:ascii="Times New Roman" w:eastAsia="Times New Roman" w:hAnsi="Times New Roman" w:cs="Times New Roman"/>
          <w:sz w:val="24"/>
          <w:szCs w:val="24"/>
        </w:rPr>
        <w:sectPr w:rsidR="00BA0F97">
          <w:pgSz w:w="12240" w:h="15840"/>
          <w:pgMar w:top="1440" w:right="1440" w:bottom="1440" w:left="1267" w:header="720" w:footer="720" w:gutter="0"/>
          <w:cols w:space="720"/>
        </w:sectPr>
      </w:pPr>
      <w:r>
        <w:rPr>
          <w:rFonts w:ascii="Times New Roman" w:eastAsia="Times New Roman" w:hAnsi="Times New Roman" w:cs="Times New Roman"/>
          <w:b/>
          <w:noProof/>
          <w:sz w:val="24"/>
          <w:szCs w:val="24"/>
        </w:rPr>
        <w:drawing>
          <wp:inline distT="114300" distB="114300" distL="114300" distR="114300" wp14:anchorId="53320126" wp14:editId="4062F130">
            <wp:extent cx="6619875" cy="6841182"/>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43"/>
                    <a:srcRect/>
                    <a:stretch>
                      <a:fillRect/>
                    </a:stretch>
                  </pic:blipFill>
                  <pic:spPr>
                    <a:xfrm>
                      <a:off x="0" y="0"/>
                      <a:ext cx="6619875" cy="6841182"/>
                    </a:xfrm>
                    <a:prstGeom prst="rect">
                      <a:avLst/>
                    </a:prstGeom>
                    <a:ln/>
                  </pic:spPr>
                </pic:pic>
              </a:graphicData>
            </a:graphic>
          </wp:inline>
        </w:drawing>
      </w:r>
    </w:p>
    <w:p w14:paraId="2D95AF5B"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Fig.3: Heatmap displaying the pairwise mutual information of the high accuracy methods for WHO 5th edition. </w:t>
      </w:r>
      <w:r>
        <w:rPr>
          <w:rFonts w:ascii="Times New Roman" w:eastAsia="Times New Roman" w:hAnsi="Times New Roman" w:cs="Times New Roman"/>
          <w:sz w:val="24"/>
          <w:szCs w:val="24"/>
        </w:rPr>
        <w:t xml:space="preserve">A total of 11 methods (see </w:t>
      </w:r>
      <w:r>
        <w:rPr>
          <w:rFonts w:ascii="Times New Roman" w:eastAsia="Times New Roman" w:hAnsi="Times New Roman" w:cs="Times New Roman"/>
          <w:b/>
          <w:sz w:val="24"/>
          <w:szCs w:val="24"/>
        </w:rPr>
        <w:t>Table 2</w:t>
      </w:r>
      <w:r>
        <w:rPr>
          <w:rFonts w:ascii="Times New Roman" w:eastAsia="Times New Roman" w:hAnsi="Times New Roman" w:cs="Times New Roman"/>
          <w:sz w:val="24"/>
          <w:szCs w:val="24"/>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Pr>
          <w:rFonts w:ascii="Times New Roman" w:eastAsia="Times New Roman" w:hAnsi="Times New Roman" w:cs="Times New Roman"/>
          <w:b/>
          <w:sz w:val="24"/>
          <w:szCs w:val="24"/>
        </w:rPr>
        <w:t xml:space="preserve">Supplementary Table ST9 </w:t>
      </w:r>
      <w:r>
        <w:rPr>
          <w:rFonts w:ascii="Times New Roman" w:eastAsia="Times New Roman" w:hAnsi="Times New Roman" w:cs="Times New Roman"/>
          <w:sz w:val="24"/>
          <w:szCs w:val="24"/>
        </w:rPr>
        <w:t>for values of mutual information.</w:t>
      </w:r>
    </w:p>
    <w:p w14:paraId="62750C73" w14:textId="77777777" w:rsidR="00BA0F97" w:rsidRDefault="00BA0F97">
      <w:pPr>
        <w:ind w:left="-540"/>
        <w:jc w:val="both"/>
        <w:rPr>
          <w:rFonts w:ascii="Times New Roman" w:eastAsia="Times New Roman" w:hAnsi="Times New Roman" w:cs="Times New Roman"/>
          <w:sz w:val="24"/>
          <w:szCs w:val="24"/>
        </w:rPr>
      </w:pPr>
    </w:p>
    <w:p w14:paraId="3F6B822D" w14:textId="77777777" w:rsidR="00BA0F97" w:rsidRDefault="00000000">
      <w:pPr>
        <w:ind w:left="-5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ECB84DF" wp14:editId="50B52EF6">
            <wp:extent cx="5617464" cy="4225796"/>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44"/>
                    <a:srcRect/>
                    <a:stretch>
                      <a:fillRect/>
                    </a:stretch>
                  </pic:blipFill>
                  <pic:spPr>
                    <a:xfrm>
                      <a:off x="0" y="0"/>
                      <a:ext cx="5617464" cy="4225796"/>
                    </a:xfrm>
                    <a:prstGeom prst="rect">
                      <a:avLst/>
                    </a:prstGeom>
                    <a:ln/>
                  </pic:spPr>
                </pic:pic>
              </a:graphicData>
            </a:graphic>
          </wp:inline>
        </w:drawing>
      </w:r>
    </w:p>
    <w:p w14:paraId="1A6DCF7E" w14:textId="77777777" w:rsidR="00BA0F97" w:rsidRDefault="00BA0F97">
      <w:pPr>
        <w:ind w:left="-540"/>
        <w:rPr>
          <w:rFonts w:ascii="Times New Roman" w:eastAsia="Times New Roman" w:hAnsi="Times New Roman" w:cs="Times New Roman"/>
          <w:b/>
          <w:sz w:val="28"/>
          <w:szCs w:val="28"/>
          <w:highlight w:val="white"/>
        </w:rPr>
      </w:pPr>
    </w:p>
    <w:p w14:paraId="01BDD1C5" w14:textId="77777777" w:rsidR="00BA0F97" w:rsidRDefault="00BA0F97">
      <w:pPr>
        <w:ind w:left="-540"/>
        <w:rPr>
          <w:rFonts w:ascii="Times New Roman" w:eastAsia="Times New Roman" w:hAnsi="Times New Roman" w:cs="Times New Roman"/>
          <w:b/>
          <w:sz w:val="28"/>
          <w:szCs w:val="28"/>
          <w:highlight w:val="white"/>
        </w:rPr>
      </w:pPr>
    </w:p>
    <w:p w14:paraId="6A25207F" w14:textId="77777777" w:rsidR="00BA0F97"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4"/>
          <w:szCs w:val="24"/>
        </w:rPr>
        <w:lastRenderedPageBreak/>
        <w:t xml:space="preserve">Fig.4: Heatmap displaying the pairwise mutual information of the high accuracy methods for WHO all </w:t>
      </w:r>
      <w:proofErr w:type="gramStart"/>
      <w:r>
        <w:rPr>
          <w:rFonts w:ascii="Times New Roman" w:eastAsia="Times New Roman" w:hAnsi="Times New Roman" w:cs="Times New Roman"/>
          <w:b/>
          <w:sz w:val="24"/>
          <w:szCs w:val="24"/>
        </w:rPr>
        <w:t>edition</w:t>
      </w:r>
      <w:proofErr w:type="gramEnd"/>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A total of 11 methods (see </w:t>
      </w:r>
      <w:r>
        <w:rPr>
          <w:rFonts w:ascii="Times New Roman" w:eastAsia="Times New Roman" w:hAnsi="Times New Roman" w:cs="Times New Roman"/>
          <w:b/>
          <w:sz w:val="24"/>
          <w:szCs w:val="24"/>
        </w:rPr>
        <w:t>Table 1</w:t>
      </w:r>
      <w:r>
        <w:rPr>
          <w:rFonts w:ascii="Times New Roman" w:eastAsia="Times New Roman" w:hAnsi="Times New Roman" w:cs="Times New Roman"/>
          <w:sz w:val="24"/>
          <w:szCs w:val="24"/>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Pr>
          <w:rFonts w:ascii="Times New Roman" w:eastAsia="Times New Roman" w:hAnsi="Times New Roman" w:cs="Times New Roman"/>
          <w:b/>
          <w:sz w:val="24"/>
          <w:szCs w:val="24"/>
        </w:rPr>
        <w:t xml:space="preserve">Supplementary Table ST10 </w:t>
      </w:r>
      <w:r>
        <w:rPr>
          <w:rFonts w:ascii="Times New Roman" w:eastAsia="Times New Roman" w:hAnsi="Times New Roman" w:cs="Times New Roman"/>
          <w:sz w:val="24"/>
          <w:szCs w:val="24"/>
        </w:rPr>
        <w:t>for values of mutual information.</w:t>
      </w:r>
    </w:p>
    <w:p w14:paraId="2D5C8F3E" w14:textId="77777777" w:rsidR="00BA0F97" w:rsidRDefault="00BA0F97">
      <w:pPr>
        <w:ind w:left="-540"/>
        <w:rPr>
          <w:rFonts w:ascii="Times New Roman" w:eastAsia="Times New Roman" w:hAnsi="Times New Roman" w:cs="Times New Roman"/>
          <w:b/>
          <w:sz w:val="28"/>
          <w:szCs w:val="28"/>
          <w:highlight w:val="white"/>
        </w:rPr>
      </w:pPr>
    </w:p>
    <w:p w14:paraId="52F0059B" w14:textId="77777777" w:rsidR="00BA0F97" w:rsidRDefault="00000000">
      <w:pPr>
        <w:ind w:left="-540"/>
        <w:jc w:val="center"/>
        <w:rPr>
          <w:rFonts w:ascii="Times New Roman" w:eastAsia="Times New Roman" w:hAnsi="Times New Roman" w:cs="Times New Roman"/>
          <w:b/>
          <w:sz w:val="28"/>
          <w:szCs w:val="28"/>
          <w:highlight w:val="white"/>
        </w:rPr>
      </w:pPr>
      <w:r>
        <w:rPr>
          <w:rFonts w:ascii="Times New Roman" w:eastAsia="Times New Roman" w:hAnsi="Times New Roman" w:cs="Times New Roman"/>
          <w:b/>
          <w:noProof/>
        </w:rPr>
        <w:drawing>
          <wp:inline distT="114300" distB="114300" distL="114300" distR="114300" wp14:anchorId="51D765F0" wp14:editId="4F6E8878">
            <wp:extent cx="5893689" cy="4442331"/>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45"/>
                    <a:srcRect/>
                    <a:stretch>
                      <a:fillRect/>
                    </a:stretch>
                  </pic:blipFill>
                  <pic:spPr>
                    <a:xfrm>
                      <a:off x="0" y="0"/>
                      <a:ext cx="5893689" cy="4442331"/>
                    </a:xfrm>
                    <a:prstGeom prst="rect">
                      <a:avLst/>
                    </a:prstGeom>
                    <a:ln/>
                  </pic:spPr>
                </pic:pic>
              </a:graphicData>
            </a:graphic>
          </wp:inline>
        </w:drawing>
      </w:r>
    </w:p>
    <w:p w14:paraId="5D13DB1B"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Fig.5: Distribution of closest Euclidean distances in the LTE-3 embedding space by the standardization method LTE-3+Euclidean Dist. </w:t>
      </w:r>
      <w:r>
        <w:rPr>
          <w:rFonts w:ascii="Times New Roman" w:eastAsia="Times New Roman" w:hAnsi="Times New Roman" w:cs="Times New Roman"/>
          <w:sz w:val="24"/>
          <w:szCs w:val="24"/>
        </w:rPr>
        <w:t>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Pr>
          <w:rFonts w:ascii="Times New Roman" w:eastAsia="Times New Roman" w:hAnsi="Times New Roman" w:cs="Times New Roman"/>
          <w:b/>
          <w:sz w:val="24"/>
          <w:szCs w:val="24"/>
        </w:rPr>
        <w:t xml:space="preserve"> a.</w:t>
      </w:r>
      <w:r>
        <w:rPr>
          <w:rFonts w:ascii="Times New Roman" w:eastAsia="Times New Roman" w:hAnsi="Times New Roman" w:cs="Times New Roman"/>
          <w:sz w:val="24"/>
          <w:szCs w:val="24"/>
        </w:rPr>
        <w:t xml:space="preserve"> displays the distribution of the closest Euclidean distances in LTE-3 embedding space when the CTR terms are standardized against the WHO system 5th edition, and </w:t>
      </w:r>
      <w:r>
        <w:rPr>
          <w:rFonts w:ascii="Times New Roman" w:eastAsia="Times New Roman" w:hAnsi="Times New Roman" w:cs="Times New Roman"/>
          <w:b/>
          <w:sz w:val="24"/>
          <w:szCs w:val="24"/>
        </w:rPr>
        <w:t>b.</w:t>
      </w:r>
      <w:r>
        <w:rPr>
          <w:rFonts w:ascii="Times New Roman" w:eastAsia="Times New Roman" w:hAnsi="Times New Roman" w:cs="Times New Roman"/>
          <w:sz w:val="24"/>
          <w:szCs w:val="24"/>
        </w:rPr>
        <w:t xml:space="preserve"> displays the distribution of the closest Euclidean distances in LTE-3 embedding space when the CTR terms are standardized against WHO system all editions.</w:t>
      </w:r>
    </w:p>
    <w:p w14:paraId="5DC985CE" w14:textId="77777777" w:rsidR="00BA0F97" w:rsidRDefault="00BA0F97">
      <w:pPr>
        <w:ind w:left="-540"/>
        <w:rPr>
          <w:rFonts w:ascii="Times New Roman" w:eastAsia="Times New Roman" w:hAnsi="Times New Roman" w:cs="Times New Roman"/>
          <w:sz w:val="20"/>
          <w:szCs w:val="20"/>
          <w:highlight w:val="white"/>
        </w:rPr>
      </w:pPr>
    </w:p>
    <w:p w14:paraId="171F185D" w14:textId="77777777" w:rsidR="00BA0F97" w:rsidRDefault="00000000">
      <w:pPr>
        <w:ind w:left="-540"/>
        <w:jc w:val="center"/>
        <w:rPr>
          <w:rFonts w:ascii="Times New Roman" w:eastAsia="Times New Roman" w:hAnsi="Times New Roman" w:cs="Times New Roman"/>
          <w:sz w:val="20"/>
          <w:szCs w:val="20"/>
          <w:highlight w:val="white"/>
        </w:rPr>
      </w:pPr>
      <w:r>
        <w:rPr>
          <w:rFonts w:ascii="Times New Roman" w:eastAsia="Times New Roman" w:hAnsi="Times New Roman" w:cs="Times New Roman"/>
          <w:b/>
          <w:noProof/>
          <w:sz w:val="20"/>
          <w:szCs w:val="20"/>
          <w:highlight w:val="white"/>
        </w:rPr>
        <w:drawing>
          <wp:inline distT="114300" distB="114300" distL="114300" distR="114300" wp14:anchorId="5E764D17" wp14:editId="7B7861F7">
            <wp:extent cx="6303264" cy="3057525"/>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46"/>
                    <a:srcRect/>
                    <a:stretch>
                      <a:fillRect/>
                    </a:stretch>
                  </pic:blipFill>
                  <pic:spPr>
                    <a:xfrm>
                      <a:off x="0" y="0"/>
                      <a:ext cx="6303264" cy="3057525"/>
                    </a:xfrm>
                    <a:prstGeom prst="rect">
                      <a:avLst/>
                    </a:prstGeom>
                    <a:ln/>
                  </pic:spPr>
                </pic:pic>
              </a:graphicData>
            </a:graphic>
          </wp:inline>
        </w:drawing>
      </w:r>
    </w:p>
    <w:p w14:paraId="1EF66A2D" w14:textId="77777777" w:rsidR="00BA0F97" w:rsidRDefault="00BA0F97">
      <w:pPr>
        <w:ind w:left="-540"/>
        <w:jc w:val="both"/>
        <w:rPr>
          <w:rFonts w:ascii="Times New Roman" w:eastAsia="Times New Roman" w:hAnsi="Times New Roman" w:cs="Times New Roman"/>
          <w:b/>
          <w:sz w:val="20"/>
          <w:szCs w:val="20"/>
          <w:highlight w:val="white"/>
        </w:rPr>
      </w:pPr>
    </w:p>
    <w:p w14:paraId="6E53F146"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Fig.6: Distribution of closest Euclidean distances in the all-MiniLM-L12-v2 embedding space by the standardization method all-MiniLM-L12-v2+Euclidean Dist. </w:t>
      </w:r>
      <w:r>
        <w:rPr>
          <w:rFonts w:ascii="Times New Roman" w:eastAsia="Times New Roman" w:hAnsi="Times New Roman" w:cs="Times New Roman"/>
          <w:sz w:val="24"/>
          <w:szCs w:val="24"/>
        </w:rPr>
        <w:t>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Pr>
          <w:rFonts w:ascii="Times New Roman" w:eastAsia="Times New Roman" w:hAnsi="Times New Roman" w:cs="Times New Roman"/>
          <w:b/>
          <w:sz w:val="24"/>
          <w:szCs w:val="24"/>
        </w:rPr>
        <w:t xml:space="preserve"> a.</w:t>
      </w:r>
      <w:r>
        <w:rPr>
          <w:rFonts w:ascii="Times New Roman" w:eastAsia="Times New Roman" w:hAnsi="Times New Roman" w:cs="Times New Roman"/>
          <w:sz w:val="24"/>
          <w:szCs w:val="24"/>
        </w:rPr>
        <w:t xml:space="preserve"> displays the distribution of the closest Euclidean distances in all-MiniLM-L12-v2 embedding space when the CTR terms are standardized against the WHO system 5th edition, and </w:t>
      </w:r>
      <w:r>
        <w:rPr>
          <w:rFonts w:ascii="Times New Roman" w:eastAsia="Times New Roman" w:hAnsi="Times New Roman" w:cs="Times New Roman"/>
          <w:b/>
          <w:sz w:val="24"/>
          <w:szCs w:val="24"/>
        </w:rPr>
        <w:t>b.</w:t>
      </w:r>
      <w:r>
        <w:rPr>
          <w:rFonts w:ascii="Times New Roman" w:eastAsia="Times New Roman" w:hAnsi="Times New Roman" w:cs="Times New Roman"/>
          <w:sz w:val="24"/>
          <w:szCs w:val="24"/>
        </w:rPr>
        <w:t xml:space="preserve"> displays the distribution of the closest Euclidean distances in all-MiniLM-L12-v2 embedding space when the CTR terms are standardized against WHO system all editions.</w:t>
      </w:r>
    </w:p>
    <w:p w14:paraId="255BFBB9" w14:textId="77777777" w:rsidR="00BA0F97" w:rsidRDefault="00000000">
      <w:pPr>
        <w:ind w:left="-540"/>
        <w:jc w:val="center"/>
        <w:rPr>
          <w:rFonts w:ascii="Times New Roman" w:eastAsia="Times New Roman" w:hAnsi="Times New Roman" w:cs="Times New Roman"/>
          <w:sz w:val="24"/>
          <w:szCs w:val="24"/>
        </w:rPr>
        <w:sectPr w:rsidR="00BA0F97">
          <w:pgSz w:w="15840" w:h="12240" w:orient="landscape"/>
          <w:pgMar w:top="1440" w:right="1440" w:bottom="1440" w:left="1267" w:header="720" w:footer="720" w:gutter="0"/>
          <w:cols w:space="720"/>
        </w:sectPr>
      </w:pPr>
      <w:r>
        <w:rPr>
          <w:rFonts w:ascii="Times New Roman" w:eastAsia="Times New Roman" w:hAnsi="Times New Roman" w:cs="Times New Roman"/>
          <w:b/>
          <w:noProof/>
          <w:sz w:val="20"/>
          <w:szCs w:val="20"/>
          <w:highlight w:val="white"/>
        </w:rPr>
        <w:drawing>
          <wp:inline distT="114300" distB="114300" distL="114300" distR="114300" wp14:anchorId="54532F2D" wp14:editId="1645A126">
            <wp:extent cx="6912674" cy="3348066"/>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47"/>
                    <a:srcRect/>
                    <a:stretch>
                      <a:fillRect/>
                    </a:stretch>
                  </pic:blipFill>
                  <pic:spPr>
                    <a:xfrm>
                      <a:off x="0" y="0"/>
                      <a:ext cx="6912674" cy="3348066"/>
                    </a:xfrm>
                    <a:prstGeom prst="rect">
                      <a:avLst/>
                    </a:prstGeom>
                    <a:ln/>
                  </pic:spPr>
                </pic:pic>
              </a:graphicData>
            </a:graphic>
          </wp:inline>
        </w:drawing>
      </w:r>
    </w:p>
    <w:p w14:paraId="54D4B442" w14:textId="77777777" w:rsidR="00BA0F97" w:rsidRDefault="00000000">
      <w:pPr>
        <w:ind w:left="-54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Supplementary Data</w:t>
      </w:r>
    </w:p>
    <w:p w14:paraId="7F142FD3" w14:textId="77777777" w:rsidR="00BA0F97" w:rsidRDefault="00BA0F97">
      <w:pPr>
        <w:ind w:left="-540"/>
        <w:jc w:val="both"/>
        <w:rPr>
          <w:rFonts w:ascii="Times New Roman" w:eastAsia="Times New Roman" w:hAnsi="Times New Roman" w:cs="Times New Roman"/>
          <w:b/>
        </w:rPr>
      </w:pPr>
    </w:p>
    <w:p w14:paraId="447BA86A" w14:textId="77777777" w:rsidR="00BA0F97"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Figures</w:t>
      </w:r>
    </w:p>
    <w:p w14:paraId="56F8C099"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Fig. SF1: </w:t>
      </w:r>
      <w:r>
        <w:rPr>
          <w:rFonts w:ascii="Times New Roman" w:eastAsia="Times New Roman" w:hAnsi="Times New Roman" w:cs="Times New Roman"/>
          <w:sz w:val="24"/>
          <w:szCs w:val="24"/>
        </w:rPr>
        <w:t xml:space="preserve">SF1_CANTOS_Standardization_Workflow_Edit_Distances.pdf.  This file contains a detailed view of the workflow employed by CANTOS to standardize the CTR tumor names using methods based on text-matching (edit distances). </w:t>
      </w:r>
    </w:p>
    <w:p w14:paraId="2001A279" w14:textId="77777777" w:rsidR="00BA0F97" w:rsidRDefault="00BA0F97">
      <w:pPr>
        <w:ind w:left="-540"/>
        <w:jc w:val="both"/>
        <w:rPr>
          <w:rFonts w:ascii="Times New Roman" w:eastAsia="Times New Roman" w:hAnsi="Times New Roman" w:cs="Times New Roman"/>
          <w:sz w:val="24"/>
          <w:szCs w:val="24"/>
        </w:rPr>
      </w:pPr>
    </w:p>
    <w:p w14:paraId="79C2BD37" w14:textId="77777777" w:rsidR="00BA0F97" w:rsidRDefault="00000000">
      <w:pPr>
        <w:ind w:left="-540"/>
        <w:jc w:val="both"/>
        <w:rPr>
          <w:rFonts w:ascii="Times New Roman" w:eastAsia="Times New Roman" w:hAnsi="Times New Roman" w:cs="Times New Roman"/>
          <w:b/>
          <w:sz w:val="17"/>
          <w:szCs w:val="17"/>
        </w:rPr>
      </w:pPr>
      <w:r>
        <w:rPr>
          <w:rFonts w:ascii="Times New Roman" w:eastAsia="Times New Roman" w:hAnsi="Times New Roman" w:cs="Times New Roman"/>
          <w:b/>
          <w:sz w:val="24"/>
          <w:szCs w:val="24"/>
        </w:rPr>
        <w:t xml:space="preserve">Supplementary Fig. SF2: </w:t>
      </w:r>
      <w:proofErr w:type="gramStart"/>
      <w:r>
        <w:rPr>
          <w:rFonts w:ascii="Times New Roman" w:eastAsia="Times New Roman" w:hAnsi="Times New Roman" w:cs="Times New Roman"/>
          <w:sz w:val="24"/>
          <w:szCs w:val="24"/>
        </w:rPr>
        <w:t>SF2_Average_Silhouette_Score_Cluster.pdf .</w:t>
      </w:r>
      <w:proofErr w:type="gramEnd"/>
      <w:r>
        <w:rPr>
          <w:rFonts w:ascii="Times New Roman" w:eastAsia="Times New Roman" w:hAnsi="Times New Roman" w:cs="Times New Roman"/>
          <w:sz w:val="24"/>
          <w:szCs w:val="24"/>
        </w:rPr>
        <w:t xml:space="preserve"> This file displays the plot </w:t>
      </w:r>
      <w:proofErr w:type="gramStart"/>
      <w:r>
        <w:rPr>
          <w:rFonts w:ascii="Times New Roman" w:eastAsia="Times New Roman" w:hAnsi="Times New Roman" w:cs="Times New Roman"/>
          <w:sz w:val="24"/>
          <w:szCs w:val="24"/>
        </w:rPr>
        <w:t>of  the</w:t>
      </w:r>
      <w:proofErr w:type="gramEnd"/>
      <w:r>
        <w:rPr>
          <w:rFonts w:ascii="Times New Roman" w:eastAsia="Times New Roman" w:hAnsi="Times New Roman" w:cs="Times New Roman"/>
          <w:sz w:val="24"/>
          <w:szCs w:val="24"/>
        </w:rPr>
        <w:t xml:space="preserve"> average Silhouette Score vs Number of clusters (K) used in K-means clustering. </w:t>
      </w:r>
    </w:p>
    <w:p w14:paraId="3EE1EF33" w14:textId="77777777" w:rsidR="00BA0F97" w:rsidRDefault="00BA0F97">
      <w:pPr>
        <w:ind w:left="-540"/>
        <w:jc w:val="both"/>
        <w:rPr>
          <w:rFonts w:ascii="Times New Roman" w:eastAsia="Times New Roman" w:hAnsi="Times New Roman" w:cs="Times New Roman"/>
          <w:sz w:val="24"/>
          <w:szCs w:val="24"/>
        </w:rPr>
      </w:pPr>
    </w:p>
    <w:p w14:paraId="7CA259E8"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Fig. SF3: </w:t>
      </w:r>
      <w:r>
        <w:rPr>
          <w:rFonts w:ascii="Times New Roman" w:eastAsia="Times New Roman" w:hAnsi="Times New Roman" w:cs="Times New Roman"/>
          <w:sz w:val="24"/>
          <w:szCs w:val="24"/>
        </w:rPr>
        <w:t xml:space="preserve">SF3_CANTOS_Standardization_Workflow_Embedding.pdf. This file contains a detailed view of the workflow employed by CANTOS to standardize CTR tumor names using methods based on text-embedding. </w:t>
      </w:r>
    </w:p>
    <w:p w14:paraId="7B600613" w14:textId="77777777" w:rsidR="00BA0F97" w:rsidRDefault="00BA0F97">
      <w:pPr>
        <w:ind w:left="-540"/>
        <w:jc w:val="both"/>
        <w:rPr>
          <w:rFonts w:ascii="Times New Roman" w:eastAsia="Times New Roman" w:hAnsi="Times New Roman" w:cs="Times New Roman"/>
          <w:b/>
          <w:sz w:val="24"/>
          <w:szCs w:val="24"/>
        </w:rPr>
      </w:pPr>
    </w:p>
    <w:p w14:paraId="2DD5FD37" w14:textId="77777777" w:rsidR="00BA0F97"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Tables</w:t>
      </w:r>
    </w:p>
    <w:p w14:paraId="055FF9A1"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 </w:t>
      </w:r>
      <w:r>
        <w:rPr>
          <w:rFonts w:ascii="Times New Roman" w:eastAsia="Times New Roman" w:hAnsi="Times New Roman" w:cs="Times New Roman"/>
          <w:sz w:val="24"/>
          <w:szCs w:val="24"/>
        </w:rPr>
        <w:t xml:space="preserve">ST1_WHO_Tumor_all_edition.xlsx. This file contains the standardized tumor names from the WHO Tumor Classification System 3rd, 4th, and 5th editions. </w:t>
      </w:r>
    </w:p>
    <w:p w14:paraId="4DF85660" w14:textId="77777777" w:rsidR="00BA0F97" w:rsidRDefault="00BA0F97">
      <w:pPr>
        <w:ind w:left="-540"/>
        <w:jc w:val="both"/>
        <w:rPr>
          <w:rFonts w:ascii="Times New Roman" w:eastAsia="Times New Roman" w:hAnsi="Times New Roman" w:cs="Times New Roman"/>
          <w:b/>
          <w:sz w:val="24"/>
          <w:szCs w:val="24"/>
        </w:rPr>
      </w:pPr>
    </w:p>
    <w:p w14:paraId="4B168641"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ST2: </w:t>
      </w:r>
      <w:r>
        <w:rPr>
          <w:rFonts w:ascii="Times New Roman" w:eastAsia="Times New Roman" w:hAnsi="Times New Roman" w:cs="Times New Roman"/>
          <w:sz w:val="24"/>
          <w:szCs w:val="24"/>
        </w:rPr>
        <w:t xml:space="preserve">ST2_NCIT_Neoplasm_Core_terms.csv. This file contains the standardized tumor names from the NCIt database. </w:t>
      </w:r>
    </w:p>
    <w:p w14:paraId="3A293C3D" w14:textId="77777777" w:rsidR="00BA0F97" w:rsidRDefault="00BA0F97">
      <w:pPr>
        <w:ind w:left="-540"/>
        <w:jc w:val="both"/>
        <w:rPr>
          <w:rFonts w:ascii="Times New Roman" w:eastAsia="Times New Roman" w:hAnsi="Times New Roman" w:cs="Times New Roman"/>
          <w:b/>
          <w:sz w:val="24"/>
          <w:szCs w:val="24"/>
        </w:rPr>
      </w:pPr>
    </w:p>
    <w:p w14:paraId="5AF8B4B8"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Supplementary Table ST3:</w:t>
      </w:r>
      <w:r>
        <w:rPr>
          <w:rFonts w:ascii="Times New Roman" w:eastAsia="Times New Roman" w:hAnsi="Times New Roman" w:cs="Times New Roman"/>
          <w:sz w:val="24"/>
          <w:szCs w:val="24"/>
        </w:rPr>
        <w:t xml:space="preserve"> ST3_who_cancer_key_words_general_5th_edition.xlsx. This file contains the standardized tumor names from the WHO Tumor Classification System 5th edition only.</w:t>
      </w:r>
    </w:p>
    <w:p w14:paraId="1239D867" w14:textId="77777777" w:rsidR="00BA0F97" w:rsidRDefault="00BA0F97">
      <w:pPr>
        <w:ind w:left="-540"/>
        <w:jc w:val="both"/>
        <w:rPr>
          <w:rFonts w:ascii="Times New Roman" w:eastAsia="Times New Roman" w:hAnsi="Times New Roman" w:cs="Times New Roman"/>
          <w:sz w:val="24"/>
          <w:szCs w:val="24"/>
        </w:rPr>
      </w:pPr>
    </w:p>
    <w:p w14:paraId="502FADED"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Supplementary Table ST</w:t>
      </w:r>
      <w:proofErr w:type="gramStart"/>
      <w:r>
        <w:rPr>
          <w:rFonts w:ascii="Times New Roman" w:eastAsia="Times New Roman" w:hAnsi="Times New Roman" w:cs="Times New Roman"/>
          <w:b/>
          <w:sz w:val="24"/>
          <w:szCs w:val="24"/>
        </w:rPr>
        <w:t>4:</w:t>
      </w:r>
      <w:r>
        <w:rPr>
          <w:rFonts w:ascii="Times New Roman" w:eastAsia="Times New Roman" w:hAnsi="Times New Roman" w:cs="Times New Roman"/>
          <w:sz w:val="24"/>
          <w:szCs w:val="24"/>
        </w:rPr>
        <w:t>ST4_text_embedding_model_properties.xlsx</w:t>
      </w:r>
      <w:proofErr w:type="gramEnd"/>
      <w:r>
        <w:rPr>
          <w:rFonts w:ascii="Times New Roman" w:eastAsia="Times New Roman" w:hAnsi="Times New Roman" w:cs="Times New Roman"/>
          <w:sz w:val="24"/>
          <w:szCs w:val="24"/>
        </w:rPr>
        <w:t>. This file documents properties of models used for generating text embeddings.</w:t>
      </w:r>
    </w:p>
    <w:p w14:paraId="50303404" w14:textId="77777777" w:rsidR="00BA0F97" w:rsidRDefault="00BA0F97">
      <w:pPr>
        <w:ind w:left="-540"/>
        <w:jc w:val="both"/>
        <w:rPr>
          <w:rFonts w:ascii="Times New Roman" w:eastAsia="Times New Roman" w:hAnsi="Times New Roman" w:cs="Times New Roman"/>
          <w:sz w:val="24"/>
          <w:szCs w:val="24"/>
        </w:rPr>
      </w:pPr>
    </w:p>
    <w:p w14:paraId="64484BE7"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ST5: </w:t>
      </w:r>
      <w:r>
        <w:rPr>
          <w:rFonts w:ascii="Times New Roman" w:eastAsia="Times New Roman" w:hAnsi="Times New Roman" w:cs="Times New Roman"/>
          <w:sz w:val="24"/>
          <w:szCs w:val="24"/>
        </w:rPr>
        <w:t>ST5_who_cancer_key_words_paediatric_5th_edition.xlsx.</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standardized pediatric tumor names from the WHO Tumor Classification System 5th edition only.  </w:t>
      </w:r>
    </w:p>
    <w:p w14:paraId="4494BD93" w14:textId="77777777" w:rsidR="00BA0F97" w:rsidRDefault="00BA0F97">
      <w:pPr>
        <w:ind w:left="-540"/>
        <w:jc w:val="both"/>
        <w:rPr>
          <w:rFonts w:ascii="Times New Roman" w:eastAsia="Times New Roman" w:hAnsi="Times New Roman" w:cs="Times New Roman"/>
          <w:b/>
          <w:sz w:val="24"/>
          <w:szCs w:val="24"/>
        </w:rPr>
      </w:pPr>
    </w:p>
    <w:p w14:paraId="19399662"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ST6: </w:t>
      </w:r>
      <w:r>
        <w:rPr>
          <w:rFonts w:ascii="Times New Roman" w:eastAsia="Times New Roman" w:hAnsi="Times New Roman" w:cs="Times New Roman"/>
          <w:sz w:val="24"/>
          <w:szCs w:val="24"/>
        </w:rPr>
        <w:t>ST6_tumor_annotated_adult_ped.csv.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14:paraId="514AE93E" w14:textId="77777777" w:rsidR="00BA0F97" w:rsidRDefault="00BA0F97">
      <w:pPr>
        <w:ind w:left="-540"/>
        <w:jc w:val="both"/>
        <w:rPr>
          <w:rFonts w:ascii="Times New Roman" w:eastAsia="Times New Roman" w:hAnsi="Times New Roman" w:cs="Times New Roman"/>
          <w:sz w:val="24"/>
          <w:szCs w:val="24"/>
        </w:rPr>
      </w:pPr>
    </w:p>
    <w:p w14:paraId="41E2DFD7"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Supplementary Table ST7:</w:t>
      </w:r>
      <w:r>
        <w:rPr>
          <w:rFonts w:ascii="Times New Roman" w:eastAsia="Times New Roman" w:hAnsi="Times New Roman" w:cs="Times New Roman"/>
          <w:sz w:val="24"/>
          <w:szCs w:val="24"/>
        </w:rPr>
        <w:t xml:space="preserve"> ST7_pca_dimensions_embeddings.xlsx. This file documents the PCA dimensions used for each embedding space based on WHO system editions in CANTOS.</w:t>
      </w:r>
    </w:p>
    <w:p w14:paraId="37B21FA9"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Supplementary Table ST8: </w:t>
      </w:r>
      <w:r>
        <w:rPr>
          <w:rFonts w:ascii="Times New Roman" w:eastAsia="Times New Roman" w:hAnsi="Times New Roman" w:cs="Times New Roman"/>
          <w:sz w:val="24"/>
          <w:szCs w:val="24"/>
        </w:rPr>
        <w:t>ST8_number_of_AP_cluster_text_match_embedding.xlsx. This file documents the</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number of clusters formed by AP clustering under embedding and text-matching based methods.</w:t>
      </w:r>
    </w:p>
    <w:p w14:paraId="47756718" w14:textId="77777777" w:rsidR="00BA0F97" w:rsidRDefault="00BA0F97">
      <w:pPr>
        <w:ind w:left="-540"/>
        <w:jc w:val="both"/>
        <w:rPr>
          <w:rFonts w:ascii="Times New Roman" w:eastAsia="Times New Roman" w:hAnsi="Times New Roman" w:cs="Times New Roman"/>
          <w:sz w:val="24"/>
          <w:szCs w:val="24"/>
        </w:rPr>
      </w:pPr>
    </w:p>
    <w:p w14:paraId="7E00CF3E"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ST9: </w:t>
      </w:r>
      <w:r>
        <w:rPr>
          <w:rFonts w:ascii="Times New Roman" w:eastAsia="Times New Roman" w:hAnsi="Times New Roman" w:cs="Times New Roman"/>
          <w:sz w:val="24"/>
          <w:szCs w:val="24"/>
        </w:rPr>
        <w:t>ST9_MI_5th_results.csv.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pairwise mutual information between the eleven high-accuracy methods evaluated against the WHO Tumor Classification System 5th edition.  </w:t>
      </w:r>
    </w:p>
    <w:p w14:paraId="001B8154" w14:textId="77777777" w:rsidR="00BA0F97" w:rsidRDefault="00BA0F97">
      <w:pPr>
        <w:ind w:left="-540"/>
        <w:jc w:val="both"/>
        <w:rPr>
          <w:rFonts w:ascii="Times New Roman" w:eastAsia="Times New Roman" w:hAnsi="Times New Roman" w:cs="Times New Roman"/>
          <w:sz w:val="24"/>
          <w:szCs w:val="24"/>
        </w:rPr>
      </w:pPr>
    </w:p>
    <w:p w14:paraId="3A3D141C"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ST10: </w:t>
      </w:r>
      <w:r>
        <w:rPr>
          <w:rFonts w:ascii="Times New Roman" w:eastAsia="Times New Roman" w:hAnsi="Times New Roman" w:cs="Times New Roman"/>
          <w:sz w:val="24"/>
          <w:szCs w:val="24"/>
        </w:rPr>
        <w:t>ST10_MI_all_results.csv.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pairwise mutual information between the eleven high-accuracy methods evaluated against the WHO Tumor Classification System all editions.  </w:t>
      </w:r>
    </w:p>
    <w:p w14:paraId="54395089" w14:textId="77777777" w:rsidR="00BA0F97" w:rsidRDefault="00BA0F97">
      <w:pPr>
        <w:ind w:left="-540"/>
        <w:jc w:val="both"/>
        <w:rPr>
          <w:rFonts w:ascii="Times New Roman" w:eastAsia="Times New Roman" w:hAnsi="Times New Roman" w:cs="Times New Roman"/>
          <w:b/>
          <w:sz w:val="24"/>
          <w:szCs w:val="24"/>
        </w:rPr>
      </w:pPr>
    </w:p>
    <w:p w14:paraId="35D3823E" w14:textId="77777777" w:rsidR="00BA0F97"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Supplementary Table ST11: </w:t>
      </w:r>
      <w:r>
        <w:rPr>
          <w:rFonts w:ascii="Times New Roman" w:eastAsia="Times New Roman" w:hAnsi="Times New Roman" w:cs="Times New Roman"/>
          <w:sz w:val="24"/>
          <w:szCs w:val="24"/>
        </w:rPr>
        <w:t xml:space="preserve">ST11_tumor_manually_validated_all.csv.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Pr>
          <w:rFonts w:ascii="Times New Roman" w:eastAsia="Times New Roman" w:hAnsi="Times New Roman" w:cs="Times New Roman"/>
          <w:b/>
          <w:sz w:val="24"/>
          <w:szCs w:val="24"/>
        </w:rPr>
        <w:t xml:space="preserve">   </w:t>
      </w:r>
    </w:p>
    <w:p w14:paraId="0E3862A3" w14:textId="77777777" w:rsidR="00BA0F97" w:rsidRDefault="00BA0F97">
      <w:pPr>
        <w:ind w:left="-540"/>
        <w:jc w:val="both"/>
        <w:rPr>
          <w:rFonts w:ascii="Times New Roman" w:eastAsia="Times New Roman" w:hAnsi="Times New Roman" w:cs="Times New Roman"/>
          <w:b/>
          <w:sz w:val="24"/>
          <w:szCs w:val="24"/>
        </w:rPr>
      </w:pPr>
    </w:p>
    <w:p w14:paraId="242CC016" w14:textId="77777777" w:rsidR="00BA0F97"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Supplementary Table ST12: </w:t>
      </w:r>
      <w:r>
        <w:rPr>
          <w:rFonts w:ascii="Times New Roman" w:eastAsia="Times New Roman" w:hAnsi="Times New Roman" w:cs="Times New Roman"/>
          <w:sz w:val="24"/>
          <w:szCs w:val="24"/>
        </w:rPr>
        <w:t xml:space="preserve">ST12_tumor_manually_validated_5th.csv.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Pr>
          <w:rFonts w:ascii="Times New Roman" w:eastAsia="Times New Roman" w:hAnsi="Times New Roman" w:cs="Times New Roman"/>
          <w:b/>
          <w:sz w:val="24"/>
          <w:szCs w:val="24"/>
        </w:rPr>
        <w:t xml:space="preserve">   </w:t>
      </w:r>
    </w:p>
    <w:p w14:paraId="63D1E0A9" w14:textId="77777777" w:rsidR="00BA0F97" w:rsidRDefault="00BA0F97">
      <w:pPr>
        <w:ind w:left="-540"/>
        <w:jc w:val="both"/>
        <w:rPr>
          <w:rFonts w:ascii="Times New Roman" w:eastAsia="Times New Roman" w:hAnsi="Times New Roman" w:cs="Times New Roman"/>
          <w:b/>
          <w:sz w:val="24"/>
          <w:szCs w:val="24"/>
        </w:rPr>
      </w:pPr>
    </w:p>
    <w:p w14:paraId="05A496FA"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ST13: </w:t>
      </w:r>
      <w:r>
        <w:rPr>
          <w:rFonts w:ascii="Times New Roman" w:eastAsia="Times New Roman" w:hAnsi="Times New Roman" w:cs="Times New Roman"/>
          <w:sz w:val="24"/>
          <w:szCs w:val="24"/>
        </w:rPr>
        <w:t xml:space="preserve">ST13_WHO_Results_all_ose.csv.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14:paraId="1640B7A9" w14:textId="77777777" w:rsidR="00BA0F97" w:rsidRDefault="00BA0F97">
      <w:pPr>
        <w:ind w:left="-540"/>
        <w:jc w:val="both"/>
        <w:rPr>
          <w:rFonts w:ascii="Times New Roman" w:eastAsia="Times New Roman" w:hAnsi="Times New Roman" w:cs="Times New Roman"/>
          <w:b/>
          <w:sz w:val="24"/>
          <w:szCs w:val="24"/>
        </w:rPr>
      </w:pPr>
    </w:p>
    <w:p w14:paraId="4BD282C5"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ST14: </w:t>
      </w:r>
      <w:r>
        <w:rPr>
          <w:rFonts w:ascii="Times New Roman" w:eastAsia="Times New Roman" w:hAnsi="Times New Roman" w:cs="Times New Roman"/>
          <w:sz w:val="24"/>
          <w:szCs w:val="24"/>
        </w:rPr>
        <w:t>ST14_WHO_Results_5thed_ose.csv.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14:paraId="65EF9821" w14:textId="77777777" w:rsidR="00BA0F97" w:rsidRDefault="00BA0F97">
      <w:pPr>
        <w:ind w:left="-540"/>
        <w:jc w:val="both"/>
        <w:rPr>
          <w:rFonts w:ascii="Times New Roman" w:eastAsia="Times New Roman" w:hAnsi="Times New Roman" w:cs="Times New Roman"/>
          <w:b/>
          <w:sz w:val="24"/>
          <w:szCs w:val="24"/>
        </w:rPr>
      </w:pPr>
    </w:p>
    <w:p w14:paraId="33AC1EA7"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ST15: </w:t>
      </w:r>
      <w:r>
        <w:rPr>
          <w:rFonts w:ascii="Times New Roman" w:eastAsia="Times New Roman" w:hAnsi="Times New Roman" w:cs="Times New Roman"/>
          <w:sz w:val="24"/>
          <w:szCs w:val="24"/>
        </w:rPr>
        <w:t>ST15_NCIT_Results_all_ose.csv.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14:paraId="6D20BF63" w14:textId="77777777" w:rsidR="00BA0F97" w:rsidRDefault="00BA0F97">
      <w:pPr>
        <w:ind w:left="-540"/>
        <w:jc w:val="both"/>
        <w:rPr>
          <w:rFonts w:ascii="Times New Roman" w:eastAsia="Times New Roman" w:hAnsi="Times New Roman" w:cs="Times New Roman"/>
          <w:b/>
          <w:sz w:val="24"/>
          <w:szCs w:val="24"/>
        </w:rPr>
      </w:pPr>
    </w:p>
    <w:p w14:paraId="1C5B2730"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ST16: </w:t>
      </w:r>
      <w:r>
        <w:rPr>
          <w:rFonts w:ascii="Times New Roman" w:eastAsia="Times New Roman" w:hAnsi="Times New Roman" w:cs="Times New Roman"/>
          <w:sz w:val="24"/>
          <w:szCs w:val="24"/>
        </w:rPr>
        <w:t>ST16_NCIT_Results_5thed_ose.csv.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standardized tumor names for each CTR tumor identified by CANTOS. The standardization was done with respect to </w:t>
      </w:r>
      <w:r>
        <w:rPr>
          <w:rFonts w:ascii="Times New Roman" w:eastAsia="Times New Roman" w:hAnsi="Times New Roman" w:cs="Times New Roman"/>
          <w:sz w:val="24"/>
          <w:szCs w:val="24"/>
        </w:rPr>
        <w:lastRenderedPageBreak/>
        <w:t>the NCIt database. This result was obtained when the 5th edition of WHO Tumor Classification System was in the CANTOS pipeline.</w:t>
      </w:r>
    </w:p>
    <w:p w14:paraId="6FFB1767" w14:textId="77777777" w:rsidR="00BA0F97" w:rsidRDefault="00BA0F97">
      <w:pPr>
        <w:ind w:left="-540"/>
        <w:jc w:val="both"/>
        <w:rPr>
          <w:rFonts w:ascii="Times New Roman" w:eastAsia="Times New Roman" w:hAnsi="Times New Roman" w:cs="Times New Roman"/>
          <w:b/>
          <w:sz w:val="24"/>
          <w:szCs w:val="24"/>
        </w:rPr>
      </w:pPr>
    </w:p>
    <w:p w14:paraId="0EBDC8C0" w14:textId="77777777" w:rsidR="00BA0F97"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Documents </w:t>
      </w:r>
    </w:p>
    <w:p w14:paraId="21CB2AAB"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SD1: </w:t>
      </w:r>
      <w:r>
        <w:rPr>
          <w:rFonts w:ascii="Times New Roman" w:eastAsia="Times New Roman" w:hAnsi="Times New Roman" w:cs="Times New Roman"/>
          <w:sz w:val="24"/>
          <w:szCs w:val="24"/>
        </w:rPr>
        <w:t xml:space="preserve">SD1_Condition_MeSH_Term_Comparison.pdf. This file compares the MeSH terms and conditions terms in the CTR and establishes that even though MeSH terms are standardized, they are not an appropriate representation of the condition names. </w:t>
      </w:r>
    </w:p>
    <w:p w14:paraId="0A30AF73" w14:textId="77777777" w:rsidR="00BA0F97" w:rsidRDefault="00BA0F97">
      <w:pPr>
        <w:ind w:left="-540"/>
        <w:jc w:val="both"/>
        <w:rPr>
          <w:rFonts w:ascii="Times New Roman" w:eastAsia="Times New Roman" w:hAnsi="Times New Roman" w:cs="Times New Roman"/>
          <w:b/>
          <w:sz w:val="24"/>
          <w:szCs w:val="24"/>
        </w:rPr>
      </w:pPr>
    </w:p>
    <w:p w14:paraId="08C793A4" w14:textId="77777777" w:rsidR="00BA0F97"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Supplementary Document SD2:</w:t>
      </w:r>
      <w:r>
        <w:rPr>
          <w:rFonts w:ascii="Times New Roman" w:eastAsia="Times New Roman" w:hAnsi="Times New Roman" w:cs="Times New Roman"/>
          <w:sz w:val="24"/>
          <w:szCs w:val="24"/>
        </w:rPr>
        <w:t xml:space="preserve"> SD2_Intervention_Type_NIH_CTR.pdf. This file lists the different types of intervention types found in the CTR</w:t>
      </w:r>
      <w:r>
        <w:rPr>
          <w:rFonts w:ascii="Times New Roman" w:eastAsia="Times New Roman" w:hAnsi="Times New Roman" w:cs="Times New Roman"/>
          <w:b/>
          <w:sz w:val="24"/>
          <w:szCs w:val="24"/>
        </w:rPr>
        <w:t xml:space="preserve">. </w:t>
      </w:r>
    </w:p>
    <w:p w14:paraId="6B77AB47" w14:textId="77777777" w:rsidR="00BA0F97" w:rsidRDefault="00BA0F97">
      <w:pPr>
        <w:ind w:left="-540"/>
        <w:jc w:val="both"/>
        <w:rPr>
          <w:rFonts w:ascii="Times New Roman" w:eastAsia="Times New Roman" w:hAnsi="Times New Roman" w:cs="Times New Roman"/>
          <w:b/>
          <w:sz w:val="24"/>
          <w:szCs w:val="24"/>
        </w:rPr>
      </w:pPr>
    </w:p>
    <w:p w14:paraId="68F2C58A" w14:textId="77777777" w:rsidR="00BA0F97"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Supplementary Document SD3:</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SD3_Tumor_Key_Words.pdf .</w:t>
      </w:r>
      <w:proofErr w:type="gramEnd"/>
      <w:r>
        <w:rPr>
          <w:rFonts w:ascii="Times New Roman" w:eastAsia="Times New Roman" w:hAnsi="Times New Roman" w:cs="Times New Roman"/>
          <w:sz w:val="24"/>
          <w:szCs w:val="24"/>
        </w:rPr>
        <w:t xml:space="preserve"> This file contains the tumor key words that were used to detect tumor from CTR, along with standardized terms in ST3 and ST11. </w:t>
      </w:r>
      <w:r>
        <w:rPr>
          <w:rFonts w:ascii="Times New Roman" w:eastAsia="Times New Roman" w:hAnsi="Times New Roman" w:cs="Times New Roman"/>
          <w:b/>
          <w:sz w:val="24"/>
          <w:szCs w:val="24"/>
        </w:rPr>
        <w:t xml:space="preserve"> </w:t>
      </w:r>
    </w:p>
    <w:p w14:paraId="44913DFD" w14:textId="77777777" w:rsidR="00BA0F97" w:rsidRDefault="00BA0F97">
      <w:pPr>
        <w:ind w:left="-540"/>
        <w:jc w:val="both"/>
        <w:rPr>
          <w:rFonts w:ascii="Times New Roman" w:eastAsia="Times New Roman" w:hAnsi="Times New Roman" w:cs="Times New Roman"/>
          <w:b/>
          <w:sz w:val="24"/>
          <w:szCs w:val="24"/>
        </w:rPr>
      </w:pPr>
    </w:p>
    <w:p w14:paraId="1303DA3F"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SD4: </w:t>
      </w:r>
      <w:proofErr w:type="gramStart"/>
      <w:r>
        <w:rPr>
          <w:rFonts w:ascii="Times New Roman" w:eastAsia="Times New Roman" w:hAnsi="Times New Roman" w:cs="Times New Roman"/>
          <w:sz w:val="24"/>
          <w:szCs w:val="24"/>
        </w:rPr>
        <w:t>SD4_NIH_CTR_Conditions_Discrepancies.pdf .</w:t>
      </w:r>
      <w:proofErr w:type="gramEnd"/>
      <w:r>
        <w:rPr>
          <w:rFonts w:ascii="Times New Roman" w:eastAsia="Times New Roman" w:hAnsi="Times New Roman" w:cs="Times New Roman"/>
          <w:sz w:val="24"/>
          <w:szCs w:val="24"/>
        </w:rPr>
        <w:t xml:space="preserve"> This file displays examples of condition names from the CTR and the various discrepancies associated with them and if there are any standardized terms from the WHO Tumor Classification System.</w:t>
      </w:r>
    </w:p>
    <w:p w14:paraId="15D8535E" w14:textId="77777777" w:rsidR="00BA0F97" w:rsidRDefault="00BA0F97">
      <w:pPr>
        <w:ind w:left="-540"/>
        <w:jc w:val="both"/>
        <w:rPr>
          <w:rFonts w:ascii="Times New Roman" w:eastAsia="Times New Roman" w:hAnsi="Times New Roman" w:cs="Times New Roman"/>
          <w:b/>
          <w:sz w:val="24"/>
          <w:szCs w:val="24"/>
        </w:rPr>
      </w:pPr>
    </w:p>
    <w:p w14:paraId="270304A2" w14:textId="77777777" w:rsidR="00BA0F97"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SD5: </w:t>
      </w:r>
      <w:r>
        <w:rPr>
          <w:rFonts w:ascii="Times New Roman" w:eastAsia="Times New Roman" w:hAnsi="Times New Roman" w:cs="Times New Roman"/>
          <w:sz w:val="24"/>
          <w:szCs w:val="24"/>
        </w:rPr>
        <w:t xml:space="preserve">SD5_Example_Edit_Distance.pdf. This file demonstrates an example of how edit distance can be used to transform one string to another. </w:t>
      </w:r>
    </w:p>
    <w:p w14:paraId="39D57944" w14:textId="77777777" w:rsidR="00BA0F97" w:rsidRDefault="00BA0F97">
      <w:pPr>
        <w:ind w:left="-540"/>
        <w:jc w:val="both"/>
        <w:rPr>
          <w:rFonts w:ascii="Times New Roman" w:eastAsia="Times New Roman" w:hAnsi="Times New Roman" w:cs="Times New Roman"/>
          <w:b/>
          <w:sz w:val="24"/>
          <w:szCs w:val="24"/>
        </w:rPr>
      </w:pPr>
    </w:p>
    <w:p w14:paraId="4D9A0B4E" w14:textId="77777777" w:rsidR="00BA0F97" w:rsidRDefault="00000000">
      <w:pPr>
        <w:ind w:left="-540"/>
        <w:jc w:val="both"/>
      </w:pPr>
      <w:r>
        <w:rPr>
          <w:rFonts w:ascii="Times New Roman" w:eastAsia="Times New Roman" w:hAnsi="Times New Roman" w:cs="Times New Roman"/>
          <w:b/>
          <w:sz w:val="24"/>
          <w:szCs w:val="24"/>
        </w:rPr>
        <w:t xml:space="preserve">Supplementary Document SD6: </w:t>
      </w:r>
      <w:r>
        <w:rPr>
          <w:rFonts w:ascii="Times New Roman" w:eastAsia="Times New Roman" w:hAnsi="Times New Roman" w:cs="Times New Roman"/>
          <w:sz w:val="24"/>
          <w:szCs w:val="24"/>
        </w:rPr>
        <w:t>SD6_data_download_instructions.pdf. This file shows the steps involved in downloading the CTR database.</w:t>
      </w:r>
    </w:p>
    <w:sectPr w:rsidR="00BA0F97">
      <w:pgSz w:w="12240" w:h="15840"/>
      <w:pgMar w:top="1440" w:right="1440" w:bottom="1440" w:left="126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46AF6" w14:textId="77777777" w:rsidR="00597517" w:rsidRDefault="00597517">
      <w:pPr>
        <w:spacing w:line="240" w:lineRule="auto"/>
      </w:pPr>
      <w:r>
        <w:separator/>
      </w:r>
    </w:p>
  </w:endnote>
  <w:endnote w:type="continuationSeparator" w:id="0">
    <w:p w14:paraId="63A50E5B" w14:textId="77777777" w:rsidR="00597517" w:rsidRDefault="005975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ungsuh">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78665" w14:textId="77777777" w:rsidR="00BA0F97" w:rsidRDefault="00BA0F97">
    <w:pPr>
      <w:ind w:left="-540"/>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064B9" w14:textId="77777777" w:rsidR="00597517" w:rsidRDefault="00597517">
      <w:pPr>
        <w:spacing w:line="240" w:lineRule="auto"/>
      </w:pPr>
      <w:r>
        <w:separator/>
      </w:r>
    </w:p>
  </w:footnote>
  <w:footnote w:type="continuationSeparator" w:id="0">
    <w:p w14:paraId="2216D5B5" w14:textId="77777777" w:rsidR="00597517" w:rsidRDefault="0059751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47AB4" w14:textId="77777777" w:rsidR="00BA0F97" w:rsidRDefault="00BA0F97">
    <w:pPr>
      <w:ind w:left="-540"/>
      <w:rPr>
        <w:rFonts w:ascii="Times New Roman" w:eastAsia="Times New Roman" w:hAnsi="Times New Roman" w:cs="Times New Roman"/>
        <w:b/>
      </w:rPr>
    </w:pPr>
  </w:p>
  <w:p w14:paraId="13F410C7" w14:textId="77777777" w:rsidR="00BA0F97" w:rsidRDefault="00BA0F97"/>
  <w:p w14:paraId="15345D6A" w14:textId="77777777" w:rsidR="00BA0F97" w:rsidRDefault="00BA0F97">
    <w:pPr>
      <w:ind w:left="-540"/>
      <w:rPr>
        <w:b/>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4752C2"/>
    <w:multiLevelType w:val="multilevel"/>
    <w:tmpl w:val="547CB1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EBA6D9E"/>
    <w:multiLevelType w:val="multilevel"/>
    <w:tmpl w:val="46B2A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3111405"/>
    <w:multiLevelType w:val="multilevel"/>
    <w:tmpl w:val="8CA63254"/>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97622473">
    <w:abstractNumId w:val="0"/>
  </w:num>
  <w:num w:numId="2" w16cid:durableId="592595157">
    <w:abstractNumId w:val="2"/>
  </w:num>
  <w:num w:numId="3" w16cid:durableId="11151716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F97"/>
    <w:rsid w:val="000B0FAB"/>
    <w:rsid w:val="00597517"/>
    <w:rsid w:val="00BA0F97"/>
    <w:rsid w:val="00FC74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93D083D"/>
  <w15:docId w15:val="{4E3C8BC2-88E8-3C41-B370-47C9C6A0E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paperpile.com/c/ubqtXN/hV9dd+4LY70+D6cMg+ajpRN+HTLp9+zoWwX+Vs8Tu+HhPwV+2Gd04+tonxC+xbEej" TargetMode="External"/><Relationship Id="rId671" Type="http://schemas.openxmlformats.org/officeDocument/2006/relationships/hyperlink" Target="http://paperpile.com/b/ubqtXN/7d4Fr" TargetMode="External"/><Relationship Id="rId769" Type="http://schemas.openxmlformats.org/officeDocument/2006/relationships/hyperlink" Target="http://paperpile.com/b/ubqtXN/haZ2Z" TargetMode="External"/><Relationship Id="rId21" Type="http://schemas.openxmlformats.org/officeDocument/2006/relationships/hyperlink" Target="https://paperpile.com/c/ubqtXN/JuEw" TargetMode="External"/><Relationship Id="rId324" Type="http://schemas.openxmlformats.org/officeDocument/2006/relationships/hyperlink" Target="http://paperpile.com/b/ubqtXN/kb1jR" TargetMode="External"/><Relationship Id="rId531" Type="http://schemas.openxmlformats.org/officeDocument/2006/relationships/hyperlink" Target="http://paperpile.com/b/ubqtXN/MnwaS" TargetMode="External"/><Relationship Id="rId629" Type="http://schemas.openxmlformats.org/officeDocument/2006/relationships/hyperlink" Target="http://dx.doi.org/10.1093/nar/gkr972" TargetMode="External"/><Relationship Id="rId170" Type="http://schemas.openxmlformats.org/officeDocument/2006/relationships/hyperlink" Target="http://paperpile.com/b/ubqtXN/nyTj" TargetMode="External"/><Relationship Id="rId836" Type="http://schemas.openxmlformats.org/officeDocument/2006/relationships/header" Target="header1.xml"/><Relationship Id="rId268" Type="http://schemas.openxmlformats.org/officeDocument/2006/relationships/hyperlink" Target="http://paperpile.com/b/ubqtXN/HWrIn" TargetMode="External"/><Relationship Id="rId475" Type="http://schemas.openxmlformats.org/officeDocument/2006/relationships/hyperlink" Target="http://paperpile.com/b/ubqtXN/xy9Cd" TargetMode="External"/><Relationship Id="rId682" Type="http://schemas.openxmlformats.org/officeDocument/2006/relationships/hyperlink" Target="https://www.snomed.org" TargetMode="External"/><Relationship Id="rId32" Type="http://schemas.openxmlformats.org/officeDocument/2006/relationships/hyperlink" Target="https://paperpile.com/c/ubqtXN/9DLi" TargetMode="External"/><Relationship Id="rId128" Type="http://schemas.openxmlformats.org/officeDocument/2006/relationships/hyperlink" Target="https://paperpile.com/c/ubqtXN/8iWFf" TargetMode="External"/><Relationship Id="rId335" Type="http://schemas.openxmlformats.org/officeDocument/2006/relationships/hyperlink" Target="http://paperpile.com/b/ubqtXN/xMSVr" TargetMode="External"/><Relationship Id="rId542" Type="http://schemas.openxmlformats.org/officeDocument/2006/relationships/hyperlink" Target="https://openai.com/index/new-embedding-models-and-api-updates/" TargetMode="External"/><Relationship Id="rId181" Type="http://schemas.openxmlformats.org/officeDocument/2006/relationships/hyperlink" Target="http://paperpile.com/b/ubqtXN/9K89l" TargetMode="External"/><Relationship Id="rId402" Type="http://schemas.openxmlformats.org/officeDocument/2006/relationships/hyperlink" Target="http://paperpile.com/b/ubqtXN/2Gd04" TargetMode="External"/><Relationship Id="rId847" Type="http://schemas.openxmlformats.org/officeDocument/2006/relationships/image" Target="media/image6.png"/><Relationship Id="rId279" Type="http://schemas.openxmlformats.org/officeDocument/2006/relationships/hyperlink" Target="http://paperpile.com/b/ubqtXN/IG6Om" TargetMode="External"/><Relationship Id="rId486" Type="http://schemas.openxmlformats.org/officeDocument/2006/relationships/hyperlink" Target="http://dx.doi.org/10.1158/2159-8290.CD-23-1441" TargetMode="External"/><Relationship Id="rId693" Type="http://schemas.openxmlformats.org/officeDocument/2006/relationships/hyperlink" Target="http://paperpile.com/b/ubqtXN/bQS3L" TargetMode="External"/><Relationship Id="rId707" Type="http://schemas.openxmlformats.org/officeDocument/2006/relationships/hyperlink" Target="http://paperpile.com/b/ubqtXN/5ztUx" TargetMode="External"/><Relationship Id="rId43" Type="http://schemas.openxmlformats.org/officeDocument/2006/relationships/hyperlink" Target="https://paperpile.com/c/ubqtXN/7d4Fr+4rOS3" TargetMode="External"/><Relationship Id="rId139" Type="http://schemas.openxmlformats.org/officeDocument/2006/relationships/hyperlink" Target="http://paperpile.com/b/ubqtXN/ftUBs" TargetMode="External"/><Relationship Id="rId346" Type="http://schemas.openxmlformats.org/officeDocument/2006/relationships/hyperlink" Target="http://dx.doi.org/10.1056/NEJMra1400972" TargetMode="External"/><Relationship Id="rId553" Type="http://schemas.openxmlformats.org/officeDocument/2006/relationships/hyperlink" Target="http://paperpile.com/b/ubqtXN/5cyvx" TargetMode="External"/><Relationship Id="rId760" Type="http://schemas.openxmlformats.org/officeDocument/2006/relationships/hyperlink" Target="http://paperpile.com/b/ubqtXN/NpHKV" TargetMode="External"/><Relationship Id="rId192" Type="http://schemas.openxmlformats.org/officeDocument/2006/relationships/hyperlink" Target="http://paperpile.com/b/ubqtXN/D6cMg" TargetMode="External"/><Relationship Id="rId206" Type="http://schemas.openxmlformats.org/officeDocument/2006/relationships/hyperlink" Target="http://paperpile.com/b/ubqtXN/HP5a" TargetMode="External"/><Relationship Id="rId413" Type="http://schemas.openxmlformats.org/officeDocument/2006/relationships/hyperlink" Target="http://paperpile.com/b/ubqtXN/9yKJy" TargetMode="External"/><Relationship Id="rId497" Type="http://schemas.openxmlformats.org/officeDocument/2006/relationships/hyperlink" Target="http://paperpile.com/b/ubqtXN/RhazI" TargetMode="External"/><Relationship Id="rId620" Type="http://schemas.openxmlformats.org/officeDocument/2006/relationships/hyperlink" Target="http://paperpile.com/b/ubqtXN/VnoB" TargetMode="External"/><Relationship Id="rId718" Type="http://schemas.openxmlformats.org/officeDocument/2006/relationships/hyperlink" Target="http://paperpile.com/b/ubqtXN/Hoah3" TargetMode="External"/><Relationship Id="rId357" Type="http://schemas.openxmlformats.org/officeDocument/2006/relationships/hyperlink" Target="http://paperpile.com/b/ubqtXN/czXo" TargetMode="External"/><Relationship Id="rId54" Type="http://schemas.openxmlformats.org/officeDocument/2006/relationships/hyperlink" Target="https://paperpile.com/c/ubqtXN/ftUBs+HWrIn+GiCdR" TargetMode="External"/><Relationship Id="rId217" Type="http://schemas.openxmlformats.org/officeDocument/2006/relationships/hyperlink" Target="http://paperpile.com/b/ubqtXN/T5sxe" TargetMode="External"/><Relationship Id="rId564" Type="http://schemas.openxmlformats.org/officeDocument/2006/relationships/hyperlink" Target="http://paperpile.com/b/ubqtXN/xbEej" TargetMode="External"/><Relationship Id="rId771" Type="http://schemas.openxmlformats.org/officeDocument/2006/relationships/hyperlink" Target="http://paperpile.com/b/ubqtXN/p9LQ7" TargetMode="External"/><Relationship Id="rId424" Type="http://schemas.openxmlformats.org/officeDocument/2006/relationships/hyperlink" Target="http://dx.doi.org/10.1158/2159-8290.CD-20-0779" TargetMode="External"/><Relationship Id="rId631" Type="http://schemas.openxmlformats.org/officeDocument/2006/relationships/hyperlink" Target="http://paperpile.com/b/ubqtXN/4LY70" TargetMode="External"/><Relationship Id="rId729" Type="http://schemas.openxmlformats.org/officeDocument/2006/relationships/hyperlink" Target="http://dx.doi.org/10.1016/j.jbi.2023.104433" TargetMode="External"/><Relationship Id="rId270" Type="http://schemas.openxmlformats.org/officeDocument/2006/relationships/hyperlink" Target="http://paperpile.com/b/ubqtXN/HWrIn" TargetMode="External"/><Relationship Id="rId65" Type="http://schemas.openxmlformats.org/officeDocument/2006/relationships/hyperlink" Target="https://paperpile.com/c/ubqtXN/V5pbA+D2i4E+ZqMt2+fGaLY+4MPqI" TargetMode="External"/><Relationship Id="rId130" Type="http://schemas.openxmlformats.org/officeDocument/2006/relationships/hyperlink" Target="https://aact.ctti-clinicaltrials.org/download" TargetMode="External"/><Relationship Id="rId368" Type="http://schemas.openxmlformats.org/officeDocument/2006/relationships/hyperlink" Target="http://paperpile.com/b/ubqtXN/HIa4" TargetMode="External"/><Relationship Id="rId575" Type="http://schemas.openxmlformats.org/officeDocument/2006/relationships/hyperlink" Target="http://paperpile.com/b/ubqtXN/2O7m" TargetMode="External"/><Relationship Id="rId782" Type="http://schemas.openxmlformats.org/officeDocument/2006/relationships/hyperlink" Target="http://paperpile.com/b/ubqtXN/Bd0JU" TargetMode="External"/><Relationship Id="rId228" Type="http://schemas.openxmlformats.org/officeDocument/2006/relationships/hyperlink" Target="http://paperpile.com/b/ubqtXN/PkuP8" TargetMode="External"/><Relationship Id="rId435" Type="http://schemas.openxmlformats.org/officeDocument/2006/relationships/hyperlink" Target="http://paperpile.com/b/ubqtXN/MVuz" TargetMode="External"/><Relationship Id="rId642" Type="http://schemas.openxmlformats.org/officeDocument/2006/relationships/hyperlink" Target="http://paperpile.com/b/ubqtXN/HTLp9" TargetMode="External"/><Relationship Id="rId281" Type="http://schemas.openxmlformats.org/officeDocument/2006/relationships/hyperlink" Target="http://paperpile.com/b/ubqtXN/7VHQK" TargetMode="External"/><Relationship Id="rId502" Type="http://schemas.openxmlformats.org/officeDocument/2006/relationships/hyperlink" Target="https://ollama.com/library/llama3.2" TargetMode="External"/><Relationship Id="rId76" Type="http://schemas.openxmlformats.org/officeDocument/2006/relationships/hyperlink" Target="https://paperpile.com/c/ubqtXN/OthBh" TargetMode="External"/><Relationship Id="rId141" Type="http://schemas.openxmlformats.org/officeDocument/2006/relationships/hyperlink" Target="http://dx.doi.org/10.3390/bdcc5010001" TargetMode="External"/><Relationship Id="rId379" Type="http://schemas.openxmlformats.org/officeDocument/2006/relationships/hyperlink" Target="http://paperpile.com/b/ubqtXN/hjiJN" TargetMode="External"/><Relationship Id="rId586" Type="http://schemas.openxmlformats.org/officeDocument/2006/relationships/hyperlink" Target="http://dx.doi.org/10.1109/bigdata47090.2019.9005970" TargetMode="External"/><Relationship Id="rId793" Type="http://schemas.openxmlformats.org/officeDocument/2006/relationships/hyperlink" Target="http://paperpile.com/b/ubqtXN/Qkb7x" TargetMode="External"/><Relationship Id="rId807" Type="http://schemas.openxmlformats.org/officeDocument/2006/relationships/hyperlink" Target="http://paperpile.com/b/ubqtXN/HhPwV" TargetMode="External"/><Relationship Id="rId7" Type="http://schemas.openxmlformats.org/officeDocument/2006/relationships/hyperlink" Target="https://paperpile.com/c/ubqtXN/8iWFf" TargetMode="External"/><Relationship Id="rId239" Type="http://schemas.openxmlformats.org/officeDocument/2006/relationships/hyperlink" Target="http://paperpile.com/b/ubqtXN/mju5e" TargetMode="External"/><Relationship Id="rId446" Type="http://schemas.openxmlformats.org/officeDocument/2006/relationships/hyperlink" Target="http://paperpile.com/b/ubqtXN/DhhZe" TargetMode="External"/><Relationship Id="rId653" Type="http://schemas.openxmlformats.org/officeDocument/2006/relationships/hyperlink" Target="http://dx.doi.org/10.1093/nar/gkab1063" TargetMode="External"/><Relationship Id="rId292" Type="http://schemas.openxmlformats.org/officeDocument/2006/relationships/hyperlink" Target="http://paperpile.com/b/ubqtXN/P3Vki" TargetMode="External"/><Relationship Id="rId306" Type="http://schemas.openxmlformats.org/officeDocument/2006/relationships/hyperlink" Target="http://dx.doi.org/10.1126/science.1136800" TargetMode="External"/><Relationship Id="rId87" Type="http://schemas.openxmlformats.org/officeDocument/2006/relationships/hyperlink" Target="https://paperpile.com/c/ubqtXN/2pgzF" TargetMode="External"/><Relationship Id="rId513" Type="http://schemas.openxmlformats.org/officeDocument/2006/relationships/hyperlink" Target="http://paperpile.com/b/ubqtXN/pJH4" TargetMode="External"/><Relationship Id="rId597" Type="http://schemas.openxmlformats.org/officeDocument/2006/relationships/hyperlink" Target="http://paperpile.com/b/ubqtXN/U7UiA" TargetMode="External"/><Relationship Id="rId720" Type="http://schemas.openxmlformats.org/officeDocument/2006/relationships/hyperlink" Target="http://paperpile.com/b/ubqtXN/Hoah3" TargetMode="External"/><Relationship Id="rId818" Type="http://schemas.openxmlformats.org/officeDocument/2006/relationships/hyperlink" Target="http://paperpile.com/b/ubqtXN/GiCdR" TargetMode="External"/><Relationship Id="rId152" Type="http://schemas.openxmlformats.org/officeDocument/2006/relationships/hyperlink" Target="http://paperpile.com/b/ubqtXN/2pgzF" TargetMode="External"/><Relationship Id="rId457" Type="http://schemas.openxmlformats.org/officeDocument/2006/relationships/hyperlink" Target="http://dx.doi.org/10.1109/ICDM.2008.17" TargetMode="External"/><Relationship Id="rId664" Type="http://schemas.openxmlformats.org/officeDocument/2006/relationships/hyperlink" Target="http://paperpile.com/b/ubqtXN/SbKPp" TargetMode="External"/><Relationship Id="rId14"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317" Type="http://schemas.openxmlformats.org/officeDocument/2006/relationships/hyperlink" Target="http://paperpile.com/b/ubqtXN/Wsd9X" TargetMode="External"/><Relationship Id="rId524" Type="http://schemas.openxmlformats.org/officeDocument/2006/relationships/hyperlink" Target="http://paperpile.com/b/ubqtXN/fNQs" TargetMode="External"/><Relationship Id="rId731" Type="http://schemas.openxmlformats.org/officeDocument/2006/relationships/hyperlink" Target="http://paperpile.com/b/ubqtXN/kNK0O" TargetMode="External"/><Relationship Id="rId98" Type="http://schemas.openxmlformats.org/officeDocument/2006/relationships/hyperlink" Target="https://paperpile.com/c/ubqtXN/U7sbB" TargetMode="External"/><Relationship Id="rId163" Type="http://schemas.openxmlformats.org/officeDocument/2006/relationships/hyperlink" Target="http://paperpile.com/b/ubqtXN/MFV8r" TargetMode="External"/><Relationship Id="rId370" Type="http://schemas.openxmlformats.org/officeDocument/2006/relationships/hyperlink" Target="http://paperpile.com/b/ubqtXN/HIa4" TargetMode="External"/><Relationship Id="rId829" Type="http://schemas.openxmlformats.org/officeDocument/2006/relationships/hyperlink" Target="http://paperpile.com/b/ubqtXN/4QnBH" TargetMode="External"/><Relationship Id="rId230" Type="http://schemas.openxmlformats.org/officeDocument/2006/relationships/hyperlink" Target="http://paperpile.com/b/ubqtXN/PkuP8" TargetMode="External"/><Relationship Id="rId468" Type="http://schemas.openxmlformats.org/officeDocument/2006/relationships/hyperlink" Target="http://paperpile.com/b/ubqtXN/C4IVX" TargetMode="External"/><Relationship Id="rId675" Type="http://schemas.openxmlformats.org/officeDocument/2006/relationships/hyperlink" Target="http://dx.doi.org/10.3322/caac.21820" TargetMode="External"/><Relationship Id="rId25" Type="http://schemas.openxmlformats.org/officeDocument/2006/relationships/hyperlink" Target="https://paperpile.com/c/ubqtXN/QAwLU" TargetMode="External"/><Relationship Id="rId328" Type="http://schemas.openxmlformats.org/officeDocument/2006/relationships/hyperlink" Target="http://paperpile.com/b/ubqtXN/j51Zs" TargetMode="External"/><Relationship Id="rId535" Type="http://schemas.openxmlformats.org/officeDocument/2006/relationships/hyperlink" Target="http://paperpile.com/b/ubqtXN/y1MKj" TargetMode="External"/><Relationship Id="rId742" Type="http://schemas.openxmlformats.org/officeDocument/2006/relationships/hyperlink" Target="http://paperpile.com/b/ubqtXN/rOxBw" TargetMode="External"/><Relationship Id="rId174" Type="http://schemas.openxmlformats.org/officeDocument/2006/relationships/hyperlink" Target="http://paperpile.com/b/ubqtXN/nyTj" TargetMode="External"/><Relationship Id="rId381" Type="http://schemas.openxmlformats.org/officeDocument/2006/relationships/hyperlink" Target="http://arxiv.org/abs/1607.01759" TargetMode="External"/><Relationship Id="rId602" Type="http://schemas.openxmlformats.org/officeDocument/2006/relationships/hyperlink" Target="http://paperpile.com/b/ubqtXN/V8Yck" TargetMode="External"/><Relationship Id="rId241" Type="http://schemas.openxmlformats.org/officeDocument/2006/relationships/hyperlink" Target="http://paperpile.com/b/ubqtXN/mju5e" TargetMode="External"/><Relationship Id="rId479" Type="http://schemas.openxmlformats.org/officeDocument/2006/relationships/hyperlink" Target="http://paperpile.com/b/ubqtXN/6Zgjz" TargetMode="External"/><Relationship Id="rId686" Type="http://schemas.openxmlformats.org/officeDocument/2006/relationships/hyperlink" Target="https://www.snomed.org/." TargetMode="External"/><Relationship Id="rId36" Type="http://schemas.openxmlformats.org/officeDocument/2006/relationships/hyperlink" Target="https://paperpile.com/c/ubqtXN/rOxBw+TEuhB" TargetMode="External"/><Relationship Id="rId339" Type="http://schemas.openxmlformats.org/officeDocument/2006/relationships/hyperlink" Target="http://paperpile.com/b/ubqtXN/0yfz1" TargetMode="External"/><Relationship Id="rId546" Type="http://schemas.openxmlformats.org/officeDocument/2006/relationships/hyperlink" Target="https://huggingface.co/sentence-transformers/gtr-t5-large" TargetMode="External"/><Relationship Id="rId753" Type="http://schemas.openxmlformats.org/officeDocument/2006/relationships/hyperlink" Target="http://paperpile.com/b/ubqtXN/Rkply" TargetMode="External"/><Relationship Id="rId101" Type="http://schemas.openxmlformats.org/officeDocument/2006/relationships/hyperlink" Target="https://paperpile.com/c/ubqtXN/DVwZY+NiISo" TargetMode="External"/><Relationship Id="rId185" Type="http://schemas.openxmlformats.org/officeDocument/2006/relationships/hyperlink" Target="http://paperpile.com/b/ubqtXN/hV9dd" TargetMode="External"/><Relationship Id="rId406" Type="http://schemas.openxmlformats.org/officeDocument/2006/relationships/hyperlink" Target="http://paperpile.com/b/ubqtXN/J5wAb" TargetMode="External"/><Relationship Id="rId392" Type="http://schemas.openxmlformats.org/officeDocument/2006/relationships/hyperlink" Target="http://paperpile.com/b/ubqtXN/PuN4t" TargetMode="External"/><Relationship Id="rId613" Type="http://schemas.openxmlformats.org/officeDocument/2006/relationships/hyperlink" Target="http://paperpile.com/b/ubqtXN/LtK0n" TargetMode="External"/><Relationship Id="rId697" Type="http://schemas.openxmlformats.org/officeDocument/2006/relationships/hyperlink" Target="http://paperpile.com/b/ubqtXN/WXIF" TargetMode="External"/><Relationship Id="rId820" Type="http://schemas.openxmlformats.org/officeDocument/2006/relationships/hyperlink" Target="http://paperpile.com/b/ubqtXN/GiCdR" TargetMode="External"/><Relationship Id="rId252" Type="http://schemas.openxmlformats.org/officeDocument/2006/relationships/hyperlink" Target="http://paperpile.com/b/ubqtXN/aEWbN" TargetMode="External"/><Relationship Id="rId47" Type="http://schemas.openxmlformats.org/officeDocument/2006/relationships/hyperlink" Target="https://paperpile.com/c/ubqtXN/kNK0O" TargetMode="External"/><Relationship Id="rId112" Type="http://schemas.openxmlformats.org/officeDocument/2006/relationships/hyperlink" Target="https://paperpile.com/c/ubqtXN/SbKPp" TargetMode="External"/><Relationship Id="rId557" Type="http://schemas.openxmlformats.org/officeDocument/2006/relationships/hyperlink" Target="http://paperpile.com/b/ubqtXN/BcGv" TargetMode="External"/><Relationship Id="rId764" Type="http://schemas.openxmlformats.org/officeDocument/2006/relationships/hyperlink" Target="http://paperpile.com/b/ubqtXN/5EEBA" TargetMode="External"/><Relationship Id="rId196" Type="http://schemas.openxmlformats.org/officeDocument/2006/relationships/hyperlink" Target="http://paperpile.com/b/ubqtXN/zoWwX" TargetMode="External"/><Relationship Id="rId417" Type="http://schemas.openxmlformats.org/officeDocument/2006/relationships/hyperlink" Target="http://paperpile.com/b/ubqtXN/3VZzz" TargetMode="External"/><Relationship Id="rId624" Type="http://schemas.openxmlformats.org/officeDocument/2006/relationships/hyperlink" Target="http://paperpile.com/b/ubqtXN/tonxC" TargetMode="External"/><Relationship Id="rId831" Type="http://schemas.openxmlformats.org/officeDocument/2006/relationships/hyperlink" Target="http://dx.doi.org/10.1056/NEJMsa1012065" TargetMode="External"/><Relationship Id="rId263" Type="http://schemas.openxmlformats.org/officeDocument/2006/relationships/hyperlink" Target="http://paperpile.com/b/ubqtXN/QAwLU" TargetMode="External"/><Relationship Id="rId470" Type="http://schemas.openxmlformats.org/officeDocument/2006/relationships/hyperlink" Target="https://huggingface.co/microsoft/biogpt" TargetMode="External"/><Relationship Id="rId58" Type="http://schemas.openxmlformats.org/officeDocument/2006/relationships/hyperlink" Target="https://paperpile.com/c/ubqtXN/bQS3L" TargetMode="External"/><Relationship Id="rId123" Type="http://schemas.openxmlformats.org/officeDocument/2006/relationships/hyperlink" Target="https://paperpile.com/c/ubqtXN/uXArt" TargetMode="External"/><Relationship Id="rId330" Type="http://schemas.openxmlformats.org/officeDocument/2006/relationships/hyperlink" Target="http://paperpile.com/b/ubqtXN/j51Zs" TargetMode="External"/><Relationship Id="rId568" Type="http://schemas.openxmlformats.org/officeDocument/2006/relationships/hyperlink" Target="http://dx.doi.org/10.1186/1471-2164-10-S1-S6" TargetMode="External"/><Relationship Id="rId775" Type="http://schemas.openxmlformats.org/officeDocument/2006/relationships/hyperlink" Target="http://paperpile.com/b/ubqtXN/WYCyu" TargetMode="External"/><Relationship Id="rId428" Type="http://schemas.openxmlformats.org/officeDocument/2006/relationships/hyperlink" Target="http://paperpile.com/b/ubqtXN/PGS1" TargetMode="External"/><Relationship Id="rId635" Type="http://schemas.openxmlformats.org/officeDocument/2006/relationships/hyperlink" Target="http://dx.doi.org/10.1186/s12967-023-03987-x" TargetMode="External"/><Relationship Id="rId842" Type="http://schemas.openxmlformats.org/officeDocument/2006/relationships/image" Target="media/image1.png"/><Relationship Id="rId274" Type="http://schemas.openxmlformats.org/officeDocument/2006/relationships/hyperlink" Target="http://paperpile.com/b/ubqtXN/oG3lz" TargetMode="External"/><Relationship Id="rId481" Type="http://schemas.openxmlformats.org/officeDocument/2006/relationships/hyperlink" Target="http://paperpile.com/b/ubqtXN/Reiji" TargetMode="External"/><Relationship Id="rId702" Type="http://schemas.openxmlformats.org/officeDocument/2006/relationships/hyperlink" Target="http://paperpile.com/b/ubqtXN/cm6Ce" TargetMode="External"/><Relationship Id="rId69" Type="http://schemas.openxmlformats.org/officeDocument/2006/relationships/hyperlink" Target="https://paperpile.com/c/ubqtXN/dKJkc" TargetMode="External"/><Relationship Id="rId134" Type="http://schemas.openxmlformats.org/officeDocument/2006/relationships/hyperlink" Target="http://paperpile.com/b/ubqtXN/fGaLY" TargetMode="External"/><Relationship Id="rId579" Type="http://schemas.openxmlformats.org/officeDocument/2006/relationships/hyperlink" Target="http://paperpile.com/b/ubqtXN/X5gSf" TargetMode="External"/><Relationship Id="rId786" Type="http://schemas.openxmlformats.org/officeDocument/2006/relationships/hyperlink" Target="http://paperpile.com/b/ubqtXN/ZeEfD" TargetMode="External"/><Relationship Id="rId341" Type="http://schemas.openxmlformats.org/officeDocument/2006/relationships/hyperlink" Target="http://paperpile.com/b/ubqtXN/HgW2h" TargetMode="External"/><Relationship Id="rId439" Type="http://schemas.openxmlformats.org/officeDocument/2006/relationships/hyperlink" Target="http://paperpile.com/b/ubqtXN/MGljY" TargetMode="External"/><Relationship Id="rId646" Type="http://schemas.openxmlformats.org/officeDocument/2006/relationships/hyperlink" Target="http://paperpile.com/b/ubqtXN/HTLp9" TargetMode="External"/><Relationship Id="rId201" Type="http://schemas.openxmlformats.org/officeDocument/2006/relationships/hyperlink" Target="http://paperpile.com/b/ubqtXN/Qm0X3" TargetMode="External"/><Relationship Id="rId285" Type="http://schemas.openxmlformats.org/officeDocument/2006/relationships/hyperlink" Target="http://paperpile.com/b/ubqtXN/iDHgY" TargetMode="External"/><Relationship Id="rId506" Type="http://schemas.openxmlformats.org/officeDocument/2006/relationships/hyperlink" Target="https://ollama.com/library/llama3.3" TargetMode="External"/><Relationship Id="rId492" Type="http://schemas.openxmlformats.org/officeDocument/2006/relationships/hyperlink" Target="https://ollama.com/library/medllama2" TargetMode="External"/><Relationship Id="rId713" Type="http://schemas.openxmlformats.org/officeDocument/2006/relationships/hyperlink" Target="https://openai.com/index/new-and-improved-embedding-model/" TargetMode="External"/><Relationship Id="rId797" Type="http://schemas.openxmlformats.org/officeDocument/2006/relationships/hyperlink" Target="http://paperpile.com/b/ubqtXN/3ssBZ" TargetMode="External"/><Relationship Id="rId145" Type="http://schemas.openxmlformats.org/officeDocument/2006/relationships/hyperlink" Target="http://paperpile.com/b/ubqtXN/XP5gf" TargetMode="External"/><Relationship Id="rId352" Type="http://schemas.openxmlformats.org/officeDocument/2006/relationships/hyperlink" Target="http://dx.doi.org/10.1016/j.inffus.2022.08.024" TargetMode="External"/><Relationship Id="rId212" Type="http://schemas.openxmlformats.org/officeDocument/2006/relationships/hyperlink" Target="http://paperpile.com/b/ubqtXN/NwykP" TargetMode="External"/><Relationship Id="rId657" Type="http://schemas.openxmlformats.org/officeDocument/2006/relationships/hyperlink" Target="http://dx.doi.org/10.1109/ijcnn.2009.5178973" TargetMode="External"/><Relationship Id="rId296" Type="http://schemas.openxmlformats.org/officeDocument/2006/relationships/hyperlink" Target="http://paperpile.com/b/ubqtXN/nB12W" TargetMode="External"/><Relationship Id="rId517" Type="http://schemas.openxmlformats.org/officeDocument/2006/relationships/hyperlink" Target="http://paperpile.com/b/ubqtXN/9OPEs" TargetMode="External"/><Relationship Id="rId724" Type="http://schemas.openxmlformats.org/officeDocument/2006/relationships/hyperlink" Target="http://paperpile.com/b/ubqtXN/Ubrt" TargetMode="External"/><Relationship Id="rId60" Type="http://schemas.openxmlformats.org/officeDocument/2006/relationships/hyperlink" Target="https://paperpile.com/c/ubqtXN/Czteg" TargetMode="External"/><Relationship Id="rId156" Type="http://schemas.openxmlformats.org/officeDocument/2006/relationships/hyperlink" Target="http://paperpile.com/b/ubqtXN/hvWm" TargetMode="External"/><Relationship Id="rId363" Type="http://schemas.openxmlformats.org/officeDocument/2006/relationships/hyperlink" Target="http://paperpile.com/b/ubqtXN/LUcI" TargetMode="External"/><Relationship Id="rId570" Type="http://schemas.openxmlformats.org/officeDocument/2006/relationships/hyperlink" Target="http://paperpile.com/b/ubqtXN/Czteg" TargetMode="External"/><Relationship Id="rId223" Type="http://schemas.openxmlformats.org/officeDocument/2006/relationships/hyperlink" Target="http://paperpile.com/b/ubqtXN/PRlqg" TargetMode="External"/><Relationship Id="rId430" Type="http://schemas.openxmlformats.org/officeDocument/2006/relationships/hyperlink" Target="http://dx.doi.org/10.1377/hlthaff.2011.0172" TargetMode="External"/><Relationship Id="rId668" Type="http://schemas.openxmlformats.org/officeDocument/2006/relationships/hyperlink" Target="http://paperpile.com/b/ubqtXN/SbKPp" TargetMode="External"/><Relationship Id="rId18" Type="http://schemas.openxmlformats.org/officeDocument/2006/relationships/hyperlink" Target="https://paperpile.com/c/ubqtXN/3ssBZ" TargetMode="External"/><Relationship Id="rId528" Type="http://schemas.openxmlformats.org/officeDocument/2006/relationships/hyperlink" Target="http://paperpile.com/b/ubqtXN/5fXfh" TargetMode="External"/><Relationship Id="rId735" Type="http://schemas.openxmlformats.org/officeDocument/2006/relationships/hyperlink" Target="http://paperpile.com/b/ubqtXN/wNq8P" TargetMode="External"/><Relationship Id="rId167" Type="http://schemas.openxmlformats.org/officeDocument/2006/relationships/hyperlink" Target="http://paperpile.com/b/ubqtXN/wAeo" TargetMode="External"/><Relationship Id="rId374" Type="http://schemas.openxmlformats.org/officeDocument/2006/relationships/hyperlink" Target="http://paperpile.com/b/ubqtXN/zn8VP" TargetMode="External"/><Relationship Id="rId581" Type="http://schemas.openxmlformats.org/officeDocument/2006/relationships/hyperlink" Target="http://paperpile.com/b/ubqtXN/X5gSf" TargetMode="External"/><Relationship Id="rId71" Type="http://schemas.openxmlformats.org/officeDocument/2006/relationships/hyperlink" Target="https://paperpile.com/c/ubqtXN/V7jaH" TargetMode="External"/><Relationship Id="rId234" Type="http://schemas.openxmlformats.org/officeDocument/2006/relationships/hyperlink" Target="https://docs.cohere.com/v2/docs/cohere-embed" TargetMode="External"/><Relationship Id="rId679" Type="http://schemas.openxmlformats.org/officeDocument/2006/relationships/hyperlink" Target="http://dx.doi.org/10.1007/978-3-642-00563-3_29" TargetMode="External"/><Relationship Id="rId802" Type="http://schemas.openxmlformats.org/officeDocument/2006/relationships/hyperlink" Target="http://paperpile.com/b/ubqtXN/U7sbB" TargetMode="External"/><Relationship Id="rId2" Type="http://schemas.openxmlformats.org/officeDocument/2006/relationships/styles" Target="styles.xml"/><Relationship Id="rId29" Type="http://schemas.openxmlformats.org/officeDocument/2006/relationships/hyperlink" Target="https://paperpile.com/c/ubqtXN/0r6I+MHsR" TargetMode="External"/><Relationship Id="rId441" Type="http://schemas.openxmlformats.org/officeDocument/2006/relationships/hyperlink" Target="http://paperpile.com/b/ubqtXN/nBFRQ" TargetMode="External"/><Relationship Id="rId539" Type="http://schemas.openxmlformats.org/officeDocument/2006/relationships/hyperlink" Target="https://clinicaltrials.gov/" TargetMode="External"/><Relationship Id="rId746" Type="http://schemas.openxmlformats.org/officeDocument/2006/relationships/hyperlink" Target="http://dx.doi.org/10.1038/s41591-023-02552-9" TargetMode="External"/><Relationship Id="rId178" Type="http://schemas.openxmlformats.org/officeDocument/2006/relationships/hyperlink" Target="http://paperpile.com/b/ubqtXN/MHsR" TargetMode="External"/><Relationship Id="rId301" Type="http://schemas.openxmlformats.org/officeDocument/2006/relationships/hyperlink" Target="http://paperpile.com/b/ubqtXN/2YDkv" TargetMode="External"/><Relationship Id="rId82" Type="http://schemas.openxmlformats.org/officeDocument/2006/relationships/hyperlink" Target="https://paperpile.com/c/ubqtXN/x4koj" TargetMode="External"/><Relationship Id="rId385" Type="http://schemas.openxmlformats.org/officeDocument/2006/relationships/hyperlink" Target="http://arxiv.org/abs/2412.00532" TargetMode="External"/><Relationship Id="rId592" Type="http://schemas.openxmlformats.org/officeDocument/2006/relationships/hyperlink" Target="http://dx.doi.org/10.1136/jitc-2021-002920" TargetMode="External"/><Relationship Id="rId606" Type="http://schemas.openxmlformats.org/officeDocument/2006/relationships/hyperlink" Target="http://paperpile.com/b/ubqtXN/RN0LW" TargetMode="External"/><Relationship Id="rId813" Type="http://schemas.openxmlformats.org/officeDocument/2006/relationships/hyperlink" Target="http://paperpile.com/b/ubqtXN/0r6I" TargetMode="External"/><Relationship Id="rId245" Type="http://schemas.openxmlformats.org/officeDocument/2006/relationships/hyperlink" Target="http://paperpile.com/b/ubqtXN/b9nrp" TargetMode="External"/><Relationship Id="rId452" Type="http://schemas.openxmlformats.org/officeDocument/2006/relationships/hyperlink" Target="http://paperpile.com/b/ubqtXN/gQ7yf" TargetMode="External"/><Relationship Id="rId105" Type="http://schemas.openxmlformats.org/officeDocument/2006/relationships/hyperlink" Target="https://paperpile.com/c/ubqtXN/aEWbN+UFfKR" TargetMode="External"/><Relationship Id="rId312" Type="http://schemas.openxmlformats.org/officeDocument/2006/relationships/hyperlink" Target="http://dx.doi.org/10.1093/nar/gkad1005" TargetMode="External"/><Relationship Id="rId757" Type="http://schemas.openxmlformats.org/officeDocument/2006/relationships/hyperlink" Target="http://paperpile.com/b/ubqtXN/lBlB5" TargetMode="External"/><Relationship Id="rId93" Type="http://schemas.openxmlformats.org/officeDocument/2006/relationships/hyperlink" Target="https://paperpile.com/c/ubqtXN/5EEBA+NpHKV" TargetMode="External"/><Relationship Id="rId189" Type="http://schemas.openxmlformats.org/officeDocument/2006/relationships/hyperlink" Target="http://paperpile.com/b/ubqtXN/D6cMg" TargetMode="External"/><Relationship Id="rId396" Type="http://schemas.openxmlformats.org/officeDocument/2006/relationships/hyperlink" Target="http://paperpile.com/b/ubqtXN/PuN4t" TargetMode="External"/><Relationship Id="rId617" Type="http://schemas.openxmlformats.org/officeDocument/2006/relationships/hyperlink" Target="http://dx.doi.org/10.1016/j.clinthera.2023.08.022" TargetMode="External"/><Relationship Id="rId824" Type="http://schemas.openxmlformats.org/officeDocument/2006/relationships/hyperlink" Target="http://paperpile.com/b/ubqtXN/ZqMt2" TargetMode="External"/><Relationship Id="rId256" Type="http://schemas.openxmlformats.org/officeDocument/2006/relationships/hyperlink" Target="http://paperpile.com/b/ubqtXN/UFfKR" TargetMode="External"/><Relationship Id="rId463" Type="http://schemas.openxmlformats.org/officeDocument/2006/relationships/hyperlink" Target="http://paperpile.com/b/ubqtXN/9UiQ2" TargetMode="External"/><Relationship Id="rId670" Type="http://schemas.openxmlformats.org/officeDocument/2006/relationships/hyperlink" Target="http://paperpile.com/b/ubqtXN/7d4Fr" TargetMode="External"/><Relationship Id="rId116" Type="http://schemas.openxmlformats.org/officeDocument/2006/relationships/hyperlink" Target="https://paperpile.com/c/ubqtXN/Ic1mH" TargetMode="External"/><Relationship Id="rId323" Type="http://schemas.openxmlformats.org/officeDocument/2006/relationships/hyperlink" Target="http://paperpile.com/b/ubqtXN/eeYbY" TargetMode="External"/><Relationship Id="rId530" Type="http://schemas.openxmlformats.org/officeDocument/2006/relationships/hyperlink" Target="http://paperpile.com/b/ubqtXN/MnwaS" TargetMode="External"/><Relationship Id="rId768" Type="http://schemas.openxmlformats.org/officeDocument/2006/relationships/hyperlink" Target="http://paperpile.com/b/ubqtXN/haZ2Z" TargetMode="External"/><Relationship Id="rId20" Type="http://schemas.openxmlformats.org/officeDocument/2006/relationships/hyperlink" Target="https://paperpile.com/c/ubqtXN/JuEw" TargetMode="External"/><Relationship Id="rId628" Type="http://schemas.openxmlformats.org/officeDocument/2006/relationships/hyperlink" Target="http://paperpile.com/b/ubqtXN/tonxC" TargetMode="External"/><Relationship Id="rId835" Type="http://schemas.openxmlformats.org/officeDocument/2006/relationships/hyperlink" Target="http://dx.doi.org/10.1109/icdm.2018.00093" TargetMode="External"/><Relationship Id="rId267" Type="http://schemas.openxmlformats.org/officeDocument/2006/relationships/hyperlink" Target="http://dx.doi.org/10.1073/pnas.1708273114" TargetMode="External"/><Relationship Id="rId474" Type="http://schemas.openxmlformats.org/officeDocument/2006/relationships/hyperlink" Target="http://paperpile.com/b/ubqtXN/xy9Cd" TargetMode="External"/><Relationship Id="rId127" Type="http://schemas.openxmlformats.org/officeDocument/2006/relationships/hyperlink" Target="https://paperpile.com/c/ubqtXN/8iWFf" TargetMode="External"/><Relationship Id="rId681" Type="http://schemas.openxmlformats.org/officeDocument/2006/relationships/hyperlink" Target="http://paperpile.com/b/ubqtXN/JuEw" TargetMode="External"/><Relationship Id="rId779" Type="http://schemas.openxmlformats.org/officeDocument/2006/relationships/hyperlink" Target="http://paperpile.com/b/ubqtXN/Gfuvl" TargetMode="External"/><Relationship Id="rId31" Type="http://schemas.openxmlformats.org/officeDocument/2006/relationships/hyperlink" Target="https://paperpile.com/c/ubqtXN/BcGv" TargetMode="External"/><Relationship Id="rId334" Type="http://schemas.openxmlformats.org/officeDocument/2006/relationships/hyperlink" Target="http://paperpile.com/b/ubqtXN/xMSVr" TargetMode="External"/><Relationship Id="rId541" Type="http://schemas.openxmlformats.org/officeDocument/2006/relationships/hyperlink" Target="http://paperpile.com/b/ubqtXN/dKJkc" TargetMode="External"/><Relationship Id="rId639" Type="http://schemas.openxmlformats.org/officeDocument/2006/relationships/hyperlink" Target="http://paperpile.com/b/ubqtXN/Vs8Tu" TargetMode="External"/><Relationship Id="rId180" Type="http://schemas.openxmlformats.org/officeDocument/2006/relationships/hyperlink" Target="http://paperpile.com/b/ubqtXN/9K89l" TargetMode="External"/><Relationship Id="rId278" Type="http://schemas.openxmlformats.org/officeDocument/2006/relationships/hyperlink" Target="http://paperpile.com/b/ubqtXN/IG6Om" TargetMode="External"/><Relationship Id="rId401" Type="http://schemas.openxmlformats.org/officeDocument/2006/relationships/hyperlink" Target="http://paperpile.com/b/ubqtXN/2Gd04" TargetMode="External"/><Relationship Id="rId846" Type="http://schemas.openxmlformats.org/officeDocument/2006/relationships/image" Target="media/image5.png"/><Relationship Id="rId485" Type="http://schemas.openxmlformats.org/officeDocument/2006/relationships/hyperlink" Target="http://paperpile.com/b/ubqtXN/Reiji" TargetMode="External"/><Relationship Id="rId692" Type="http://schemas.openxmlformats.org/officeDocument/2006/relationships/hyperlink" Target="http://paperpile.com/b/ubqtXN/bQS3L" TargetMode="External"/><Relationship Id="rId706" Type="http://schemas.openxmlformats.org/officeDocument/2006/relationships/hyperlink" Target="http://paperpile.com/b/ubqtXN/5ztUx" TargetMode="External"/><Relationship Id="rId42" Type="http://schemas.openxmlformats.org/officeDocument/2006/relationships/hyperlink" Target="https://paperpile.com/c/ubqtXN/MFV8r+Reiji+HgW2h" TargetMode="External"/><Relationship Id="rId138" Type="http://schemas.openxmlformats.org/officeDocument/2006/relationships/hyperlink" Target="http://paperpile.com/b/ubqtXN/ftUBs" TargetMode="External"/><Relationship Id="rId345" Type="http://schemas.openxmlformats.org/officeDocument/2006/relationships/hyperlink" Target="http://paperpile.com/b/ubqtXN/HgW2h" TargetMode="External"/><Relationship Id="rId552" Type="http://schemas.openxmlformats.org/officeDocument/2006/relationships/hyperlink" Target="http://paperpile.com/b/ubqtXN/5cyvx" TargetMode="External"/><Relationship Id="rId191" Type="http://schemas.openxmlformats.org/officeDocument/2006/relationships/hyperlink" Target="http://paperpile.com/b/ubqtXN/D6cMg" TargetMode="External"/><Relationship Id="rId205" Type="http://schemas.openxmlformats.org/officeDocument/2006/relationships/hyperlink" Target="http://paperpile.com/b/ubqtXN/HP5a" TargetMode="External"/><Relationship Id="rId412" Type="http://schemas.openxmlformats.org/officeDocument/2006/relationships/hyperlink" Target="http://paperpile.com/b/ubqtXN/9yKJy" TargetMode="External"/><Relationship Id="rId289" Type="http://schemas.openxmlformats.org/officeDocument/2006/relationships/hyperlink" Target="http://paperpile.com/b/ubqtXN/z2cas" TargetMode="External"/><Relationship Id="rId496" Type="http://schemas.openxmlformats.org/officeDocument/2006/relationships/hyperlink" Target="http://paperpile.com/b/ubqtXN/RhazI" TargetMode="External"/><Relationship Id="rId717" Type="http://schemas.openxmlformats.org/officeDocument/2006/relationships/hyperlink" Target="http://dx.doi.org/10.48550/ARXIV.2302.13971" TargetMode="External"/><Relationship Id="rId53" Type="http://schemas.openxmlformats.org/officeDocument/2006/relationships/hyperlink" Target="https://paperpile.com/c/ubqtXN/xMSVr" TargetMode="External"/><Relationship Id="rId149" Type="http://schemas.openxmlformats.org/officeDocument/2006/relationships/hyperlink" Target="http://paperpile.com/b/ubqtXN/OthBh" TargetMode="External"/><Relationship Id="rId356" Type="http://schemas.openxmlformats.org/officeDocument/2006/relationships/hyperlink" Target="http://paperpile.com/b/ubqtXN/czXo" TargetMode="External"/><Relationship Id="rId563" Type="http://schemas.openxmlformats.org/officeDocument/2006/relationships/hyperlink" Target="http://paperpile.com/b/ubqtXN/xbEej" TargetMode="External"/><Relationship Id="rId770" Type="http://schemas.openxmlformats.org/officeDocument/2006/relationships/hyperlink" Target="http://paperpile.com/b/ubqtXN/p9LQ7" TargetMode="External"/><Relationship Id="rId216" Type="http://schemas.openxmlformats.org/officeDocument/2006/relationships/hyperlink" Target="http://paperpile.com/b/ubqtXN/T5sxe" TargetMode="External"/><Relationship Id="rId423" Type="http://schemas.openxmlformats.org/officeDocument/2006/relationships/hyperlink" Target="http://paperpile.com/b/ubqtXN/4rOS3" TargetMode="External"/><Relationship Id="rId630" Type="http://schemas.openxmlformats.org/officeDocument/2006/relationships/hyperlink" Target="http://paperpile.com/b/ubqtXN/4LY70" TargetMode="External"/><Relationship Id="rId728" Type="http://schemas.openxmlformats.org/officeDocument/2006/relationships/hyperlink" Target="http://paperpile.com/b/ubqtXN/Ubrt" TargetMode="External"/><Relationship Id="rId64" Type="http://schemas.openxmlformats.org/officeDocument/2006/relationships/hyperlink" Target="https://paperpile.com/c/ubqtXN/9BmkI" TargetMode="External"/><Relationship Id="rId367" Type="http://schemas.openxmlformats.org/officeDocument/2006/relationships/hyperlink" Target="http://paperpile.com/b/ubqtXN/rIM7U" TargetMode="External"/><Relationship Id="rId574" Type="http://schemas.openxmlformats.org/officeDocument/2006/relationships/hyperlink" Target="http://paperpile.com/b/ubqtXN/2O7m" TargetMode="External"/><Relationship Id="rId227" Type="http://schemas.openxmlformats.org/officeDocument/2006/relationships/hyperlink" Target="http://dx.doi.org/10.1111/j.1398-9995.2006.01312.x" TargetMode="External"/><Relationship Id="rId781" Type="http://schemas.openxmlformats.org/officeDocument/2006/relationships/hyperlink" Target="http://paperpile.com/b/ubqtXN/Gfuvl" TargetMode="External"/><Relationship Id="rId434" Type="http://schemas.openxmlformats.org/officeDocument/2006/relationships/hyperlink" Target="http://paperpile.com/b/ubqtXN/MVuz" TargetMode="External"/><Relationship Id="rId641" Type="http://schemas.openxmlformats.org/officeDocument/2006/relationships/hyperlink" Target="http://dx.doi.org/10.1007/s00335-015-9576-9" TargetMode="External"/><Relationship Id="rId739" Type="http://schemas.openxmlformats.org/officeDocument/2006/relationships/hyperlink" Target="http://paperpile.com/b/ubqtXN/Ic1mH" TargetMode="External"/><Relationship Id="rId280" Type="http://schemas.openxmlformats.org/officeDocument/2006/relationships/hyperlink" Target="http://paperpile.com/b/ubqtXN/7VHQK" TargetMode="External"/><Relationship Id="rId501" Type="http://schemas.openxmlformats.org/officeDocument/2006/relationships/hyperlink" Target="http://paperpile.com/b/ubqtXN/DVwZY" TargetMode="External"/><Relationship Id="rId75" Type="http://schemas.openxmlformats.org/officeDocument/2006/relationships/hyperlink" Target="https://paperpile.com/c/ubqtXN/OthBh" TargetMode="External"/><Relationship Id="rId140" Type="http://schemas.openxmlformats.org/officeDocument/2006/relationships/hyperlink" Target="http://paperpile.com/b/ubqtXN/ftUBs" TargetMode="External"/><Relationship Id="rId378" Type="http://schemas.openxmlformats.org/officeDocument/2006/relationships/hyperlink" Target="http://paperpile.com/b/ubqtXN/hjiJN" TargetMode="External"/><Relationship Id="rId585" Type="http://schemas.openxmlformats.org/officeDocument/2006/relationships/hyperlink" Target="http://paperpile.com/b/ubqtXN/QXESU" TargetMode="External"/><Relationship Id="rId792" Type="http://schemas.openxmlformats.org/officeDocument/2006/relationships/hyperlink" Target="http://paperpile.com/b/ubqtXN/Qkb7x" TargetMode="External"/><Relationship Id="rId806" Type="http://schemas.openxmlformats.org/officeDocument/2006/relationships/hyperlink" Target="http://paperpile.com/b/ubqtXN/HhPwV" TargetMode="External"/><Relationship Id="rId6" Type="http://schemas.openxmlformats.org/officeDocument/2006/relationships/endnotes" Target="endnotes.xml"/><Relationship Id="rId238" Type="http://schemas.openxmlformats.org/officeDocument/2006/relationships/hyperlink" Target="http://dx.doi.org/10.32614/cran.package.isotree" TargetMode="External"/><Relationship Id="rId445" Type="http://schemas.openxmlformats.org/officeDocument/2006/relationships/hyperlink" Target="http://dx.doi.org/10.1093/bioinformatics/btz682" TargetMode="External"/><Relationship Id="rId652" Type="http://schemas.openxmlformats.org/officeDocument/2006/relationships/hyperlink" Target="http://paperpile.com/b/ubqtXN/ajpRN" TargetMode="External"/><Relationship Id="rId291" Type="http://schemas.openxmlformats.org/officeDocument/2006/relationships/hyperlink" Target="http://paperpile.com/b/ubqtXN/P3Vki" TargetMode="External"/><Relationship Id="rId305" Type="http://schemas.openxmlformats.org/officeDocument/2006/relationships/hyperlink" Target="http://paperpile.com/b/ubqtXN/2YDkv" TargetMode="External"/><Relationship Id="rId512" Type="http://schemas.openxmlformats.org/officeDocument/2006/relationships/hyperlink" Target="http://paperpile.com/b/ubqtXN/pJH4" TargetMode="External"/><Relationship Id="rId86" Type="http://schemas.openxmlformats.org/officeDocument/2006/relationships/hyperlink" Target="https://paperpile.com/c/ubqtXN/2pgzF" TargetMode="External"/><Relationship Id="rId151" Type="http://schemas.openxmlformats.org/officeDocument/2006/relationships/hyperlink" Target="http://paperpile.com/b/ubqtXN/2pgzF" TargetMode="External"/><Relationship Id="rId389" Type="http://schemas.openxmlformats.org/officeDocument/2006/relationships/hyperlink" Target="http://paperpile.com/b/ubqtXN/HaSup" TargetMode="External"/><Relationship Id="rId596" Type="http://schemas.openxmlformats.org/officeDocument/2006/relationships/hyperlink" Target="http://paperpile.com/b/ubqtXN/U7UiA" TargetMode="External"/><Relationship Id="rId817" Type="http://schemas.openxmlformats.org/officeDocument/2006/relationships/hyperlink" Target="http://paperpile.com/b/ubqtXN/GiCdR" TargetMode="External"/><Relationship Id="rId249" Type="http://schemas.openxmlformats.org/officeDocument/2006/relationships/hyperlink" Target="http://paperpile.com/b/ubqtXN/xGT1r" TargetMode="External"/><Relationship Id="rId456" Type="http://schemas.openxmlformats.org/officeDocument/2006/relationships/hyperlink" Target="http://paperpile.com/b/ubqtXN/qLM4n" TargetMode="External"/><Relationship Id="rId663" Type="http://schemas.openxmlformats.org/officeDocument/2006/relationships/hyperlink" Target="http://dx.doi.org/10.5120/10032-5077" TargetMode="External"/><Relationship Id="rId13" Type="http://schemas.openxmlformats.org/officeDocument/2006/relationships/hyperlink" Target="https://tumourclassification.iarc.who.int/welcome/" TargetMode="External"/><Relationship Id="rId109" Type="http://schemas.openxmlformats.org/officeDocument/2006/relationships/hyperlink" Target="https://paperpile.com/c/ubqtXN/eYtQK" TargetMode="External"/><Relationship Id="rId316" Type="http://schemas.openxmlformats.org/officeDocument/2006/relationships/hyperlink" Target="http://dx.doi.org/10.1075/scl.90.17gho" TargetMode="External"/><Relationship Id="rId523" Type="http://schemas.openxmlformats.org/officeDocument/2006/relationships/hyperlink" Target="http://paperpile.com/b/ubqtXN/fNQs" TargetMode="External"/><Relationship Id="rId97" Type="http://schemas.openxmlformats.org/officeDocument/2006/relationships/hyperlink" Target="https://paperpile.com/c/ubqtXN/U7UiA+YBOSV" TargetMode="External"/><Relationship Id="rId730" Type="http://schemas.openxmlformats.org/officeDocument/2006/relationships/hyperlink" Target="http://paperpile.com/b/ubqtXN/kNK0O" TargetMode="External"/><Relationship Id="rId828" Type="http://schemas.openxmlformats.org/officeDocument/2006/relationships/hyperlink" Target="http://paperpile.com/b/ubqtXN/4QnBH" TargetMode="External"/><Relationship Id="rId162" Type="http://schemas.openxmlformats.org/officeDocument/2006/relationships/hyperlink" Target="http://paperpile.com/b/ubqtXN/MFV8r" TargetMode="External"/><Relationship Id="rId467" Type="http://schemas.openxmlformats.org/officeDocument/2006/relationships/hyperlink" Target="http://paperpile.com/b/ubqtXN/C4IVX" TargetMode="External"/><Relationship Id="rId674" Type="http://schemas.openxmlformats.org/officeDocument/2006/relationships/hyperlink" Target="http://paperpile.com/b/ubqtXN/7d4Fr" TargetMode="External"/><Relationship Id="rId24" Type="http://schemas.openxmlformats.org/officeDocument/2006/relationships/hyperlink" Target="https://paperpile.com/c/ubqtXN/PRlqg+HaSup" TargetMode="External"/><Relationship Id="rId327" Type="http://schemas.openxmlformats.org/officeDocument/2006/relationships/hyperlink" Target="https://huggingface.co/microsoft/BiomedNLP-BiomedBERT-base-uncased-abstract" TargetMode="External"/><Relationship Id="rId534" Type="http://schemas.openxmlformats.org/officeDocument/2006/relationships/hyperlink" Target="http://paperpile.com/b/ubqtXN/y1MKj" TargetMode="External"/><Relationship Id="rId741" Type="http://schemas.openxmlformats.org/officeDocument/2006/relationships/hyperlink" Target="http://paperpile.com/b/ubqtXN/rOxBw" TargetMode="External"/><Relationship Id="rId839" Type="http://schemas.openxmlformats.org/officeDocument/2006/relationships/hyperlink" Target="http://paperpile.com/b/ubqtXN/9DLi" TargetMode="External"/><Relationship Id="rId173" Type="http://schemas.openxmlformats.org/officeDocument/2006/relationships/hyperlink" Target="http://paperpile.com/b/ubqtXN/nyTj" TargetMode="External"/><Relationship Id="rId229" Type="http://schemas.openxmlformats.org/officeDocument/2006/relationships/hyperlink" Target="http://paperpile.com/b/ubqtXN/PkuP8" TargetMode="External"/><Relationship Id="rId380" Type="http://schemas.openxmlformats.org/officeDocument/2006/relationships/hyperlink" Target="http://paperpile.com/b/ubqtXN/hjiJN" TargetMode="External"/><Relationship Id="rId436" Type="http://schemas.openxmlformats.org/officeDocument/2006/relationships/hyperlink" Target="http://dx.doi.org/10.1093/database/baad005" TargetMode="External"/><Relationship Id="rId601" Type="http://schemas.openxmlformats.org/officeDocument/2006/relationships/hyperlink" Target="http://paperpile.com/b/ubqtXN/V8Yck" TargetMode="External"/><Relationship Id="rId643" Type="http://schemas.openxmlformats.org/officeDocument/2006/relationships/hyperlink" Target="http://paperpile.com/b/ubqtXN/HTLp9" TargetMode="External"/><Relationship Id="rId240" Type="http://schemas.openxmlformats.org/officeDocument/2006/relationships/hyperlink" Target="http://paperpile.com/b/ubqtXN/mju5e" TargetMode="External"/><Relationship Id="rId478" Type="http://schemas.openxmlformats.org/officeDocument/2006/relationships/hyperlink" Target="http://paperpile.com/b/ubqtXN/6Zgjz" TargetMode="External"/><Relationship Id="rId685" Type="http://schemas.openxmlformats.org/officeDocument/2006/relationships/hyperlink" Target="http://paperpile.com/b/ubqtXN/fMkxp" TargetMode="External"/><Relationship Id="rId35" Type="http://schemas.openxmlformats.org/officeDocument/2006/relationships/hyperlink" Target="https://paperpile.com/c/ubqtXN/Qm0X3+PkuP8" TargetMode="External"/><Relationship Id="rId77" Type="http://schemas.openxmlformats.org/officeDocument/2006/relationships/hyperlink" Target="https://paperpile.com/c/ubqtXN/OthBh" TargetMode="External"/><Relationship Id="rId100" Type="http://schemas.openxmlformats.org/officeDocument/2006/relationships/hyperlink" Target="https://paperpile.com/c/ubqtXN/uEVGU+NiISo" TargetMode="External"/><Relationship Id="rId282" Type="http://schemas.openxmlformats.org/officeDocument/2006/relationships/hyperlink" Target="http://paperpile.com/b/ubqtXN/7VHQK" TargetMode="External"/><Relationship Id="rId338" Type="http://schemas.openxmlformats.org/officeDocument/2006/relationships/hyperlink" Target="http://paperpile.com/b/ubqtXN/0yfz1" TargetMode="External"/><Relationship Id="rId503" Type="http://schemas.openxmlformats.org/officeDocument/2006/relationships/hyperlink" Target="http://paperpile.com/b/ubqtXN/uEVGU" TargetMode="External"/><Relationship Id="rId545" Type="http://schemas.openxmlformats.org/officeDocument/2006/relationships/hyperlink" Target="http://paperpile.com/b/ubqtXN/hNcON" TargetMode="External"/><Relationship Id="rId587" Type="http://schemas.openxmlformats.org/officeDocument/2006/relationships/hyperlink" Target="http://paperpile.com/b/ubqtXN/nDlU" TargetMode="External"/><Relationship Id="rId710" Type="http://schemas.openxmlformats.org/officeDocument/2006/relationships/hyperlink" Target="http://paperpile.com/b/ubqtXN/4rVBS" TargetMode="External"/><Relationship Id="rId752" Type="http://schemas.openxmlformats.org/officeDocument/2006/relationships/hyperlink" Target="http://paperpile.com/b/ubqtXN/Rkply" TargetMode="External"/><Relationship Id="rId808" Type="http://schemas.openxmlformats.org/officeDocument/2006/relationships/hyperlink" Target="http://paperpile.com/b/ubqtXN/HhPwV" TargetMode="External"/><Relationship Id="rId8" Type="http://schemas.openxmlformats.org/officeDocument/2006/relationships/hyperlink" Target="https://paperpile.com/c/ubqtXN/8iWFf" TargetMode="External"/><Relationship Id="rId142" Type="http://schemas.openxmlformats.org/officeDocument/2006/relationships/hyperlink" Target="http://paperpile.com/b/ubqtXN/x4koj" TargetMode="External"/><Relationship Id="rId184" Type="http://schemas.openxmlformats.org/officeDocument/2006/relationships/hyperlink" Target="http://paperpile.com/b/ubqtXN/hV9dd" TargetMode="External"/><Relationship Id="rId391" Type="http://schemas.openxmlformats.org/officeDocument/2006/relationships/hyperlink" Target="http://dx.doi.org/10.1245/s10434-013-2886-9" TargetMode="External"/><Relationship Id="rId405" Type="http://schemas.openxmlformats.org/officeDocument/2006/relationships/hyperlink" Target="http://paperpile.com/b/ubqtXN/J5wAb" TargetMode="External"/><Relationship Id="rId447" Type="http://schemas.openxmlformats.org/officeDocument/2006/relationships/hyperlink" Target="http://paperpile.com/b/ubqtXN/DhhZe" TargetMode="External"/><Relationship Id="rId612" Type="http://schemas.openxmlformats.org/officeDocument/2006/relationships/hyperlink" Target="http://paperpile.com/b/ubqtXN/LtK0n" TargetMode="External"/><Relationship Id="rId794" Type="http://schemas.openxmlformats.org/officeDocument/2006/relationships/hyperlink" Target="http://paperpile.com/b/ubqtXN/ItKwF" TargetMode="External"/><Relationship Id="rId251" Type="http://schemas.openxmlformats.org/officeDocument/2006/relationships/hyperlink" Target="http://paperpile.com/b/ubqtXN/aEWbN" TargetMode="External"/><Relationship Id="rId489" Type="http://schemas.openxmlformats.org/officeDocument/2006/relationships/hyperlink" Target="http://paperpile.com/b/ubqtXN/DxNkq" TargetMode="External"/><Relationship Id="rId654" Type="http://schemas.openxmlformats.org/officeDocument/2006/relationships/hyperlink" Target="http://paperpile.com/b/ubqtXN/Qa8wQ" TargetMode="External"/><Relationship Id="rId696" Type="http://schemas.openxmlformats.org/officeDocument/2006/relationships/hyperlink" Target="http://paperpile.com/b/ubqtXN/WXIF" TargetMode="External"/><Relationship Id="rId46" Type="http://schemas.openxmlformats.org/officeDocument/2006/relationships/hyperlink" Target="https://paperpile.com/c/ubqtXN/kNK0O" TargetMode="External"/><Relationship Id="rId293" Type="http://schemas.openxmlformats.org/officeDocument/2006/relationships/hyperlink" Target="http://paperpile.com/b/ubqtXN/P3Vki" TargetMode="External"/><Relationship Id="rId307" Type="http://schemas.openxmlformats.org/officeDocument/2006/relationships/hyperlink" Target="http://paperpile.com/b/ubqtXN/cEQX" TargetMode="External"/><Relationship Id="rId349" Type="http://schemas.openxmlformats.org/officeDocument/2006/relationships/hyperlink" Target="http://paperpile.com/b/ubqtXN/w0BQB" TargetMode="External"/><Relationship Id="rId514" Type="http://schemas.openxmlformats.org/officeDocument/2006/relationships/hyperlink" Target="http://paperpile.com/b/ubqtXN/pJH4" TargetMode="External"/><Relationship Id="rId556" Type="http://schemas.openxmlformats.org/officeDocument/2006/relationships/hyperlink" Target="http://paperpile.com/b/ubqtXN/BcGv" TargetMode="External"/><Relationship Id="rId721" Type="http://schemas.openxmlformats.org/officeDocument/2006/relationships/hyperlink" Target="http://paperpile.com/b/ubqtXN/lUmwG" TargetMode="External"/><Relationship Id="rId763" Type="http://schemas.openxmlformats.org/officeDocument/2006/relationships/hyperlink" Target="http://paperpile.com/b/ubqtXN/5EEBA" TargetMode="External"/><Relationship Id="rId88" Type="http://schemas.openxmlformats.org/officeDocument/2006/relationships/hyperlink" Target="https://paperpile.com/c/ubqtXN/z2cas+gQ7yf" TargetMode="External"/><Relationship Id="rId111" Type="http://schemas.openxmlformats.org/officeDocument/2006/relationships/hyperlink" Target="https://paperpile.com/c/ubqtXN/eYtQK" TargetMode="External"/><Relationship Id="rId153" Type="http://schemas.openxmlformats.org/officeDocument/2006/relationships/hyperlink" Target="https://huggingface.co/sentence-transformers/all-roberta-large-v1" TargetMode="External"/><Relationship Id="rId195" Type="http://schemas.openxmlformats.org/officeDocument/2006/relationships/hyperlink" Target="http://paperpile.com/b/ubqtXN/zoWwX" TargetMode="External"/><Relationship Id="rId209" Type="http://schemas.openxmlformats.org/officeDocument/2006/relationships/hyperlink" Target="http://paperpile.com/b/ubqtXN/HP5a" TargetMode="External"/><Relationship Id="rId360" Type="http://schemas.openxmlformats.org/officeDocument/2006/relationships/hyperlink" Target="http://paperpile.com/b/ubqtXN/LUcI" TargetMode="External"/><Relationship Id="rId416" Type="http://schemas.openxmlformats.org/officeDocument/2006/relationships/hyperlink" Target="http://paperpile.com/b/ubqtXN/3VZzz" TargetMode="External"/><Relationship Id="rId598" Type="http://schemas.openxmlformats.org/officeDocument/2006/relationships/hyperlink" Target="http://paperpile.com/b/ubqtXN/U7UiA" TargetMode="External"/><Relationship Id="rId819" Type="http://schemas.openxmlformats.org/officeDocument/2006/relationships/hyperlink" Target="http://paperpile.com/b/ubqtXN/GiCdR" TargetMode="External"/><Relationship Id="rId220" Type="http://schemas.openxmlformats.org/officeDocument/2006/relationships/hyperlink" Target="http://paperpile.com/b/ubqtXN/D2i4E" TargetMode="External"/><Relationship Id="rId458" Type="http://schemas.openxmlformats.org/officeDocument/2006/relationships/hyperlink" Target="http://paperpile.com/b/ubqtXN/YxJpO" TargetMode="External"/><Relationship Id="rId623" Type="http://schemas.openxmlformats.org/officeDocument/2006/relationships/hyperlink" Target="http://dx.doi.org/10.1136/jamia.2009.001560" TargetMode="External"/><Relationship Id="rId665" Type="http://schemas.openxmlformats.org/officeDocument/2006/relationships/hyperlink" Target="http://paperpile.com/b/ubqtXN/SbKPp" TargetMode="External"/><Relationship Id="rId830" Type="http://schemas.openxmlformats.org/officeDocument/2006/relationships/hyperlink" Target="http://paperpile.com/b/ubqtXN/4QnBH" TargetMode="External"/><Relationship Id="rId15" Type="http://schemas.openxmlformats.org/officeDocument/2006/relationships/hyperlink" Target="https://paperpile.com/c/ubqtXN/Ic1mH" TargetMode="External"/><Relationship Id="rId57" Type="http://schemas.openxmlformats.org/officeDocument/2006/relationships/hyperlink" Target="https://paperpile.com/c/ubqtXN/RhazI" TargetMode="External"/><Relationship Id="rId262" Type="http://schemas.openxmlformats.org/officeDocument/2006/relationships/hyperlink" Target="http://paperpile.com/b/ubqtXN/QAwLU" TargetMode="External"/><Relationship Id="rId318" Type="http://schemas.openxmlformats.org/officeDocument/2006/relationships/hyperlink" Target="http://paperpile.com/b/ubqtXN/Wsd9X" TargetMode="External"/><Relationship Id="rId525" Type="http://schemas.openxmlformats.org/officeDocument/2006/relationships/hyperlink" Target="http://dx.doi.org/10.1136/bmjopen-2015-009758" TargetMode="External"/><Relationship Id="rId567" Type="http://schemas.openxmlformats.org/officeDocument/2006/relationships/hyperlink" Target="http://paperpile.com/b/ubqtXN/xbEej" TargetMode="External"/><Relationship Id="rId732" Type="http://schemas.openxmlformats.org/officeDocument/2006/relationships/hyperlink" Target="http://paperpile.com/b/ubqtXN/kNK0O" TargetMode="External"/><Relationship Id="rId99" Type="http://schemas.openxmlformats.org/officeDocument/2006/relationships/hyperlink" Target="https://paperpile.com/c/ubqtXN/P3Vki+iDHgY" TargetMode="External"/><Relationship Id="rId122" Type="http://schemas.openxmlformats.org/officeDocument/2006/relationships/hyperlink" Target="https://paperpile.com/c/ubqtXN/fMkxp" TargetMode="External"/><Relationship Id="rId164" Type="http://schemas.openxmlformats.org/officeDocument/2006/relationships/hyperlink" Target="http://paperpile.com/b/ubqtXN/MFV8r" TargetMode="External"/><Relationship Id="rId371" Type="http://schemas.openxmlformats.org/officeDocument/2006/relationships/hyperlink" Target="http://paperpile.com/b/ubqtXN/HIa4" TargetMode="External"/><Relationship Id="rId774" Type="http://schemas.openxmlformats.org/officeDocument/2006/relationships/hyperlink" Target="http://paperpile.com/b/ubqtXN/WYCyu" TargetMode="External"/><Relationship Id="rId427" Type="http://schemas.openxmlformats.org/officeDocument/2006/relationships/hyperlink" Target="http://paperpile.com/b/ubqtXN/PGS1" TargetMode="External"/><Relationship Id="rId469" Type="http://schemas.openxmlformats.org/officeDocument/2006/relationships/hyperlink" Target="http://paperpile.com/b/ubqtXN/C4IVX" TargetMode="External"/><Relationship Id="rId634" Type="http://schemas.openxmlformats.org/officeDocument/2006/relationships/hyperlink" Target="http://paperpile.com/b/ubqtXN/4LY70" TargetMode="External"/><Relationship Id="rId676" Type="http://schemas.openxmlformats.org/officeDocument/2006/relationships/hyperlink" Target="http://paperpile.com/b/ubqtXN/wf47D" TargetMode="External"/><Relationship Id="rId841" Type="http://schemas.openxmlformats.org/officeDocument/2006/relationships/hyperlink" Target="https://www.ebi.ac.uk/spot/zooma/" TargetMode="External"/><Relationship Id="rId26" Type="http://schemas.openxmlformats.org/officeDocument/2006/relationships/hyperlink" Target="https://paperpile.com/c/ubqtXN/wAeo+nyTj" TargetMode="External"/><Relationship Id="rId231" Type="http://schemas.openxmlformats.org/officeDocument/2006/relationships/hyperlink" Target="https://huggingface.co/allenai/scibert_scivocab_uncased" TargetMode="External"/><Relationship Id="rId273" Type="http://schemas.openxmlformats.org/officeDocument/2006/relationships/hyperlink" Target="http://dx.doi.org/10.1016/j.solener.2018.01.049" TargetMode="External"/><Relationship Id="rId329" Type="http://schemas.openxmlformats.org/officeDocument/2006/relationships/hyperlink" Target="http://paperpile.com/b/ubqtXN/j51Zs" TargetMode="External"/><Relationship Id="rId480" Type="http://schemas.openxmlformats.org/officeDocument/2006/relationships/hyperlink" Target="https://ceur-ws.org/Vol-2241/paper-08.pdf" TargetMode="External"/><Relationship Id="rId536" Type="http://schemas.openxmlformats.org/officeDocument/2006/relationships/hyperlink" Target="http://dx.doi.org/10.1007/978-3-319-30671-1_60" TargetMode="External"/><Relationship Id="rId701" Type="http://schemas.openxmlformats.org/officeDocument/2006/relationships/hyperlink" Target="http://dx.doi.org/10.1097/JTO.0b013e318287c562" TargetMode="External"/><Relationship Id="rId68" Type="http://schemas.openxmlformats.org/officeDocument/2006/relationships/hyperlink" Target="https://paperpile.com/c/ubqtXN/dKJkc" TargetMode="External"/><Relationship Id="rId133" Type="http://schemas.openxmlformats.org/officeDocument/2006/relationships/hyperlink" Target="http://paperpile.com/b/ubqtXN/fGaLY" TargetMode="External"/><Relationship Id="rId175" Type="http://schemas.openxmlformats.org/officeDocument/2006/relationships/hyperlink" Target="http://dx.doi.org/10.1136/jamia.2009.002733" TargetMode="External"/><Relationship Id="rId340" Type="http://schemas.openxmlformats.org/officeDocument/2006/relationships/hyperlink" Target="http://paperpile.com/b/ubqtXN/0yfz1" TargetMode="External"/><Relationship Id="rId578" Type="http://schemas.openxmlformats.org/officeDocument/2006/relationships/hyperlink" Target="http://dx.doi.org/10.1542/peds.2011-3565" TargetMode="External"/><Relationship Id="rId743" Type="http://schemas.openxmlformats.org/officeDocument/2006/relationships/hyperlink" Target="http://paperpile.com/b/ubqtXN/rOxBw" TargetMode="External"/><Relationship Id="rId785" Type="http://schemas.openxmlformats.org/officeDocument/2006/relationships/hyperlink" Target="http://paperpile.com/b/ubqtXN/ZeEfD" TargetMode="External"/><Relationship Id="rId200" Type="http://schemas.openxmlformats.org/officeDocument/2006/relationships/hyperlink" Target="http://dx.doi.org/10.1242/dmm.032839" TargetMode="External"/><Relationship Id="rId382" Type="http://schemas.openxmlformats.org/officeDocument/2006/relationships/hyperlink" Target="http://paperpile.com/b/ubqtXN/EGhCS" TargetMode="External"/><Relationship Id="rId438" Type="http://schemas.openxmlformats.org/officeDocument/2006/relationships/hyperlink" Target="http://paperpile.com/b/ubqtXN/MGljY" TargetMode="External"/><Relationship Id="rId603" Type="http://schemas.openxmlformats.org/officeDocument/2006/relationships/hyperlink" Target="http://paperpile.com/b/ubqtXN/V8Yck" TargetMode="External"/><Relationship Id="rId645" Type="http://schemas.openxmlformats.org/officeDocument/2006/relationships/hyperlink" Target="http://paperpile.com/b/ubqtXN/HTLp9" TargetMode="External"/><Relationship Id="rId687" Type="http://schemas.openxmlformats.org/officeDocument/2006/relationships/hyperlink" Target="http://paperpile.com/b/ubqtXN/uXArt" TargetMode="External"/><Relationship Id="rId810" Type="http://schemas.openxmlformats.org/officeDocument/2006/relationships/hyperlink" Target="http://paperpile.com/b/ubqtXN/0r6I" TargetMode="External"/><Relationship Id="rId242" Type="http://schemas.openxmlformats.org/officeDocument/2006/relationships/hyperlink" Target="https://ollama.com/library/deepseek-r1:8b" TargetMode="External"/><Relationship Id="rId284" Type="http://schemas.openxmlformats.org/officeDocument/2006/relationships/hyperlink" Target="http://paperpile.com/b/ubqtXN/iDHgY" TargetMode="External"/><Relationship Id="rId491" Type="http://schemas.openxmlformats.org/officeDocument/2006/relationships/hyperlink" Target="http://paperpile.com/b/ubqtXN/YBOSV" TargetMode="External"/><Relationship Id="rId505" Type="http://schemas.openxmlformats.org/officeDocument/2006/relationships/hyperlink" Target="http://paperpile.com/b/ubqtXN/uEVGU" TargetMode="External"/><Relationship Id="rId712" Type="http://schemas.openxmlformats.org/officeDocument/2006/relationships/hyperlink" Target="http://paperpile.com/b/ubqtXN/V7jaH" TargetMode="External"/><Relationship Id="rId37" Type="http://schemas.openxmlformats.org/officeDocument/2006/relationships/hyperlink" Target="https://paperpile.com/c/ubqtXN/HIa4+MVuz+Ubrt" TargetMode="External"/><Relationship Id="rId79" Type="http://schemas.openxmlformats.org/officeDocument/2006/relationships/hyperlink" Target="https://paperpile.com/c/ubqtXN/XP5gf" TargetMode="External"/><Relationship Id="rId102" Type="http://schemas.openxmlformats.org/officeDocument/2006/relationships/hyperlink" Target="https://paperpile.com/c/ubqtXN/RFP2Q+NiISo" TargetMode="External"/><Relationship Id="rId144" Type="http://schemas.openxmlformats.org/officeDocument/2006/relationships/hyperlink" Target="https://huggingface.co/sentence-transformers/all-MiniLM-L6-v2" TargetMode="External"/><Relationship Id="rId547" Type="http://schemas.openxmlformats.org/officeDocument/2006/relationships/hyperlink" Target="http://paperpile.com/b/ubqtXN/ckdXh" TargetMode="External"/><Relationship Id="rId589" Type="http://schemas.openxmlformats.org/officeDocument/2006/relationships/hyperlink" Target="http://paperpile.com/b/ubqtXN/nDlU" TargetMode="External"/><Relationship Id="rId754" Type="http://schemas.openxmlformats.org/officeDocument/2006/relationships/hyperlink" Target="http://arxiv.org/abs/2212.03533" TargetMode="External"/><Relationship Id="rId796" Type="http://schemas.openxmlformats.org/officeDocument/2006/relationships/hyperlink" Target="http://paperpile.com/b/ubqtXN/ItKwF" TargetMode="External"/><Relationship Id="rId90" Type="http://schemas.openxmlformats.org/officeDocument/2006/relationships/hyperlink" Target="https://paperpile.com/c/ubqtXN/j51Zs+kb1jR" TargetMode="External"/><Relationship Id="rId186" Type="http://schemas.openxmlformats.org/officeDocument/2006/relationships/hyperlink" Target="http://paperpile.com/b/ubqtXN/hV9dd" TargetMode="External"/><Relationship Id="rId351" Type="http://schemas.openxmlformats.org/officeDocument/2006/relationships/hyperlink" Target="http://paperpile.com/b/ubqtXN/w0BQB" TargetMode="External"/><Relationship Id="rId393" Type="http://schemas.openxmlformats.org/officeDocument/2006/relationships/hyperlink" Target="http://paperpile.com/b/ubqtXN/PuN4t" TargetMode="External"/><Relationship Id="rId407" Type="http://schemas.openxmlformats.org/officeDocument/2006/relationships/hyperlink" Target="http://paperpile.com/b/ubqtXN/RWuwE" TargetMode="External"/><Relationship Id="rId449" Type="http://schemas.openxmlformats.org/officeDocument/2006/relationships/hyperlink" Target="https://huggingface.co/intfloat/e5-large" TargetMode="External"/><Relationship Id="rId614" Type="http://schemas.openxmlformats.org/officeDocument/2006/relationships/hyperlink" Target="http://paperpile.com/b/ubqtXN/LtK0n" TargetMode="External"/><Relationship Id="rId656" Type="http://schemas.openxmlformats.org/officeDocument/2006/relationships/hyperlink" Target="http://paperpile.com/b/ubqtXN/Qa8wQ" TargetMode="External"/><Relationship Id="rId821" Type="http://schemas.openxmlformats.org/officeDocument/2006/relationships/hyperlink" Target="http://dx.doi.org/10.1177/17483026221078111" TargetMode="External"/><Relationship Id="rId211" Type="http://schemas.openxmlformats.org/officeDocument/2006/relationships/hyperlink" Target="http://paperpile.com/b/ubqtXN/NwykP" TargetMode="External"/><Relationship Id="rId253" Type="http://schemas.openxmlformats.org/officeDocument/2006/relationships/hyperlink" Target="https://www.microsoft.com/en-us/research/uploads/prod/2024/12/P4TechReport.pdf" TargetMode="External"/><Relationship Id="rId295" Type="http://schemas.openxmlformats.org/officeDocument/2006/relationships/hyperlink" Target="http://paperpile.com/b/ubqtXN/nB12W" TargetMode="External"/><Relationship Id="rId309" Type="http://schemas.openxmlformats.org/officeDocument/2006/relationships/hyperlink" Target="http://paperpile.com/b/ubqtXN/cEQX" TargetMode="External"/><Relationship Id="rId460" Type="http://schemas.openxmlformats.org/officeDocument/2006/relationships/hyperlink" Target="http://paperpile.com/b/ubqtXN/YxJpO" TargetMode="External"/><Relationship Id="rId516" Type="http://schemas.openxmlformats.org/officeDocument/2006/relationships/hyperlink" Target="http://paperpile.com/b/ubqtXN/9OPEs" TargetMode="External"/><Relationship Id="rId698" Type="http://schemas.openxmlformats.org/officeDocument/2006/relationships/hyperlink" Target="http://paperpile.com/b/ubqtXN/WXIF" TargetMode="External"/><Relationship Id="rId48" Type="http://schemas.openxmlformats.org/officeDocument/2006/relationships/hyperlink" Target="https://paperpile.com/c/ubqtXN/J5wAb" TargetMode="External"/><Relationship Id="rId113" Type="http://schemas.openxmlformats.org/officeDocument/2006/relationships/hyperlink" Target="https://paperpile.com/c/ubqtXN/SbKPp" TargetMode="External"/><Relationship Id="rId320" Type="http://schemas.openxmlformats.org/officeDocument/2006/relationships/hyperlink" Target="http://dx.doi.org/10.18653/v1/2020.acl-demos.36" TargetMode="External"/><Relationship Id="rId558" Type="http://schemas.openxmlformats.org/officeDocument/2006/relationships/hyperlink" Target="https://www.ontotext.com/products/ontotext-refine/" TargetMode="External"/><Relationship Id="rId723" Type="http://schemas.openxmlformats.org/officeDocument/2006/relationships/hyperlink" Target="http://paperpile.com/b/ubqtXN/lUmwG" TargetMode="External"/><Relationship Id="rId765" Type="http://schemas.openxmlformats.org/officeDocument/2006/relationships/hyperlink" Target="http://paperpile.com/b/ubqtXN/5EEBA" TargetMode="External"/><Relationship Id="rId155" Type="http://schemas.openxmlformats.org/officeDocument/2006/relationships/hyperlink" Target="http://paperpile.com/b/ubqtXN/hvWm" TargetMode="External"/><Relationship Id="rId197" Type="http://schemas.openxmlformats.org/officeDocument/2006/relationships/hyperlink" Target="http://paperpile.com/b/ubqtXN/zoWwX" TargetMode="External"/><Relationship Id="rId362" Type="http://schemas.openxmlformats.org/officeDocument/2006/relationships/hyperlink" Target="http://paperpile.com/b/ubqtXN/LUcI" TargetMode="External"/><Relationship Id="rId418" Type="http://schemas.openxmlformats.org/officeDocument/2006/relationships/hyperlink" Target="http://paperpile.com/b/ubqtXN/3VZzz" TargetMode="External"/><Relationship Id="rId625" Type="http://schemas.openxmlformats.org/officeDocument/2006/relationships/hyperlink" Target="http://paperpile.com/b/ubqtXN/tonxC" TargetMode="External"/><Relationship Id="rId832" Type="http://schemas.openxmlformats.org/officeDocument/2006/relationships/hyperlink" Target="http://paperpile.com/b/ubqtXN/M8iYG" TargetMode="External"/><Relationship Id="rId222" Type="http://schemas.openxmlformats.org/officeDocument/2006/relationships/hyperlink" Target="http://paperpile.com/b/ubqtXN/PRlqg" TargetMode="External"/><Relationship Id="rId264" Type="http://schemas.openxmlformats.org/officeDocument/2006/relationships/hyperlink" Target="http://paperpile.com/b/ubqtXN/QAwLU" TargetMode="External"/><Relationship Id="rId471" Type="http://schemas.openxmlformats.org/officeDocument/2006/relationships/hyperlink" Target="http://paperpile.com/b/ubqtXN/xy9Cd" TargetMode="External"/><Relationship Id="rId667" Type="http://schemas.openxmlformats.org/officeDocument/2006/relationships/hyperlink" Target="http://paperpile.com/b/ubqtXN/SbKPp" TargetMode="External"/><Relationship Id="rId17" Type="http://schemas.openxmlformats.org/officeDocument/2006/relationships/hyperlink" Target="https://paperpile.com/c/ubqtXN/3ssBZ" TargetMode="External"/><Relationship Id="rId59" Type="http://schemas.openxmlformats.org/officeDocument/2006/relationships/hyperlink" Target="https://paperpile.com/c/ubqtXN/y1MKj" TargetMode="External"/><Relationship Id="rId124" Type="http://schemas.openxmlformats.org/officeDocument/2006/relationships/hyperlink" Target="https://paperpile.com/c/ubqtXN/uXArt" TargetMode="External"/><Relationship Id="rId527" Type="http://schemas.openxmlformats.org/officeDocument/2006/relationships/hyperlink" Target="http://paperpile.com/b/ubqtXN/5fXfh" TargetMode="External"/><Relationship Id="rId569" Type="http://schemas.openxmlformats.org/officeDocument/2006/relationships/hyperlink" Target="http://paperpile.com/b/ubqtXN/Czteg" TargetMode="External"/><Relationship Id="rId734" Type="http://schemas.openxmlformats.org/officeDocument/2006/relationships/hyperlink" Target="http://paperpile.com/b/ubqtXN/wNq8P" TargetMode="External"/><Relationship Id="rId776" Type="http://schemas.openxmlformats.org/officeDocument/2006/relationships/hyperlink" Target="http://paperpile.com/b/ubqtXN/nqd0H" TargetMode="External"/><Relationship Id="rId70" Type="http://schemas.openxmlformats.org/officeDocument/2006/relationships/hyperlink" Target="https://paperpile.com/c/ubqtXN/V7jaH" TargetMode="External"/><Relationship Id="rId166" Type="http://schemas.openxmlformats.org/officeDocument/2006/relationships/hyperlink" Target="http://paperpile.com/b/ubqtXN/wAeo" TargetMode="External"/><Relationship Id="rId331" Type="http://schemas.openxmlformats.org/officeDocument/2006/relationships/hyperlink" Target="http://paperpile.com/b/ubqtXN/j51Zs" TargetMode="External"/><Relationship Id="rId373" Type="http://schemas.openxmlformats.org/officeDocument/2006/relationships/hyperlink" Target="https://www.ncbi.nlm.nih.gov/pubmed/32477646" TargetMode="External"/><Relationship Id="rId429" Type="http://schemas.openxmlformats.org/officeDocument/2006/relationships/hyperlink" Target="http://paperpile.com/b/ubqtXN/PGS1" TargetMode="External"/><Relationship Id="rId580" Type="http://schemas.openxmlformats.org/officeDocument/2006/relationships/hyperlink" Target="http://paperpile.com/b/ubqtXN/X5gSf" TargetMode="External"/><Relationship Id="rId636" Type="http://schemas.openxmlformats.org/officeDocument/2006/relationships/hyperlink" Target="http://paperpile.com/b/ubqtXN/Vs8Tu" TargetMode="External"/><Relationship Id="rId801" Type="http://schemas.openxmlformats.org/officeDocument/2006/relationships/hyperlink" Target="http://paperpile.com/b/ubqtXN/U7sbB" TargetMode="External"/><Relationship Id="rId1" Type="http://schemas.openxmlformats.org/officeDocument/2006/relationships/numbering" Target="numbering.xml"/><Relationship Id="rId233" Type="http://schemas.openxmlformats.org/officeDocument/2006/relationships/hyperlink" Target="http://paperpile.com/b/ubqtXN/eYtQK" TargetMode="External"/><Relationship Id="rId440" Type="http://schemas.openxmlformats.org/officeDocument/2006/relationships/hyperlink" Target="http://paperpile.com/b/ubqtXN/nBFRQ" TargetMode="External"/><Relationship Id="rId678" Type="http://schemas.openxmlformats.org/officeDocument/2006/relationships/hyperlink" Target="http://paperpile.com/b/ubqtXN/wf47D" TargetMode="External"/><Relationship Id="rId843" Type="http://schemas.openxmlformats.org/officeDocument/2006/relationships/image" Target="media/image2.png"/><Relationship Id="rId28" Type="http://schemas.openxmlformats.org/officeDocument/2006/relationships/hyperlink" Target="https://paperpile.com/c/ubqtXN/HP5a" TargetMode="External"/><Relationship Id="rId275" Type="http://schemas.openxmlformats.org/officeDocument/2006/relationships/hyperlink" Target="http://paperpile.com/b/ubqtXN/oG3lz" TargetMode="External"/><Relationship Id="rId300" Type="http://schemas.openxmlformats.org/officeDocument/2006/relationships/hyperlink" Target="http://paperpile.com/b/ubqtXN/c9xWU" TargetMode="External"/><Relationship Id="rId482" Type="http://schemas.openxmlformats.org/officeDocument/2006/relationships/hyperlink" Target="http://paperpile.com/b/ubqtXN/Reiji" TargetMode="External"/><Relationship Id="rId538" Type="http://schemas.openxmlformats.org/officeDocument/2006/relationships/hyperlink" Target="http://paperpile.com/b/ubqtXN/8iWFf" TargetMode="External"/><Relationship Id="rId703" Type="http://schemas.openxmlformats.org/officeDocument/2006/relationships/hyperlink" Target="http://paperpile.com/b/ubqtXN/cm6Ce" TargetMode="External"/><Relationship Id="rId745" Type="http://schemas.openxmlformats.org/officeDocument/2006/relationships/hyperlink" Target="http://paperpile.com/b/ubqtXN/rOxBw" TargetMode="External"/><Relationship Id="rId81" Type="http://schemas.openxmlformats.org/officeDocument/2006/relationships/hyperlink" Target="https://paperpile.com/c/ubqtXN/ckdXh+hNcON" TargetMode="External"/><Relationship Id="rId135" Type="http://schemas.openxmlformats.org/officeDocument/2006/relationships/hyperlink" Target="http://paperpile.com/b/ubqtXN/fGaLY" TargetMode="External"/><Relationship Id="rId177" Type="http://schemas.openxmlformats.org/officeDocument/2006/relationships/hyperlink" Target="http://paperpile.com/b/ubqtXN/MHsR" TargetMode="External"/><Relationship Id="rId342" Type="http://schemas.openxmlformats.org/officeDocument/2006/relationships/hyperlink" Target="http://paperpile.com/b/ubqtXN/HgW2h" TargetMode="External"/><Relationship Id="rId384" Type="http://schemas.openxmlformats.org/officeDocument/2006/relationships/hyperlink" Target="http://paperpile.com/b/ubqtXN/EGhCS" TargetMode="External"/><Relationship Id="rId591" Type="http://schemas.openxmlformats.org/officeDocument/2006/relationships/hyperlink" Target="http://paperpile.com/b/ubqtXN/nDlU" TargetMode="External"/><Relationship Id="rId605" Type="http://schemas.openxmlformats.org/officeDocument/2006/relationships/hyperlink" Target="https://www.r-project.org/" TargetMode="External"/><Relationship Id="rId787" Type="http://schemas.openxmlformats.org/officeDocument/2006/relationships/hyperlink" Target="http://paperpile.com/b/ubqtXN/ZeEfD" TargetMode="External"/><Relationship Id="rId812" Type="http://schemas.openxmlformats.org/officeDocument/2006/relationships/hyperlink" Target="http://paperpile.com/b/ubqtXN/0r6I" TargetMode="External"/><Relationship Id="rId202" Type="http://schemas.openxmlformats.org/officeDocument/2006/relationships/hyperlink" Target="http://paperpile.com/b/ubqtXN/Qm0X3" TargetMode="External"/><Relationship Id="rId244" Type="http://schemas.openxmlformats.org/officeDocument/2006/relationships/hyperlink" Target="http://paperpile.com/b/ubqtXN/b9nrp" TargetMode="External"/><Relationship Id="rId647" Type="http://schemas.openxmlformats.org/officeDocument/2006/relationships/hyperlink" Target="http://dx.doi.org/10.1093/nar/gky1032" TargetMode="External"/><Relationship Id="rId689" Type="http://schemas.openxmlformats.org/officeDocument/2006/relationships/hyperlink" Target="https://crfm.stanford.edu/2022/12/15/biomedlm.html" TargetMode="External"/><Relationship Id="rId39"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286" Type="http://schemas.openxmlformats.org/officeDocument/2006/relationships/hyperlink" Target="https://huggingface.co/sentence-transformers/LaBSE" TargetMode="External"/><Relationship Id="rId451" Type="http://schemas.openxmlformats.org/officeDocument/2006/relationships/hyperlink" Target="http://paperpile.com/b/ubqtXN/gQ7yf" TargetMode="External"/><Relationship Id="rId493" Type="http://schemas.openxmlformats.org/officeDocument/2006/relationships/hyperlink" Target="http://paperpile.com/b/ubqtXN/RhazI" TargetMode="External"/><Relationship Id="rId507" Type="http://schemas.openxmlformats.org/officeDocument/2006/relationships/hyperlink" Target="http://paperpile.com/b/ubqtXN/RFP2Q" TargetMode="External"/><Relationship Id="rId549" Type="http://schemas.openxmlformats.org/officeDocument/2006/relationships/hyperlink" Target="http://paperpile.com/b/ubqtXN/ckdXh" TargetMode="External"/><Relationship Id="rId714" Type="http://schemas.openxmlformats.org/officeDocument/2006/relationships/hyperlink" Target="http://paperpile.com/b/ubqtXN/NiISo" TargetMode="External"/><Relationship Id="rId756" Type="http://schemas.openxmlformats.org/officeDocument/2006/relationships/hyperlink" Target="http://paperpile.com/b/ubqtXN/lBlB5" TargetMode="External"/><Relationship Id="rId50" Type="http://schemas.openxmlformats.org/officeDocument/2006/relationships/hyperlink" Target="https://paperpile.com/c/ubqtXN/Qa8wQ+FJOun" TargetMode="External"/><Relationship Id="rId104" Type="http://schemas.openxmlformats.org/officeDocument/2006/relationships/hyperlink" Target="https://paperpile.com/c/ubqtXN/RFP2Q+NiISo" TargetMode="External"/><Relationship Id="rId146" Type="http://schemas.openxmlformats.org/officeDocument/2006/relationships/hyperlink" Target="http://paperpile.com/b/ubqtXN/XP5gf" TargetMode="External"/><Relationship Id="rId188" Type="http://schemas.openxmlformats.org/officeDocument/2006/relationships/hyperlink" Target="http://dx.doi.org/10.1093/nar/gkad1051" TargetMode="External"/><Relationship Id="rId311" Type="http://schemas.openxmlformats.org/officeDocument/2006/relationships/hyperlink" Target="http://paperpile.com/b/ubqtXN/cEQX" TargetMode="External"/><Relationship Id="rId353" Type="http://schemas.openxmlformats.org/officeDocument/2006/relationships/hyperlink" Target="http://paperpile.com/b/ubqtXN/czXo" TargetMode="External"/><Relationship Id="rId395" Type="http://schemas.openxmlformats.org/officeDocument/2006/relationships/hyperlink" Target="http://paperpile.com/b/ubqtXN/PuN4t" TargetMode="External"/><Relationship Id="rId409" Type="http://schemas.openxmlformats.org/officeDocument/2006/relationships/hyperlink" Target="http://paperpile.com/b/ubqtXN/RWuwE" TargetMode="External"/><Relationship Id="rId560" Type="http://schemas.openxmlformats.org/officeDocument/2006/relationships/hyperlink" Target="http://paperpile.com/b/ubqtXN/V5pbA" TargetMode="External"/><Relationship Id="rId798" Type="http://schemas.openxmlformats.org/officeDocument/2006/relationships/hyperlink" Target="http://paperpile.com/b/ubqtXN/3ssBZ" TargetMode="External"/><Relationship Id="rId92" Type="http://schemas.openxmlformats.org/officeDocument/2006/relationships/hyperlink" Target="https://paperpile.com/c/ubqtXN/Qm0X3+PkuP8" TargetMode="External"/><Relationship Id="rId213" Type="http://schemas.openxmlformats.org/officeDocument/2006/relationships/hyperlink" Target="http://paperpile.com/b/ubqtXN/NwykP" TargetMode="External"/><Relationship Id="rId420" Type="http://schemas.openxmlformats.org/officeDocument/2006/relationships/hyperlink" Target="http://paperpile.com/b/ubqtXN/4rOS3" TargetMode="External"/><Relationship Id="rId616" Type="http://schemas.openxmlformats.org/officeDocument/2006/relationships/hyperlink" Target="http://paperpile.com/b/ubqtXN/LtK0n" TargetMode="External"/><Relationship Id="rId658" Type="http://schemas.openxmlformats.org/officeDocument/2006/relationships/hyperlink" Target="http://paperpile.com/b/ubqtXN/FJOun" TargetMode="External"/><Relationship Id="rId823" Type="http://schemas.openxmlformats.org/officeDocument/2006/relationships/hyperlink" Target="http://paperpile.com/b/ubqtXN/ZqMt2" TargetMode="External"/><Relationship Id="rId255" Type="http://schemas.openxmlformats.org/officeDocument/2006/relationships/hyperlink" Target="http://paperpile.com/b/ubqtXN/UFfKR" TargetMode="External"/><Relationship Id="rId297" Type="http://schemas.openxmlformats.org/officeDocument/2006/relationships/hyperlink" Target="http://paperpile.com/b/ubqtXN/nB12W" TargetMode="External"/><Relationship Id="rId462" Type="http://schemas.openxmlformats.org/officeDocument/2006/relationships/hyperlink" Target="http://paperpile.com/b/ubqtXN/9UiQ2" TargetMode="External"/><Relationship Id="rId518" Type="http://schemas.openxmlformats.org/officeDocument/2006/relationships/hyperlink" Target="http://paperpile.com/b/ubqtXN/9OPEs" TargetMode="External"/><Relationship Id="rId725" Type="http://schemas.openxmlformats.org/officeDocument/2006/relationships/hyperlink" Target="http://paperpile.com/b/ubqtXN/Ubrt" TargetMode="External"/><Relationship Id="rId115" Type="http://schemas.openxmlformats.org/officeDocument/2006/relationships/hyperlink" Target="https://paperpile.com/c/ubqtXN/QAwLU" TargetMode="External"/><Relationship Id="rId157" Type="http://schemas.openxmlformats.org/officeDocument/2006/relationships/hyperlink" Target="http://paperpile.com/b/ubqtXN/hvWm" TargetMode="External"/><Relationship Id="rId322" Type="http://schemas.openxmlformats.org/officeDocument/2006/relationships/hyperlink" Target="http://paperpile.com/b/ubqtXN/eeYbY" TargetMode="External"/><Relationship Id="rId364" Type="http://schemas.openxmlformats.org/officeDocument/2006/relationships/hyperlink" Target="http://dx.doi.org/10.1186/s12859-019-3002-3" TargetMode="External"/><Relationship Id="rId767" Type="http://schemas.openxmlformats.org/officeDocument/2006/relationships/hyperlink" Target="http://paperpile.com/b/ubqtXN/haZ2Z" TargetMode="External"/><Relationship Id="rId61" Type="http://schemas.openxmlformats.org/officeDocument/2006/relationships/hyperlink" Target="https://paperpile.com/c/ubqtXN/9OPEs" TargetMode="External"/><Relationship Id="rId199" Type="http://schemas.openxmlformats.org/officeDocument/2006/relationships/hyperlink" Target="http://paperpile.com/b/ubqtXN/zoWwX" TargetMode="External"/><Relationship Id="rId571" Type="http://schemas.openxmlformats.org/officeDocument/2006/relationships/hyperlink" Target="http://paperpile.com/b/ubqtXN/Czteg" TargetMode="External"/><Relationship Id="rId627" Type="http://schemas.openxmlformats.org/officeDocument/2006/relationships/hyperlink" Target="http://paperpile.com/b/ubqtXN/tonxC" TargetMode="External"/><Relationship Id="rId669" Type="http://schemas.openxmlformats.org/officeDocument/2006/relationships/hyperlink" Target="http://dx.doi.org/10.3390/e23060759" TargetMode="External"/><Relationship Id="rId834" Type="http://schemas.openxmlformats.org/officeDocument/2006/relationships/hyperlink" Target="http://paperpile.com/b/ubqtXN/M8iYG" TargetMode="External"/><Relationship Id="rId19" Type="http://schemas.openxmlformats.org/officeDocument/2006/relationships/hyperlink" Target="https://paperpile.com/c/ubqtXN/3ssBZ" TargetMode="External"/><Relationship Id="rId224" Type="http://schemas.openxmlformats.org/officeDocument/2006/relationships/hyperlink" Target="http://paperpile.com/b/ubqtXN/PRlqg" TargetMode="External"/><Relationship Id="rId266" Type="http://schemas.openxmlformats.org/officeDocument/2006/relationships/hyperlink" Target="http://paperpile.com/b/ubqtXN/QAwLU" TargetMode="External"/><Relationship Id="rId431" Type="http://schemas.openxmlformats.org/officeDocument/2006/relationships/hyperlink" Target="http://paperpile.com/b/ubqtXN/MVuz" TargetMode="External"/><Relationship Id="rId473" Type="http://schemas.openxmlformats.org/officeDocument/2006/relationships/hyperlink" Target="http://paperpile.com/b/ubqtXN/xy9Cd" TargetMode="External"/><Relationship Id="rId529" Type="http://schemas.openxmlformats.org/officeDocument/2006/relationships/hyperlink" Target="http://paperpile.com/b/ubqtXN/MnwaS" TargetMode="External"/><Relationship Id="rId680" Type="http://schemas.openxmlformats.org/officeDocument/2006/relationships/hyperlink" Target="http://paperpile.com/b/ubqtXN/JuEw" TargetMode="External"/><Relationship Id="rId736" Type="http://schemas.openxmlformats.org/officeDocument/2006/relationships/hyperlink" Target="http://paperpile.com/b/ubqtXN/wNq8P" TargetMode="External"/><Relationship Id="rId30" Type="http://schemas.openxmlformats.org/officeDocument/2006/relationships/hyperlink" Target="https://paperpile.com/c/ubqtXN/LUcI" TargetMode="External"/><Relationship Id="rId126" Type="http://schemas.openxmlformats.org/officeDocument/2006/relationships/hyperlink" Target="https://clinicaltrials.gov/" TargetMode="External"/><Relationship Id="rId168" Type="http://schemas.openxmlformats.org/officeDocument/2006/relationships/hyperlink" Target="http://paperpile.com/b/ubqtXN/wAeo" TargetMode="External"/><Relationship Id="rId333" Type="http://schemas.openxmlformats.org/officeDocument/2006/relationships/hyperlink" Target="http://dx.doi.org/10.1145/3458754" TargetMode="External"/><Relationship Id="rId540" Type="http://schemas.openxmlformats.org/officeDocument/2006/relationships/hyperlink" Target="http://paperpile.com/b/ubqtXN/dKJkc" TargetMode="External"/><Relationship Id="rId778" Type="http://schemas.openxmlformats.org/officeDocument/2006/relationships/hyperlink" Target="http://paperpile.com/b/ubqtXN/nqd0H" TargetMode="External"/><Relationship Id="rId72" Type="http://schemas.openxmlformats.org/officeDocument/2006/relationships/hyperlink" Target="https://paperpile.com/c/ubqtXN/V7jaH" TargetMode="External"/><Relationship Id="rId375" Type="http://schemas.openxmlformats.org/officeDocument/2006/relationships/hyperlink" Target="http://paperpile.com/b/ubqtXN/zn8VP" TargetMode="External"/><Relationship Id="rId582" Type="http://schemas.openxmlformats.org/officeDocument/2006/relationships/hyperlink" Target="http://dx.doi.org/10.3115/v1/D14-1162" TargetMode="External"/><Relationship Id="rId638" Type="http://schemas.openxmlformats.org/officeDocument/2006/relationships/hyperlink" Target="http://paperpile.com/b/ubqtXN/Vs8Tu" TargetMode="External"/><Relationship Id="rId803" Type="http://schemas.openxmlformats.org/officeDocument/2006/relationships/hyperlink" Target="https://huggingface.co/chaoyi-wu/MedLLaMA_13B" TargetMode="External"/><Relationship Id="rId845" Type="http://schemas.openxmlformats.org/officeDocument/2006/relationships/image" Target="media/image4.png"/><Relationship Id="rId3" Type="http://schemas.openxmlformats.org/officeDocument/2006/relationships/settings" Target="settings.xml"/><Relationship Id="rId235" Type="http://schemas.openxmlformats.org/officeDocument/2006/relationships/hyperlink" Target="http://paperpile.com/b/ubqtXN/Fqh2n" TargetMode="External"/><Relationship Id="rId277" Type="http://schemas.openxmlformats.org/officeDocument/2006/relationships/hyperlink" Target="http://paperpile.com/b/ubqtXN/IG6Om" TargetMode="External"/><Relationship Id="rId400" Type="http://schemas.openxmlformats.org/officeDocument/2006/relationships/hyperlink" Target="http://paperpile.com/b/ubqtXN/2Gd04" TargetMode="External"/><Relationship Id="rId442" Type="http://schemas.openxmlformats.org/officeDocument/2006/relationships/hyperlink" Target="http://paperpile.com/b/ubqtXN/nBFRQ" TargetMode="External"/><Relationship Id="rId484" Type="http://schemas.openxmlformats.org/officeDocument/2006/relationships/hyperlink" Target="http://paperpile.com/b/ubqtXN/Reiji" TargetMode="External"/><Relationship Id="rId705" Type="http://schemas.openxmlformats.org/officeDocument/2006/relationships/hyperlink" Target="http://paperpile.com/b/ubqtXN/5ztUx" TargetMode="External"/><Relationship Id="rId137" Type="http://schemas.openxmlformats.org/officeDocument/2006/relationships/hyperlink" Target="http://paperpile.com/b/ubqtXN/ftUBs" TargetMode="External"/><Relationship Id="rId302" Type="http://schemas.openxmlformats.org/officeDocument/2006/relationships/hyperlink" Target="http://paperpile.com/b/ubqtXN/2YDkv" TargetMode="External"/><Relationship Id="rId344" Type="http://schemas.openxmlformats.org/officeDocument/2006/relationships/hyperlink" Target="http://paperpile.com/b/ubqtXN/HgW2h" TargetMode="External"/><Relationship Id="rId691" Type="http://schemas.openxmlformats.org/officeDocument/2006/relationships/hyperlink" Target="http://paperpile.com/b/ubqtXN/bQS3L" TargetMode="External"/><Relationship Id="rId747" Type="http://schemas.openxmlformats.org/officeDocument/2006/relationships/hyperlink" Target="http://paperpile.com/b/ubqtXN/TEuhB" TargetMode="External"/><Relationship Id="rId789" Type="http://schemas.openxmlformats.org/officeDocument/2006/relationships/hyperlink" Target="http://paperpile.com/b/ubqtXN/qVCnh" TargetMode="External"/><Relationship Id="rId41" Type="http://schemas.openxmlformats.org/officeDocument/2006/relationships/hyperlink" Target="https://paperpile.com/c/ubqtXN/RN0LW+LtK0n" TargetMode="External"/><Relationship Id="rId83" Type="http://schemas.openxmlformats.org/officeDocument/2006/relationships/hyperlink" Target="https://paperpile.com/c/ubqtXN/x4koj" TargetMode="External"/><Relationship Id="rId179" Type="http://schemas.openxmlformats.org/officeDocument/2006/relationships/hyperlink" Target="http://dx.doi.org/10.1109/issc52156.2021.9467856" TargetMode="External"/><Relationship Id="rId386" Type="http://schemas.openxmlformats.org/officeDocument/2006/relationships/hyperlink" Target="http://paperpile.com/b/ubqtXN/HaSup" TargetMode="External"/><Relationship Id="rId551" Type="http://schemas.openxmlformats.org/officeDocument/2006/relationships/hyperlink" Target="http://paperpile.com/b/ubqtXN/5cyvx" TargetMode="External"/><Relationship Id="rId593" Type="http://schemas.openxmlformats.org/officeDocument/2006/relationships/hyperlink" Target="http://paperpile.com/b/ubqtXN/4MPqI" TargetMode="External"/><Relationship Id="rId607" Type="http://schemas.openxmlformats.org/officeDocument/2006/relationships/hyperlink" Target="http://paperpile.com/b/ubqtXN/RN0LW" TargetMode="External"/><Relationship Id="rId649" Type="http://schemas.openxmlformats.org/officeDocument/2006/relationships/hyperlink" Target="http://paperpile.com/b/ubqtXN/ajpRN" TargetMode="External"/><Relationship Id="rId814" Type="http://schemas.openxmlformats.org/officeDocument/2006/relationships/hyperlink" Target="http://paperpile.com/b/ubqtXN/0r6I" TargetMode="External"/><Relationship Id="rId190" Type="http://schemas.openxmlformats.org/officeDocument/2006/relationships/hyperlink" Target="http://paperpile.com/b/ubqtXN/D6cMg" TargetMode="External"/><Relationship Id="rId204" Type="http://schemas.openxmlformats.org/officeDocument/2006/relationships/hyperlink" Target="http://arxiv.org/abs/1903.10676" TargetMode="External"/><Relationship Id="rId246" Type="http://schemas.openxmlformats.org/officeDocument/2006/relationships/hyperlink" Target="http://dx.doi.org/10.48550/ARXIV.2501.12948" TargetMode="External"/><Relationship Id="rId288" Type="http://schemas.openxmlformats.org/officeDocument/2006/relationships/hyperlink" Target="http://paperpile.com/b/ubqtXN/z2cas" TargetMode="External"/><Relationship Id="rId411" Type="http://schemas.openxmlformats.org/officeDocument/2006/relationships/hyperlink" Target="http://paperpile.com/b/ubqtXN/9yKJy" TargetMode="External"/><Relationship Id="rId453" Type="http://schemas.openxmlformats.org/officeDocument/2006/relationships/hyperlink" Target="http://arxiv.org/abs/2010.11784" TargetMode="External"/><Relationship Id="rId509" Type="http://schemas.openxmlformats.org/officeDocument/2006/relationships/hyperlink" Target="https://ollama.com/library/llama3" TargetMode="External"/><Relationship Id="rId660" Type="http://schemas.openxmlformats.org/officeDocument/2006/relationships/hyperlink" Target="http://paperpile.com/b/ubqtXN/FJOun" TargetMode="External"/><Relationship Id="rId106" Type="http://schemas.openxmlformats.org/officeDocument/2006/relationships/hyperlink" Target="https://paperpile.com/c/ubqtXN/5cyvx" TargetMode="External"/><Relationship Id="rId313" Type="http://schemas.openxmlformats.org/officeDocument/2006/relationships/hyperlink" Target="http://paperpile.com/b/ubqtXN/l21dw" TargetMode="External"/><Relationship Id="rId495" Type="http://schemas.openxmlformats.org/officeDocument/2006/relationships/hyperlink" Target="http://paperpile.com/b/ubqtXN/RhazI" TargetMode="External"/><Relationship Id="rId716" Type="http://schemas.openxmlformats.org/officeDocument/2006/relationships/hyperlink" Target="http://paperpile.com/b/ubqtXN/NiISo" TargetMode="External"/><Relationship Id="rId758" Type="http://schemas.openxmlformats.org/officeDocument/2006/relationships/hyperlink" Target="https://huggingface.co/intfloat/e5-large-v2" TargetMode="External"/><Relationship Id="rId10" Type="http://schemas.openxmlformats.org/officeDocument/2006/relationships/hyperlink" Target="https://paperpile.com/c/ubqtXN/4QnBH" TargetMode="External"/><Relationship Id="rId52" Type="http://schemas.openxmlformats.org/officeDocument/2006/relationships/hyperlink" Target="https://paperpile.com/c/ubqtXN/Fqh2n" TargetMode="External"/><Relationship Id="rId94" Type="http://schemas.openxmlformats.org/officeDocument/2006/relationships/hyperlink" Target="https://paperpile.com/c/ubqtXN/xy9Cd+C4IVX" TargetMode="External"/><Relationship Id="rId148" Type="http://schemas.openxmlformats.org/officeDocument/2006/relationships/hyperlink" Target="http://paperpile.com/b/ubqtXN/OthBh" TargetMode="External"/><Relationship Id="rId355" Type="http://schemas.openxmlformats.org/officeDocument/2006/relationships/hyperlink" Target="http://paperpile.com/b/ubqtXN/czXo" TargetMode="External"/><Relationship Id="rId397" Type="http://schemas.openxmlformats.org/officeDocument/2006/relationships/hyperlink" Target="http://dx.doi.org/10.1016/j.yjbinx.2019.100057" TargetMode="External"/><Relationship Id="rId520" Type="http://schemas.openxmlformats.org/officeDocument/2006/relationships/hyperlink" Target="http://paperpile.com/b/ubqtXN/fNQs" TargetMode="External"/><Relationship Id="rId562" Type="http://schemas.openxmlformats.org/officeDocument/2006/relationships/hyperlink" Target="http://dx.doi.org/10.48550/ARXIV.2303.08774" TargetMode="External"/><Relationship Id="rId618" Type="http://schemas.openxmlformats.org/officeDocument/2006/relationships/hyperlink" Target="http://paperpile.com/b/ubqtXN/VnoB" TargetMode="External"/><Relationship Id="rId825" Type="http://schemas.openxmlformats.org/officeDocument/2006/relationships/hyperlink" Target="http://arxiv.org/abs/2305.10435" TargetMode="External"/><Relationship Id="rId215" Type="http://schemas.openxmlformats.org/officeDocument/2006/relationships/hyperlink" Target="http://paperpile.com/b/ubqtXN/T5sxe" TargetMode="External"/><Relationship Id="rId257" Type="http://schemas.openxmlformats.org/officeDocument/2006/relationships/hyperlink" Target="https://ollama.com/library/phi4" TargetMode="External"/><Relationship Id="rId422" Type="http://schemas.openxmlformats.org/officeDocument/2006/relationships/hyperlink" Target="http://paperpile.com/b/ubqtXN/4rOS3" TargetMode="External"/><Relationship Id="rId464" Type="http://schemas.openxmlformats.org/officeDocument/2006/relationships/hyperlink" Target="http://paperpile.com/b/ubqtXN/BOg5k" TargetMode="External"/><Relationship Id="rId299" Type="http://schemas.openxmlformats.org/officeDocument/2006/relationships/hyperlink" Target="http://paperpile.com/b/ubqtXN/c9xWU" TargetMode="External"/><Relationship Id="rId727" Type="http://schemas.openxmlformats.org/officeDocument/2006/relationships/hyperlink" Target="http://paperpile.com/b/ubqtXN/Ubrt" TargetMode="External"/><Relationship Id="rId63" Type="http://schemas.openxmlformats.org/officeDocument/2006/relationships/hyperlink" Target="https://paperpile.com/c/ubqtXN/NwykP+hjiJN+zn8VP" TargetMode="External"/><Relationship Id="rId159" Type="http://schemas.openxmlformats.org/officeDocument/2006/relationships/hyperlink" Target="http://dx.doi.org/10.1056/NEJMsa1409364" TargetMode="External"/><Relationship Id="rId366" Type="http://schemas.openxmlformats.org/officeDocument/2006/relationships/hyperlink" Target="http://paperpile.com/b/ubqtXN/rIM7U" TargetMode="External"/><Relationship Id="rId573" Type="http://schemas.openxmlformats.org/officeDocument/2006/relationships/hyperlink" Target="http://paperpile.com/b/ubqtXN/2O7m" TargetMode="External"/><Relationship Id="rId780" Type="http://schemas.openxmlformats.org/officeDocument/2006/relationships/hyperlink" Target="http://paperpile.com/b/ubqtXN/Gfuvl" TargetMode="External"/><Relationship Id="rId226" Type="http://schemas.openxmlformats.org/officeDocument/2006/relationships/hyperlink" Target="http://paperpile.com/b/ubqtXN/PRlqg" TargetMode="External"/><Relationship Id="rId433" Type="http://schemas.openxmlformats.org/officeDocument/2006/relationships/hyperlink" Target="http://paperpile.com/b/ubqtXN/MVuz" TargetMode="External"/><Relationship Id="rId640" Type="http://schemas.openxmlformats.org/officeDocument/2006/relationships/hyperlink" Target="http://paperpile.com/b/ubqtXN/Vs8Tu" TargetMode="External"/><Relationship Id="rId738" Type="http://schemas.openxmlformats.org/officeDocument/2006/relationships/hyperlink" Target="http://paperpile.com/b/ubqtXN/Ic1mH" TargetMode="External"/><Relationship Id="rId74" Type="http://schemas.openxmlformats.org/officeDocument/2006/relationships/hyperlink" Target="https://paperpile.com/c/ubqtXN/Rkply+lBlB5" TargetMode="External"/><Relationship Id="rId377" Type="http://schemas.openxmlformats.org/officeDocument/2006/relationships/hyperlink" Target="http://arxiv.org/abs/1612.03651" TargetMode="External"/><Relationship Id="rId500" Type="http://schemas.openxmlformats.org/officeDocument/2006/relationships/hyperlink" Target="http://paperpile.com/b/ubqtXN/DVwZY" TargetMode="External"/><Relationship Id="rId584" Type="http://schemas.openxmlformats.org/officeDocument/2006/relationships/hyperlink" Target="http://paperpile.com/b/ubqtXN/QXESU" TargetMode="External"/><Relationship Id="rId805" Type="http://schemas.openxmlformats.org/officeDocument/2006/relationships/hyperlink" Target="http://paperpile.com/b/ubqtXN/HhPwV" TargetMode="External"/><Relationship Id="rId5" Type="http://schemas.openxmlformats.org/officeDocument/2006/relationships/footnotes" Target="footnotes.xml"/><Relationship Id="rId237" Type="http://schemas.openxmlformats.org/officeDocument/2006/relationships/hyperlink" Target="http://paperpile.com/b/ubqtXN/Fqh2n" TargetMode="External"/><Relationship Id="rId791" Type="http://schemas.openxmlformats.org/officeDocument/2006/relationships/hyperlink" Target="http://paperpile.com/b/ubqtXN/Qkb7x" TargetMode="External"/><Relationship Id="rId444" Type="http://schemas.openxmlformats.org/officeDocument/2006/relationships/hyperlink" Target="http://paperpile.com/b/ubqtXN/nBFRQ" TargetMode="External"/><Relationship Id="rId651" Type="http://schemas.openxmlformats.org/officeDocument/2006/relationships/hyperlink" Target="http://paperpile.com/b/ubqtXN/ajpRN" TargetMode="External"/><Relationship Id="rId749" Type="http://schemas.openxmlformats.org/officeDocument/2006/relationships/hyperlink" Target="http://paperpile.com/b/ubqtXN/TEuhB" TargetMode="External"/><Relationship Id="rId290" Type="http://schemas.openxmlformats.org/officeDocument/2006/relationships/hyperlink" Target="https://huggingface.co/cambridgeltl/SapBERT-from-PubMedBERT-fulltext" TargetMode="External"/><Relationship Id="rId304" Type="http://schemas.openxmlformats.org/officeDocument/2006/relationships/hyperlink" Target="http://paperpile.com/b/ubqtXN/2YDkv" TargetMode="External"/><Relationship Id="rId388" Type="http://schemas.openxmlformats.org/officeDocument/2006/relationships/hyperlink" Target="http://paperpile.com/b/ubqtXN/HaSup" TargetMode="External"/><Relationship Id="rId511" Type="http://schemas.openxmlformats.org/officeDocument/2006/relationships/hyperlink" Target="http://paperpile.com/b/ubqtXN/pJH4" TargetMode="External"/><Relationship Id="rId609" Type="http://schemas.openxmlformats.org/officeDocument/2006/relationships/hyperlink" Target="http://paperpile.com/b/ubqtXN/RN0LW" TargetMode="External"/><Relationship Id="rId85" Type="http://schemas.openxmlformats.org/officeDocument/2006/relationships/hyperlink" Target="https://paperpile.com/c/ubqtXN/2pgzF" TargetMode="External"/><Relationship Id="rId150" Type="http://schemas.openxmlformats.org/officeDocument/2006/relationships/hyperlink" Target="https://huggingface.co/sentence-transformers/all-mpnet-base-v2" TargetMode="External"/><Relationship Id="rId595" Type="http://schemas.openxmlformats.org/officeDocument/2006/relationships/hyperlink" Target="http://paperpile.com/b/ubqtXN/4MPqI" TargetMode="External"/><Relationship Id="rId816" Type="http://schemas.openxmlformats.org/officeDocument/2006/relationships/hyperlink" Target="http://paperpile.com/b/ubqtXN/GiCdR" TargetMode="External"/><Relationship Id="rId248" Type="http://schemas.openxmlformats.org/officeDocument/2006/relationships/hyperlink" Target="http://paperpile.com/b/ubqtXN/xGT1r" TargetMode="External"/><Relationship Id="rId455" Type="http://schemas.openxmlformats.org/officeDocument/2006/relationships/hyperlink" Target="http://paperpile.com/b/ubqtXN/qLM4n" TargetMode="External"/><Relationship Id="rId662" Type="http://schemas.openxmlformats.org/officeDocument/2006/relationships/hyperlink" Target="http://paperpile.com/b/ubqtXN/FJOun" TargetMode="External"/><Relationship Id="rId12" Type="http://schemas.openxmlformats.org/officeDocument/2006/relationships/hyperlink" Target="https://ncithesaurus.nci.nih.gov/ncitbrowser/" TargetMode="External"/><Relationship Id="rId108" Type="http://schemas.openxmlformats.org/officeDocument/2006/relationships/hyperlink" Target="https://huggingface.co/" TargetMode="External"/><Relationship Id="rId315" Type="http://schemas.openxmlformats.org/officeDocument/2006/relationships/hyperlink" Target="http://paperpile.com/b/ubqtXN/l21dw" TargetMode="External"/><Relationship Id="rId522" Type="http://schemas.openxmlformats.org/officeDocument/2006/relationships/hyperlink" Target="http://paperpile.com/b/ubqtXN/fNQs" TargetMode="External"/><Relationship Id="rId96" Type="http://schemas.openxmlformats.org/officeDocument/2006/relationships/hyperlink" Target="https://paperpile.com/c/ubqtXN/U7UiA+YBOSV" TargetMode="External"/><Relationship Id="rId161" Type="http://schemas.openxmlformats.org/officeDocument/2006/relationships/hyperlink" Target="http://paperpile.com/b/ubqtXN/MFV8r" TargetMode="External"/><Relationship Id="rId399" Type="http://schemas.openxmlformats.org/officeDocument/2006/relationships/hyperlink" Target="http://paperpile.com/b/ubqtXN/2Gd04" TargetMode="External"/><Relationship Id="rId827" Type="http://schemas.openxmlformats.org/officeDocument/2006/relationships/hyperlink" Target="http://paperpile.com/b/ubqtXN/4QnBH" TargetMode="External"/><Relationship Id="rId259" Type="http://schemas.openxmlformats.org/officeDocument/2006/relationships/hyperlink" Target="http://paperpile.com/b/ubqtXN/9BmkI" TargetMode="External"/><Relationship Id="rId466" Type="http://schemas.openxmlformats.org/officeDocument/2006/relationships/hyperlink" Target="http://paperpile.com/b/ubqtXN/BOg5k" TargetMode="External"/><Relationship Id="rId673" Type="http://schemas.openxmlformats.org/officeDocument/2006/relationships/hyperlink" Target="http://paperpile.com/b/ubqtXN/7d4Fr" TargetMode="External"/><Relationship Id="rId23" Type="http://schemas.openxmlformats.org/officeDocument/2006/relationships/hyperlink" Target="https://paperpile.com/c/ubqtXN/pJH4+2O7m+nDlU+WXIF+hvWm+czXo+PGS1+fNQs" TargetMode="External"/><Relationship Id="rId119" Type="http://schemas.openxmlformats.org/officeDocument/2006/relationships/hyperlink" Target="https://paperpile.com/c/ubqtXN/3ssBZ" TargetMode="External"/><Relationship Id="rId326" Type="http://schemas.openxmlformats.org/officeDocument/2006/relationships/hyperlink" Target="http://paperpile.com/b/ubqtXN/kb1jR" TargetMode="External"/><Relationship Id="rId533" Type="http://schemas.openxmlformats.org/officeDocument/2006/relationships/hyperlink" Target="http://paperpile.com/b/ubqtXN/y1MKj" TargetMode="External"/><Relationship Id="rId740" Type="http://schemas.openxmlformats.org/officeDocument/2006/relationships/hyperlink" Target="http://dx.doi.org/10.1101/2022.04.13.22273750" TargetMode="External"/><Relationship Id="rId838" Type="http://schemas.openxmlformats.org/officeDocument/2006/relationships/hyperlink" Target="http://paperpile.com/b/ubqtXN/9DLi" TargetMode="External"/><Relationship Id="rId172" Type="http://schemas.openxmlformats.org/officeDocument/2006/relationships/hyperlink" Target="http://paperpile.com/b/ubqtXN/nyTj" TargetMode="External"/><Relationship Id="rId477" Type="http://schemas.openxmlformats.org/officeDocument/2006/relationships/hyperlink" Target="http://paperpile.com/b/ubqtXN/6Zgjz" TargetMode="External"/><Relationship Id="rId600" Type="http://schemas.openxmlformats.org/officeDocument/2006/relationships/hyperlink" Target="http://paperpile.com/b/ubqtXN/V8Yck" TargetMode="External"/><Relationship Id="rId684" Type="http://schemas.openxmlformats.org/officeDocument/2006/relationships/hyperlink" Target="http://paperpile.com/b/ubqtXN/fMkxp" TargetMode="External"/><Relationship Id="rId337" Type="http://schemas.openxmlformats.org/officeDocument/2006/relationships/hyperlink" Target="http://dx.doi.org/10.32614/cran.package.dbscan" TargetMode="External"/><Relationship Id="rId34" Type="http://schemas.openxmlformats.org/officeDocument/2006/relationships/hyperlink" Target="https://paperpile.com/c/ubqtXN/nBFRQ" TargetMode="External"/><Relationship Id="rId544" Type="http://schemas.openxmlformats.org/officeDocument/2006/relationships/hyperlink" Target="http://paperpile.com/b/ubqtXN/hNcON" TargetMode="External"/><Relationship Id="rId751" Type="http://schemas.openxmlformats.org/officeDocument/2006/relationships/hyperlink" Target="http://paperpile.com/b/ubqtXN/Rkply" TargetMode="External"/><Relationship Id="rId849" Type="http://schemas.openxmlformats.org/officeDocument/2006/relationships/theme" Target="theme/theme1.xml"/><Relationship Id="rId183" Type="http://schemas.openxmlformats.org/officeDocument/2006/relationships/hyperlink" Target="http://paperpile.com/b/ubqtXN/hV9dd" TargetMode="External"/><Relationship Id="rId390" Type="http://schemas.openxmlformats.org/officeDocument/2006/relationships/hyperlink" Target="http://paperpile.com/b/ubqtXN/HaSup" TargetMode="External"/><Relationship Id="rId404" Type="http://schemas.openxmlformats.org/officeDocument/2006/relationships/hyperlink" Target="http://paperpile.com/b/ubqtXN/J5wAb" TargetMode="External"/><Relationship Id="rId611" Type="http://schemas.openxmlformats.org/officeDocument/2006/relationships/hyperlink" Target="http://dx.doi.org/10.1200/PO.19.00060" TargetMode="External"/><Relationship Id="rId250" Type="http://schemas.openxmlformats.org/officeDocument/2006/relationships/hyperlink" Target="http://paperpile.com/b/ubqtXN/aEWbN" TargetMode="External"/><Relationship Id="rId488" Type="http://schemas.openxmlformats.org/officeDocument/2006/relationships/hyperlink" Target="http://paperpile.com/b/ubqtXN/DxNkq" TargetMode="External"/><Relationship Id="rId695" Type="http://schemas.openxmlformats.org/officeDocument/2006/relationships/hyperlink" Target="http://dx.doi.org/10.1016/j.ins.2018.09.001" TargetMode="External"/><Relationship Id="rId709" Type="http://schemas.openxmlformats.org/officeDocument/2006/relationships/hyperlink" Target="http://paperpile.com/b/ubqtXN/4rVBS" TargetMode="External"/><Relationship Id="rId45" Type="http://schemas.openxmlformats.org/officeDocument/2006/relationships/hyperlink" Target="https://paperpile.com/c/ubqtXN/V8Yck" TargetMode="External"/><Relationship Id="rId110" Type="http://schemas.openxmlformats.org/officeDocument/2006/relationships/hyperlink" Target="https://paperpile.com/c/ubqtXN/eYtQK" TargetMode="External"/><Relationship Id="rId348" Type="http://schemas.openxmlformats.org/officeDocument/2006/relationships/hyperlink" Target="http://paperpile.com/b/ubqtXN/w0BQB" TargetMode="External"/><Relationship Id="rId555" Type="http://schemas.openxmlformats.org/officeDocument/2006/relationships/hyperlink" Target="http://paperpile.com/b/ubqtXN/BcGv" TargetMode="External"/><Relationship Id="rId762" Type="http://schemas.openxmlformats.org/officeDocument/2006/relationships/hyperlink" Target="https://huggingface.co/answerdotai/ModernBERT-large" TargetMode="External"/><Relationship Id="rId194" Type="http://schemas.openxmlformats.org/officeDocument/2006/relationships/hyperlink" Target="http://dx.doi.org/10.1093/database/baad007" TargetMode="External"/><Relationship Id="rId208" Type="http://schemas.openxmlformats.org/officeDocument/2006/relationships/hyperlink" Target="http://paperpile.com/b/ubqtXN/HP5a" TargetMode="External"/><Relationship Id="rId415" Type="http://schemas.openxmlformats.org/officeDocument/2006/relationships/hyperlink" Target="http://dx.doi.org/10.1093/nar/gkaa1043" TargetMode="External"/><Relationship Id="rId622" Type="http://schemas.openxmlformats.org/officeDocument/2006/relationships/hyperlink" Target="http://paperpile.com/b/ubqtXN/VnoB" TargetMode="External"/><Relationship Id="rId261" Type="http://schemas.openxmlformats.org/officeDocument/2006/relationships/hyperlink" Target="http://dx.doi.org/10.48550/ARXIV.1810.04805" TargetMode="External"/><Relationship Id="rId499" Type="http://schemas.openxmlformats.org/officeDocument/2006/relationships/hyperlink" Target="http://paperpile.com/b/ubqtXN/DVwZY" TargetMode="External"/><Relationship Id="rId56" Type="http://schemas.openxmlformats.org/officeDocument/2006/relationships/hyperlink" Target="https://paperpile.com/c/ubqtXN/Wsd9X+6Zgjz" TargetMode="External"/><Relationship Id="rId359" Type="http://schemas.openxmlformats.org/officeDocument/2006/relationships/hyperlink" Target="http://paperpile.com/b/ubqtXN/LUcI" TargetMode="External"/><Relationship Id="rId566" Type="http://schemas.openxmlformats.org/officeDocument/2006/relationships/hyperlink" Target="http://paperpile.com/b/ubqtXN/xbEej" TargetMode="External"/><Relationship Id="rId773" Type="http://schemas.openxmlformats.org/officeDocument/2006/relationships/hyperlink" Target="http://paperpile.com/b/ubqtXN/WYCyu" TargetMode="External"/><Relationship Id="rId121" Type="http://schemas.openxmlformats.org/officeDocument/2006/relationships/hyperlink" Target="https://paperpile.com/c/ubqtXN/3ssBZ" TargetMode="External"/><Relationship Id="rId219" Type="http://schemas.openxmlformats.org/officeDocument/2006/relationships/hyperlink" Target="http://paperpile.com/b/ubqtXN/D2i4E" TargetMode="External"/><Relationship Id="rId426" Type="http://schemas.openxmlformats.org/officeDocument/2006/relationships/hyperlink" Target="http://paperpile.com/b/ubqtXN/PGS1" TargetMode="External"/><Relationship Id="rId633" Type="http://schemas.openxmlformats.org/officeDocument/2006/relationships/hyperlink" Target="http://paperpile.com/b/ubqtXN/4LY70" TargetMode="External"/><Relationship Id="rId840" Type="http://schemas.openxmlformats.org/officeDocument/2006/relationships/hyperlink" Target="http://paperpile.com/b/ubqtXN/9DLi" TargetMode="External"/><Relationship Id="rId67" Type="http://schemas.openxmlformats.org/officeDocument/2006/relationships/hyperlink" Target="https://paperpile.com/c/ubqtXN/dKJkc" TargetMode="External"/><Relationship Id="rId272" Type="http://schemas.openxmlformats.org/officeDocument/2006/relationships/hyperlink" Target="http://paperpile.com/b/ubqtXN/HWrIn" TargetMode="External"/><Relationship Id="rId577" Type="http://schemas.openxmlformats.org/officeDocument/2006/relationships/hyperlink" Target="http://paperpile.com/b/ubqtXN/2O7m" TargetMode="External"/><Relationship Id="rId700" Type="http://schemas.openxmlformats.org/officeDocument/2006/relationships/hyperlink" Target="http://paperpile.com/b/ubqtXN/WXIF" TargetMode="External"/><Relationship Id="rId132" Type="http://schemas.openxmlformats.org/officeDocument/2006/relationships/hyperlink" Target="https://doi.org/10.17605/OSF.IO/DBGWN" TargetMode="External"/><Relationship Id="rId784" Type="http://schemas.openxmlformats.org/officeDocument/2006/relationships/hyperlink" Target="http://paperpile.com/b/ubqtXN/Bd0JU" TargetMode="External"/><Relationship Id="rId437" Type="http://schemas.openxmlformats.org/officeDocument/2006/relationships/hyperlink" Target="http://paperpile.com/b/ubqtXN/MGljY" TargetMode="External"/><Relationship Id="rId644" Type="http://schemas.openxmlformats.org/officeDocument/2006/relationships/hyperlink" Target="http://paperpile.com/b/ubqtXN/HTLp9" TargetMode="External"/><Relationship Id="rId283" Type="http://schemas.openxmlformats.org/officeDocument/2006/relationships/hyperlink" Target="http://paperpile.com/b/ubqtXN/iDHgY" TargetMode="External"/><Relationship Id="rId490" Type="http://schemas.openxmlformats.org/officeDocument/2006/relationships/hyperlink" Target="http://paperpile.com/b/ubqtXN/YBOSV" TargetMode="External"/><Relationship Id="rId504" Type="http://schemas.openxmlformats.org/officeDocument/2006/relationships/hyperlink" Target="http://paperpile.com/b/ubqtXN/uEVGU" TargetMode="External"/><Relationship Id="rId711" Type="http://schemas.openxmlformats.org/officeDocument/2006/relationships/hyperlink" Target="http://paperpile.com/b/ubqtXN/V7jaH" TargetMode="External"/><Relationship Id="rId78" Type="http://schemas.openxmlformats.org/officeDocument/2006/relationships/hyperlink" Target="https://paperpile.com/c/ubqtXN/XP5gf" TargetMode="External"/><Relationship Id="rId143" Type="http://schemas.openxmlformats.org/officeDocument/2006/relationships/hyperlink" Target="http://paperpile.com/b/ubqtXN/x4koj" TargetMode="External"/><Relationship Id="rId350" Type="http://schemas.openxmlformats.org/officeDocument/2006/relationships/hyperlink" Target="http://paperpile.com/b/ubqtXN/w0BQB" TargetMode="External"/><Relationship Id="rId588" Type="http://schemas.openxmlformats.org/officeDocument/2006/relationships/hyperlink" Target="http://paperpile.com/b/ubqtXN/nDlU" TargetMode="External"/><Relationship Id="rId795" Type="http://schemas.openxmlformats.org/officeDocument/2006/relationships/hyperlink" Target="http://paperpile.com/b/ubqtXN/ItKwF" TargetMode="External"/><Relationship Id="rId809" Type="http://schemas.openxmlformats.org/officeDocument/2006/relationships/hyperlink" Target="http://dx.doi.org/10.1093/database/bav032" TargetMode="External"/><Relationship Id="rId9" Type="http://schemas.openxmlformats.org/officeDocument/2006/relationships/hyperlink" Target="https://paperpile.com/c/ubqtXN/8iWFf" TargetMode="External"/><Relationship Id="rId210" Type="http://schemas.openxmlformats.org/officeDocument/2006/relationships/hyperlink" Target="http://dx.doi.org/10.1093/nar/gkh061" TargetMode="External"/><Relationship Id="rId448" Type="http://schemas.openxmlformats.org/officeDocument/2006/relationships/hyperlink" Target="http://paperpile.com/b/ubqtXN/DhhZe" TargetMode="External"/><Relationship Id="rId655" Type="http://schemas.openxmlformats.org/officeDocument/2006/relationships/hyperlink" Target="http://paperpile.com/b/ubqtXN/Qa8wQ" TargetMode="External"/><Relationship Id="rId294" Type="http://schemas.openxmlformats.org/officeDocument/2006/relationships/hyperlink" Target="http://arxiv.org/abs/2007.01852" TargetMode="External"/><Relationship Id="rId308" Type="http://schemas.openxmlformats.org/officeDocument/2006/relationships/hyperlink" Target="http://paperpile.com/b/ubqtXN/cEQX" TargetMode="External"/><Relationship Id="rId515" Type="http://schemas.openxmlformats.org/officeDocument/2006/relationships/hyperlink" Target="http://dx.doi.org/10.1111/aogs.14599" TargetMode="External"/><Relationship Id="rId722" Type="http://schemas.openxmlformats.org/officeDocument/2006/relationships/hyperlink" Target="http://paperpile.com/b/ubqtXN/lUmwG" TargetMode="External"/><Relationship Id="rId89" Type="http://schemas.openxmlformats.org/officeDocument/2006/relationships/hyperlink" Target="https://paperpile.com/c/ubqtXN/rOxBw+TEuhB" TargetMode="External"/><Relationship Id="rId154" Type="http://schemas.openxmlformats.org/officeDocument/2006/relationships/hyperlink" Target="http://paperpile.com/b/ubqtXN/hvWm" TargetMode="External"/><Relationship Id="rId361" Type="http://schemas.openxmlformats.org/officeDocument/2006/relationships/hyperlink" Target="http://paperpile.com/b/ubqtXN/LUcI" TargetMode="External"/><Relationship Id="rId599" Type="http://schemas.openxmlformats.org/officeDocument/2006/relationships/hyperlink" Target="https://huggingface.co/llSourcell/medllama2_7b" TargetMode="External"/><Relationship Id="rId459" Type="http://schemas.openxmlformats.org/officeDocument/2006/relationships/hyperlink" Target="http://paperpile.com/b/ubqtXN/YxJpO" TargetMode="External"/><Relationship Id="rId666" Type="http://schemas.openxmlformats.org/officeDocument/2006/relationships/hyperlink" Target="http://paperpile.com/b/ubqtXN/SbKPp" TargetMode="External"/><Relationship Id="rId16" Type="http://schemas.openxmlformats.org/officeDocument/2006/relationships/hyperlink" Target="https://paperpile.com/c/ubqtXN/cEQX" TargetMode="External"/><Relationship Id="rId221" Type="http://schemas.openxmlformats.org/officeDocument/2006/relationships/hyperlink" Target="http://dx.doi.org/10.48550/ARXIV.2005.14165" TargetMode="External"/><Relationship Id="rId319" Type="http://schemas.openxmlformats.org/officeDocument/2006/relationships/hyperlink" Target="http://paperpile.com/b/ubqtXN/Wsd9X" TargetMode="External"/><Relationship Id="rId526" Type="http://schemas.openxmlformats.org/officeDocument/2006/relationships/hyperlink" Target="http://paperpile.com/b/ubqtXN/5fXfh" TargetMode="External"/><Relationship Id="rId733" Type="http://schemas.openxmlformats.org/officeDocument/2006/relationships/hyperlink" Target="https://cran.r-project.org/package=stringdist" TargetMode="External"/><Relationship Id="rId165" Type="http://schemas.openxmlformats.org/officeDocument/2006/relationships/hyperlink" Target="http://dx.doi.org/10.1200/EDBK_320499" TargetMode="External"/><Relationship Id="rId372" Type="http://schemas.openxmlformats.org/officeDocument/2006/relationships/hyperlink" Target="http://paperpile.com/b/ubqtXN/HIa4" TargetMode="External"/><Relationship Id="rId677" Type="http://schemas.openxmlformats.org/officeDocument/2006/relationships/hyperlink" Target="http://paperpile.com/b/ubqtXN/wf47D" TargetMode="External"/><Relationship Id="rId800" Type="http://schemas.openxmlformats.org/officeDocument/2006/relationships/hyperlink" Target="http://paperpile.com/b/ubqtXN/U7sbB" TargetMode="External"/><Relationship Id="rId232" Type="http://schemas.openxmlformats.org/officeDocument/2006/relationships/hyperlink" Target="http://paperpile.com/b/ubqtXN/eYtQK" TargetMode="External"/><Relationship Id="rId27" Type="http://schemas.openxmlformats.org/officeDocument/2006/relationships/hyperlink" Target="https://paperpile.com/c/ubqtXN/VnoB" TargetMode="External"/><Relationship Id="rId537" Type="http://schemas.openxmlformats.org/officeDocument/2006/relationships/hyperlink" Target="http://paperpile.com/b/ubqtXN/8iWFf" TargetMode="External"/><Relationship Id="rId744" Type="http://schemas.openxmlformats.org/officeDocument/2006/relationships/hyperlink" Target="http://paperpile.com/b/ubqtXN/rOxBw" TargetMode="External"/><Relationship Id="rId80" Type="http://schemas.openxmlformats.org/officeDocument/2006/relationships/hyperlink" Target="https://paperpile.com/c/ubqtXN/XP5gf" TargetMode="External"/><Relationship Id="rId176" Type="http://schemas.openxmlformats.org/officeDocument/2006/relationships/hyperlink" Target="http://paperpile.com/b/ubqtXN/MHsR" TargetMode="External"/><Relationship Id="rId383" Type="http://schemas.openxmlformats.org/officeDocument/2006/relationships/hyperlink" Target="http://paperpile.com/b/ubqtXN/EGhCS" TargetMode="External"/><Relationship Id="rId590" Type="http://schemas.openxmlformats.org/officeDocument/2006/relationships/hyperlink" Target="http://paperpile.com/b/ubqtXN/nDlU" TargetMode="External"/><Relationship Id="rId604" Type="http://schemas.openxmlformats.org/officeDocument/2006/relationships/hyperlink" Target="http://paperpile.com/b/ubqtXN/V8Yck" TargetMode="External"/><Relationship Id="rId811" Type="http://schemas.openxmlformats.org/officeDocument/2006/relationships/hyperlink" Target="http://paperpile.com/b/ubqtXN/0r6I" TargetMode="External"/><Relationship Id="rId243" Type="http://schemas.openxmlformats.org/officeDocument/2006/relationships/hyperlink" Target="http://paperpile.com/b/ubqtXN/b9nrp" TargetMode="External"/><Relationship Id="rId450" Type="http://schemas.openxmlformats.org/officeDocument/2006/relationships/hyperlink" Target="http://paperpile.com/b/ubqtXN/gQ7yf" TargetMode="External"/><Relationship Id="rId688" Type="http://schemas.openxmlformats.org/officeDocument/2006/relationships/hyperlink" Target="http://paperpile.com/b/ubqtXN/uXArt" TargetMode="External"/><Relationship Id="rId38" Type="http://schemas.openxmlformats.org/officeDocument/2006/relationships/hyperlink" Target="https://paperpile.com/c/ubqtXN/p9LQ7+haZ2Z+nqd0H+WYCyu+Bd0JU+Gfuvl+ZeEfD+qVCnh+ItKwF+Qkb7x" TargetMode="External"/><Relationship Id="rId103" Type="http://schemas.openxmlformats.org/officeDocument/2006/relationships/hyperlink" Target="https://paperpile.com/c/ubqtXN/RFP2Q+NiISo" TargetMode="External"/><Relationship Id="rId310" Type="http://schemas.openxmlformats.org/officeDocument/2006/relationships/hyperlink" Target="http://paperpile.com/b/ubqtXN/cEQX" TargetMode="External"/><Relationship Id="rId548" Type="http://schemas.openxmlformats.org/officeDocument/2006/relationships/hyperlink" Target="http://paperpile.com/b/ubqtXN/ckdXh" TargetMode="External"/><Relationship Id="rId755" Type="http://schemas.openxmlformats.org/officeDocument/2006/relationships/hyperlink" Target="http://paperpile.com/b/ubqtXN/lBlB5" TargetMode="External"/><Relationship Id="rId91" Type="http://schemas.openxmlformats.org/officeDocument/2006/relationships/hyperlink" Target="https://paperpile.com/c/ubqtXN/nBFRQ" TargetMode="External"/><Relationship Id="rId187" Type="http://schemas.openxmlformats.org/officeDocument/2006/relationships/hyperlink" Target="http://paperpile.com/b/ubqtXN/hV9dd" TargetMode="External"/><Relationship Id="rId394" Type="http://schemas.openxmlformats.org/officeDocument/2006/relationships/hyperlink" Target="http://paperpile.com/b/ubqtXN/PuN4t" TargetMode="External"/><Relationship Id="rId408" Type="http://schemas.openxmlformats.org/officeDocument/2006/relationships/hyperlink" Target="http://paperpile.com/b/ubqtXN/RWuwE" TargetMode="External"/><Relationship Id="rId615" Type="http://schemas.openxmlformats.org/officeDocument/2006/relationships/hyperlink" Target="http://paperpile.com/b/ubqtXN/LtK0n" TargetMode="External"/><Relationship Id="rId822" Type="http://schemas.openxmlformats.org/officeDocument/2006/relationships/hyperlink" Target="http://paperpile.com/b/ubqtXN/ZqMt2" TargetMode="External"/><Relationship Id="rId254" Type="http://schemas.openxmlformats.org/officeDocument/2006/relationships/hyperlink" Target="http://paperpile.com/b/ubqtXN/UFfKR" TargetMode="External"/><Relationship Id="rId699" Type="http://schemas.openxmlformats.org/officeDocument/2006/relationships/hyperlink" Target="http://paperpile.com/b/ubqtXN/WXIF" TargetMode="External"/><Relationship Id="rId49" Type="http://schemas.openxmlformats.org/officeDocument/2006/relationships/hyperlink" Target="https://paperpile.com/c/ubqtXN/2YDkv" TargetMode="External"/><Relationship Id="rId114" Type="http://schemas.openxmlformats.org/officeDocument/2006/relationships/hyperlink" Target="https://paperpile.com/c/ubqtXN/PRlqg+HaSup" TargetMode="External"/><Relationship Id="rId461" Type="http://schemas.openxmlformats.org/officeDocument/2006/relationships/hyperlink" Target="http://paperpile.com/b/ubqtXN/9UiQ2" TargetMode="External"/><Relationship Id="rId559" Type="http://schemas.openxmlformats.org/officeDocument/2006/relationships/hyperlink" Target="http://paperpile.com/b/ubqtXN/V5pbA" TargetMode="External"/><Relationship Id="rId766" Type="http://schemas.openxmlformats.org/officeDocument/2006/relationships/hyperlink" Target="http://dx.doi.org/10.48550/ARXIV.2412.13663" TargetMode="External"/><Relationship Id="rId198" Type="http://schemas.openxmlformats.org/officeDocument/2006/relationships/hyperlink" Target="http://paperpile.com/b/ubqtXN/zoWwX" TargetMode="External"/><Relationship Id="rId321" Type="http://schemas.openxmlformats.org/officeDocument/2006/relationships/hyperlink" Target="http://paperpile.com/b/ubqtXN/eeYbY" TargetMode="External"/><Relationship Id="rId419" Type="http://schemas.openxmlformats.org/officeDocument/2006/relationships/hyperlink" Target="http://paperpile.com/b/ubqtXN/4rOS3" TargetMode="External"/><Relationship Id="rId626" Type="http://schemas.openxmlformats.org/officeDocument/2006/relationships/hyperlink" Target="http://paperpile.com/b/ubqtXN/tonxC" TargetMode="External"/><Relationship Id="rId833" Type="http://schemas.openxmlformats.org/officeDocument/2006/relationships/hyperlink" Target="http://paperpile.com/b/ubqtXN/M8iYG" TargetMode="External"/><Relationship Id="rId265" Type="http://schemas.openxmlformats.org/officeDocument/2006/relationships/hyperlink" Target="http://paperpile.com/b/ubqtXN/QAwLU" TargetMode="External"/><Relationship Id="rId472" Type="http://schemas.openxmlformats.org/officeDocument/2006/relationships/hyperlink" Target="http://paperpile.com/b/ubqtXN/xy9Cd" TargetMode="External"/><Relationship Id="rId125" Type="http://schemas.openxmlformats.org/officeDocument/2006/relationships/hyperlink" Target="https://paperpile.com/c/ubqtXN/uXArt" TargetMode="External"/><Relationship Id="rId332" Type="http://schemas.openxmlformats.org/officeDocument/2006/relationships/hyperlink" Target="http://paperpile.com/b/ubqtXN/j51Zs" TargetMode="External"/><Relationship Id="rId777" Type="http://schemas.openxmlformats.org/officeDocument/2006/relationships/hyperlink" Target="http://paperpile.com/b/ubqtXN/nqd0H" TargetMode="External"/><Relationship Id="rId637" Type="http://schemas.openxmlformats.org/officeDocument/2006/relationships/hyperlink" Target="http://paperpile.com/b/ubqtXN/Vs8Tu" TargetMode="External"/><Relationship Id="rId844" Type="http://schemas.openxmlformats.org/officeDocument/2006/relationships/image" Target="media/image3.png"/><Relationship Id="rId276" Type="http://schemas.openxmlformats.org/officeDocument/2006/relationships/hyperlink" Target="http://paperpile.com/b/ubqtXN/oG3lz" TargetMode="External"/><Relationship Id="rId483" Type="http://schemas.openxmlformats.org/officeDocument/2006/relationships/hyperlink" Target="http://paperpile.com/b/ubqtXN/Reiji" TargetMode="External"/><Relationship Id="rId690" Type="http://schemas.openxmlformats.org/officeDocument/2006/relationships/hyperlink" Target="http://paperpile.com/b/ubqtXN/bQS3L" TargetMode="External"/><Relationship Id="rId704" Type="http://schemas.openxmlformats.org/officeDocument/2006/relationships/hyperlink" Target="http://paperpile.com/b/ubqtXN/cm6Ce" TargetMode="External"/><Relationship Id="rId40" Type="http://schemas.openxmlformats.org/officeDocument/2006/relationships/hyperlink" Target="https://paperpile.com/c/ubqtXN/wf47D" TargetMode="External"/><Relationship Id="rId136" Type="http://schemas.openxmlformats.org/officeDocument/2006/relationships/hyperlink" Target="http://paperpile.com/b/ubqtXN/ftUBs" TargetMode="External"/><Relationship Id="rId343" Type="http://schemas.openxmlformats.org/officeDocument/2006/relationships/hyperlink" Target="http://paperpile.com/b/ubqtXN/HgW2h" TargetMode="External"/><Relationship Id="rId550" Type="http://schemas.openxmlformats.org/officeDocument/2006/relationships/hyperlink" Target="http://arxiv.org/abs/2112.07899" TargetMode="External"/><Relationship Id="rId788" Type="http://schemas.openxmlformats.org/officeDocument/2006/relationships/hyperlink" Target="http://paperpile.com/b/ubqtXN/qVCnh" TargetMode="External"/><Relationship Id="rId203" Type="http://schemas.openxmlformats.org/officeDocument/2006/relationships/hyperlink" Target="http://paperpile.com/b/ubqtXN/Qm0X3" TargetMode="External"/><Relationship Id="rId648" Type="http://schemas.openxmlformats.org/officeDocument/2006/relationships/hyperlink" Target="http://paperpile.com/b/ubqtXN/ajpRN" TargetMode="External"/><Relationship Id="rId287" Type="http://schemas.openxmlformats.org/officeDocument/2006/relationships/hyperlink" Target="http://paperpile.com/b/ubqtXN/z2cas" TargetMode="External"/><Relationship Id="rId410" Type="http://schemas.openxmlformats.org/officeDocument/2006/relationships/hyperlink" Target="http://paperpile.com/b/ubqtXN/9yKJy" TargetMode="External"/><Relationship Id="rId494" Type="http://schemas.openxmlformats.org/officeDocument/2006/relationships/hyperlink" Target="http://paperpile.com/b/ubqtXN/RhazI" TargetMode="External"/><Relationship Id="rId508" Type="http://schemas.openxmlformats.org/officeDocument/2006/relationships/hyperlink" Target="http://paperpile.com/b/ubqtXN/RFP2Q" TargetMode="External"/><Relationship Id="rId715" Type="http://schemas.openxmlformats.org/officeDocument/2006/relationships/hyperlink" Target="http://paperpile.com/b/ubqtXN/NiISo" TargetMode="External"/><Relationship Id="rId147" Type="http://schemas.openxmlformats.org/officeDocument/2006/relationships/hyperlink" Target="https://huggingface.co/sentence-transformers/all-MiniLM-L12-v2" TargetMode="External"/><Relationship Id="rId354" Type="http://schemas.openxmlformats.org/officeDocument/2006/relationships/hyperlink" Target="http://paperpile.com/b/ubqtXN/czXo" TargetMode="External"/><Relationship Id="rId799" Type="http://schemas.openxmlformats.org/officeDocument/2006/relationships/hyperlink" Target="https://icd.who.int/browse10/" TargetMode="External"/><Relationship Id="rId51" Type="http://schemas.openxmlformats.org/officeDocument/2006/relationships/hyperlink" Target="https://paperpile.com/c/ubqtXN/qLM4n" TargetMode="External"/><Relationship Id="rId561" Type="http://schemas.openxmlformats.org/officeDocument/2006/relationships/hyperlink" Target="http://paperpile.com/b/ubqtXN/V5pbA" TargetMode="External"/><Relationship Id="rId659" Type="http://schemas.openxmlformats.org/officeDocument/2006/relationships/hyperlink" Target="http://paperpile.com/b/ubqtXN/FJOun" TargetMode="External"/><Relationship Id="rId214" Type="http://schemas.openxmlformats.org/officeDocument/2006/relationships/hyperlink" Target="http://arxiv.org/abs/1607.04606" TargetMode="External"/><Relationship Id="rId298" Type="http://schemas.openxmlformats.org/officeDocument/2006/relationships/hyperlink" Target="http://paperpile.com/b/ubqtXN/c9xWU" TargetMode="External"/><Relationship Id="rId421" Type="http://schemas.openxmlformats.org/officeDocument/2006/relationships/hyperlink" Target="http://paperpile.com/b/ubqtXN/4rOS3" TargetMode="External"/><Relationship Id="rId519" Type="http://schemas.openxmlformats.org/officeDocument/2006/relationships/hyperlink" Target="https://www.khoury.northeastern.edu/home/vip/teach/DMcourse/4_TF_supervised/notes_slides/1301.3781.pdf" TargetMode="External"/><Relationship Id="rId158" Type="http://schemas.openxmlformats.org/officeDocument/2006/relationships/hyperlink" Target="http://paperpile.com/b/ubqtXN/hvWm" TargetMode="External"/><Relationship Id="rId726" Type="http://schemas.openxmlformats.org/officeDocument/2006/relationships/hyperlink" Target="http://paperpile.com/b/ubqtXN/Ubrt" TargetMode="External"/><Relationship Id="rId62" Type="http://schemas.openxmlformats.org/officeDocument/2006/relationships/hyperlink" Target="https://paperpile.com/c/ubqtXN/X5gSf" TargetMode="External"/><Relationship Id="rId365" Type="http://schemas.openxmlformats.org/officeDocument/2006/relationships/hyperlink" Target="http://paperpile.com/b/ubqtXN/rIM7U" TargetMode="External"/><Relationship Id="rId572" Type="http://schemas.openxmlformats.org/officeDocument/2006/relationships/hyperlink" Target="http://dx.doi.org/10.1109/BigData.2017.8258034" TargetMode="External"/><Relationship Id="rId225" Type="http://schemas.openxmlformats.org/officeDocument/2006/relationships/hyperlink" Target="http://paperpile.com/b/ubqtXN/PRlqg" TargetMode="External"/><Relationship Id="rId432" Type="http://schemas.openxmlformats.org/officeDocument/2006/relationships/hyperlink" Target="http://paperpile.com/b/ubqtXN/MVuz" TargetMode="External"/><Relationship Id="rId737" Type="http://schemas.openxmlformats.org/officeDocument/2006/relationships/hyperlink" Target="http://paperpile.com/b/ubqtXN/Ic1mH" TargetMode="External"/><Relationship Id="rId73" Type="http://schemas.openxmlformats.org/officeDocument/2006/relationships/hyperlink" Target="https://paperpile.com/c/ubqtXN/Rkply+DhhZe" TargetMode="External"/><Relationship Id="rId169" Type="http://schemas.openxmlformats.org/officeDocument/2006/relationships/hyperlink" Target="https://pmc.ncbi.nlm.nih.gov/articles/PMC2243666/" TargetMode="External"/><Relationship Id="rId376" Type="http://schemas.openxmlformats.org/officeDocument/2006/relationships/hyperlink" Target="http://paperpile.com/b/ubqtXN/zn8VP" TargetMode="External"/><Relationship Id="rId583" Type="http://schemas.openxmlformats.org/officeDocument/2006/relationships/hyperlink" Target="http://paperpile.com/b/ubqtXN/QXESU" TargetMode="External"/><Relationship Id="rId790" Type="http://schemas.openxmlformats.org/officeDocument/2006/relationships/hyperlink" Target="http://paperpile.com/b/ubqtXN/qVCnh" TargetMode="External"/><Relationship Id="rId804" Type="http://schemas.openxmlformats.org/officeDocument/2006/relationships/hyperlink" Target="http://paperpile.com/b/ubqtXN/HhPwV" TargetMode="External"/><Relationship Id="rId4" Type="http://schemas.openxmlformats.org/officeDocument/2006/relationships/webSettings" Target="webSettings.xml"/><Relationship Id="rId236" Type="http://schemas.openxmlformats.org/officeDocument/2006/relationships/hyperlink" Target="http://paperpile.com/b/ubqtXN/Fqh2n" TargetMode="External"/><Relationship Id="rId443" Type="http://schemas.openxmlformats.org/officeDocument/2006/relationships/hyperlink" Target="http://paperpile.com/b/ubqtXN/nBFRQ" TargetMode="External"/><Relationship Id="rId650" Type="http://schemas.openxmlformats.org/officeDocument/2006/relationships/hyperlink" Target="http://paperpile.com/b/ubqtXN/ajpRN" TargetMode="External"/><Relationship Id="rId303" Type="http://schemas.openxmlformats.org/officeDocument/2006/relationships/hyperlink" Target="http://paperpile.com/b/ubqtXN/2YDkv" TargetMode="External"/><Relationship Id="rId748" Type="http://schemas.openxmlformats.org/officeDocument/2006/relationships/hyperlink" Target="http://paperpile.com/b/ubqtXN/TEuhB" TargetMode="External"/><Relationship Id="rId84" Type="http://schemas.openxmlformats.org/officeDocument/2006/relationships/hyperlink" Target="https://paperpile.com/c/ubqtXN/x4koj" TargetMode="External"/><Relationship Id="rId387" Type="http://schemas.openxmlformats.org/officeDocument/2006/relationships/hyperlink" Target="http://paperpile.com/b/ubqtXN/HaSup" TargetMode="External"/><Relationship Id="rId510" Type="http://schemas.openxmlformats.org/officeDocument/2006/relationships/hyperlink" Target="http://paperpile.com/b/ubqtXN/pJH4" TargetMode="External"/><Relationship Id="rId594" Type="http://schemas.openxmlformats.org/officeDocument/2006/relationships/hyperlink" Target="http://paperpile.com/b/ubqtXN/4MPqI" TargetMode="External"/><Relationship Id="rId608" Type="http://schemas.openxmlformats.org/officeDocument/2006/relationships/hyperlink" Target="http://paperpile.com/b/ubqtXN/RN0LW" TargetMode="External"/><Relationship Id="rId815" Type="http://schemas.openxmlformats.org/officeDocument/2006/relationships/hyperlink" Target="https://pmc.ncbi.nlm.nih.gov/articles/PMC3540461/" TargetMode="External"/><Relationship Id="rId247" Type="http://schemas.openxmlformats.org/officeDocument/2006/relationships/hyperlink" Target="http://paperpile.com/b/ubqtXN/xGT1r" TargetMode="External"/><Relationship Id="rId107" Type="http://schemas.openxmlformats.org/officeDocument/2006/relationships/hyperlink" Target="https://paperpile.com/c/ubqtXN/mju5e+b9nrp" TargetMode="External"/><Relationship Id="rId454" Type="http://schemas.openxmlformats.org/officeDocument/2006/relationships/hyperlink" Target="http://paperpile.com/b/ubqtXN/qLM4n" TargetMode="External"/><Relationship Id="rId661" Type="http://schemas.openxmlformats.org/officeDocument/2006/relationships/hyperlink" Target="http://paperpile.com/b/ubqtXN/FJOun" TargetMode="External"/><Relationship Id="rId759" Type="http://schemas.openxmlformats.org/officeDocument/2006/relationships/hyperlink" Target="http://paperpile.com/b/ubqtXN/NpHKV" TargetMode="External"/><Relationship Id="rId11" Type="http://schemas.openxmlformats.org/officeDocument/2006/relationships/hyperlink" Target="https://paperpile.com/c/ubqtXN/PuN4t+l21dw+QXESU+M8iYG+EGhCS" TargetMode="External"/><Relationship Id="rId314" Type="http://schemas.openxmlformats.org/officeDocument/2006/relationships/hyperlink" Target="http://paperpile.com/b/ubqtXN/l21dw" TargetMode="External"/><Relationship Id="rId398" Type="http://schemas.openxmlformats.org/officeDocument/2006/relationships/hyperlink" Target="http://paperpile.com/b/ubqtXN/2Gd04" TargetMode="External"/><Relationship Id="rId521" Type="http://schemas.openxmlformats.org/officeDocument/2006/relationships/hyperlink" Target="http://paperpile.com/b/ubqtXN/fNQs" TargetMode="External"/><Relationship Id="rId619" Type="http://schemas.openxmlformats.org/officeDocument/2006/relationships/hyperlink" Target="http://paperpile.com/b/ubqtXN/VnoB" TargetMode="External"/><Relationship Id="rId95" Type="http://schemas.openxmlformats.org/officeDocument/2006/relationships/hyperlink" Target="https://paperpile.com/c/ubqtXN/U7UiA+YBOSV" TargetMode="External"/><Relationship Id="rId160" Type="http://schemas.openxmlformats.org/officeDocument/2006/relationships/hyperlink" Target="http://paperpile.com/b/ubqtXN/MFV8r" TargetMode="External"/><Relationship Id="rId826" Type="http://schemas.openxmlformats.org/officeDocument/2006/relationships/hyperlink" Target="http://paperpile.com/b/ubqtXN/4QnBH" TargetMode="External"/><Relationship Id="rId258" Type="http://schemas.openxmlformats.org/officeDocument/2006/relationships/hyperlink" Target="http://paperpile.com/b/ubqtXN/9BmkI" TargetMode="External"/><Relationship Id="rId465" Type="http://schemas.openxmlformats.org/officeDocument/2006/relationships/hyperlink" Target="http://paperpile.com/b/ubqtXN/BOg5k" TargetMode="External"/><Relationship Id="rId672" Type="http://schemas.openxmlformats.org/officeDocument/2006/relationships/hyperlink" Target="http://paperpile.com/b/ubqtXN/7d4Fr" TargetMode="External"/><Relationship Id="rId22" Type="http://schemas.openxmlformats.org/officeDocument/2006/relationships/hyperlink" Target="https://paperpile.com/c/ubqtXN/JuEw" TargetMode="External"/><Relationship Id="rId118" Type="http://schemas.openxmlformats.org/officeDocument/2006/relationships/hyperlink" Target="https://paperpile.com/c/ubqtXN/9yKJy" TargetMode="External"/><Relationship Id="rId325" Type="http://schemas.openxmlformats.org/officeDocument/2006/relationships/hyperlink" Target="http://paperpile.com/b/ubqtXN/kb1jR" TargetMode="External"/><Relationship Id="rId532" Type="http://schemas.openxmlformats.org/officeDocument/2006/relationships/hyperlink" Target="http://dx.doi.org/10.18653/v1/2023.emnlp-main.765" TargetMode="External"/><Relationship Id="rId171" Type="http://schemas.openxmlformats.org/officeDocument/2006/relationships/hyperlink" Target="http://paperpile.com/b/ubqtXN/nyTj" TargetMode="External"/><Relationship Id="rId837" Type="http://schemas.openxmlformats.org/officeDocument/2006/relationships/footer" Target="footer1.xml"/><Relationship Id="rId269" Type="http://schemas.openxmlformats.org/officeDocument/2006/relationships/hyperlink" Target="http://paperpile.com/b/ubqtXN/HWrIn" TargetMode="External"/><Relationship Id="rId476" Type="http://schemas.openxmlformats.org/officeDocument/2006/relationships/hyperlink" Target="http://dx.doi.org/10.1093/bib/bbac409" TargetMode="External"/><Relationship Id="rId683" Type="http://schemas.openxmlformats.org/officeDocument/2006/relationships/hyperlink" Target="http://paperpile.com/b/ubqtXN/fMkxp" TargetMode="External"/><Relationship Id="rId33" Type="http://schemas.openxmlformats.org/officeDocument/2006/relationships/hyperlink" Target="https://paperpile.com/c/ubqtXN/j51Zs+kb1jR" TargetMode="External"/><Relationship Id="rId129" Type="http://schemas.openxmlformats.org/officeDocument/2006/relationships/hyperlink" Target="https://paperpile.com/c/ubqtXN/8iWFf" TargetMode="External"/><Relationship Id="rId336" Type="http://schemas.openxmlformats.org/officeDocument/2006/relationships/hyperlink" Target="http://paperpile.com/b/ubqtXN/xMSVr" TargetMode="External"/><Relationship Id="rId543" Type="http://schemas.openxmlformats.org/officeDocument/2006/relationships/hyperlink" Target="http://paperpile.com/b/ubqtXN/hNcON" TargetMode="External"/><Relationship Id="rId182" Type="http://schemas.openxmlformats.org/officeDocument/2006/relationships/hyperlink" Target="http://paperpile.com/b/ubqtXN/9K89l" TargetMode="External"/><Relationship Id="rId403" Type="http://schemas.openxmlformats.org/officeDocument/2006/relationships/hyperlink" Target="http://dx.doi.org/10.1093/nar/gku1011" TargetMode="External"/><Relationship Id="rId750" Type="http://schemas.openxmlformats.org/officeDocument/2006/relationships/hyperlink" Target="https://huggingface.co/medicalai/ClinicalBERT" TargetMode="External"/><Relationship Id="rId848" Type="http://schemas.openxmlformats.org/officeDocument/2006/relationships/fontTable" Target="fontTable.xml"/><Relationship Id="rId487" Type="http://schemas.openxmlformats.org/officeDocument/2006/relationships/hyperlink" Target="http://paperpile.com/b/ubqtXN/DxNkq" TargetMode="External"/><Relationship Id="rId610" Type="http://schemas.openxmlformats.org/officeDocument/2006/relationships/hyperlink" Target="http://paperpile.com/b/ubqtXN/RN0LW" TargetMode="External"/><Relationship Id="rId694" Type="http://schemas.openxmlformats.org/officeDocument/2006/relationships/hyperlink" Target="http://paperpile.com/b/ubqtXN/bQS3L" TargetMode="External"/><Relationship Id="rId708" Type="http://schemas.openxmlformats.org/officeDocument/2006/relationships/hyperlink" Target="http://paperpile.com/b/ubqtXN/4rVBS" TargetMode="External"/><Relationship Id="rId347" Type="http://schemas.openxmlformats.org/officeDocument/2006/relationships/hyperlink" Target="http://paperpile.com/b/ubqtXN/w0BQB" TargetMode="External"/><Relationship Id="rId44" Type="http://schemas.openxmlformats.org/officeDocument/2006/relationships/hyperlink" Target="https://paperpile.com/c/ubqtXN/kNK0O" TargetMode="External"/><Relationship Id="rId554" Type="http://schemas.openxmlformats.org/officeDocument/2006/relationships/hyperlink" Target="http://dx.doi.org/10.48550/ARXIV.2402.01613" TargetMode="External"/><Relationship Id="rId761" Type="http://schemas.openxmlformats.org/officeDocument/2006/relationships/hyperlink" Target="http://paperpile.com/b/ubqtXN/NpHKV" TargetMode="External"/><Relationship Id="rId193" Type="http://schemas.openxmlformats.org/officeDocument/2006/relationships/hyperlink" Target="http://paperpile.com/b/ubqtXN/D6cMg" TargetMode="External"/><Relationship Id="rId207" Type="http://schemas.openxmlformats.org/officeDocument/2006/relationships/hyperlink" Target="http://paperpile.com/b/ubqtXN/HP5a" TargetMode="External"/><Relationship Id="rId414" Type="http://schemas.openxmlformats.org/officeDocument/2006/relationships/hyperlink" Target="http://paperpile.com/b/ubqtXN/9yKJy" TargetMode="External"/><Relationship Id="rId498" Type="http://schemas.openxmlformats.org/officeDocument/2006/relationships/hyperlink" Target="http://dx.doi.org/10.1007/s40747-021-00512-9" TargetMode="External"/><Relationship Id="rId621" Type="http://schemas.openxmlformats.org/officeDocument/2006/relationships/hyperlink" Target="http://paperpile.com/b/ubqtXN/VnoB" TargetMode="External"/><Relationship Id="rId260" Type="http://schemas.openxmlformats.org/officeDocument/2006/relationships/hyperlink" Target="http://paperpile.com/b/ubqtXN/9BmkI" TargetMode="External"/><Relationship Id="rId719" Type="http://schemas.openxmlformats.org/officeDocument/2006/relationships/hyperlink" Target="http://paperpile.com/b/ubqtXN/Hoah3" TargetMode="External"/><Relationship Id="rId55" Type="http://schemas.openxmlformats.org/officeDocument/2006/relationships/hyperlink" Target="https://paperpile.com/c/ubqtXN/MnwaS+9OPEs+w0BQB+PuN4t" TargetMode="External"/><Relationship Id="rId120" Type="http://schemas.openxmlformats.org/officeDocument/2006/relationships/hyperlink" Target="https://paperpile.com/c/ubqtXN/3ssBZ" TargetMode="External"/><Relationship Id="rId358" Type="http://schemas.openxmlformats.org/officeDocument/2006/relationships/hyperlink" Target="http://dx.doi.org/10.1053/j.ajkd.2013.10.043" TargetMode="External"/><Relationship Id="rId565" Type="http://schemas.openxmlformats.org/officeDocument/2006/relationships/hyperlink" Target="http://paperpile.com/b/ubqtXN/xbEej" TargetMode="External"/><Relationship Id="rId772" Type="http://schemas.openxmlformats.org/officeDocument/2006/relationships/hyperlink" Target="http://paperpile.com/b/ubqtXN/p9LQ7" TargetMode="External"/><Relationship Id="rId218" Type="http://schemas.openxmlformats.org/officeDocument/2006/relationships/hyperlink" Target="http://paperpile.com/b/ubqtXN/D2i4E" TargetMode="External"/><Relationship Id="rId425" Type="http://schemas.openxmlformats.org/officeDocument/2006/relationships/hyperlink" Target="http://paperpile.com/b/ubqtXN/PGS1" TargetMode="External"/><Relationship Id="rId632" Type="http://schemas.openxmlformats.org/officeDocument/2006/relationships/hyperlink" Target="http://paperpile.com/b/ubqtXN/4LY70" TargetMode="External"/><Relationship Id="rId271" Type="http://schemas.openxmlformats.org/officeDocument/2006/relationships/hyperlink" Target="http://paperpile.com/b/ubqtXN/HWrIn" TargetMode="External"/><Relationship Id="rId66" Type="http://schemas.openxmlformats.org/officeDocument/2006/relationships/hyperlink" Target="https://paperpile.com/c/ubqtXN/PuN4t+DxNkq" TargetMode="External"/><Relationship Id="rId131" Type="http://schemas.openxmlformats.org/officeDocument/2006/relationships/hyperlink" Target="https://github.com/TaylorResearchLab/CANTOS" TargetMode="External"/><Relationship Id="rId369" Type="http://schemas.openxmlformats.org/officeDocument/2006/relationships/hyperlink" Target="http://paperpile.com/b/ubqtXN/HIa4" TargetMode="External"/><Relationship Id="rId576" Type="http://schemas.openxmlformats.org/officeDocument/2006/relationships/hyperlink" Target="http://paperpile.com/b/ubqtXN/2O7m" TargetMode="External"/><Relationship Id="rId783" Type="http://schemas.openxmlformats.org/officeDocument/2006/relationships/hyperlink" Target="http://paperpile.com/b/ubqtXN/Bd0J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55</Pages>
  <Words>22659</Words>
  <Characters>129157</Characters>
  <Application>Microsoft Office Word</Application>
  <DocSecurity>0</DocSecurity>
  <Lines>1076</Lines>
  <Paragraphs>303</Paragraphs>
  <ScaleCrop>false</ScaleCrop>
  <Company/>
  <LinksUpToDate>false</LinksUpToDate>
  <CharactersWithSpaces>151513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Lahiri, Aditya</cp:lastModifiedBy>
  <cp:revision>2</cp:revision>
  <dcterms:created xsi:type="dcterms:W3CDTF">2025-05-05T14:15:00Z</dcterms:created>
  <dcterms:modified xsi:type="dcterms:W3CDTF">2025-05-05T14:16:00Z</dcterms:modified>
</cp:coreProperties>
</file>