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rPr>
      </w:pPr>
      <w:bookmarkStart w:colFirst="0" w:colLast="0" w:name="_v82bmw8mpixj" w:id="0"/>
      <w:bookmarkEnd w:id="0"/>
      <w:r w:rsidDel="00000000" w:rsidR="00000000" w:rsidRPr="00000000">
        <w:rPr>
          <w:rFonts w:ascii="Times New Roman" w:cs="Times New Roman" w:eastAsia="Times New Roman" w:hAnsi="Times New Roman"/>
          <w:rtl w:val="0"/>
        </w:rPr>
        <w:t xml:space="preserve">Automated Tumor Name Standardization in the NIH Clinical Trials Registry Using the CANTOS Pipeline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Aditya Lahiri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,PhD, Sangeeta Shukla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,PhD, Ben Stear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,MS, Taha Mohseni Ahooyi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,PhD, Katherine Beigel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,MS,  Elizabeth Margolskee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,MD,  Deanne Taylor</w:t>
      </w:r>
      <w:r w:rsidDel="00000000" w:rsidR="00000000" w:rsidRPr="00000000">
        <w:rPr>
          <w:rFonts w:ascii="Times New Roman" w:cs="Times New Roman" w:eastAsia="Times New Roman" w:hAnsi="Times New Roman"/>
          <w:sz w:val="24"/>
          <w:szCs w:val="24"/>
          <w:vertAlign w:val="superscript"/>
          <w:rtl w:val="0"/>
        </w:rPr>
        <w:t xml:space="preserve">1,3</w:t>
      </w:r>
      <w:r w:rsidDel="00000000" w:rsidR="00000000" w:rsidRPr="00000000">
        <w:rPr>
          <w:rFonts w:ascii="Times New Roman" w:cs="Times New Roman" w:eastAsia="Times New Roman" w:hAnsi="Times New Roman"/>
          <w:sz w:val="24"/>
          <w:szCs w:val="24"/>
          <w:rtl w:val="0"/>
        </w:rPr>
        <w:t xml:space="preserve">, PhD</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Affiliations:</w:t>
      </w:r>
    </w:p>
    <w:p w:rsidR="00000000" w:rsidDel="00000000" w:rsidP="00000000" w:rsidRDefault="00000000" w:rsidRPr="00000000" w14:paraId="0000000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numPr>
          <w:ilvl w:val="0"/>
          <w:numId w:val="1"/>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Biomedical and Health Informatics, The Children’s Hospital of Philadelphia, Philadelphia PA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Pathology &amp; Laboratory Medicine, Children's Hospital of Philadelphia, Philadelphia PA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Pediatrics, University of Pennsylvania Perelman Medical School, Philadelphia PA </w:t>
      </w:r>
    </w:p>
    <w:p w:rsidR="00000000" w:rsidDel="00000000" w:rsidP="00000000" w:rsidRDefault="00000000" w:rsidRPr="00000000" w14:paraId="0000000A">
      <w:pPr>
        <w:rPr>
          <w:b w:val="1"/>
        </w:rPr>
      </w:pPr>
      <w:r w:rsidDel="00000000" w:rsidR="00000000" w:rsidRPr="00000000">
        <w:rPr>
          <w:rFonts w:ascii="Times New Roman" w:cs="Times New Roman" w:eastAsia="Times New Roman" w:hAnsi="Times New Roman"/>
          <w:b w:val="1"/>
          <w:rtl w:val="0"/>
        </w:rPr>
        <w:br w:type="textWrapping"/>
      </w: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ind w:left="-540" w:firstLine="0"/>
        <w:rPr>
          <w:color w:val="0e101a"/>
        </w:rPr>
      </w:pPr>
      <w:r w:rsidDel="00000000" w:rsidR="00000000" w:rsidRPr="00000000">
        <w:rPr>
          <w:rtl w:val="0"/>
        </w:rPr>
      </w:r>
    </w:p>
    <w:p w:rsidR="00000000" w:rsidDel="00000000" w:rsidP="00000000" w:rsidRDefault="00000000" w:rsidRPr="00000000" w14:paraId="0000001E">
      <w:pPr>
        <w:ind w:left="-540" w:firstLine="0"/>
        <w:rPr>
          <w:color w:val="0e101a"/>
        </w:rPr>
      </w:pPr>
      <w:r w:rsidDel="00000000" w:rsidR="00000000" w:rsidRPr="00000000">
        <w:rPr>
          <w:rtl w:val="0"/>
        </w:rPr>
      </w:r>
    </w:p>
    <w:p w:rsidR="00000000" w:rsidDel="00000000" w:rsidP="00000000" w:rsidRDefault="00000000" w:rsidRPr="00000000" w14:paraId="0000001F">
      <w:pPr>
        <w:ind w:left="-540" w:firstLine="0"/>
        <w:rPr>
          <w:color w:val="0e101a"/>
        </w:rPr>
      </w:pPr>
      <w:r w:rsidDel="00000000" w:rsidR="00000000" w:rsidRPr="00000000">
        <w:rPr>
          <w:rtl w:val="0"/>
        </w:rPr>
      </w:r>
    </w:p>
    <w:p w:rsidR="00000000" w:rsidDel="00000000" w:rsidP="00000000" w:rsidRDefault="00000000" w:rsidRPr="00000000" w14:paraId="00000020">
      <w:pPr>
        <w:ind w:left="-540" w:firstLine="0"/>
        <w:rPr>
          <w:color w:val="0e101a"/>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tl w:val="0"/>
        </w:rPr>
      </w:r>
    </w:p>
    <w:p w:rsidR="00000000" w:rsidDel="00000000" w:rsidP="00000000" w:rsidRDefault="00000000" w:rsidRPr="00000000" w14:paraId="00000021">
      <w:pPr>
        <w:ind w:left="-540" w:firstLine="0"/>
        <w:rPr>
          <w:color w:val="0e101a"/>
        </w:rPr>
      </w:pPr>
      <w:r w:rsidDel="00000000" w:rsidR="00000000" w:rsidRPr="00000000">
        <w:rPr>
          <w:rtl w:val="0"/>
        </w:rPr>
      </w:r>
    </w:p>
    <w:p w:rsidR="00000000" w:rsidDel="00000000" w:rsidP="00000000" w:rsidRDefault="00000000" w:rsidRPr="00000000" w14:paraId="00000022">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w:t>
      </w:r>
    </w:p>
    <w:p w:rsidR="00000000" w:rsidDel="00000000" w:rsidP="00000000" w:rsidRDefault="00000000" w:rsidRPr="00000000" w14:paraId="00000023">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computational pipeline for identification and standardizing tumor names from the National Institutes of Health’s Clinical Trials Registry (clinicaltrials.gov, CTR) using the World Health Organization (WHO system) Classification of Tumours and the National Cancer Institute Thesaurus (NCIt), to facilitate integration with biomedical databases.</w:t>
      </w:r>
    </w:p>
    <w:p w:rsidR="00000000" w:rsidDel="00000000" w:rsidP="00000000" w:rsidRDefault="00000000" w:rsidRPr="00000000" w14:paraId="00000024">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and Methods:</w:t>
      </w:r>
    </w:p>
    <w:p w:rsidR="00000000" w:rsidDel="00000000" w:rsidP="00000000" w:rsidRDefault="00000000" w:rsidRPr="00000000" w14:paraId="00000026">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created CANTOS (Clinical Trials Automated Nomenclature and Tumor Ontology Standardization), a computational pipeline that extracts tumor names from the CTR and maps them to WHO and NCIt terminologies. It implements 36 methods using text-matching (edit distances) and text-embedding, via closest match and clustering approaches. Text-embeddings were generated for tumor names from CTR, WHO, and NCIt using open-source and proprietary models. Standardization accuracy was evaluated on 1,600 randomly sampled CTR tumor names, which were manually annotated for ground truths from the WHO system only, as it is the gold standard for tumor nomenclature. </w:t>
      </w:r>
    </w:p>
    <w:p w:rsidR="00000000" w:rsidDel="00000000" w:rsidP="00000000" w:rsidRDefault="00000000" w:rsidRPr="00000000" w14:paraId="00000027">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29">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identified 13,230 unique tumor names, including 6,324 pediatric tumors. Text-embedding methods substantially outperformed text-matching. The all-MiniLM-L12-v2 + Euclidean Dist method achieved the highest accuracy (67.8%) against WHO 5th edition, while LTE-3 + Euclidean Dist achieved 69.1% against WHO all editions (3rd–5th). In contrast, text-matching methods peaked at 32.6%. Combining three high-accuracy methods via majority voting improved accuracy to 72.1% (WHO-5th) and 71.4% (WHO-all). Clustering approaches did not consistently outperform closest-match methods.</w:t>
      </w:r>
    </w:p>
    <w:p w:rsidR="00000000" w:rsidDel="00000000" w:rsidP="00000000" w:rsidRDefault="00000000" w:rsidRPr="00000000" w14:paraId="0000002A">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 and Conclusion:</w:t>
      </w:r>
    </w:p>
    <w:p w:rsidR="00000000" w:rsidDel="00000000" w:rsidP="00000000" w:rsidRDefault="00000000" w:rsidRPr="00000000" w14:paraId="0000002C">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offers a solution for identification and standardizing CTR tumor names. While text-embedding methods showed superior performance, accuracy varied by model. Future work will extend CANTOS to standardize additional biomedical terms across clinical ontologies.</w:t>
      </w:r>
      <w:r w:rsidDel="00000000" w:rsidR="00000000" w:rsidRPr="00000000">
        <w:rPr>
          <w:rtl w:val="0"/>
        </w:rPr>
      </w:r>
    </w:p>
    <w:p w:rsidR="00000000" w:rsidDel="00000000" w:rsidP="00000000" w:rsidRDefault="00000000" w:rsidRPr="00000000" w14:paraId="0000002D">
      <w:pPr>
        <w:spacing w:line="276.0005454545455" w:lineRule="auto"/>
        <w:ind w:left="-54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E">
      <w:pPr>
        <w:spacing w:line="276.0005454545455" w:lineRule="auto"/>
        <w:ind w:left="-5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Keywords</w:t>
      </w:r>
    </w:p>
    <w:p w:rsidR="00000000" w:rsidDel="00000000" w:rsidP="00000000" w:rsidRDefault="00000000" w:rsidRPr="00000000" w14:paraId="0000002F">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NIH Clinical Trials Registry; WHO Tumor Classification; Text Embedding; Clinical Text Standardization; Large Language Models</w:t>
      </w:r>
    </w:p>
    <w:p w:rsidR="00000000" w:rsidDel="00000000" w:rsidP="00000000" w:rsidRDefault="00000000" w:rsidRPr="00000000" w14:paraId="00000030">
      <w:pPr>
        <w:spacing w:line="276.0005454545455" w:lineRule="auto"/>
        <w:ind w:left="-540" w:firstLine="0"/>
        <w:rPr/>
      </w:pPr>
      <w:r w:rsidDel="00000000" w:rsidR="00000000" w:rsidRPr="00000000">
        <w:rPr>
          <w:rtl w:val="0"/>
        </w:rPr>
      </w:r>
    </w:p>
    <w:p w:rsidR="00000000" w:rsidDel="00000000" w:rsidP="00000000" w:rsidRDefault="00000000" w:rsidRPr="00000000" w14:paraId="00000031">
      <w:pPr>
        <w:spacing w:line="276.0005454545455" w:lineRule="auto"/>
        <w:ind w:left="-540" w:firstLine="0"/>
        <w:rPr/>
      </w:pPr>
      <w:r w:rsidDel="00000000" w:rsidR="00000000" w:rsidRPr="00000000">
        <w:rPr>
          <w:rtl w:val="0"/>
        </w:rPr>
      </w:r>
    </w:p>
    <w:p w:rsidR="00000000" w:rsidDel="00000000" w:rsidP="00000000" w:rsidRDefault="00000000" w:rsidRPr="00000000" w14:paraId="00000032">
      <w:pPr>
        <w:spacing w:line="276.0005454545455" w:lineRule="auto"/>
        <w:ind w:left="-540" w:firstLine="0"/>
        <w:rPr/>
      </w:pPr>
      <w:r w:rsidDel="00000000" w:rsidR="00000000" w:rsidRPr="00000000">
        <w:rPr>
          <w:rtl w:val="0"/>
        </w:rPr>
      </w:r>
    </w:p>
    <w:p w:rsidR="00000000" w:rsidDel="00000000" w:rsidP="00000000" w:rsidRDefault="00000000" w:rsidRPr="00000000" w14:paraId="00000033">
      <w:pPr>
        <w:spacing w:line="276.0005454545455" w:lineRule="auto"/>
        <w:ind w:left="-540" w:firstLine="0"/>
        <w:rPr/>
      </w:pPr>
      <w:r w:rsidDel="00000000" w:rsidR="00000000" w:rsidRPr="00000000">
        <w:rPr>
          <w:rtl w:val="0"/>
        </w:rPr>
      </w:r>
    </w:p>
    <w:p w:rsidR="00000000" w:rsidDel="00000000" w:rsidP="00000000" w:rsidRDefault="00000000" w:rsidRPr="00000000" w14:paraId="00000034">
      <w:pPr>
        <w:spacing w:line="276.0005454545455" w:lineRule="auto"/>
        <w:ind w:left="-540" w:firstLine="0"/>
        <w:rPr/>
      </w:pPr>
      <w:r w:rsidDel="00000000" w:rsidR="00000000" w:rsidRPr="00000000">
        <w:rPr>
          <w:rtl w:val="0"/>
        </w:rPr>
      </w:r>
    </w:p>
    <w:p w:rsidR="00000000" w:rsidDel="00000000" w:rsidP="00000000" w:rsidRDefault="00000000" w:rsidRPr="00000000" w14:paraId="00000035">
      <w:pPr>
        <w:spacing w:line="276.0005454545455" w:lineRule="auto"/>
        <w:ind w:left="-540" w:firstLine="0"/>
        <w:rPr/>
      </w:pPr>
      <w:r w:rsidDel="00000000" w:rsidR="00000000" w:rsidRPr="00000000">
        <w:rPr>
          <w:rtl w:val="0"/>
        </w:rPr>
      </w:r>
    </w:p>
    <w:p w:rsidR="00000000" w:rsidDel="00000000" w:rsidP="00000000" w:rsidRDefault="00000000" w:rsidRPr="00000000" w14:paraId="00000036">
      <w:pPr>
        <w:ind w:left="-540" w:firstLine="0"/>
        <w:jc w:val="both"/>
        <w:rPr/>
      </w:pPr>
      <w:r w:rsidDel="00000000" w:rsidR="00000000" w:rsidRPr="00000000">
        <w:rPr>
          <w:rtl w:val="0"/>
        </w:rPr>
      </w:r>
    </w:p>
    <w:p w:rsidR="00000000" w:rsidDel="00000000" w:rsidP="00000000" w:rsidRDefault="00000000" w:rsidRPr="00000000" w14:paraId="00000037">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Introduction</w:t>
        <w:br w:type="textWrapping"/>
      </w:r>
      <w:r w:rsidDel="00000000" w:rsidR="00000000" w:rsidRPr="00000000">
        <w:rPr>
          <w:rFonts w:ascii="Times New Roman" w:cs="Times New Roman" w:eastAsia="Times New Roman" w:hAnsi="Times New Roman"/>
          <w:sz w:val="24"/>
          <w:szCs w:val="24"/>
          <w:rtl w:val="0"/>
        </w:rPr>
        <w:t xml:space="preserve">Cancer is a significant global health issue and the second leading cause of death in the United States </w:t>
      </w:r>
      <w:hyperlink r:id="rId6">
        <w:r w:rsidDel="00000000" w:rsidR="00000000" w:rsidRPr="00000000">
          <w:rPr>
            <w:rFonts w:ascii="Times New Roman" w:cs="Times New Roman" w:eastAsia="Times New Roman" w:hAnsi="Times New Roman"/>
            <w:b w:val="0"/>
            <w:color w:val="000000"/>
            <w:sz w:val="24"/>
            <w:szCs w:val="24"/>
            <w:u w:val="none"/>
            <w:vertAlign w:val="superscript"/>
            <w:rtl w:val="0"/>
          </w:rPr>
          <w:t xml:space="preserve">1</w:t>
        </w:r>
      </w:hyperlink>
      <w:r w:rsidDel="00000000" w:rsidR="00000000" w:rsidRPr="00000000">
        <w:rPr>
          <w:rFonts w:ascii="Times New Roman" w:cs="Times New Roman" w:eastAsia="Times New Roman" w:hAnsi="Times New Roman"/>
          <w:sz w:val="24"/>
          <w:szCs w:val="24"/>
          <w:rtl w:val="0"/>
        </w:rPr>
        <w:t xml:space="preserve">. In 2024, over 2 million new cancer cases and 611,720 deaths are expected in the U.S. alone </w:t>
      </w:r>
      <w:hyperlink r:id="rId7">
        <w:r w:rsidDel="00000000" w:rsidR="00000000" w:rsidRPr="00000000">
          <w:rPr>
            <w:rFonts w:ascii="Times New Roman" w:cs="Times New Roman" w:eastAsia="Times New Roman" w:hAnsi="Times New Roman"/>
            <w:b w:val="0"/>
            <w:color w:val="000000"/>
            <w:sz w:val="24"/>
            <w:szCs w:val="24"/>
            <w:u w:val="none"/>
            <w:vertAlign w:val="superscript"/>
            <w:rtl w:val="0"/>
          </w:rPr>
          <w:t xml:space="preserve">2</w:t>
        </w:r>
      </w:hyperlink>
      <w:r w:rsidDel="00000000" w:rsidR="00000000" w:rsidRPr="00000000">
        <w:rPr>
          <w:rFonts w:ascii="Times New Roman" w:cs="Times New Roman" w:eastAsia="Times New Roman" w:hAnsi="Times New Roman"/>
          <w:sz w:val="24"/>
          <w:szCs w:val="24"/>
          <w:rtl w:val="0"/>
        </w:rPr>
        <w:t xml:space="preserve">. While pediatric cancer survival has improved dramatically over recent decades </w:t>
      </w:r>
      <w:hyperlink r:id="rId8">
        <w:r w:rsidDel="00000000" w:rsidR="00000000" w:rsidRPr="00000000">
          <w:rPr>
            <w:rFonts w:ascii="Times New Roman" w:cs="Times New Roman" w:eastAsia="Times New Roman" w:hAnsi="Times New Roman"/>
            <w:sz w:val="24"/>
            <w:szCs w:val="24"/>
            <w:vertAlign w:val="superscript"/>
            <w:rtl w:val="0"/>
          </w:rPr>
          <w:t xml:space="preserve">3,4</w:t>
        </w:r>
      </w:hyperlink>
      <w:r w:rsidDel="00000000" w:rsidR="00000000" w:rsidRPr="00000000">
        <w:rPr>
          <w:rFonts w:ascii="Times New Roman" w:cs="Times New Roman" w:eastAsia="Times New Roman" w:hAnsi="Times New Roman"/>
          <w:sz w:val="24"/>
          <w:szCs w:val="24"/>
          <w:rtl w:val="0"/>
        </w:rPr>
        <w:t xml:space="preserve">,especially for hematological malignancies</w:t>
      </w:r>
      <w:hyperlink r:id="rId9">
        <w:r w:rsidDel="00000000" w:rsidR="00000000" w:rsidRPr="00000000">
          <w:rPr>
            <w:rFonts w:ascii="Times New Roman" w:cs="Times New Roman" w:eastAsia="Times New Roman" w:hAnsi="Times New Roman"/>
            <w:sz w:val="24"/>
            <w:szCs w:val="24"/>
            <w:vertAlign w:val="superscript"/>
            <w:rtl w:val="0"/>
          </w:rPr>
          <w:t xml:space="preserve">5</w:t>
        </w:r>
      </w:hyperlink>
      <w:r w:rsidDel="00000000" w:rsidR="00000000" w:rsidRPr="00000000">
        <w:rPr>
          <w:rFonts w:ascii="Times New Roman" w:cs="Times New Roman" w:eastAsia="Times New Roman" w:hAnsi="Times New Roman"/>
          <w:sz w:val="24"/>
          <w:szCs w:val="24"/>
          <w:rtl w:val="0"/>
        </w:rPr>
        <w:t xml:space="preserve">, progress has not been consistent across all tumor types </w:t>
      </w:r>
      <w:hyperlink r:id="rId10">
        <w:r w:rsidDel="00000000" w:rsidR="00000000" w:rsidRPr="00000000">
          <w:rPr>
            <w:rFonts w:ascii="Times New Roman" w:cs="Times New Roman" w:eastAsia="Times New Roman" w:hAnsi="Times New Roman"/>
            <w:sz w:val="24"/>
            <w:szCs w:val="24"/>
            <w:vertAlign w:val="superscript"/>
            <w:rtl w:val="0"/>
          </w:rPr>
          <w:t xml:space="preserve">6</w:t>
        </w:r>
      </w:hyperlink>
      <w:r w:rsidDel="00000000" w:rsidR="00000000" w:rsidRPr="00000000">
        <w:rPr>
          <w:rFonts w:ascii="Times New Roman" w:cs="Times New Roman" w:eastAsia="Times New Roman" w:hAnsi="Times New Roman"/>
          <w:sz w:val="24"/>
          <w:szCs w:val="24"/>
          <w:rtl w:val="0"/>
        </w:rPr>
        <w:t xml:space="preserve">.Brain and nervous system cancers, for example, remain difficult to treat </w:t>
      </w:r>
      <w:hyperlink r:id="rId11">
        <w:r w:rsidDel="00000000" w:rsidR="00000000" w:rsidRPr="00000000">
          <w:rPr>
            <w:rFonts w:ascii="Times New Roman" w:cs="Times New Roman" w:eastAsia="Times New Roman" w:hAnsi="Times New Roman"/>
            <w:sz w:val="24"/>
            <w:szCs w:val="24"/>
            <w:vertAlign w:val="superscript"/>
            <w:rtl w:val="0"/>
          </w:rPr>
          <w:t xml:space="preserve">2</w:t>
        </w:r>
      </w:hyperlink>
      <w:r w:rsidDel="00000000" w:rsidR="00000000" w:rsidRPr="00000000">
        <w:rPr>
          <w:rFonts w:ascii="Times New Roman" w:cs="Times New Roman" w:eastAsia="Times New Roman" w:hAnsi="Times New Roman"/>
          <w:sz w:val="24"/>
          <w:szCs w:val="24"/>
          <w:rtl w:val="0"/>
        </w:rPr>
        <w:t xml:space="preserve">. Additionally, pediatric cancers are rare and face unique challenges in clinical trials, including limited therapeutic agents, difficulty recruiting diverse populations, and tumor heterogeneity </w:t>
      </w:r>
      <w:hyperlink r:id="rId12">
        <w:r w:rsidDel="00000000" w:rsidR="00000000" w:rsidRPr="00000000">
          <w:rPr>
            <w:rFonts w:ascii="Times New Roman" w:cs="Times New Roman" w:eastAsia="Times New Roman" w:hAnsi="Times New Roman"/>
            <w:sz w:val="24"/>
            <w:szCs w:val="24"/>
            <w:vertAlign w:val="superscript"/>
            <w:rtl w:val="0"/>
          </w:rPr>
          <w:t xml:space="preserve">7,8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Studying the therapeutic landscape in adult and pediatric cancers requires analysis of public data sources like NIH’s Clinical Trials registry (ClinicalTrials.gov, CTR), which contains over 480,000 registered studies</w:t>
      </w:r>
      <w:hyperlink r:id="rId13">
        <w:r w:rsidDel="00000000" w:rsidR="00000000" w:rsidRPr="00000000">
          <w:rPr>
            <w:rFonts w:ascii="Times New Roman" w:cs="Times New Roman" w:eastAsia="Times New Roman" w:hAnsi="Times New Roman"/>
            <w:sz w:val="24"/>
            <w:szCs w:val="24"/>
            <w:vertAlign w:val="superscript"/>
            <w:rtl w:val="0"/>
          </w:rPr>
          <w:t xml:space="preserve">9</w:t>
        </w:r>
      </w:hyperlink>
      <w:r w:rsidDel="00000000" w:rsidR="00000000" w:rsidRPr="00000000">
        <w:rPr>
          <w:rFonts w:ascii="Times New Roman" w:cs="Times New Roman" w:eastAsia="Times New Roman" w:hAnsi="Times New Roman"/>
          <w:sz w:val="24"/>
          <w:szCs w:val="24"/>
          <w:rtl w:val="0"/>
        </w:rPr>
        <w:t xml:space="preserve">. However, tumor names in the CTR “conditions.txt” file are often inconsistent, containing typographical errors, ambiguous phrases, and non-standardized nomenclature. Although CTR encourages using controlled vocabularies like MeSH</w:t>
      </w:r>
      <w:hyperlink r:id="rId14">
        <w:r w:rsidDel="00000000" w:rsidR="00000000" w:rsidRPr="00000000">
          <w:rPr>
            <w:rFonts w:ascii="Times New Roman" w:cs="Times New Roman" w:eastAsia="Times New Roman" w:hAnsi="Times New Roman"/>
            <w:sz w:val="24"/>
            <w:szCs w:val="24"/>
            <w:vertAlign w:val="superscript"/>
            <w:rtl w:val="0"/>
          </w:rPr>
          <w:t xml:space="preserve">10</w:t>
        </w:r>
      </w:hyperlink>
      <w:r w:rsidDel="00000000" w:rsidR="00000000" w:rsidRPr="00000000">
        <w:rPr>
          <w:rFonts w:ascii="Times New Roman" w:cs="Times New Roman" w:eastAsia="Times New Roman" w:hAnsi="Times New Roman"/>
          <w:sz w:val="24"/>
          <w:szCs w:val="24"/>
          <w:rtl w:val="0"/>
        </w:rPr>
        <w:t xml:space="preserve">, these often fail to capture the exact meaning of  the CTR tumor names (see  </w:t>
      </w:r>
      <w:r w:rsidDel="00000000" w:rsidR="00000000" w:rsidRPr="00000000">
        <w:rPr>
          <w:rFonts w:ascii="Times New Roman" w:cs="Times New Roman" w:eastAsia="Times New Roman" w:hAnsi="Times New Roman"/>
          <w:b w:val="1"/>
          <w:sz w:val="24"/>
          <w:szCs w:val="24"/>
          <w:rtl w:val="0"/>
        </w:rPr>
        <w:t xml:space="preserve">Supplementary Document SD1)</w:t>
      </w:r>
      <w:r w:rsidDel="00000000" w:rsidR="00000000" w:rsidRPr="00000000">
        <w:rPr>
          <w:rFonts w:ascii="Times New Roman" w:cs="Times New Roman" w:eastAsia="Times New Roman" w:hAnsi="Times New Roman"/>
          <w:sz w:val="24"/>
          <w:szCs w:val="24"/>
          <w:rtl w:val="0"/>
        </w:rPr>
        <w:t xml:space="preserve">. Thus there is a need to standardize the CTR conditions data file. </w:t>
      </w:r>
    </w:p>
    <w:p w:rsidR="00000000" w:rsidDel="00000000" w:rsidP="00000000" w:rsidRDefault="00000000" w:rsidRPr="00000000" w14:paraId="0000003A">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need, we developed CANTOS (Clinical Trials Automated Nomenclature and Tumor Ontology Standardization), a pipeline that extracts and maps tumor names from CTR to standardized terms from the WHO Classification of Tumours </w:t>
      </w:r>
      <w:hyperlink r:id="rId15">
        <w:r w:rsidDel="00000000" w:rsidR="00000000" w:rsidRPr="00000000">
          <w:rPr>
            <w:rFonts w:ascii="Times New Roman" w:cs="Times New Roman" w:eastAsia="Times New Roman" w:hAnsi="Times New Roman"/>
            <w:sz w:val="24"/>
            <w:szCs w:val="24"/>
            <w:vertAlign w:val="superscript"/>
            <w:rtl w:val="0"/>
          </w:rPr>
          <w:t xml:space="preserve">11–44</w:t>
        </w:r>
      </w:hyperlink>
      <w:r w:rsidDel="00000000" w:rsidR="00000000" w:rsidRPr="00000000">
        <w:rPr>
          <w:rFonts w:ascii="Times New Roman" w:cs="Times New Roman" w:eastAsia="Times New Roman" w:hAnsi="Times New Roman"/>
          <w:sz w:val="24"/>
          <w:szCs w:val="24"/>
          <w:rtl w:val="0"/>
        </w:rPr>
        <w:t xml:space="preserve"> (WHO System; </w:t>
      </w:r>
      <w:hyperlink r:id="rId16">
        <w:r w:rsidDel="00000000" w:rsidR="00000000" w:rsidRPr="00000000">
          <w:rPr>
            <w:rFonts w:ascii="Times New Roman" w:cs="Times New Roman" w:eastAsia="Times New Roman" w:hAnsi="Times New Roman"/>
            <w:color w:val="1155cc"/>
            <w:sz w:val="24"/>
            <w:szCs w:val="24"/>
            <w:u w:val="single"/>
            <w:rtl w:val="0"/>
          </w:rPr>
          <w:t xml:space="preserve">https://tumourclassification.iarc.who.int/welcome/</w:t>
        </w:r>
      </w:hyperlink>
      <w:r w:rsidDel="00000000" w:rsidR="00000000" w:rsidRPr="00000000">
        <w:rPr>
          <w:rFonts w:ascii="Times New Roman" w:cs="Times New Roman" w:eastAsia="Times New Roman" w:hAnsi="Times New Roman"/>
          <w:sz w:val="24"/>
          <w:szCs w:val="24"/>
          <w:rtl w:val="0"/>
        </w:rPr>
        <w:t xml:space="preserve">) and the the National Cancer Institute Thesaurus (NCIt; </w:t>
      </w:r>
      <w:hyperlink r:id="rId17">
        <w:r w:rsidDel="00000000" w:rsidR="00000000" w:rsidRPr="00000000">
          <w:rPr>
            <w:rFonts w:ascii="Times New Roman" w:cs="Times New Roman" w:eastAsia="Times New Roman" w:hAnsi="Times New Roman"/>
            <w:color w:val="1155cc"/>
            <w:sz w:val="24"/>
            <w:szCs w:val="24"/>
            <w:u w:val="single"/>
            <w:rtl w:val="0"/>
          </w:rPr>
          <w:t xml:space="preserve">https://ncithesaurus.nci.nih.gov/ncitbrowser/</w:t>
        </w:r>
      </w:hyperlink>
      <w:r w:rsidDel="00000000" w:rsidR="00000000" w:rsidRPr="00000000">
        <w:rPr>
          <w:rFonts w:ascii="Times New Roman" w:cs="Times New Roman" w:eastAsia="Times New Roman" w:hAnsi="Times New Roman"/>
          <w:sz w:val="24"/>
          <w:szCs w:val="24"/>
          <w:rtl w:val="0"/>
        </w:rPr>
        <w:t xml:space="preserve">). Thus enabling integration of CTR tumor data with biomedical resources like (OT, </w:t>
      </w:r>
      <w:hyperlink r:id="rId18">
        <w:r w:rsidDel="00000000" w:rsidR="00000000" w:rsidRPr="00000000">
          <w:rPr>
            <w:rFonts w:ascii="Times New Roman" w:cs="Times New Roman" w:eastAsia="Times New Roman" w:hAnsi="Times New Roman"/>
            <w:color w:val="1155cc"/>
            <w:sz w:val="24"/>
            <w:szCs w:val="24"/>
            <w:u w:val="single"/>
            <w:rtl w:val="0"/>
          </w:rPr>
          <w:t xml:space="preserve">https://www.opentargets.org/</w:t>
        </w:r>
      </w:hyperlink>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sz w:val="24"/>
            <w:szCs w:val="24"/>
            <w:vertAlign w:val="superscript"/>
            <w:rtl w:val="0"/>
          </w:rPr>
          <w:t xml:space="preserve">45</w:t>
        </w:r>
      </w:hyperlink>
      <w:r w:rsidDel="00000000" w:rsidR="00000000" w:rsidRPr="00000000">
        <w:rPr>
          <w:rFonts w:ascii="Times New Roman" w:cs="Times New Roman" w:eastAsia="Times New Roman" w:hAnsi="Times New Roman"/>
          <w:sz w:val="24"/>
          <w:szCs w:val="24"/>
          <w:rtl w:val="0"/>
        </w:rPr>
        <w:t xml:space="preserve"> and Illuminating the Druggable Genome (IDG, https://druggablegenome.net/)</w:t>
      </w:r>
      <w:hyperlink r:id="rId20">
        <w:r w:rsidDel="00000000" w:rsidR="00000000" w:rsidRPr="00000000">
          <w:rPr>
            <w:rFonts w:ascii="Times New Roman" w:cs="Times New Roman" w:eastAsia="Times New Roman" w:hAnsi="Times New Roman"/>
            <w:sz w:val="24"/>
            <w:szCs w:val="24"/>
            <w:vertAlign w:val="superscript"/>
            <w:rtl w:val="0"/>
          </w:rPr>
          <w:t xml:space="preserve">46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WHO and NCIt standardized nomenclature are available in </w:t>
      </w:r>
      <w:r w:rsidDel="00000000" w:rsidR="00000000" w:rsidRPr="00000000">
        <w:rPr>
          <w:rFonts w:ascii="Times New Roman" w:cs="Times New Roman" w:eastAsia="Times New Roman" w:hAnsi="Times New Roman"/>
          <w:b w:val="1"/>
          <w:sz w:val="24"/>
          <w:szCs w:val="24"/>
          <w:rtl w:val="0"/>
        </w:rPr>
        <w:t xml:space="preserve">Supplementary 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ST1-ST3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standardizes tumor names using text-matching (edit distances) and text-embedding methods. While text-matching captures minor syntactic variations between texts, they do not inherently recognize semantic differences. Text-embeddings, on the other hand, are able to capture both semantic and syntactic differences between text. We generated text-embeddings from 26 transformer models and </w:t>
      </w:r>
      <w:r w:rsidDel="00000000" w:rsidR="00000000" w:rsidRPr="00000000">
        <w:rPr>
          <w:rFonts w:ascii="Times New Roman" w:cs="Times New Roman" w:eastAsia="Times New Roman" w:hAnsi="Times New Roman"/>
          <w:sz w:val="24"/>
          <w:szCs w:val="24"/>
          <w:rtl w:val="0"/>
        </w:rPr>
        <w:t xml:space="preserve"> large language models (LLMs)</w:t>
      </w:r>
      <w:r w:rsidDel="00000000" w:rsidR="00000000" w:rsidRPr="00000000">
        <w:rPr>
          <w:rFonts w:ascii="Times New Roman" w:cs="Times New Roman" w:eastAsia="Times New Roman" w:hAnsi="Times New Roman"/>
          <w:sz w:val="24"/>
          <w:szCs w:val="24"/>
          <w:rtl w:val="0"/>
        </w:rPr>
        <w:t xml:space="preserve">, including both open-source and proprietary, model summaries provided in </w:t>
      </w:r>
      <w:r w:rsidDel="00000000" w:rsidR="00000000" w:rsidRPr="00000000">
        <w:rPr>
          <w:rFonts w:ascii="Times New Roman" w:cs="Times New Roman" w:eastAsia="Times New Roman" w:hAnsi="Times New Roman"/>
          <w:b w:val="1"/>
          <w:sz w:val="24"/>
          <w:szCs w:val="24"/>
          <w:rtl w:val="0"/>
        </w:rPr>
        <w:t xml:space="preserve">Supplementary Table ST4</w:t>
      </w:r>
      <w:r w:rsidDel="00000000" w:rsidR="00000000" w:rsidRPr="00000000">
        <w:rPr>
          <w:rFonts w:ascii="Times New Roman" w:cs="Times New Roman" w:eastAsia="Times New Roman" w:hAnsi="Times New Roman"/>
          <w:sz w:val="24"/>
          <w:szCs w:val="24"/>
          <w:rtl w:val="0"/>
        </w:rPr>
        <w:t xml:space="preserve">. Given the rise of LLM/transformer-based embeddings in text standardization </w:t>
      </w:r>
      <w:hyperlink r:id="rId21">
        <w:r w:rsidDel="00000000" w:rsidR="00000000" w:rsidRPr="00000000">
          <w:rPr>
            <w:rFonts w:ascii="Times New Roman" w:cs="Times New Roman" w:eastAsia="Times New Roman" w:hAnsi="Times New Roman"/>
            <w:sz w:val="24"/>
            <w:szCs w:val="24"/>
            <w:vertAlign w:val="superscript"/>
            <w:rtl w:val="0"/>
          </w:rPr>
          <w:t xml:space="preserve">86–90</w:t>
        </w:r>
      </w:hyperlink>
      <w:r w:rsidDel="00000000" w:rsidR="00000000" w:rsidRPr="00000000">
        <w:rPr>
          <w:rFonts w:ascii="Times New Roman" w:cs="Times New Roman" w:eastAsia="Times New Roman" w:hAnsi="Times New Roman"/>
          <w:sz w:val="24"/>
          <w:szCs w:val="24"/>
          <w:rtl w:val="0"/>
        </w:rPr>
        <w:t xml:space="preserve">, we also aimed to evaluate their performance in biomedical nomenclature tasks without fine-tuning. While some models were trained on biomedical text, most were developed for general use. Their ability to align CTR tumor names with standardized terms offers insight into the suitability of off-the-shelf models for biomedical applications.</w:t>
      </w:r>
    </w:p>
    <w:p w:rsidR="00000000" w:rsidDel="00000000" w:rsidP="00000000" w:rsidRDefault="00000000" w:rsidRPr="00000000" w14:paraId="0000003E">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systematically compare these methods, CANTOS calculates pairwise Euclidean distances (based on edit distances or text-embeddings) between CTR tumor names and standardized terms and assigns the nearest standardized term from the WHO system and the NCIt as the best match. Beyond pairwise distance-based standardization, CANTOS applies clustering methods, including K-means and Affinity Propagation (AP), to cluster similar tumor terms and then standardize cluster members using standardized terms from the WHO system or NCIt that were closest to most of the cluster members. Finally, majority voting is used as an ensemble approach, aggregating results from multiple high-performing text-embedding models to enhance standardization accuracy. </w:t>
      </w:r>
    </w:p>
    <w:p w:rsidR="00000000" w:rsidDel="00000000" w:rsidP="00000000" w:rsidRDefault="00000000" w:rsidRPr="00000000" w14:paraId="00000040">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benchmarks text-matching and text-embedding for clinical text standardization. While focused on tumor nomenclature, CANTOS is generalizable to other biomedical tasks, including standardizing terms across MONDO, Disease Ontology (DO), Human Phenotype Ontology (HPO), ICD-10, and SNOMED CT. Future work will explore integration of domain-specific models trained on tumor terminology to improve accuracy and applicability of CANTOS for exploring performance of other large-scale clinical data harmonization tasks.</w:t>
      </w:r>
    </w:p>
    <w:p w:rsidR="00000000" w:rsidDel="00000000" w:rsidP="00000000" w:rsidRDefault="00000000" w:rsidRPr="00000000" w14:paraId="00000042">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Methods</w:t>
      </w:r>
    </w:p>
    <w:p w:rsidR="00000000" w:rsidDel="00000000" w:rsidP="00000000" w:rsidRDefault="00000000" w:rsidRPr="00000000" w14:paraId="00000045">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is a computational pipeline that extracts tumor names from the CTR and standardizes them using the WHO system and NCIt. The standardization phase operates in two iterations where editions of the WHO system differ: the first uses only the WHO 5th edition (latest)</w:t>
      </w:r>
      <w:hyperlink r:id="rId22">
        <w:r w:rsidDel="00000000" w:rsidR="00000000" w:rsidRPr="00000000">
          <w:rPr>
            <w:rFonts w:ascii="Times New Roman" w:cs="Times New Roman" w:eastAsia="Times New Roman" w:hAnsi="Times New Roman"/>
            <w:sz w:val="24"/>
            <w:szCs w:val="24"/>
            <w:highlight w:val="white"/>
            <w:vertAlign w:val="superscript"/>
            <w:rtl w:val="0"/>
          </w:rPr>
          <w:t xml:space="preserve">11–20</w:t>
        </w:r>
      </w:hyperlink>
      <w:r w:rsidDel="00000000" w:rsidR="00000000" w:rsidRPr="00000000">
        <w:rPr>
          <w:rFonts w:ascii="Times New Roman" w:cs="Times New Roman" w:eastAsia="Times New Roman" w:hAnsi="Times New Roman"/>
          <w:sz w:val="24"/>
          <w:szCs w:val="24"/>
          <w:rtl w:val="0"/>
        </w:rPr>
        <w:t xml:space="preserve"> , referred to as “WHO-5th”</w:t>
      </w:r>
      <w:r w:rsidDel="00000000" w:rsidR="00000000" w:rsidRPr="00000000">
        <w:rPr>
          <w:rFonts w:ascii="Times New Roman" w:cs="Times New Roman" w:eastAsia="Times New Roman" w:hAnsi="Times New Roman"/>
          <w:sz w:val="24"/>
          <w:szCs w:val="24"/>
          <w:rtl w:val="0"/>
        </w:rPr>
        <w:t xml:space="preserve">, while the second incorporates all editions (3rd, 4th, and 5th)</w:t>
      </w:r>
      <w:hyperlink r:id="rId23">
        <w:r w:rsidDel="00000000" w:rsidR="00000000" w:rsidRPr="00000000">
          <w:rPr>
            <w:rFonts w:ascii="Times New Roman" w:cs="Times New Roman" w:eastAsia="Times New Roman" w:hAnsi="Times New Roman"/>
            <w:sz w:val="24"/>
            <w:szCs w:val="24"/>
            <w:highlight w:val="white"/>
            <w:vertAlign w:val="superscript"/>
            <w:rtl w:val="0"/>
          </w:rPr>
          <w:t xml:space="preserve">11–44</w:t>
        </w:r>
      </w:hyperlink>
      <w:r w:rsidDel="00000000" w:rsidR="00000000" w:rsidRPr="00000000">
        <w:rPr>
          <w:rFonts w:ascii="Times New Roman" w:cs="Times New Roman" w:eastAsia="Times New Roman" w:hAnsi="Times New Roman"/>
          <w:sz w:val="24"/>
          <w:szCs w:val="24"/>
          <w:rtl w:val="0"/>
        </w:rPr>
        <w:t xml:space="preserve">, referred to as “WHO-all.” In both iterations, tumor names are also standardized against the NCIt.</w:t>
      </w:r>
    </w:p>
    <w:p w:rsidR="00000000" w:rsidDel="00000000" w:rsidP="00000000" w:rsidRDefault="00000000" w:rsidRPr="00000000" w14:paraId="00000046">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Tumor Name Identification from CTR</w:t>
      </w:r>
    </w:p>
    <w:p w:rsidR="00000000" w:rsidDel="00000000" w:rsidP="00000000" w:rsidRDefault="00000000" w:rsidRPr="00000000" w14:paraId="00000048">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CTR provides structured clinical trial data across multiple text files, indexed by a unique  </w:t>
      </w:r>
      <w:r w:rsidDel="00000000" w:rsidR="00000000" w:rsidRPr="00000000">
        <w:rPr>
          <w:rFonts w:ascii="Times New Roman" w:cs="Times New Roman" w:eastAsia="Times New Roman" w:hAnsi="Times New Roman"/>
          <w:color w:val="0e101a"/>
          <w:sz w:val="24"/>
          <w:szCs w:val="24"/>
          <w:rtl w:val="0"/>
        </w:rPr>
        <w:t xml:space="preserve">National Clinical Trial Identification Number</w:t>
      </w:r>
      <w:r w:rsidDel="00000000" w:rsidR="00000000" w:rsidRPr="00000000">
        <w:rPr>
          <w:rFonts w:ascii="Times New Roman" w:cs="Times New Roman" w:eastAsia="Times New Roman" w:hAnsi="Times New Roman"/>
          <w:sz w:val="24"/>
          <w:szCs w:val="24"/>
          <w:rtl w:val="0"/>
        </w:rPr>
        <w:t xml:space="preserve"> (NCTID, foreign key for CTR). To understand the therapeutic landscapes of tumors, we focused on the conditions (conditions.txt ,801,197 records) and interventions (intervention.txt, 786,898 records) files. CANTOS identified 105,483 unique condition names from which tumors needed to be identified. To extract tumor names linked to therapeutic agents and analyze the drug-target landscape, CANTOS integrates and filters both files using a three-phase pipeline (</w:t>
      </w: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1</w:t>
      </w:r>
      <w:r w:rsidDel="00000000" w:rsidR="00000000" w:rsidRPr="00000000">
        <w:rPr>
          <w:rFonts w:ascii="Times New Roman" w:cs="Times New Roman" w:eastAsia="Times New Roman" w:hAnsi="Times New Roman"/>
          <w:sz w:val="24"/>
          <w:szCs w:val="24"/>
          <w:rtl w:val="0"/>
        </w:rPr>
        <w:t xml:space="preserve">: CANTOS filtered condition names linked to therapeutic agents by joining conditions and intervention files via the </w:t>
      </w:r>
      <w:r w:rsidDel="00000000" w:rsidR="00000000" w:rsidRPr="00000000">
        <w:rPr>
          <w:rFonts w:ascii="Times New Roman" w:cs="Times New Roman" w:eastAsia="Times New Roman" w:hAnsi="Times New Roman"/>
          <w:color w:val="0e101a"/>
          <w:sz w:val="24"/>
          <w:szCs w:val="24"/>
          <w:rtl w:val="0"/>
        </w:rPr>
        <w:t xml:space="preserve">NCTID, and selected</w:t>
      </w:r>
      <w:r w:rsidDel="00000000" w:rsidR="00000000" w:rsidRPr="00000000">
        <w:rPr>
          <w:rFonts w:ascii="Times New Roman" w:cs="Times New Roman" w:eastAsia="Times New Roman" w:hAnsi="Times New Roman"/>
          <w:sz w:val="24"/>
          <w:szCs w:val="24"/>
          <w:rtl w:val="0"/>
        </w:rPr>
        <w:t xml:space="preserve"> interventions of types "Drug", "Biological", "Combination Product", and "Genetic”, as these intervention type were likely to have  drug targets compared to others (see  </w:t>
      </w:r>
      <w:r w:rsidDel="00000000" w:rsidR="00000000" w:rsidRPr="00000000">
        <w:rPr>
          <w:rFonts w:ascii="Times New Roman" w:cs="Times New Roman" w:eastAsia="Times New Roman" w:hAnsi="Times New Roman"/>
          <w:b w:val="1"/>
          <w:sz w:val="24"/>
          <w:szCs w:val="24"/>
          <w:rtl w:val="0"/>
        </w:rPr>
        <w:t xml:space="preserve">Supplementary Document SD2 </w:t>
      </w:r>
      <w:r w:rsidDel="00000000" w:rsidR="00000000" w:rsidRPr="00000000">
        <w:rPr>
          <w:rFonts w:ascii="Times New Roman" w:cs="Times New Roman" w:eastAsia="Times New Roman" w:hAnsi="Times New Roman"/>
          <w:sz w:val="24"/>
          <w:szCs w:val="24"/>
          <w:rtl w:val="0"/>
        </w:rPr>
        <w:t xml:space="preserve">for further details). This yielded 50,410 unique condition names.</w:t>
      </w:r>
    </w:p>
    <w:p w:rsidR="00000000" w:rsidDel="00000000" w:rsidP="00000000" w:rsidRDefault="00000000" w:rsidRPr="00000000" w14:paraId="0000004B">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2</w:t>
      </w:r>
      <w:r w:rsidDel="00000000" w:rsidR="00000000" w:rsidRPr="00000000">
        <w:rPr>
          <w:rFonts w:ascii="Times New Roman" w:cs="Times New Roman" w:eastAsia="Times New Roman" w:hAnsi="Times New Roman"/>
          <w:sz w:val="24"/>
          <w:szCs w:val="24"/>
          <w:rtl w:val="0"/>
        </w:rPr>
        <w:t xml:space="preserve">: CANTOS identified tumors among these condition names using two independent protocols: (1) checking if a condition name contained a tumor keywords listed in </w:t>
      </w:r>
      <w:r w:rsidDel="00000000" w:rsidR="00000000" w:rsidRPr="00000000">
        <w:rPr>
          <w:rFonts w:ascii="Times New Roman" w:cs="Times New Roman" w:eastAsia="Times New Roman" w:hAnsi="Times New Roman"/>
          <w:b w:val="1"/>
          <w:sz w:val="24"/>
          <w:szCs w:val="24"/>
          <w:rtl w:val="0"/>
        </w:rPr>
        <w:t xml:space="preserve">Supplementary Document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SD3</w:t>
      </w:r>
      <w:r w:rsidDel="00000000" w:rsidR="00000000" w:rsidRPr="00000000">
        <w:rPr>
          <w:rFonts w:ascii="Times New Roman" w:cs="Times New Roman" w:eastAsia="Times New Roman" w:hAnsi="Times New Roman"/>
          <w:sz w:val="24"/>
          <w:szCs w:val="24"/>
          <w:rtl w:val="0"/>
        </w:rPr>
        <w:t xml:space="preserve">, and (2) matching condition name with tumor terms in WHO-5th (</w:t>
      </w:r>
      <w:r w:rsidDel="00000000" w:rsidR="00000000" w:rsidRPr="00000000">
        <w:rPr>
          <w:rFonts w:ascii="Times New Roman" w:cs="Times New Roman" w:eastAsia="Times New Roman" w:hAnsi="Times New Roman"/>
          <w:b w:val="1"/>
          <w:sz w:val="24"/>
          <w:szCs w:val="24"/>
          <w:rtl w:val="0"/>
        </w:rPr>
        <w:t xml:space="preserve">Supplementary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ST3</w:t>
      </w:r>
      <w:r w:rsidDel="00000000" w:rsidR="00000000" w:rsidRPr="00000000">
        <w:rPr>
          <w:rFonts w:ascii="Gungsuh" w:cs="Gungsuh" w:eastAsia="Gungsuh" w:hAnsi="Gungsuh"/>
          <w:sz w:val="24"/>
          <w:szCs w:val="24"/>
          <w:rtl w:val="0"/>
        </w:rPr>
        <w:t xml:space="preserve">) using exact and fuzzy string matching ( generalized Levenshtein distance ≤ 0.2 via agrep in R </w:t>
      </w:r>
      <w:hyperlink r:id="rId24">
        <w:r w:rsidDel="00000000" w:rsidR="00000000" w:rsidRPr="00000000">
          <w:rPr>
            <w:rFonts w:ascii="Times New Roman" w:cs="Times New Roman" w:eastAsia="Times New Roman" w:hAnsi="Times New Roman"/>
            <w:sz w:val="24"/>
            <w:szCs w:val="24"/>
            <w:vertAlign w:val="superscript"/>
            <w:rtl w:val="0"/>
          </w:rPr>
          <w:t xml:space="preserve">110</w:t>
        </w:r>
      </w:hyperlink>
      <w:r w:rsidDel="00000000" w:rsidR="00000000" w:rsidRPr="00000000">
        <w:rPr>
          <w:rFonts w:ascii="Times New Roman" w:cs="Times New Roman" w:eastAsia="Times New Roman" w:hAnsi="Times New Roman"/>
          <w:sz w:val="24"/>
          <w:szCs w:val="24"/>
          <w:rtl w:val="0"/>
        </w:rPr>
        <w:t xml:space="preserve">). If a condition name contained a tumor keyword or was an approximate (or exact) match to a tumor term in WHO-5th, it was flagged as a potential tumor. The flagged tumors were manually validated, resulting in 13,230 unique tumor names.</w:t>
      </w:r>
    </w:p>
    <w:p w:rsidR="00000000" w:rsidDel="00000000" w:rsidP="00000000" w:rsidRDefault="00000000" w:rsidRPr="00000000" w14:paraId="0000004D">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3</w:t>
      </w:r>
      <w:r w:rsidDel="00000000" w:rsidR="00000000" w:rsidRPr="00000000">
        <w:rPr>
          <w:rFonts w:ascii="Times New Roman" w:cs="Times New Roman" w:eastAsia="Times New Roman" w:hAnsi="Times New Roman"/>
          <w:sz w:val="24"/>
          <w:szCs w:val="24"/>
          <w:rtl w:val="0"/>
        </w:rPr>
        <w:t xml:space="preserve">: Using the identified tumors, CANTOS flagged them as pediatric or adult tumors by applying a fuzzy string matching algorithm similar to that used in Phase 2. However,only the pediatric tumor names (</w:t>
      </w:r>
      <w:r w:rsidDel="00000000" w:rsidR="00000000" w:rsidRPr="00000000">
        <w:rPr>
          <w:rFonts w:ascii="Times New Roman" w:cs="Times New Roman" w:eastAsia="Times New Roman" w:hAnsi="Times New Roman"/>
          <w:b w:val="1"/>
          <w:sz w:val="24"/>
          <w:szCs w:val="24"/>
          <w:rtl w:val="0"/>
        </w:rPr>
        <w:t xml:space="preserve">Supplementary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ST5</w:t>
      </w:r>
      <w:r w:rsidDel="00000000" w:rsidR="00000000" w:rsidRPr="00000000">
        <w:rPr>
          <w:rFonts w:ascii="Times New Roman" w:cs="Times New Roman" w:eastAsia="Times New Roman" w:hAnsi="Times New Roman"/>
          <w:sz w:val="24"/>
          <w:szCs w:val="24"/>
          <w:rtl w:val="0"/>
        </w:rPr>
        <w:t xml:space="preserve">), listed in  WHO-5th were used for performing the fuzzy string matching. We manually validated the flagged pediatric tumors, and added citations from peer-reviewed literature, government websites, or articles from research institutions that specify the tumor as pediatric. If the tumor was found in 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we reported it as “Listed in WHO Ped Tumor” instead of providing a literature reference. Of the 13,230 tumors, 6,324 were labeled pediatric (see </w:t>
      </w:r>
      <w:r w:rsidDel="00000000" w:rsidR="00000000" w:rsidRPr="00000000">
        <w:rPr>
          <w:rFonts w:ascii="Times New Roman" w:cs="Times New Roman" w:eastAsia="Times New Roman" w:hAnsi="Times New Roman"/>
          <w:b w:val="1"/>
          <w:sz w:val="24"/>
          <w:szCs w:val="24"/>
          <w:rtl w:val="0"/>
        </w:rPr>
        <w:t xml:space="preserve">Supplementary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preliminary review of tumor names revealed issues such as typos, extraneous text, missing values, drug names used as conditions, and multiple tumors per entry. Many tumor names did not adhere to standardized nomenclature established in the WHO system or NCIt, hindering integration with biomedical databases like IDG or OT and complicating pediatric/adult classification. As a result, 144 tumors were labeled “DA” (Do not Annotate) in the “PedCanTumor” field (see </w:t>
      </w:r>
      <w:r w:rsidDel="00000000" w:rsidR="00000000" w:rsidRPr="00000000">
        <w:rPr>
          <w:rFonts w:ascii="Times New Roman" w:cs="Times New Roman" w:eastAsia="Times New Roman" w:hAnsi="Times New Roman"/>
          <w:b w:val="1"/>
          <w:sz w:val="24"/>
          <w:szCs w:val="24"/>
          <w:rtl w:val="0"/>
        </w:rPr>
        <w:t xml:space="preserve">Supplementary Table ST6</w:t>
      </w:r>
      <w:r w:rsidDel="00000000" w:rsidR="00000000" w:rsidRPr="00000000">
        <w:rPr>
          <w:rFonts w:ascii="Times New Roman" w:cs="Times New Roman" w:eastAsia="Times New Roman" w:hAnsi="Times New Roman"/>
          <w:sz w:val="24"/>
          <w:szCs w:val="24"/>
          <w:rtl w:val="0"/>
        </w:rPr>
        <w:t xml:space="preserve">). Common discrepancies are outlined in </w:t>
      </w:r>
      <w:r w:rsidDel="00000000" w:rsidR="00000000" w:rsidRPr="00000000">
        <w:rPr>
          <w:rFonts w:ascii="Times New Roman" w:cs="Times New Roman" w:eastAsia="Times New Roman" w:hAnsi="Times New Roman"/>
          <w:b w:val="1"/>
          <w:sz w:val="24"/>
          <w:szCs w:val="24"/>
          <w:rtl w:val="0"/>
        </w:rPr>
        <w:t xml:space="preserve">Supplementary Document SD4</w:t>
      </w:r>
      <w:r w:rsidDel="00000000" w:rsidR="00000000" w:rsidRPr="00000000">
        <w:rPr>
          <w:rFonts w:ascii="Times New Roman" w:cs="Times New Roman" w:eastAsia="Times New Roman" w:hAnsi="Times New Roman"/>
          <w:sz w:val="24"/>
          <w:szCs w:val="24"/>
          <w:rtl w:val="0"/>
        </w:rPr>
        <w:t xml:space="preserve">. To address these challenges, CANTOS applies standardization methods described in the next section.</w:t>
      </w:r>
    </w:p>
    <w:p w:rsidR="00000000" w:rsidDel="00000000" w:rsidP="00000000" w:rsidRDefault="00000000" w:rsidRPr="00000000" w14:paraId="00000051">
      <w:pPr>
        <w:ind w:left="-5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276.0005454545455" w:lineRule="auto"/>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Standardization of tumor names from CTR</w:t>
      </w:r>
    </w:p>
    <w:p w:rsidR="00000000" w:rsidDel="00000000" w:rsidP="00000000" w:rsidRDefault="00000000" w:rsidRPr="00000000" w14:paraId="00000053">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uses a combination of text-matching (edit distance) and text-embedding methods to standardize tumor names in the CTR. It also integrates unsupervised clustering to assess improvements in standardization. In total, 36 methods were implemented, with performance results presented in the Results section. The following subsections outline text-matching and text-embedding approaches.</w:t>
      </w:r>
    </w:p>
    <w:p w:rsidR="00000000" w:rsidDel="00000000" w:rsidP="00000000" w:rsidRDefault="00000000" w:rsidRPr="00000000" w14:paraId="00000054">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54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Text matching technique: closest match using edit distance</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56">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standardizing CTR tumor names is to align unstandardized tumor names with their standardized counterparts in WHO system or NCIt, while preserving the original meaning of the CTR tumor name. Edit distance quantifies similarity between strings by calculating the minimal operations (insertions, deletions, substitutions, etc.) q-grams, or heuristics needed to transform one into another. Smaller distances suggest higher similarity and potential semantic equivalence. CANTOS uses normalized Levenshtein, Jaro-Winkler, and cosine distances for this purpose.  An example of using edit distances for string comparison is provided in </w:t>
      </w:r>
      <w:r w:rsidDel="00000000" w:rsidR="00000000" w:rsidRPr="00000000">
        <w:rPr>
          <w:rFonts w:ascii="Times New Roman" w:cs="Times New Roman" w:eastAsia="Times New Roman" w:hAnsi="Times New Roman"/>
          <w:b w:val="1"/>
          <w:sz w:val="24"/>
          <w:szCs w:val="24"/>
          <w:rtl w:val="0"/>
        </w:rPr>
        <w:t xml:space="preserve">Supplementary Document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SD5</w:t>
      </w:r>
      <w:r w:rsidDel="00000000" w:rsidR="00000000" w:rsidRPr="00000000">
        <w:rPr>
          <w:rFonts w:ascii="Times New Roman" w:cs="Times New Roman" w:eastAsia="Times New Roman" w:hAnsi="Times New Roman"/>
          <w:sz w:val="24"/>
          <w:szCs w:val="24"/>
          <w:rtl w:val="0"/>
        </w:rPr>
        <w:t xml:space="preserve">, along with detailed descriptions of each edit-distance that was implemented in CANTOS using the stringdist library in the R programming language </w:t>
      </w:r>
      <w:hyperlink r:id="rId25">
        <w:r w:rsidDel="00000000" w:rsidR="00000000" w:rsidRPr="00000000">
          <w:rPr>
            <w:rFonts w:ascii="Times New Roman" w:cs="Times New Roman" w:eastAsia="Times New Roman" w:hAnsi="Times New Roman"/>
            <w:sz w:val="24"/>
            <w:szCs w:val="24"/>
            <w:vertAlign w:val="superscript"/>
            <w:rtl w:val="0"/>
          </w:rPr>
          <w:t xml:space="preserve">111,112</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Based on the three edit distances, CANTOS computed the pairwise distances between each tumor name identified in the CTR and the standardized tumor terms with respect to the WHO system (5th and all editions) and NCIt. For each CTR tumor name, CANTOS selects the nearest standardized terms under each edit distance. If more than one term qualified as the closest term, CANTOS reported them all by separating individual terms with a semicolon.</w:t>
      </w:r>
      <w:r w:rsidDel="00000000" w:rsidR="00000000" w:rsidRPr="00000000">
        <w:rPr>
          <w:rtl w:val="0"/>
        </w:rPr>
      </w:r>
    </w:p>
    <w:p w:rsidR="00000000" w:rsidDel="00000000" w:rsidP="00000000" w:rsidRDefault="00000000" w:rsidRPr="00000000" w14:paraId="00000057">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8">
      <w:pPr>
        <w:ind w:left="-540" w:firstLine="0"/>
        <w:rPr>
          <w:color w:val="202122"/>
          <w:highlight w:val="white"/>
        </w:rPr>
      </w:pPr>
      <w:r w:rsidDel="00000000" w:rsidR="00000000" w:rsidRPr="00000000">
        <w:rPr>
          <w:rtl w:val="0"/>
        </w:rPr>
      </w:r>
    </w:p>
    <w:p w:rsidR="00000000" w:rsidDel="00000000" w:rsidP="00000000" w:rsidRDefault="00000000" w:rsidRPr="00000000" w14:paraId="00000059">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matching technique: edit distance combined with affinity propagation clustering</w:t>
      </w:r>
    </w:p>
    <w:p w:rsidR="00000000" w:rsidDel="00000000" w:rsidP="00000000" w:rsidRDefault="00000000" w:rsidRPr="00000000" w14:paraId="0000005A">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CANTOS implements another set of edit distance based standardization methods using clustering. It applies affinity propagation (AP) clustering, by using the pairwise normalized Levenshtein, Jaro-Winkler, and cosine distances between tumor names from CTR, WHO system, and NCIt as the divergence matrix for clustering. AP identifies clusters by exchanging real-valued messages between data points until convergence, selecting “exemplar data points” that serve as representative members of each cluster </w:t>
      </w:r>
      <w:hyperlink r:id="rId26">
        <w:r w:rsidDel="00000000" w:rsidR="00000000" w:rsidRPr="00000000">
          <w:rPr>
            <w:rFonts w:ascii="Times New Roman" w:cs="Times New Roman" w:eastAsia="Times New Roman" w:hAnsi="Times New Roman"/>
            <w:sz w:val="24"/>
            <w:szCs w:val="24"/>
            <w:highlight w:val="white"/>
            <w:vertAlign w:val="superscript"/>
            <w:rtl w:val="0"/>
          </w:rPr>
          <w:t xml:space="preserve">114</w:t>
        </w:r>
      </w:hyperlink>
      <w:r w:rsidDel="00000000" w:rsidR="00000000" w:rsidRPr="00000000">
        <w:rPr>
          <w:rFonts w:ascii="Times New Roman" w:cs="Times New Roman" w:eastAsia="Times New Roman" w:hAnsi="Times New Roman"/>
          <w:sz w:val="24"/>
          <w:szCs w:val="24"/>
          <w:highlight w:val="white"/>
          <w:rtl w:val="0"/>
        </w:rPr>
        <w:t xml:space="preserve">. AP determines the optimal number automatically and is deterministic </w:t>
      </w:r>
      <w:hyperlink r:id="rId27">
        <w:r w:rsidDel="00000000" w:rsidR="00000000" w:rsidRPr="00000000">
          <w:rPr>
            <w:rFonts w:ascii="Times New Roman" w:cs="Times New Roman" w:eastAsia="Times New Roman" w:hAnsi="Times New Roman"/>
            <w:sz w:val="24"/>
            <w:szCs w:val="24"/>
            <w:highlight w:val="white"/>
            <w:vertAlign w:val="superscript"/>
            <w:rtl w:val="0"/>
          </w:rPr>
          <w:t xml:space="preserve">113</w:t>
        </w:r>
      </w:hyperlink>
      <w:r w:rsidDel="00000000" w:rsidR="00000000" w:rsidRPr="00000000">
        <w:rPr>
          <w:rFonts w:ascii="Times New Roman" w:cs="Times New Roman" w:eastAsia="Times New Roman" w:hAnsi="Times New Roman"/>
          <w:sz w:val="24"/>
          <w:szCs w:val="24"/>
          <w:highlight w:val="white"/>
          <w:rtl w:val="0"/>
        </w:rPr>
        <w:t xml:space="preserve"> and has shown success in clustering textual data </w:t>
      </w:r>
      <w:hyperlink r:id="rId28">
        <w:r w:rsidDel="00000000" w:rsidR="00000000" w:rsidRPr="00000000">
          <w:rPr>
            <w:rFonts w:ascii="Times New Roman" w:cs="Times New Roman" w:eastAsia="Times New Roman" w:hAnsi="Times New Roman"/>
            <w:sz w:val="24"/>
            <w:szCs w:val="24"/>
            <w:highlight w:val="white"/>
            <w:vertAlign w:val="superscript"/>
            <w:rtl w:val="0"/>
          </w:rPr>
          <w:t xml:space="preserve">115,116</w:t>
        </w:r>
      </w:hyperlink>
      <w:r w:rsidDel="00000000" w:rsidR="00000000" w:rsidRPr="00000000">
        <w:rPr>
          <w:rFonts w:ascii="Times New Roman" w:cs="Times New Roman" w:eastAsia="Times New Roman" w:hAnsi="Times New Roman"/>
          <w:sz w:val="24"/>
          <w:szCs w:val="24"/>
          <w:highlight w:val="white"/>
          <w:rtl w:val="0"/>
        </w:rPr>
        <w:t xml:space="preserve">.  Using each divergence matrix, CANTOS generates clusters. To refine results, clusters exceeding the median size are recursively reclustered using nested AP until they meet the size threshold or reach convergence.</w:t>
      </w:r>
    </w:p>
    <w:p w:rsidR="00000000" w:rsidDel="00000000" w:rsidP="00000000" w:rsidRDefault="00000000" w:rsidRPr="00000000" w14:paraId="0000005B">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C">
      <w:pPr>
        <w:spacing w:line="276.0005454545455" w:lineRule="auto"/>
        <w:ind w:left="-5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CANTOS identifies outliers in each cluster using isolation forest and local outlier factor (LOF). Outliers flagged by either method are reassigned to single-member clusters. Isolation forest is implemented in R with hyperparameters ntrees=100 and dims=3 (for numeric data)  as recommended by Lie et al.2008 </w:t>
      </w:r>
      <w:hyperlink r:id="rId29">
        <w:r w:rsidDel="00000000" w:rsidR="00000000" w:rsidRPr="00000000">
          <w:rPr>
            <w:rFonts w:ascii="Times New Roman" w:cs="Times New Roman" w:eastAsia="Times New Roman" w:hAnsi="Times New Roman"/>
            <w:sz w:val="24"/>
            <w:szCs w:val="24"/>
            <w:vertAlign w:val="superscript"/>
            <w:rtl w:val="0"/>
          </w:rPr>
          <w:t xml:space="preserve">118</w:t>
        </w:r>
      </w:hyperlink>
      <w:r w:rsidDel="00000000" w:rsidR="00000000" w:rsidRPr="00000000">
        <w:rPr>
          <w:rFonts w:ascii="Times New Roman" w:cs="Times New Roman" w:eastAsia="Times New Roman" w:hAnsi="Times New Roman"/>
          <w:color w:val="222222"/>
          <w:sz w:val="24"/>
          <w:szCs w:val="24"/>
          <w:rtl w:val="0"/>
        </w:rPr>
        <w:t xml:space="preserve">  and isolation.forest package </w:t>
      </w:r>
      <w:hyperlink r:id="rId30">
        <w:r w:rsidDel="00000000" w:rsidR="00000000" w:rsidRPr="00000000">
          <w:rPr>
            <w:rFonts w:ascii="Times New Roman" w:cs="Times New Roman" w:eastAsia="Times New Roman" w:hAnsi="Times New Roman"/>
            <w:sz w:val="24"/>
            <w:szCs w:val="24"/>
            <w:vertAlign w:val="superscript"/>
            <w:rtl w:val="0"/>
          </w:rPr>
          <w:t xml:space="preserve">117</w:t>
        </w:r>
      </w:hyperlink>
      <w:r w:rsidDel="00000000" w:rsidR="00000000" w:rsidRPr="00000000">
        <w:rPr>
          <w:rFonts w:ascii="Times New Roman" w:cs="Times New Roman" w:eastAsia="Times New Roman" w:hAnsi="Times New Roman"/>
          <w:color w:val="222222"/>
          <w:sz w:val="24"/>
          <w:szCs w:val="24"/>
          <w:rtl w:val="0"/>
        </w:rPr>
        <w:t xml:space="preserve"> documentation respectively. Data points with standardized outlier scores &gt;0.5 are considered outliers, as outlier scores (range [0,1] ) close to 1 indicate likely outliers. LOF is computed using the dbscan package </w:t>
      </w:r>
      <w:hyperlink r:id="rId31">
        <w:r w:rsidDel="00000000" w:rsidR="00000000" w:rsidRPr="00000000">
          <w:rPr>
            <w:rFonts w:ascii="Times New Roman" w:cs="Times New Roman" w:eastAsia="Times New Roman" w:hAnsi="Times New Roman"/>
            <w:sz w:val="24"/>
            <w:szCs w:val="24"/>
            <w:vertAlign w:val="superscript"/>
            <w:rtl w:val="0"/>
          </w:rPr>
          <w:t xml:space="preserve">119</w:t>
        </w:r>
      </w:hyperlink>
      <w:r w:rsidDel="00000000" w:rsidR="00000000" w:rsidRPr="00000000">
        <w:rPr>
          <w:rFonts w:ascii="Times New Roman" w:cs="Times New Roman" w:eastAsia="Times New Roman" w:hAnsi="Times New Roman"/>
          <w:color w:val="222222"/>
          <w:sz w:val="24"/>
          <w:szCs w:val="24"/>
          <w:rtl w:val="0"/>
        </w:rPr>
        <w:t xml:space="preserve"> , with hyperparameter minPts ranging from 2 to Size(cluster)-1. The minPts hyperparameter specifies the minimum number of nearest data points around a given data point </w:t>
      </w:r>
      <w:r w:rsidDel="00000000" w:rsidR="00000000" w:rsidRPr="00000000">
        <w:rPr>
          <w:rFonts w:ascii="Times New Roman" w:cs="Times New Roman" w:eastAsia="Times New Roman" w:hAnsi="Times New Roman"/>
          <w:i w:val="1"/>
          <w:color w:val="222222"/>
          <w:sz w:val="24"/>
          <w:szCs w:val="24"/>
          <w:rtl w:val="0"/>
        </w:rPr>
        <w:t xml:space="preserve">p </w:t>
      </w:r>
      <w:r w:rsidDel="00000000" w:rsidR="00000000" w:rsidRPr="00000000">
        <w:rPr>
          <w:rFonts w:ascii="Times New Roman" w:cs="Times New Roman" w:eastAsia="Times New Roman" w:hAnsi="Times New Roman"/>
          <w:color w:val="222222"/>
          <w:sz w:val="24"/>
          <w:szCs w:val="24"/>
          <w:rtl w:val="0"/>
        </w:rPr>
        <w:t xml:space="preserve">that need to be considered for calculating LOF value</w:t>
      </w:r>
      <w:r w:rsidDel="00000000" w:rsidR="00000000" w:rsidRPr="00000000">
        <w:rPr>
          <w:rFonts w:ascii="Times New Roman" w:cs="Times New Roman" w:eastAsia="Times New Roman" w:hAnsi="Times New Roman"/>
          <w:i w:val="1"/>
          <w:color w:val="222222"/>
          <w:sz w:val="24"/>
          <w:szCs w:val="24"/>
          <w:rtl w:val="0"/>
        </w:rPr>
        <w:t xml:space="preserve"> </w:t>
      </w:r>
      <w:hyperlink r:id="rId32">
        <w:r w:rsidDel="00000000" w:rsidR="00000000" w:rsidRPr="00000000">
          <w:rPr>
            <w:rFonts w:ascii="Times New Roman" w:cs="Times New Roman" w:eastAsia="Times New Roman" w:hAnsi="Times New Roman"/>
            <w:sz w:val="24"/>
            <w:szCs w:val="24"/>
            <w:vertAlign w:val="superscript"/>
            <w:rtl w:val="0"/>
          </w:rPr>
          <w:t xml:space="preserve">120–122</w:t>
        </w:r>
      </w:hyperlink>
      <w:r w:rsidDel="00000000" w:rsidR="00000000" w:rsidRPr="00000000">
        <w:rPr>
          <w:rFonts w:ascii="Times New Roman" w:cs="Times New Roman" w:eastAsia="Times New Roman" w:hAnsi="Times New Roman"/>
          <w:color w:val="222222"/>
          <w:sz w:val="24"/>
          <w:szCs w:val="24"/>
          <w:rtl w:val="0"/>
        </w:rPr>
        <w:t xml:space="preserve">. The LOF value is calculated for each minPts, and a data point is considered an outlier if its median LOF  value exceeds 1, indicating lower density than its neighbors.</w:t>
      </w:r>
    </w:p>
    <w:p w:rsidR="00000000" w:rsidDel="00000000" w:rsidP="00000000" w:rsidRDefault="00000000" w:rsidRPr="00000000" w14:paraId="0000005D">
      <w:pPr>
        <w:spacing w:line="276.0005454545455" w:lineRule="auto"/>
        <w:ind w:left="-540" w:firstLine="0"/>
        <w:jc w:val="both"/>
        <w:rPr>
          <w:rFonts w:ascii="Times New Roman" w:cs="Times New Roman" w:eastAsia="Times New Roman" w:hAnsi="Times New Roman"/>
          <w:color w:val="222222"/>
          <w:sz w:val="24"/>
          <w:szCs w:val="24"/>
          <w:highlight w:val="yellow"/>
        </w:rPr>
      </w:pPr>
      <w:r w:rsidDel="00000000" w:rsidR="00000000" w:rsidRPr="00000000">
        <w:rPr>
          <w:rtl w:val="0"/>
        </w:rPr>
      </w:r>
    </w:p>
    <w:p w:rsidR="00000000" w:rsidDel="00000000" w:rsidP="00000000" w:rsidRDefault="00000000" w:rsidRPr="00000000" w14:paraId="0000005E">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outlier analysis, CANTOS maps each cluster member to the closest standardized term from the WHO system or NCIt using the edit distance used. If a majority of terms in a cluster close to a particular standardized term, all cluster members are mapped to this term. In case of a tie, each term is individually mapped to its nearest standardized term.  The text-based matching pipeline is described in detail in </w:t>
      </w:r>
      <w:r w:rsidDel="00000000" w:rsidR="00000000" w:rsidRPr="00000000">
        <w:rPr>
          <w:rFonts w:ascii="Times New Roman" w:cs="Times New Roman" w:eastAsia="Times New Roman" w:hAnsi="Times New Roman"/>
          <w:b w:val="1"/>
          <w:sz w:val="24"/>
          <w:szCs w:val="24"/>
          <w:highlight w:val="white"/>
          <w:rtl w:val="0"/>
        </w:rPr>
        <w:t xml:space="preserve">Supplementary Figure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SF1</w:t>
      </w:r>
      <w:r w:rsidDel="00000000" w:rsidR="00000000" w:rsidRPr="00000000">
        <w:rPr>
          <w:rFonts w:ascii="Times New Roman" w:cs="Times New Roman" w:eastAsia="Times New Roman" w:hAnsi="Times New Roman"/>
          <w:sz w:val="24"/>
          <w:szCs w:val="24"/>
          <w:highlight w:val="white"/>
          <w:rtl w:val="0"/>
        </w:rPr>
        <w:t xml:space="preserve"> and the summarized version is shown in </w:t>
      </w:r>
      <w:r w:rsidDel="00000000" w:rsidR="00000000" w:rsidRPr="00000000">
        <w:rPr>
          <w:rFonts w:ascii="Times New Roman" w:cs="Times New Roman" w:eastAsia="Times New Roman" w:hAnsi="Times New Roman"/>
          <w:b w:val="1"/>
          <w:sz w:val="24"/>
          <w:szCs w:val="24"/>
          <w:highlight w:val="white"/>
          <w:rtl w:val="0"/>
        </w:rPr>
        <w:t xml:space="preserve">Figure 2</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F">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1">
      <w:pPr>
        <w:ind w:left="-5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Text embedding analysis: closest match in embedding space</w:t>
      </w:r>
      <w:r w:rsidDel="00000000" w:rsidR="00000000" w:rsidRPr="00000000">
        <w:rPr>
          <w:rtl w:val="0"/>
        </w:rPr>
      </w:r>
    </w:p>
    <w:p w:rsidR="00000000" w:rsidDel="00000000" w:rsidP="00000000" w:rsidRDefault="00000000" w:rsidRPr="00000000" w14:paraId="00000062">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previous methods used edit distances to capture syntactic differences between tumor names. In contrast, this section describes standardization methods based on text embeddings, which represent text as low-dimensional numeric vectors that capture semantic and contextual meaning. In this vector space, semantically similar texts are located closer together and dissimilar text further apart </w:t>
      </w:r>
      <w:hyperlink r:id="rId33">
        <w:r w:rsidDel="00000000" w:rsidR="00000000" w:rsidRPr="00000000">
          <w:rPr>
            <w:rFonts w:ascii="Times New Roman" w:cs="Times New Roman" w:eastAsia="Times New Roman" w:hAnsi="Times New Roman"/>
            <w:sz w:val="24"/>
            <w:szCs w:val="24"/>
            <w:vertAlign w:val="superscript"/>
            <w:rtl w:val="0"/>
          </w:rPr>
          <w:t xml:space="preserve">86,123–125</w:t>
        </w:r>
      </w:hyperlink>
      <w:r w:rsidDel="00000000" w:rsidR="00000000" w:rsidRPr="00000000">
        <w:rPr>
          <w:rFonts w:ascii="Times New Roman" w:cs="Times New Roman" w:eastAsia="Times New Roman" w:hAnsi="Times New Roman"/>
          <w:sz w:val="24"/>
          <w:szCs w:val="24"/>
          <w:rtl w:val="0"/>
        </w:rPr>
        <w:t xml:space="preserve">. Text embeddings are widely used in applications such as search engines </w:t>
      </w:r>
      <w:hyperlink r:id="rId34">
        <w:r w:rsidDel="00000000" w:rsidR="00000000" w:rsidRPr="00000000">
          <w:rPr>
            <w:rFonts w:ascii="Times New Roman" w:cs="Times New Roman" w:eastAsia="Times New Roman" w:hAnsi="Times New Roman"/>
            <w:sz w:val="24"/>
            <w:szCs w:val="24"/>
            <w:vertAlign w:val="superscript"/>
            <w:rtl w:val="0"/>
          </w:rPr>
          <w:t xml:space="preserve">126,127</w:t>
        </w:r>
      </w:hyperlink>
      <w:r w:rsidDel="00000000" w:rsidR="00000000" w:rsidRPr="00000000">
        <w:rPr>
          <w:rFonts w:ascii="Times New Roman" w:cs="Times New Roman" w:eastAsia="Times New Roman" w:hAnsi="Times New Roman"/>
          <w:sz w:val="24"/>
          <w:szCs w:val="24"/>
          <w:rtl w:val="0"/>
        </w:rPr>
        <w:t xml:space="preserve">, text clustering </w:t>
      </w:r>
      <w:hyperlink r:id="rId35">
        <w:r w:rsidDel="00000000" w:rsidR="00000000" w:rsidRPr="00000000">
          <w:rPr>
            <w:rFonts w:ascii="Times New Roman" w:cs="Times New Roman" w:eastAsia="Times New Roman" w:hAnsi="Times New Roman"/>
            <w:sz w:val="24"/>
            <w:szCs w:val="24"/>
            <w:vertAlign w:val="superscript"/>
            <w:rtl w:val="0"/>
          </w:rPr>
          <w:t xml:space="preserve">128</w:t>
        </w:r>
      </w:hyperlink>
      <w:r w:rsidDel="00000000" w:rsidR="00000000" w:rsidRPr="00000000">
        <w:rPr>
          <w:rFonts w:ascii="Times New Roman" w:cs="Times New Roman" w:eastAsia="Times New Roman" w:hAnsi="Times New Roman"/>
          <w:sz w:val="24"/>
          <w:szCs w:val="24"/>
          <w:rtl w:val="0"/>
        </w:rPr>
        <w:t xml:space="preserve"> and classification </w:t>
      </w:r>
      <w:hyperlink r:id="rId36">
        <w:r w:rsidDel="00000000" w:rsidR="00000000" w:rsidRPr="00000000">
          <w:rPr>
            <w:rFonts w:ascii="Times New Roman" w:cs="Times New Roman" w:eastAsia="Times New Roman" w:hAnsi="Times New Roman"/>
            <w:sz w:val="24"/>
            <w:szCs w:val="24"/>
            <w:vertAlign w:val="superscript"/>
            <w:rtl w:val="0"/>
          </w:rPr>
          <w:t xml:space="preserve">129</w:t>
        </w:r>
      </w:hyperlink>
      <w:r w:rsidDel="00000000" w:rsidR="00000000" w:rsidRPr="00000000">
        <w:rPr>
          <w:rFonts w:ascii="Times New Roman" w:cs="Times New Roman" w:eastAsia="Times New Roman" w:hAnsi="Times New Roman"/>
          <w:sz w:val="24"/>
          <w:szCs w:val="24"/>
          <w:rtl w:val="0"/>
        </w:rPr>
        <w:t xml:space="preserve">, recommender systems </w:t>
      </w:r>
      <w:hyperlink r:id="rId37">
        <w:r w:rsidDel="00000000" w:rsidR="00000000" w:rsidRPr="00000000">
          <w:rPr>
            <w:rFonts w:ascii="Times New Roman" w:cs="Times New Roman" w:eastAsia="Times New Roman" w:hAnsi="Times New Roman"/>
            <w:sz w:val="24"/>
            <w:szCs w:val="24"/>
            <w:vertAlign w:val="superscript"/>
            <w:rtl w:val="0"/>
          </w:rPr>
          <w:t xml:space="preserve">130</w:t>
        </w:r>
      </w:hyperlink>
      <w:r w:rsidDel="00000000" w:rsidR="00000000" w:rsidRPr="00000000">
        <w:rPr>
          <w:rFonts w:ascii="Times New Roman" w:cs="Times New Roman" w:eastAsia="Times New Roman" w:hAnsi="Times New Roman"/>
          <w:sz w:val="24"/>
          <w:szCs w:val="24"/>
          <w:rtl w:val="0"/>
        </w:rPr>
        <w:t xml:space="preserve">, and anomaly detection </w:t>
      </w:r>
      <w:hyperlink r:id="rId38">
        <w:r w:rsidDel="00000000" w:rsidR="00000000" w:rsidRPr="00000000">
          <w:rPr>
            <w:rFonts w:ascii="Times New Roman" w:cs="Times New Roman" w:eastAsia="Times New Roman" w:hAnsi="Times New Roman"/>
            <w:sz w:val="24"/>
            <w:szCs w:val="24"/>
            <w:vertAlign w:val="superscript"/>
            <w:rtl w:val="0"/>
          </w:rPr>
          <w:t xml:space="preserve">131</w:t>
        </w:r>
      </w:hyperlink>
      <w:r w:rsidDel="00000000" w:rsidR="00000000" w:rsidRPr="00000000">
        <w:rPr>
          <w:rFonts w:ascii="Times New Roman" w:cs="Times New Roman" w:eastAsia="Times New Roman" w:hAnsi="Times New Roman"/>
          <w:sz w:val="24"/>
          <w:szCs w:val="24"/>
          <w:rtl w:val="0"/>
        </w:rPr>
        <w:t xml:space="preserve">. Embeddings can be generated using natural language processing  models like Word2Vec </w:t>
      </w:r>
      <w:hyperlink r:id="rId39">
        <w:r w:rsidDel="00000000" w:rsidR="00000000" w:rsidRPr="00000000">
          <w:rPr>
            <w:rFonts w:ascii="Times New Roman" w:cs="Times New Roman" w:eastAsia="Times New Roman" w:hAnsi="Times New Roman"/>
            <w:sz w:val="24"/>
            <w:szCs w:val="24"/>
            <w:vertAlign w:val="superscript"/>
            <w:rtl w:val="0"/>
          </w:rPr>
          <w:t xml:space="preserve">124</w:t>
        </w:r>
      </w:hyperlink>
      <w:r w:rsidDel="00000000" w:rsidR="00000000" w:rsidRPr="00000000">
        <w:rPr>
          <w:rFonts w:ascii="Times New Roman" w:cs="Times New Roman" w:eastAsia="Times New Roman" w:hAnsi="Times New Roman"/>
          <w:sz w:val="24"/>
          <w:szCs w:val="24"/>
          <w:rtl w:val="0"/>
        </w:rPr>
        <w:t xml:space="preserve">, GloVE </w:t>
      </w:r>
      <w:hyperlink r:id="rId40">
        <w:r w:rsidDel="00000000" w:rsidR="00000000" w:rsidRPr="00000000">
          <w:rPr>
            <w:rFonts w:ascii="Times New Roman" w:cs="Times New Roman" w:eastAsia="Times New Roman" w:hAnsi="Times New Roman"/>
            <w:sz w:val="24"/>
            <w:szCs w:val="24"/>
            <w:vertAlign w:val="superscript"/>
            <w:rtl w:val="0"/>
          </w:rPr>
          <w:t xml:space="preserve">132</w:t>
        </w:r>
      </w:hyperlink>
      <w:r w:rsidDel="00000000" w:rsidR="00000000" w:rsidRPr="00000000">
        <w:rPr>
          <w:rFonts w:ascii="Times New Roman" w:cs="Times New Roman" w:eastAsia="Times New Roman" w:hAnsi="Times New Roman"/>
          <w:sz w:val="24"/>
          <w:szCs w:val="24"/>
          <w:rtl w:val="0"/>
        </w:rPr>
        <w:t xml:space="preserve">, FastText </w:t>
      </w:r>
      <w:hyperlink r:id="rId41">
        <w:r w:rsidDel="00000000" w:rsidR="00000000" w:rsidRPr="00000000">
          <w:rPr>
            <w:rFonts w:ascii="Times New Roman" w:cs="Times New Roman" w:eastAsia="Times New Roman" w:hAnsi="Times New Roman"/>
            <w:sz w:val="24"/>
            <w:szCs w:val="24"/>
            <w:vertAlign w:val="superscript"/>
            <w:rtl w:val="0"/>
          </w:rPr>
          <w:t xml:space="preserve">133–135</w:t>
        </w:r>
      </w:hyperlink>
      <w:r w:rsidDel="00000000" w:rsidR="00000000" w:rsidRPr="00000000">
        <w:rPr>
          <w:rFonts w:ascii="Times New Roman" w:cs="Times New Roman" w:eastAsia="Times New Roman" w:hAnsi="Times New Roman"/>
          <w:sz w:val="24"/>
          <w:szCs w:val="24"/>
          <w:rtl w:val="0"/>
        </w:rPr>
        <w:t xml:space="preserve"> or through large language models (LLM) such as BERT </w:t>
      </w:r>
      <w:hyperlink r:id="rId42">
        <w:r w:rsidDel="00000000" w:rsidR="00000000" w:rsidRPr="00000000">
          <w:rPr>
            <w:rFonts w:ascii="Times New Roman" w:cs="Times New Roman" w:eastAsia="Times New Roman" w:hAnsi="Times New Roman"/>
            <w:sz w:val="24"/>
            <w:szCs w:val="24"/>
            <w:vertAlign w:val="superscript"/>
            <w:rtl w:val="0"/>
          </w:rPr>
          <w:t xml:space="preserve">136</w:t>
        </w:r>
      </w:hyperlink>
      <w:r w:rsidDel="00000000" w:rsidR="00000000" w:rsidRPr="00000000">
        <w:rPr>
          <w:rFonts w:ascii="Times New Roman" w:cs="Times New Roman" w:eastAsia="Times New Roman" w:hAnsi="Times New Roman"/>
          <w:sz w:val="24"/>
          <w:szCs w:val="24"/>
          <w:rtl w:val="0"/>
        </w:rPr>
        <w:t xml:space="preserve">, GPT </w:t>
      </w:r>
      <w:hyperlink r:id="rId43">
        <w:r w:rsidDel="00000000" w:rsidR="00000000" w:rsidRPr="00000000">
          <w:rPr>
            <w:rFonts w:ascii="Times New Roman" w:cs="Times New Roman" w:eastAsia="Times New Roman" w:hAnsi="Times New Roman"/>
            <w:sz w:val="24"/>
            <w:szCs w:val="24"/>
            <w:vertAlign w:val="superscript"/>
            <w:rtl w:val="0"/>
          </w:rPr>
          <w:t xml:space="preserve">137–141</w:t>
        </w:r>
      </w:hyperlink>
      <w:r w:rsidDel="00000000" w:rsidR="00000000" w:rsidRPr="00000000">
        <w:rPr>
          <w:rFonts w:ascii="Times New Roman" w:cs="Times New Roman" w:eastAsia="Times New Roman" w:hAnsi="Times New Roman"/>
          <w:sz w:val="24"/>
          <w:szCs w:val="24"/>
          <w:rtl w:val="0"/>
        </w:rPr>
        <w:t xml:space="preserve">, ELMO </w:t>
      </w:r>
      <w:hyperlink r:id="rId44">
        <w:r w:rsidDel="00000000" w:rsidR="00000000" w:rsidRPr="00000000">
          <w:rPr>
            <w:rFonts w:ascii="Times New Roman" w:cs="Times New Roman" w:eastAsia="Times New Roman" w:hAnsi="Times New Roman"/>
            <w:sz w:val="24"/>
            <w:szCs w:val="24"/>
            <w:vertAlign w:val="superscript"/>
            <w:rtl w:val="0"/>
          </w:rPr>
          <w:t xml:space="preserve">86,142</w:t>
        </w:r>
      </w:hyperlink>
      <w:r w:rsidDel="00000000" w:rsidR="00000000" w:rsidRPr="00000000">
        <w:rPr>
          <w:rFonts w:ascii="Times New Roman" w:cs="Times New Roman" w:eastAsia="Times New Roman" w:hAnsi="Times New Roman"/>
          <w:sz w:val="24"/>
          <w:szCs w:val="24"/>
          <w:rtl w:val="0"/>
        </w:rPr>
        <w:t xml:space="preserve"> or specialized transformer based models such as text-embedding-3-large (LTE-3) </w:t>
      </w:r>
      <w:hyperlink r:id="rId45">
        <w:r w:rsidDel="00000000" w:rsidR="00000000" w:rsidRPr="00000000">
          <w:rPr>
            <w:rFonts w:ascii="Times New Roman" w:cs="Times New Roman" w:eastAsia="Times New Roman" w:hAnsi="Times New Roman"/>
            <w:sz w:val="24"/>
            <w:szCs w:val="24"/>
            <w:vertAlign w:val="superscript"/>
            <w:rtl w:val="0"/>
          </w:rPr>
          <w:t xml:space="preserve">84</w:t>
        </w:r>
      </w:hyperlink>
      <w:r w:rsidDel="00000000" w:rsidR="00000000" w:rsidRPr="00000000">
        <w:rPr>
          <w:rFonts w:ascii="Times New Roman" w:cs="Times New Roman" w:eastAsia="Times New Roman" w:hAnsi="Times New Roman"/>
          <w:sz w:val="24"/>
          <w:szCs w:val="24"/>
          <w:rtl w:val="0"/>
        </w:rPr>
        <w:t xml:space="preserve">, text-embedding-ada-002 (ADA-002)</w:t>
      </w:r>
      <w:hyperlink r:id="rId46">
        <w:r w:rsidDel="00000000" w:rsidR="00000000" w:rsidRPr="00000000">
          <w:rPr>
            <w:rFonts w:ascii="Times New Roman" w:cs="Times New Roman" w:eastAsia="Times New Roman" w:hAnsi="Times New Roman"/>
            <w:sz w:val="24"/>
            <w:szCs w:val="24"/>
            <w:vertAlign w:val="superscript"/>
            <w:rtl w:val="0"/>
          </w:rPr>
          <w:t xml:space="preserve">83</w:t>
        </w:r>
      </w:hyperlink>
      <w:r w:rsidDel="00000000" w:rsidR="00000000" w:rsidRPr="00000000">
        <w:rPr>
          <w:rFonts w:ascii="Times New Roman" w:cs="Times New Roman" w:eastAsia="Times New Roman" w:hAnsi="Times New Roman"/>
          <w:sz w:val="24"/>
          <w:szCs w:val="24"/>
          <w:rtl w:val="0"/>
        </w:rPr>
        <w:t xml:space="preserve"> etc. For this study, CANTOS used embeddings from 26 models, including both open-source and proprietary sources.</w:t>
      </w:r>
    </w:p>
    <w:p w:rsidR="00000000" w:rsidDel="00000000" w:rsidP="00000000" w:rsidRDefault="00000000" w:rsidRPr="00000000" w14:paraId="00000063">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models include: e5-large</w:t>
      </w:r>
      <w:hyperlink r:id="rId47">
        <w:r w:rsidDel="00000000" w:rsidR="00000000" w:rsidRPr="00000000">
          <w:rPr>
            <w:rFonts w:ascii="Times New Roman" w:cs="Times New Roman" w:eastAsia="Times New Roman" w:hAnsi="Times New Roman"/>
            <w:sz w:val="24"/>
            <w:szCs w:val="24"/>
            <w:vertAlign w:val="superscript"/>
            <w:rtl w:val="0"/>
          </w:rPr>
          <w:t xml:space="preserve">47,48</w:t>
        </w:r>
      </w:hyperlink>
      <w:r w:rsidDel="00000000" w:rsidR="00000000" w:rsidRPr="00000000">
        <w:rPr>
          <w:rFonts w:ascii="Times New Roman" w:cs="Times New Roman" w:eastAsia="Times New Roman" w:hAnsi="Times New Roman"/>
          <w:sz w:val="24"/>
          <w:szCs w:val="24"/>
          <w:rtl w:val="0"/>
        </w:rPr>
        <w:t xml:space="preserve">, e5-large-v2</w:t>
      </w:r>
      <w:hyperlink r:id="rId48">
        <w:r w:rsidDel="00000000" w:rsidR="00000000" w:rsidRPr="00000000">
          <w:rPr>
            <w:rFonts w:ascii="Times New Roman" w:cs="Times New Roman" w:eastAsia="Times New Roman" w:hAnsi="Times New Roman"/>
            <w:sz w:val="24"/>
            <w:szCs w:val="24"/>
            <w:vertAlign w:val="superscript"/>
            <w:rtl w:val="0"/>
          </w:rPr>
          <w:t xml:space="preserve">47,49</w:t>
        </w:r>
      </w:hyperlink>
      <w:r w:rsidDel="00000000" w:rsidR="00000000" w:rsidRPr="00000000">
        <w:rPr>
          <w:rFonts w:ascii="Times New Roman" w:cs="Times New Roman" w:eastAsia="Times New Roman" w:hAnsi="Times New Roman"/>
          <w:sz w:val="24"/>
          <w:szCs w:val="24"/>
          <w:rtl w:val="0"/>
        </w:rPr>
        <w:t xml:space="preserve">, all-mpnet-base-v2</w:t>
      </w:r>
      <w:hyperlink r:id="rId49">
        <w:r w:rsidDel="00000000" w:rsidR="00000000" w:rsidRPr="00000000">
          <w:rPr>
            <w:rFonts w:ascii="Times New Roman" w:cs="Times New Roman" w:eastAsia="Times New Roman" w:hAnsi="Times New Roman"/>
            <w:sz w:val="24"/>
            <w:szCs w:val="24"/>
            <w:vertAlign w:val="superscript"/>
            <w:rtl w:val="0"/>
          </w:rPr>
          <w:t xml:space="preserve">50</w:t>
        </w:r>
      </w:hyperlink>
      <w:r w:rsidDel="00000000" w:rsidR="00000000" w:rsidRPr="00000000">
        <w:rPr>
          <w:rFonts w:ascii="Times New Roman" w:cs="Times New Roman" w:eastAsia="Times New Roman" w:hAnsi="Times New Roman"/>
          <w:sz w:val="24"/>
          <w:szCs w:val="24"/>
          <w:rtl w:val="0"/>
        </w:rPr>
        <w:t xml:space="preserve">, all-MiniLM-L12-v2</w:t>
      </w:r>
      <w:hyperlink r:id="rId50">
        <w:r w:rsidDel="00000000" w:rsidR="00000000" w:rsidRPr="00000000">
          <w:rPr>
            <w:rFonts w:ascii="Times New Roman" w:cs="Times New Roman" w:eastAsia="Times New Roman" w:hAnsi="Times New Roman"/>
            <w:sz w:val="24"/>
            <w:szCs w:val="24"/>
            <w:vertAlign w:val="superscript"/>
            <w:rtl w:val="0"/>
          </w:rPr>
          <w:t xml:space="preserve">51</w:t>
        </w:r>
      </w:hyperlink>
      <w:r w:rsidDel="00000000" w:rsidR="00000000" w:rsidRPr="00000000">
        <w:rPr>
          <w:rFonts w:ascii="Times New Roman" w:cs="Times New Roman" w:eastAsia="Times New Roman" w:hAnsi="Times New Roman"/>
          <w:sz w:val="24"/>
          <w:szCs w:val="24"/>
          <w:rtl w:val="0"/>
        </w:rPr>
        <w:t xml:space="preserve">, gtr-t5-large</w:t>
      </w:r>
      <w:hyperlink r:id="rId51">
        <w:r w:rsidDel="00000000" w:rsidR="00000000" w:rsidRPr="00000000">
          <w:rPr>
            <w:rFonts w:ascii="Times New Roman" w:cs="Times New Roman" w:eastAsia="Times New Roman" w:hAnsi="Times New Roman"/>
            <w:sz w:val="24"/>
            <w:szCs w:val="24"/>
            <w:vertAlign w:val="superscript"/>
            <w:rtl w:val="0"/>
          </w:rPr>
          <w:t xml:space="preserve">52,53</w:t>
        </w:r>
      </w:hyperlink>
      <w:r w:rsidDel="00000000" w:rsidR="00000000" w:rsidRPr="00000000">
        <w:rPr>
          <w:rFonts w:ascii="Times New Roman" w:cs="Times New Roman" w:eastAsia="Times New Roman" w:hAnsi="Times New Roman"/>
          <w:sz w:val="24"/>
          <w:szCs w:val="24"/>
          <w:rtl w:val="0"/>
        </w:rPr>
        <w:t xml:space="preserve">, all-MiniLM-L6-v2</w:t>
      </w:r>
      <w:hyperlink r:id="rId52">
        <w:r w:rsidDel="00000000" w:rsidR="00000000" w:rsidRPr="00000000">
          <w:rPr>
            <w:rFonts w:ascii="Times New Roman" w:cs="Times New Roman" w:eastAsia="Times New Roman" w:hAnsi="Times New Roman"/>
            <w:sz w:val="24"/>
            <w:szCs w:val="24"/>
            <w:vertAlign w:val="superscript"/>
            <w:rtl w:val="0"/>
          </w:rPr>
          <w:t xml:space="preserve">54</w:t>
        </w:r>
      </w:hyperlink>
      <w:r w:rsidDel="00000000" w:rsidR="00000000" w:rsidRPr="00000000">
        <w:rPr>
          <w:rFonts w:ascii="Times New Roman" w:cs="Times New Roman" w:eastAsia="Times New Roman" w:hAnsi="Times New Roman"/>
          <w:sz w:val="24"/>
          <w:szCs w:val="24"/>
          <w:rtl w:val="0"/>
        </w:rPr>
        <w:t xml:space="preserve">, all-roberta-large-v1</w:t>
      </w:r>
      <w:hyperlink r:id="rId53">
        <w:r w:rsidDel="00000000" w:rsidR="00000000" w:rsidRPr="00000000">
          <w:rPr>
            <w:rFonts w:ascii="Times New Roman" w:cs="Times New Roman" w:eastAsia="Times New Roman" w:hAnsi="Times New Roman"/>
            <w:sz w:val="24"/>
            <w:szCs w:val="24"/>
            <w:vertAlign w:val="superscript"/>
            <w:rtl w:val="0"/>
          </w:rPr>
          <w:t xml:space="preserve">55</w:t>
        </w:r>
      </w:hyperlink>
      <w:r w:rsidDel="00000000" w:rsidR="00000000" w:rsidRPr="00000000">
        <w:rPr>
          <w:rFonts w:ascii="Times New Roman" w:cs="Times New Roman" w:eastAsia="Times New Roman" w:hAnsi="Times New Roman"/>
          <w:sz w:val="24"/>
          <w:szCs w:val="24"/>
          <w:rtl w:val="0"/>
        </w:rPr>
        <w:t xml:space="preserve">, sapBERT</w:t>
      </w:r>
      <w:hyperlink r:id="rId54">
        <w:r w:rsidDel="00000000" w:rsidR="00000000" w:rsidRPr="00000000">
          <w:rPr>
            <w:rFonts w:ascii="Times New Roman" w:cs="Times New Roman" w:eastAsia="Times New Roman" w:hAnsi="Times New Roman"/>
            <w:sz w:val="24"/>
            <w:szCs w:val="24"/>
            <w:vertAlign w:val="superscript"/>
            <w:rtl w:val="0"/>
          </w:rPr>
          <w:t xml:space="preserve">56,57</w:t>
        </w:r>
      </w:hyperlink>
      <w:r w:rsidDel="00000000" w:rsidR="00000000" w:rsidRPr="00000000">
        <w:rPr>
          <w:rFonts w:ascii="Times New Roman" w:cs="Times New Roman" w:eastAsia="Times New Roman" w:hAnsi="Times New Roman"/>
          <w:sz w:val="24"/>
          <w:szCs w:val="24"/>
          <w:rtl w:val="0"/>
        </w:rPr>
        <w:t xml:space="preserve">, clinicalBERT</w:t>
      </w:r>
      <w:hyperlink r:id="rId55">
        <w:r w:rsidDel="00000000" w:rsidR="00000000" w:rsidRPr="00000000">
          <w:rPr>
            <w:rFonts w:ascii="Times New Roman" w:cs="Times New Roman" w:eastAsia="Times New Roman" w:hAnsi="Times New Roman"/>
            <w:sz w:val="24"/>
            <w:szCs w:val="24"/>
            <w:vertAlign w:val="superscript"/>
            <w:rtl w:val="0"/>
          </w:rPr>
          <w:t xml:space="preserve">58,59</w:t>
        </w:r>
      </w:hyperlink>
      <w:r w:rsidDel="00000000" w:rsidR="00000000" w:rsidRPr="00000000">
        <w:rPr>
          <w:rFonts w:ascii="Times New Roman" w:cs="Times New Roman" w:eastAsia="Times New Roman" w:hAnsi="Times New Roman"/>
          <w:sz w:val="24"/>
          <w:szCs w:val="24"/>
          <w:rtl w:val="0"/>
        </w:rPr>
        <w:t xml:space="preserve">, PubMedBERT</w:t>
      </w:r>
      <w:hyperlink r:id="rId56">
        <w:r w:rsidDel="00000000" w:rsidR="00000000" w:rsidRPr="00000000">
          <w:rPr>
            <w:rFonts w:ascii="Times New Roman" w:cs="Times New Roman" w:eastAsia="Times New Roman" w:hAnsi="Times New Roman"/>
            <w:sz w:val="24"/>
            <w:szCs w:val="24"/>
            <w:vertAlign w:val="superscript"/>
            <w:rtl w:val="0"/>
          </w:rPr>
          <w:t xml:space="preserve">60,61</w:t>
        </w:r>
      </w:hyperlink>
      <w:r w:rsidDel="00000000" w:rsidR="00000000" w:rsidRPr="00000000">
        <w:rPr>
          <w:rFonts w:ascii="Times New Roman" w:cs="Times New Roman" w:eastAsia="Times New Roman" w:hAnsi="Times New Roman"/>
          <w:sz w:val="24"/>
          <w:szCs w:val="24"/>
          <w:rtl w:val="0"/>
        </w:rPr>
        <w:t xml:space="preserve">, BioBERT</w:t>
      </w:r>
      <w:hyperlink r:id="rId57">
        <w:r w:rsidDel="00000000" w:rsidR="00000000" w:rsidRPr="00000000">
          <w:rPr>
            <w:rFonts w:ascii="Times New Roman" w:cs="Times New Roman" w:eastAsia="Times New Roman" w:hAnsi="Times New Roman"/>
            <w:sz w:val="24"/>
            <w:szCs w:val="24"/>
            <w:vertAlign w:val="superscript"/>
            <w:rtl w:val="0"/>
          </w:rPr>
          <w:t xml:space="preserve">62</w:t>
        </w:r>
      </w:hyperlink>
      <w:r w:rsidDel="00000000" w:rsidR="00000000" w:rsidRPr="00000000">
        <w:rPr>
          <w:rFonts w:ascii="Times New Roman" w:cs="Times New Roman" w:eastAsia="Times New Roman" w:hAnsi="Times New Roman"/>
          <w:sz w:val="24"/>
          <w:szCs w:val="24"/>
          <w:rtl w:val="0"/>
        </w:rPr>
        <w:t xml:space="preserve">, SciBERT</w:t>
      </w:r>
      <w:hyperlink r:id="rId58">
        <w:r w:rsidDel="00000000" w:rsidR="00000000" w:rsidRPr="00000000">
          <w:rPr>
            <w:rFonts w:ascii="Times New Roman" w:cs="Times New Roman" w:eastAsia="Times New Roman" w:hAnsi="Times New Roman"/>
            <w:sz w:val="24"/>
            <w:szCs w:val="24"/>
            <w:vertAlign w:val="superscript"/>
            <w:rtl w:val="0"/>
          </w:rPr>
          <w:t xml:space="preserve">63,64</w:t>
        </w:r>
      </w:hyperlink>
      <w:r w:rsidDel="00000000" w:rsidR="00000000" w:rsidRPr="00000000">
        <w:rPr>
          <w:rFonts w:ascii="Times New Roman" w:cs="Times New Roman" w:eastAsia="Times New Roman" w:hAnsi="Times New Roman"/>
          <w:sz w:val="24"/>
          <w:szCs w:val="24"/>
          <w:rtl w:val="0"/>
        </w:rPr>
        <w:t xml:space="preserve">, ModernBERT</w:t>
      </w:r>
      <w:hyperlink r:id="rId59">
        <w:r w:rsidDel="00000000" w:rsidR="00000000" w:rsidRPr="00000000">
          <w:rPr>
            <w:rFonts w:ascii="Times New Roman" w:cs="Times New Roman" w:eastAsia="Times New Roman" w:hAnsi="Times New Roman"/>
            <w:sz w:val="24"/>
            <w:szCs w:val="24"/>
            <w:vertAlign w:val="superscript"/>
            <w:rtl w:val="0"/>
          </w:rPr>
          <w:t xml:space="preserve">65,66</w:t>
        </w:r>
      </w:hyperlink>
      <w:r w:rsidDel="00000000" w:rsidR="00000000" w:rsidRPr="00000000">
        <w:rPr>
          <w:rFonts w:ascii="Times New Roman" w:cs="Times New Roman" w:eastAsia="Times New Roman" w:hAnsi="Times New Roman"/>
          <w:sz w:val="24"/>
          <w:szCs w:val="24"/>
          <w:rtl w:val="0"/>
        </w:rPr>
        <w:t xml:space="preserve">, BioGPT</w:t>
      </w:r>
      <w:hyperlink r:id="rId60">
        <w:r w:rsidDel="00000000" w:rsidR="00000000" w:rsidRPr="00000000">
          <w:rPr>
            <w:rFonts w:ascii="Times New Roman" w:cs="Times New Roman" w:eastAsia="Times New Roman" w:hAnsi="Times New Roman"/>
            <w:sz w:val="24"/>
            <w:szCs w:val="24"/>
            <w:vertAlign w:val="superscript"/>
            <w:rtl w:val="0"/>
          </w:rPr>
          <w:t xml:space="preserve">67,68</w:t>
        </w:r>
      </w:hyperlink>
      <w:r w:rsidDel="00000000" w:rsidR="00000000" w:rsidRPr="00000000">
        <w:rPr>
          <w:rFonts w:ascii="Times New Roman" w:cs="Times New Roman" w:eastAsia="Times New Roman" w:hAnsi="Times New Roman"/>
          <w:sz w:val="24"/>
          <w:szCs w:val="24"/>
          <w:rtl w:val="0"/>
        </w:rPr>
        <w:t xml:space="preserve">, MedLlama2</w:t>
      </w:r>
      <w:hyperlink r:id="rId61">
        <w:r w:rsidDel="00000000" w:rsidR="00000000" w:rsidRPr="00000000">
          <w:rPr>
            <w:rFonts w:ascii="Times New Roman" w:cs="Times New Roman" w:eastAsia="Times New Roman" w:hAnsi="Times New Roman"/>
            <w:sz w:val="24"/>
            <w:szCs w:val="24"/>
            <w:vertAlign w:val="superscript"/>
            <w:rtl w:val="0"/>
          </w:rPr>
          <w:t xml:space="preserve">69,70</w:t>
        </w:r>
      </w:hyperlink>
      <w:r w:rsidDel="00000000" w:rsidR="00000000" w:rsidRPr="00000000">
        <w:rPr>
          <w:rFonts w:ascii="Times New Roman" w:cs="Times New Roman" w:eastAsia="Times New Roman" w:hAnsi="Times New Roman"/>
          <w:sz w:val="24"/>
          <w:szCs w:val="24"/>
          <w:rtl w:val="0"/>
        </w:rPr>
        <w:t xml:space="preserve">,  MedLlama_13B</w:t>
      </w:r>
      <w:hyperlink r:id="rId62">
        <w:r w:rsidDel="00000000" w:rsidR="00000000" w:rsidRPr="00000000">
          <w:rPr>
            <w:rFonts w:ascii="Times New Roman" w:cs="Times New Roman" w:eastAsia="Times New Roman" w:hAnsi="Times New Roman"/>
            <w:sz w:val="24"/>
            <w:szCs w:val="24"/>
            <w:vertAlign w:val="superscript"/>
            <w:rtl w:val="0"/>
          </w:rPr>
          <w:t xml:space="preserve">71</w:t>
        </w:r>
      </w:hyperlink>
      <w:r w:rsidDel="00000000" w:rsidR="00000000" w:rsidRPr="00000000">
        <w:rPr>
          <w:rFonts w:ascii="Times New Roman" w:cs="Times New Roman" w:eastAsia="Times New Roman" w:hAnsi="Times New Roman"/>
          <w:sz w:val="24"/>
          <w:szCs w:val="24"/>
          <w:rtl w:val="0"/>
        </w:rPr>
        <w:t xml:space="preserve">, LaBSE</w:t>
      </w:r>
      <w:hyperlink r:id="rId63">
        <w:r w:rsidDel="00000000" w:rsidR="00000000" w:rsidRPr="00000000">
          <w:rPr>
            <w:rFonts w:ascii="Times New Roman" w:cs="Times New Roman" w:eastAsia="Times New Roman" w:hAnsi="Times New Roman"/>
            <w:sz w:val="24"/>
            <w:szCs w:val="24"/>
            <w:vertAlign w:val="superscript"/>
            <w:rtl w:val="0"/>
          </w:rPr>
          <w:t xml:space="preserve">72,73</w:t>
        </w:r>
      </w:hyperlink>
      <w:r w:rsidDel="00000000" w:rsidR="00000000" w:rsidRPr="00000000">
        <w:rPr>
          <w:rFonts w:ascii="Times New Roman" w:cs="Times New Roman" w:eastAsia="Times New Roman" w:hAnsi="Times New Roman"/>
          <w:sz w:val="24"/>
          <w:szCs w:val="24"/>
          <w:rtl w:val="0"/>
        </w:rPr>
        <w:t xml:space="preserve">,Llama 3.3</w:t>
      </w:r>
      <w:hyperlink r:id="rId64">
        <w:r w:rsidDel="00000000" w:rsidR="00000000" w:rsidRPr="00000000">
          <w:rPr>
            <w:rFonts w:ascii="Times New Roman" w:cs="Times New Roman" w:eastAsia="Times New Roman" w:hAnsi="Times New Roman"/>
            <w:sz w:val="24"/>
            <w:szCs w:val="24"/>
            <w:vertAlign w:val="superscript"/>
            <w:rtl w:val="0"/>
          </w:rPr>
          <w:t xml:space="preserve">74,75</w:t>
        </w:r>
      </w:hyperlink>
      <w:r w:rsidDel="00000000" w:rsidR="00000000" w:rsidRPr="00000000">
        <w:rPr>
          <w:rFonts w:ascii="Times New Roman" w:cs="Times New Roman" w:eastAsia="Times New Roman" w:hAnsi="Times New Roman"/>
          <w:sz w:val="24"/>
          <w:szCs w:val="24"/>
          <w:rtl w:val="0"/>
        </w:rPr>
        <w:t xml:space="preserve">(Llama3.3_70B),</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Llama3.2</w:t>
      </w:r>
      <w:hyperlink r:id="rId65">
        <w:r w:rsidDel="00000000" w:rsidR="00000000" w:rsidRPr="00000000">
          <w:rPr>
            <w:rFonts w:ascii="Times New Roman" w:cs="Times New Roman" w:eastAsia="Times New Roman" w:hAnsi="Times New Roman"/>
            <w:sz w:val="24"/>
            <w:szCs w:val="24"/>
            <w:vertAlign w:val="superscript"/>
            <w:rtl w:val="0"/>
          </w:rPr>
          <w:t xml:space="preserve">75,76</w:t>
        </w:r>
      </w:hyperlink>
      <w:r w:rsidDel="00000000" w:rsidR="00000000" w:rsidRPr="00000000">
        <w:rPr>
          <w:rFonts w:ascii="Times New Roman" w:cs="Times New Roman" w:eastAsia="Times New Roman" w:hAnsi="Times New Roman"/>
          <w:sz w:val="24"/>
          <w:szCs w:val="24"/>
          <w:rtl w:val="0"/>
        </w:rPr>
        <w:t xml:space="preserve">(Llama3.2_3B), Llama3.0</w:t>
      </w:r>
      <w:hyperlink r:id="rId66">
        <w:r w:rsidDel="00000000" w:rsidR="00000000" w:rsidRPr="00000000">
          <w:rPr>
            <w:rFonts w:ascii="Times New Roman" w:cs="Times New Roman" w:eastAsia="Times New Roman" w:hAnsi="Times New Roman"/>
            <w:sz w:val="24"/>
            <w:szCs w:val="24"/>
            <w:vertAlign w:val="superscript"/>
            <w:rtl w:val="0"/>
          </w:rPr>
          <w:t xml:space="preserve">75,77</w:t>
        </w:r>
      </w:hyperlink>
      <w:r w:rsidDel="00000000" w:rsidR="00000000" w:rsidRPr="00000000">
        <w:rPr>
          <w:rFonts w:ascii="Times New Roman" w:cs="Times New Roman" w:eastAsia="Times New Roman" w:hAnsi="Times New Roman"/>
          <w:sz w:val="24"/>
          <w:szCs w:val="24"/>
          <w:rtl w:val="0"/>
        </w:rPr>
        <w:t xml:space="preserve">, Phi-4</w:t>
      </w:r>
      <w:hyperlink r:id="rId67">
        <w:r w:rsidDel="00000000" w:rsidR="00000000" w:rsidRPr="00000000">
          <w:rPr>
            <w:rFonts w:ascii="Times New Roman" w:cs="Times New Roman" w:eastAsia="Times New Roman" w:hAnsi="Times New Roman"/>
            <w:sz w:val="24"/>
            <w:szCs w:val="24"/>
            <w:vertAlign w:val="superscript"/>
            <w:rtl w:val="0"/>
          </w:rPr>
          <w:t xml:space="preserve">78,79</w:t>
        </w:r>
      </w:hyperlink>
      <w:r w:rsidDel="00000000" w:rsidR="00000000" w:rsidRPr="00000000">
        <w:rPr>
          <w:rFonts w:ascii="Times New Roman" w:cs="Times New Roman" w:eastAsia="Times New Roman" w:hAnsi="Times New Roman"/>
          <w:sz w:val="24"/>
          <w:szCs w:val="24"/>
          <w:rtl w:val="0"/>
        </w:rPr>
        <w:t xml:space="preserve"> nomic</w:t>
      </w:r>
      <w:hyperlink r:id="rId68">
        <w:r w:rsidDel="00000000" w:rsidR="00000000" w:rsidRPr="00000000">
          <w:rPr>
            <w:rFonts w:ascii="Times New Roman" w:cs="Times New Roman" w:eastAsia="Times New Roman" w:hAnsi="Times New Roman"/>
            <w:sz w:val="24"/>
            <w:szCs w:val="24"/>
            <w:vertAlign w:val="superscript"/>
            <w:rtl w:val="0"/>
          </w:rPr>
          <w:t xml:space="preserve">80</w:t>
        </w:r>
      </w:hyperlink>
      <w:r w:rsidDel="00000000" w:rsidR="00000000" w:rsidRPr="00000000">
        <w:rPr>
          <w:rFonts w:ascii="Times New Roman" w:cs="Times New Roman" w:eastAsia="Times New Roman" w:hAnsi="Times New Roman"/>
          <w:sz w:val="24"/>
          <w:szCs w:val="24"/>
          <w:rtl w:val="0"/>
        </w:rPr>
        <w:t xml:space="preserve">, and DeepSeek_8B</w:t>
      </w:r>
      <w:hyperlink r:id="rId69">
        <w:r w:rsidDel="00000000" w:rsidR="00000000" w:rsidRPr="00000000">
          <w:rPr>
            <w:rFonts w:ascii="Times New Roman" w:cs="Times New Roman" w:eastAsia="Times New Roman" w:hAnsi="Times New Roman"/>
            <w:sz w:val="24"/>
            <w:szCs w:val="24"/>
            <w:vertAlign w:val="superscript"/>
            <w:rtl w:val="0"/>
          </w:rPr>
          <w:t xml:space="preserve">81,82</w:t>
        </w:r>
      </w:hyperlink>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rtl w:val="0"/>
        </w:rPr>
        <w:t xml:space="preserve">any of  which were obtained from Hugging Face (</w:t>
      </w:r>
      <w:hyperlink r:id="rId70">
        <w:r w:rsidDel="00000000" w:rsidR="00000000" w:rsidRPr="00000000">
          <w:rPr>
            <w:rFonts w:ascii="Times New Roman" w:cs="Times New Roman" w:eastAsia="Times New Roman" w:hAnsi="Times New Roman"/>
            <w:sz w:val="24"/>
            <w:szCs w:val="24"/>
            <w:u w:val="single"/>
            <w:rtl w:val="0"/>
          </w:rPr>
          <w:t xml:space="preserve">https://huggingface.co/</w:t>
        </w:r>
      </w:hyperlink>
      <w:r w:rsidDel="00000000" w:rsidR="00000000" w:rsidRPr="00000000">
        <w:rPr>
          <w:rFonts w:ascii="Times New Roman" w:cs="Times New Roman" w:eastAsia="Times New Roman" w:hAnsi="Times New Roman"/>
          <w:sz w:val="24"/>
          <w:szCs w:val="24"/>
          <w:rtl w:val="0"/>
        </w:rPr>
        <w:t xml:space="preserve">) or Ollama (https://ollama.com/) interfaces</w:t>
      </w:r>
      <w:r w:rsidDel="00000000" w:rsidR="00000000" w:rsidRPr="00000000">
        <w:rPr>
          <w:rFonts w:ascii="Times New Roman" w:cs="Times New Roman" w:eastAsia="Times New Roman" w:hAnsi="Times New Roman"/>
          <w:sz w:val="24"/>
          <w:szCs w:val="24"/>
          <w:rtl w:val="0"/>
        </w:rPr>
        <w:t xml:space="preserve">. Proprietary models include OpenAI’s ADA-002, LTE-3, and Cohere’s embed-english-v2.0 </w:t>
      </w:r>
      <w:hyperlink r:id="rId71">
        <w:r w:rsidDel="00000000" w:rsidR="00000000" w:rsidRPr="00000000">
          <w:rPr>
            <w:rFonts w:ascii="Times New Roman" w:cs="Times New Roman" w:eastAsia="Times New Roman" w:hAnsi="Times New Roman"/>
            <w:sz w:val="24"/>
            <w:szCs w:val="24"/>
            <w:vertAlign w:val="superscript"/>
            <w:rtl w:val="0"/>
          </w:rPr>
          <w:t xml:space="preserve">85</w:t>
        </w:r>
      </w:hyperlink>
      <w:r w:rsidDel="00000000" w:rsidR="00000000" w:rsidRPr="00000000">
        <w:rPr>
          <w:rFonts w:ascii="Times New Roman" w:cs="Times New Roman" w:eastAsia="Times New Roman" w:hAnsi="Times New Roman"/>
          <w:sz w:val="24"/>
          <w:szCs w:val="24"/>
          <w:rtl w:val="0"/>
        </w:rPr>
        <w:t xml:space="preserve"> (see</w:t>
      </w:r>
      <w:r w:rsidDel="00000000" w:rsidR="00000000" w:rsidRPr="00000000">
        <w:rPr>
          <w:rFonts w:ascii="Times New Roman" w:cs="Times New Roman" w:eastAsia="Times New Roman" w:hAnsi="Times New Roman"/>
          <w:b w:val="1"/>
          <w:sz w:val="24"/>
          <w:szCs w:val="24"/>
          <w:rtl w:val="0"/>
        </w:rPr>
        <w:t xml:space="preserve"> Supplementary Table ST4</w:t>
      </w:r>
      <w:r w:rsidDel="00000000" w:rsidR="00000000" w:rsidRPr="00000000">
        <w:rPr>
          <w:rFonts w:ascii="Times New Roman" w:cs="Times New Roman" w:eastAsia="Times New Roman" w:hAnsi="Times New Roman"/>
          <w:sz w:val="24"/>
          <w:szCs w:val="24"/>
          <w:rtl w:val="0"/>
        </w:rPr>
        <w:t xml:space="preserve"> for model details). </w:t>
      </w:r>
      <w:r w:rsidDel="00000000" w:rsidR="00000000" w:rsidRPr="00000000">
        <w:rPr>
          <w:rFonts w:ascii="Times New Roman" w:cs="Times New Roman" w:eastAsia="Times New Roman" w:hAnsi="Times New Roman"/>
          <w:sz w:val="24"/>
          <w:szCs w:val="24"/>
          <w:rtl w:val="0"/>
        </w:rPr>
        <w:t xml:space="preserve">Proprietary models require API access and incur costs, with limited access to internal architectures ,weights, and fine-tuning. In contrast, open-source models are free, customizable, and locally executable. CANTOS used all the above 26 models to generate text-embeddings for tumor names from the CTR, WHO system, and NCIt. For each model, it calculated pairwise Euclidean distances and mapped each CTR tumor name to its closest match in WHO-5th, WHO-all, and NCIt. </w:t>
      </w:r>
    </w:p>
    <w:p w:rsidR="00000000" w:rsidDel="00000000" w:rsidP="00000000" w:rsidRDefault="00000000" w:rsidRPr="00000000" w14:paraId="00000065">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embedding analysis: OpenAI models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embeddings and clustering </w:t>
      </w:r>
    </w:p>
    <w:p w:rsidR="00000000" w:rsidDel="00000000" w:rsidP="00000000" w:rsidRDefault="00000000" w:rsidRPr="00000000" w14:paraId="00000068">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also integrates clustering with text embeddings to assess whether this combination improves standardization accuracy over the closest match method. We limited this approach to utilize text-embeddings from LTE-3 and ADA-002 models as these models obtained high standardization accuray (see Results) across the WHO system and further computational costs of performing cluster with text-embedding, further limited our analysis to these two sets of text-embeddings. </w:t>
      </w:r>
    </w:p>
    <w:p w:rsidR="00000000" w:rsidDel="00000000" w:rsidP="00000000" w:rsidRDefault="00000000" w:rsidRPr="00000000" w14:paraId="00000069">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compute the divergence matrix for AP clustering, required computing the pairwise Euclidean distance between tumor names in the CTR,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and NCIt. However, due to the high dimensionality of the embedding space (1536 dimension for ADA-002, 3072 dimensions for LTE-3), CANTOS performed PCA on the embedding space and retained the minimum number of components that explained 80% of variance (</w:t>
      </w:r>
      <w:r w:rsidDel="00000000" w:rsidR="00000000" w:rsidRPr="00000000">
        <w:rPr>
          <w:rFonts w:ascii="Times New Roman" w:cs="Times New Roman" w:eastAsia="Times New Roman" w:hAnsi="Times New Roman"/>
          <w:b w:val="1"/>
          <w:sz w:val="24"/>
          <w:szCs w:val="24"/>
          <w:rtl w:val="0"/>
        </w:rPr>
        <w:t xml:space="preserve">Supplementary Table ST7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these PCA transformed embeddings, CANTOS computed distance matrices and applied AP clustering.  Cluster sizes were assessed using z-scores, with clusters above the 2.5 threshold flagged as large and reclustered via nested AP. This z-score-based differs from the use of the median to determine large clusters in edit-distance based AP clustering. This is because the median cluster size for embedding-based AP clustering was lower than the maximum cluster size established by z-score. This consequently led to more clusters with relatively homogeneous cluster members being labeled as large clusters and flagged for further clustering, thus the z-score was used as  the threshold for deciding large clusters. CTR has a diverse range of tumor names; thus, clustering these tumor names will produce clusters of nonuniform cluster size. Hence, estimating a maximum cluster size is non-trivial. With more curation and classification of the tumors within the CTR, one can get a more accurate estimate of a reasonable cluster size for each tumor type. </w:t>
      </w:r>
    </w:p>
    <w:p w:rsidR="00000000" w:rsidDel="00000000" w:rsidP="00000000" w:rsidRDefault="00000000" w:rsidRPr="00000000" w14:paraId="0000006D">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outliers were identified using the same isolation forest and LOF hyperparameters as used in text-matching based AP clustering. Standardization was then performed for each cluster by identifying the nearest standardized term from the WHO system (5th and all editions) and the NCIt for each cluster member. If a majority of tumor names in a cluster mapped to one term, all members were assigned accordingly to this standardized term; otherwise, the members were standardized by assigning them to their closest matching standardized term. </w:t>
      </w:r>
      <w:r w:rsidDel="00000000" w:rsidR="00000000" w:rsidRPr="00000000">
        <w:rPr>
          <w:rFonts w:ascii="Times New Roman" w:cs="Times New Roman" w:eastAsia="Times New Roman" w:hAnsi="Times New Roman"/>
          <w:b w:val="1"/>
          <w:sz w:val="24"/>
          <w:szCs w:val="24"/>
          <w:rtl w:val="0"/>
        </w:rPr>
        <w:t xml:space="preserve">Supplementary Table ST8</w:t>
      </w:r>
      <w:r w:rsidDel="00000000" w:rsidR="00000000" w:rsidRPr="00000000">
        <w:rPr>
          <w:rFonts w:ascii="Times New Roman" w:cs="Times New Roman" w:eastAsia="Times New Roman" w:hAnsi="Times New Roman"/>
          <w:sz w:val="24"/>
          <w:szCs w:val="24"/>
          <w:rtl w:val="0"/>
        </w:rPr>
        <w:t xml:space="preserve"> compares cluster counts between text-embeddings and text-matching  AP clustering.</w:t>
      </w:r>
    </w:p>
    <w:p w:rsidR="00000000" w:rsidDel="00000000" w:rsidP="00000000" w:rsidRDefault="00000000" w:rsidRPr="00000000" w14:paraId="0000006F">
      <w:pPr>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a given data point, silhouette coefficient ranges from -1 to 1, where a value close to 1, indicates better cohesion and separation</w:t>
      </w:r>
      <w:hyperlink r:id="rId72">
        <w:r w:rsidDel="00000000" w:rsidR="00000000" w:rsidRPr="00000000">
          <w:rPr>
            <w:rFonts w:ascii="Times New Roman" w:cs="Times New Roman" w:eastAsia="Times New Roman" w:hAnsi="Times New Roman"/>
            <w:sz w:val="24"/>
            <w:szCs w:val="24"/>
            <w:highlight w:val="white"/>
            <w:vertAlign w:val="superscript"/>
            <w:rtl w:val="0"/>
          </w:rPr>
          <w:t xml:space="preserve">145</w:t>
        </w:r>
      </w:hyperlink>
      <w:r w:rsidDel="00000000" w:rsidR="00000000" w:rsidRPr="00000000">
        <w:rPr>
          <w:rFonts w:ascii="Times New Roman" w:cs="Times New Roman" w:eastAsia="Times New Roman" w:hAnsi="Times New Roman"/>
          <w:sz w:val="24"/>
          <w:szCs w:val="24"/>
          <w:highlight w:val="white"/>
          <w:rtl w:val="0"/>
        </w:rPr>
        <w:t xml:space="preserve">. For each cluster, CANTOS calculates the average silhouette coefficient which indicates the performance for that cluster. CANTOS then computed the average of each of the averaged silhouette coefficients per cluster, this produces a metric that can be used to evaluate the overall clustering performance of the K-means algorithm for a given “K”. We refer to this metric as the mean silhouette score which ranges from [-1,1] and a higher positive value indicates better clustering performance. CANTOS iterated over multiple K values, computed mean silhouette scores, and selected the K with the highest score under each model and WHO edition. </w:t>
      </w:r>
      <w:r w:rsidDel="00000000" w:rsidR="00000000" w:rsidRPr="00000000">
        <w:rPr>
          <w:rFonts w:ascii="Times New Roman" w:cs="Times New Roman" w:eastAsia="Times New Roman" w:hAnsi="Times New Roman"/>
          <w:b w:val="1"/>
          <w:sz w:val="24"/>
          <w:szCs w:val="24"/>
          <w:highlight w:val="white"/>
          <w:rtl w:val="0"/>
        </w:rPr>
        <w:t xml:space="preserve">Supplementary Figure SF2</w:t>
      </w:r>
      <w:r w:rsidDel="00000000" w:rsidR="00000000" w:rsidRPr="00000000">
        <w:rPr>
          <w:rFonts w:ascii="Times New Roman" w:cs="Times New Roman" w:eastAsia="Times New Roman" w:hAnsi="Times New Roman"/>
          <w:sz w:val="24"/>
          <w:szCs w:val="24"/>
          <w:highlight w:val="white"/>
          <w:rtl w:val="0"/>
        </w:rPr>
        <w:t xml:space="preserve">, displays the mean silhouette score for each of these cases. CANTOS then followed the same outlier detection and standardization steps as with AP clustering, using identical parameters. A detailed view of the text-embedding based pipeline is presented in </w:t>
      </w:r>
      <w:r w:rsidDel="00000000" w:rsidR="00000000" w:rsidRPr="00000000">
        <w:rPr>
          <w:rFonts w:ascii="Times New Roman" w:cs="Times New Roman" w:eastAsia="Times New Roman" w:hAnsi="Times New Roman"/>
          <w:b w:val="1"/>
          <w:sz w:val="24"/>
          <w:szCs w:val="24"/>
          <w:highlight w:val="white"/>
          <w:rtl w:val="0"/>
        </w:rPr>
        <w:t xml:space="preserve">Supplementary Figure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SF3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and a brief summary is presented in </w:t>
      </w:r>
      <w:r w:rsidDel="00000000" w:rsidR="00000000" w:rsidRPr="00000000">
        <w:rPr>
          <w:rFonts w:ascii="Times New Roman" w:cs="Times New Roman" w:eastAsia="Times New Roman" w:hAnsi="Times New Roman"/>
          <w:b w:val="1"/>
          <w:sz w:val="24"/>
          <w:szCs w:val="24"/>
          <w:highlight w:val="white"/>
          <w:rtl w:val="0"/>
        </w:rPr>
        <w:t xml:space="preserve">Figure 2</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71">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2">
      <w:pPr>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Standardization using majority-vote of high-accuracy standardization methods:</w:t>
      </w:r>
    </w:p>
    <w:p w:rsidR="00000000" w:rsidDel="00000000" w:rsidP="00000000" w:rsidRDefault="00000000" w:rsidRPr="00000000" w14:paraId="00000073">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Based on their accuracy, we categorized the standardization as follows: high-accuracy methods (standardization accuracy ≥ 60%), intermediate-accuracy methods ( 50% ≤</w:t>
      </w:r>
      <w:r w:rsidDel="00000000" w:rsidR="00000000" w:rsidRPr="00000000">
        <w:rPr>
          <w:rFonts w:ascii="Times New Roman" w:cs="Times New Roman" w:eastAsia="Times New Roman" w:hAnsi="Times New Roman"/>
          <w:color w:val="4d5156"/>
          <w:sz w:val="21"/>
          <w:szCs w:val="21"/>
          <w:rtl w:val="0"/>
        </w:rPr>
        <w:t xml:space="preserve"> </w:t>
      </w:r>
      <w:r w:rsidDel="00000000" w:rsidR="00000000" w:rsidRPr="00000000">
        <w:rPr>
          <w:rFonts w:ascii="Times New Roman" w:cs="Times New Roman" w:eastAsia="Times New Roman" w:hAnsi="Times New Roman"/>
          <w:sz w:val="24"/>
          <w:szCs w:val="24"/>
          <w:rtl w:val="0"/>
        </w:rPr>
        <w:t xml:space="preserve">standardization accuracy &lt; 60%), and low-accuracy methods (standardization accuracy &lt; 50%).</w:t>
      </w:r>
    </w:p>
    <w:p w:rsidR="00000000" w:rsidDel="00000000" w:rsidP="00000000" w:rsidRDefault="00000000" w:rsidRPr="00000000" w14:paraId="00000074">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To improve standardization accuracy, we developed a majority vote approach combining three high-accuracy methods. Each CTR tumor name is assigned to the term most frequently predicted among the three. Although there are </w:t>
      </w:r>
      <w:r w:rsidDel="00000000" w:rsidR="00000000" w:rsidRPr="00000000">
        <w:rPr>
          <w:rFonts w:ascii="Times New Roman" w:cs="Times New Roman" w:eastAsia="Times New Roman" w:hAnsi="Times New Roman"/>
          <w:sz w:val="26"/>
          <w:szCs w:val="26"/>
          <w:rtl w:val="0"/>
        </w:rPr>
        <w:t xml:space="preserve">165 (</w:t>
      </w:r>
      <w:r w:rsidDel="00000000" w:rsidR="00000000" w:rsidRPr="00000000">
        <w:rPr>
          <w:rFonts w:ascii="Times New Roman" w:cs="Times New Roman" w:eastAsia="Times New Roman" w:hAnsi="Times New Roman"/>
          <w:sz w:val="26"/>
          <w:szCs w:val="26"/>
          <w:vertAlign w:val="superscript"/>
          <w:rtl w:val="0"/>
        </w:rPr>
        <w:t xml:space="preserve">11</w:t>
      </w:r>
      <w:r w:rsidDel="00000000" w:rsidR="00000000" w:rsidRPr="00000000">
        <w:rPr>
          <w:rFonts w:ascii="Times New Roman" w:cs="Times New Roman" w:eastAsia="Times New Roman" w:hAnsi="Times New Roman"/>
          <w:sz w:val="26"/>
          <w:szCs w:val="26"/>
          <w:rtl w:val="0"/>
        </w:rPr>
        <w:t xml:space="preserve">C</w:t>
      </w:r>
      <w:r w:rsidDel="00000000" w:rsidR="00000000" w:rsidRPr="00000000">
        <w:rPr>
          <w:rFonts w:ascii="Times New Roman" w:cs="Times New Roman" w:eastAsia="Times New Roman" w:hAnsi="Times New Roman"/>
          <w:sz w:val="26"/>
          <w:szCs w:val="26"/>
          <w:vertAlign w:val="subscript"/>
          <w:rtl w:val="0"/>
        </w:rPr>
        <w:t xml:space="preserve">3</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4"/>
          <w:szCs w:val="24"/>
          <w:rtl w:val="0"/>
        </w:rPr>
        <w:t xml:space="preserve"> possible three-method combinations from the eleven high-performing methods (see </w:t>
      </w:r>
      <w:r w:rsidDel="00000000" w:rsidR="00000000" w:rsidRPr="00000000">
        <w:rPr>
          <w:rFonts w:ascii="Times New Roman" w:cs="Times New Roman" w:eastAsia="Times New Roman" w:hAnsi="Times New Roman"/>
          <w:b w:val="1"/>
          <w:sz w:val="24"/>
          <w:szCs w:val="24"/>
          <w:rtl w:val="0"/>
        </w:rPr>
        <w:t xml:space="preserve">Tables 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we prioritized combinations with high prediction diversity (low agreement) rather than testing all options. This increases the chance that at least one method will correctly standardize a name when others fail.</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6">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criteria we selected the methods by computing pairwise mutual information among all eleven methods using standardization results for 1,600 CTR tumor names, under both WHO-5th and WHO-all. </w:t>
      </w:r>
      <w:r w:rsidDel="00000000" w:rsidR="00000000" w:rsidRPr="00000000">
        <w:rPr>
          <w:rFonts w:ascii="Times New Roman" w:cs="Times New Roman" w:eastAsia="Times New Roman" w:hAnsi="Times New Roman"/>
          <w:b w:val="1"/>
          <w:sz w:val="24"/>
          <w:szCs w:val="24"/>
          <w:rtl w:val="0"/>
        </w:rPr>
        <w:t xml:space="preserve">Figures 3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plots the heatmaps of these pairwise mutual information between the high accuracy methods under WHO-5th and WHO-all; the mutual information values are provided in </w:t>
      </w:r>
      <w:r w:rsidDel="00000000" w:rsidR="00000000" w:rsidRPr="00000000">
        <w:rPr>
          <w:rFonts w:ascii="Times New Roman" w:cs="Times New Roman" w:eastAsia="Times New Roman" w:hAnsi="Times New Roman"/>
          <w:b w:val="1"/>
          <w:sz w:val="24"/>
          <w:szCs w:val="24"/>
          <w:rtl w:val="0"/>
        </w:rPr>
        <w:t xml:space="preserve">Supplementary 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ST9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ST10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left="-540" w:firstLine="0"/>
        <w:jc w:val="both"/>
        <w:rPr/>
      </w:pPr>
      <w:r w:rsidDel="00000000" w:rsidR="00000000" w:rsidRPr="00000000">
        <w:rPr>
          <w:rFonts w:ascii="Times New Roman" w:cs="Times New Roman" w:eastAsia="Times New Roman" w:hAnsi="Times New Roman"/>
          <w:sz w:val="24"/>
          <w:szCs w:val="24"/>
          <w:rtl w:val="0"/>
        </w:rPr>
        <w:t xml:space="preserve">The pair all-MiniLM-L12-v2 + Euclidean Dist and LTE-3 + K-means showed the lowest pairwise mutual information in both WHO-5th and WHO-all. For each of the 165 combinations, we calculated the average of the three pairwise mutual information values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=3). The combination with the lowest average (most diverse) was selected for majority voting. In the event of a voting tie, the method with the highest accuracy among the selected method (for the given WHO edition) to standardize the term. We also implemented an alternative majority vote method using all eleven high-accuracy methods. In tie cases, standardization was resolved using the most accurate method for that edition: all-MiniLM-L12-v2 + Euclidean Dist for WHO-5th, and LTE-3 + Euclidean Dist for WHO-all.</w:t>
      </w:r>
      <w:r w:rsidDel="00000000" w:rsidR="00000000" w:rsidRPr="00000000">
        <w:rPr>
          <w:rtl w:val="0"/>
        </w:rPr>
      </w:r>
    </w:p>
    <w:p w:rsidR="00000000" w:rsidDel="00000000" w:rsidP="00000000" w:rsidRDefault="00000000" w:rsidRPr="00000000" w14:paraId="0000007A">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Results</w:t>
      </w:r>
    </w:p>
    <w:p w:rsidR="00000000" w:rsidDel="00000000" w:rsidP="00000000" w:rsidRDefault="00000000" w:rsidRPr="00000000" w14:paraId="0000007C">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CANTOS extracted 13,230 tumor names from the CTR, of which 6,324 were classified as pediatric. To evaluate standardization methods, we randomly selected 1,600 tumor names and manually annotated them using two WHO-based reference standards (ground truths): the WHO-5th and a combined WHO-all</w:t>
      </w:r>
      <w:r w:rsidDel="00000000" w:rsidR="00000000" w:rsidRPr="00000000">
        <w:rPr>
          <w:rFonts w:ascii="Times New Roman" w:cs="Times New Roman" w:eastAsia="Times New Roman" w:hAnsi="Times New Roman"/>
          <w:sz w:val="24"/>
          <w:szCs w:val="24"/>
          <w:highlight w:val="white"/>
          <w:vertAlign w:val="superscript"/>
          <w:rtl w:val="0"/>
        </w:rPr>
        <w:t xml:space="preserve"> </w:t>
      </w:r>
      <w:r w:rsidDel="00000000" w:rsidR="00000000" w:rsidRPr="00000000">
        <w:rPr>
          <w:rFonts w:ascii="Times New Roman" w:cs="Times New Roman" w:eastAsia="Times New Roman" w:hAnsi="Times New Roman"/>
          <w:sz w:val="24"/>
          <w:szCs w:val="24"/>
          <w:highlight w:val="white"/>
          <w:rtl w:val="0"/>
        </w:rPr>
        <w:t xml:space="preserve">set (includes 3rd, 4th, 5th editions</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We limited the manual annotations for evaluation to the WHO system (NCIt was excluded) as it is considered a clinical standard for tumor nomenclature. </w:t>
      </w:r>
    </w:p>
    <w:p w:rsidR="00000000" w:rsidDel="00000000" w:rsidP="00000000" w:rsidRDefault="00000000" w:rsidRPr="00000000" w14:paraId="0000007D">
      <w:pPr>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E">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CTR tumor names had multiple or no ground truth matches in the WHO system. Names with multiple matches were included in accuracy evaluation; those without were excluded. Thus, accuracy was evaluated on 1,044 CTR terms for WHO-5th and 1,118 CTR terms for WHO-all. Standardization accuracy calculated as the proportion correctly mapped to at least one ground truth term (</w:t>
      </w: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).Several text-embedding methods outperformed text-matching, across both WHO editions. Though, models such as PubMedBERT, BioBERT, SciBERT, ModernBERT, MedLlama, Llama, Phi-4, and DeepSeek_8B performed comparably or worse than text-matching. Among text-matching approaches, Levenshtein distance consistently outperformed more complex edit distance metrics Jarro-Winkler and cosine, likely due to its ability to capture minimal edits while preserving word order.</w:t>
      </w:r>
    </w:p>
    <w:p w:rsidR="00000000" w:rsidDel="00000000" w:rsidP="00000000" w:rsidRDefault="00000000" w:rsidRPr="00000000" w14:paraId="0000007F">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text-embedding methods, LTE-3+Euclidean Dist achieved the highest accuracy of 69.3%  when standardizing the CTR tumor names against WHO-all. Whereas, for WHO-5th, all-MiniLM-L12-v2+Euclidean Dist achieves the highest standardization accuracy of 67.8%. For either editions of the WHO system,  methods based e5-large, LTE-3, ADA-002, all-mpnet-base-v2, all-MiniLM-L12-v2, all-MiniLM-L6-v2 and nomic, achieve standardization accuracies above 60%.  Variation in accuracy of text-embedding methods can be attributed to various factors like model architecture, training data, domain specialization, and embedding dimensions.</w:t>
      </w:r>
    </w:p>
    <w:p w:rsidR="00000000" w:rsidDel="00000000" w:rsidP="00000000" w:rsidRDefault="00000000" w:rsidRPr="00000000" w14:paraId="00000081">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Figures 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visualize the performance of LTE-3+Euclidean Dist and all-MiniLM-L12-v2+Euclidean Dist by showing the distribution of Euclidean distances between each CTR tumor name and its closest mapped WHO term. Only the 1,044 and 1,118 CTR tumor names with ground truths from the WHO-5th and all editions, respectively, were included (</w:t>
      </w:r>
      <w:r w:rsidDel="00000000" w:rsidR="00000000" w:rsidRPr="00000000">
        <w:rPr>
          <w:rFonts w:ascii="Times New Roman" w:cs="Times New Roman" w:eastAsia="Times New Roman" w:hAnsi="Times New Roman"/>
          <w:b w:val="1"/>
          <w:sz w:val="24"/>
          <w:szCs w:val="24"/>
          <w:rtl w:val="0"/>
        </w:rPr>
        <w:t xml:space="preserve">Figures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5a/6a</w:t>
      </w:r>
      <w:r w:rsidDel="00000000" w:rsidR="00000000" w:rsidRPr="00000000">
        <w:rPr>
          <w:rFonts w:ascii="Times New Roman" w:cs="Times New Roman" w:eastAsia="Times New Roman" w:hAnsi="Times New Roman"/>
          <w:sz w:val="24"/>
          <w:szCs w:val="24"/>
          <w:rtl w:val="0"/>
        </w:rPr>
        <w:t xml:space="preserve">: WHO-5th; </w:t>
      </w:r>
      <w:r w:rsidDel="00000000" w:rsidR="00000000" w:rsidRPr="00000000">
        <w:rPr>
          <w:rFonts w:ascii="Times New Roman" w:cs="Times New Roman" w:eastAsia="Times New Roman" w:hAnsi="Times New Roman"/>
          <w:b w:val="1"/>
          <w:sz w:val="24"/>
          <w:szCs w:val="24"/>
          <w:rtl w:val="0"/>
        </w:rPr>
        <w:t xml:space="preserve">Figures 5b/6b</w:t>
      </w:r>
      <w:r w:rsidDel="00000000" w:rsidR="00000000" w:rsidRPr="00000000">
        <w:rPr>
          <w:rFonts w:ascii="Times New Roman" w:cs="Times New Roman" w:eastAsia="Times New Roman" w:hAnsi="Times New Roman"/>
          <w:sz w:val="24"/>
          <w:szCs w:val="24"/>
          <w:rtl w:val="0"/>
        </w:rPr>
        <w:t xml:space="preserve">: WHO-all). For both methods, the median Euclidean distance for correctly standardized names was consistently lower than for incorrect ones, this is expected, since correct mappings are typically more semantically and syntactically similar to their corresponding WHO terms.</w:t>
      </w:r>
    </w:p>
    <w:p w:rsidR="00000000" w:rsidDel="00000000" w:rsidP="00000000" w:rsidRDefault="00000000" w:rsidRPr="00000000" w14:paraId="00000083">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Tables 3</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summarize the Euclidean distance statistics from </w:t>
      </w:r>
      <w:r w:rsidDel="00000000" w:rsidR="00000000" w:rsidRPr="00000000">
        <w:rPr>
          <w:rFonts w:ascii="Times New Roman" w:cs="Times New Roman" w:eastAsia="Times New Roman" w:hAnsi="Times New Roman"/>
          <w:b w:val="1"/>
          <w:sz w:val="24"/>
          <w:szCs w:val="24"/>
          <w:rtl w:val="0"/>
        </w:rPr>
        <w:t xml:space="preserve">Figures 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offering insights into using distance thresholds to assess standardization reliability in CANTOS. For example, using LTE-3+Euclidean Dist with WHO-5th, the median distance for correct standardizations is 0.696, and 0.8408 for incorrect ones (</w:t>
      </w:r>
      <w:r w:rsidDel="00000000" w:rsidR="00000000" w:rsidRPr="00000000">
        <w:rPr>
          <w:rFonts w:ascii="Times New Roman" w:cs="Times New Roman" w:eastAsia="Times New Roman" w:hAnsi="Times New Roman"/>
          <w:b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Setting 0.696 as a reliability threshold would misclassify some incorrect mappings as reliable, as the minimum distance where incorrect mappings occur is 0.339. Conversely, using 0.339 as the reliability threshold would misclassify several correctly standardized tumor names as unreliable standardization. This observation highlights the limitations of thresholds based solely on Euclidean distance distributions for reliably distinguishing between correct and incorrect standardizations in CANTOS.  The lack of clear separation between the distribution of correct and incorrect mapping, as shown in </w:t>
      </w:r>
      <w:r w:rsidDel="00000000" w:rsidR="00000000" w:rsidRPr="00000000">
        <w:rPr>
          <w:rFonts w:ascii="Times New Roman" w:cs="Times New Roman" w:eastAsia="Times New Roman" w:hAnsi="Times New Roman"/>
          <w:b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sz w:val="24"/>
          <w:szCs w:val="24"/>
          <w:rtl w:val="0"/>
        </w:rPr>
        <w:t xml:space="preserve"> 6</w:t>
      </w:r>
      <w:r w:rsidDel="00000000" w:rsidR="00000000" w:rsidRPr="00000000">
        <w:rPr>
          <w:rFonts w:ascii="Times New Roman" w:cs="Times New Roman" w:eastAsia="Times New Roman" w:hAnsi="Times New Roman"/>
          <w:sz w:val="24"/>
          <w:szCs w:val="24"/>
          <w:rtl w:val="0"/>
        </w:rPr>
        <w:t xml:space="preserve">, underscores the need for higher-quality text embeddings that would yield greater class distribution differences. Such embeddings would also reduce the number of incorrect standardizations, thereby improving standardization accuracy.</w:t>
      </w:r>
    </w:p>
    <w:p w:rsidR="00000000" w:rsidDel="00000000" w:rsidP="00000000" w:rsidRDefault="00000000" w:rsidRPr="00000000" w14:paraId="00000085">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We also combined three three high-accuracy methods (from </w:t>
      </w:r>
      <w:r w:rsidDel="00000000" w:rsidR="00000000" w:rsidRPr="00000000">
        <w:rPr>
          <w:rFonts w:ascii="Times New Roman" w:cs="Times New Roman" w:eastAsia="Times New Roman" w:hAnsi="Times New Roman"/>
          <w:b w:val="1"/>
          <w:color w:val="2a2a2a"/>
          <w:sz w:val="24"/>
          <w:szCs w:val="24"/>
          <w:rtl w:val="0"/>
        </w:rPr>
        <w:t xml:space="preserve">Tables 1</w:t>
      </w:r>
      <w:r w:rsidDel="00000000" w:rsidR="00000000" w:rsidRPr="00000000">
        <w:rPr>
          <w:rFonts w:ascii="Times New Roman" w:cs="Times New Roman" w:eastAsia="Times New Roman" w:hAnsi="Times New Roman"/>
          <w:color w:val="2a2a2a"/>
          <w:sz w:val="24"/>
          <w:szCs w:val="24"/>
          <w:rtl w:val="0"/>
        </w:rPr>
        <w:t xml:space="preserve"> and </w:t>
      </w:r>
      <w:r w:rsidDel="00000000" w:rsidR="00000000" w:rsidRPr="00000000">
        <w:rPr>
          <w:rFonts w:ascii="Times New Roman" w:cs="Times New Roman" w:eastAsia="Times New Roman" w:hAnsi="Times New Roman"/>
          <w:b w:val="1"/>
          <w:color w:val="2a2a2a"/>
          <w:sz w:val="24"/>
          <w:szCs w:val="24"/>
          <w:rtl w:val="0"/>
        </w:rPr>
        <w:t xml:space="preserve">2</w:t>
      </w:r>
      <w:r w:rsidDel="00000000" w:rsidR="00000000" w:rsidRPr="00000000">
        <w:rPr>
          <w:rFonts w:ascii="Times New Roman" w:cs="Times New Roman" w:eastAsia="Times New Roman" w:hAnsi="Times New Roman"/>
          <w:color w:val="2a2a2a"/>
          <w:sz w:val="24"/>
          <w:szCs w:val="24"/>
          <w:rtl w:val="0"/>
        </w:rPr>
        <w:t xml:space="preserve">) with the lowest </w:t>
      </w:r>
      <w:r w:rsidDel="00000000" w:rsidR="00000000" w:rsidRPr="00000000">
        <w:rPr>
          <w:rFonts w:ascii="Times New Roman" w:cs="Times New Roman" w:eastAsia="Times New Roman" w:hAnsi="Times New Roman"/>
          <w:sz w:val="24"/>
          <w:szCs w:val="24"/>
          <w:rtl w:val="0"/>
        </w:rPr>
        <w:t xml:space="preserve">average</w:t>
      </w:r>
      <w:r w:rsidDel="00000000" w:rsidR="00000000" w:rsidRPr="00000000">
        <w:rPr>
          <w:rFonts w:ascii="Times New Roman" w:cs="Times New Roman" w:eastAsia="Times New Roman" w:hAnsi="Times New Roman"/>
          <w:color w:val="2a2a2a"/>
          <w:sz w:val="24"/>
          <w:szCs w:val="24"/>
          <w:rtl w:val="0"/>
        </w:rPr>
        <w:t xml:space="preserve"> pairwise mutual information (AMI)  to maximize prediction diversity via majority vote. For WHO-5th, ADA-002+AP, LTE-3+K-means, and all-MiniLM-L12-v2+Euclidean Dist had the lowest AMI achieved 72.1% accuracy, whereas for WHO-all combining ADA-002+K-means, LTE-3+K-means, and all-MiniLM-L12-v2+Euclidean Dist had the lowest AMI and achieved a 71.4% standardization accuracy. In contrast, using all eleven high-accuracy methods in a majority vote led to decline in accuracy: 44.2% (WHO-5th) and 48.4% (WHO-all).</w:t>
      </w:r>
    </w:p>
    <w:p w:rsidR="00000000" w:rsidDel="00000000" w:rsidP="00000000" w:rsidRDefault="00000000" w:rsidRPr="00000000" w14:paraId="00000087">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88">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truth annotations for the 1,600 CTR tumor names and their standardization results are available in</w:t>
      </w:r>
      <w:r w:rsidDel="00000000" w:rsidR="00000000" w:rsidRPr="00000000">
        <w:rPr>
          <w:rFonts w:ascii="Times New Roman" w:cs="Times New Roman" w:eastAsia="Times New Roman" w:hAnsi="Times New Roman"/>
          <w:b w:val="1"/>
          <w:sz w:val="24"/>
          <w:szCs w:val="24"/>
          <w:rtl w:val="0"/>
        </w:rPr>
        <w:t xml:space="preserve"> Supplementary Tables ST11</w:t>
      </w:r>
      <w:r w:rsidDel="00000000" w:rsidR="00000000" w:rsidRPr="00000000">
        <w:rPr>
          <w:rFonts w:ascii="Times New Roman" w:cs="Times New Roman" w:eastAsia="Times New Roman" w:hAnsi="Times New Roman"/>
          <w:sz w:val="24"/>
          <w:szCs w:val="24"/>
          <w:rtl w:val="0"/>
        </w:rPr>
        <w:t xml:space="preserve"> (WHO-all) and </w:t>
      </w:r>
      <w:r w:rsidDel="00000000" w:rsidR="00000000" w:rsidRPr="00000000">
        <w:rPr>
          <w:rFonts w:ascii="Times New Roman" w:cs="Times New Roman" w:eastAsia="Times New Roman" w:hAnsi="Times New Roman"/>
          <w:b w:val="1"/>
          <w:sz w:val="24"/>
          <w:szCs w:val="24"/>
          <w:rtl w:val="0"/>
        </w:rPr>
        <w:t xml:space="preserve">ST12</w:t>
      </w:r>
      <w:r w:rsidDel="00000000" w:rsidR="00000000" w:rsidRPr="00000000">
        <w:rPr>
          <w:rFonts w:ascii="Times New Roman" w:cs="Times New Roman" w:eastAsia="Times New Roman" w:hAnsi="Times New Roman"/>
          <w:sz w:val="24"/>
          <w:szCs w:val="24"/>
          <w:rtl w:val="0"/>
        </w:rPr>
        <w:t xml:space="preserve"> (WHO-5th). Standardized terms for all tumors in the CTR are reported in </w:t>
      </w:r>
      <w:r w:rsidDel="00000000" w:rsidR="00000000" w:rsidRPr="00000000">
        <w:rPr>
          <w:rFonts w:ascii="Times New Roman" w:cs="Times New Roman" w:eastAsia="Times New Roman" w:hAnsi="Times New Roman"/>
          <w:b w:val="1"/>
          <w:sz w:val="24"/>
          <w:szCs w:val="24"/>
          <w:rtl w:val="0"/>
        </w:rPr>
        <w:t xml:space="preserve">Supplementary 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ST13-ST16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540" w:firstLine="0"/>
        <w:rPr>
          <w:rFonts w:ascii="Times New Roman" w:cs="Times New Roman" w:eastAsia="Times New Roman" w:hAnsi="Times New Roman"/>
          <w:b w:val="1"/>
          <w:color w:val="2a2a2a"/>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Discussion</w:t>
      </w:r>
      <w:r w:rsidDel="00000000" w:rsidR="00000000" w:rsidRPr="00000000">
        <w:rPr>
          <w:rtl w:val="0"/>
        </w:rPr>
      </w:r>
    </w:p>
    <w:p w:rsidR="00000000" w:rsidDel="00000000" w:rsidP="00000000" w:rsidRDefault="00000000" w:rsidRPr="00000000" w14:paraId="0000008B">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CANTOS identifies tumor names from CTR and applies several methods  to standardize them. </w:t>
      </w:r>
      <w:r w:rsidDel="00000000" w:rsidR="00000000" w:rsidRPr="00000000">
        <w:rPr>
          <w:rFonts w:ascii="Times New Roman" w:cs="Times New Roman" w:eastAsia="Times New Roman" w:hAnsi="Times New Roman"/>
          <w:sz w:val="24"/>
          <w:szCs w:val="24"/>
          <w:highlight w:val="white"/>
          <w:rtl w:val="0"/>
        </w:rPr>
        <w:t xml:space="preserve">While data submission guidelines exist, there are no enforced standards for tumor names in the conditions file. Prior studies have stressed standardization in trial design </w:t>
      </w:r>
      <w:hyperlink r:id="rId73">
        <w:r w:rsidDel="00000000" w:rsidR="00000000" w:rsidRPr="00000000">
          <w:rPr>
            <w:rFonts w:ascii="Times New Roman" w:cs="Times New Roman" w:eastAsia="Times New Roman" w:hAnsi="Times New Roman"/>
            <w:sz w:val="24"/>
            <w:szCs w:val="24"/>
            <w:highlight w:val="white"/>
            <w:vertAlign w:val="superscript"/>
            <w:rtl w:val="0"/>
          </w:rPr>
          <w:t xml:space="preserve">107,108</w:t>
        </w:r>
      </w:hyperlink>
      <w:r w:rsidDel="00000000" w:rsidR="00000000" w:rsidRPr="00000000">
        <w:rPr>
          <w:rFonts w:ascii="Times New Roman" w:cs="Times New Roman" w:eastAsia="Times New Roman" w:hAnsi="Times New Roman"/>
          <w:sz w:val="24"/>
          <w:szCs w:val="24"/>
          <w:highlight w:val="white"/>
          <w:rtl w:val="0"/>
        </w:rPr>
        <w:t xml:space="preserve"> and reproducibility</w:t>
      </w:r>
      <w:hyperlink r:id="rId74">
        <w:r w:rsidDel="00000000" w:rsidR="00000000" w:rsidRPr="00000000">
          <w:rPr>
            <w:rFonts w:ascii="Times New Roman" w:cs="Times New Roman" w:eastAsia="Times New Roman" w:hAnsi="Times New Roman"/>
            <w:sz w:val="24"/>
            <w:szCs w:val="24"/>
            <w:highlight w:val="white"/>
            <w:vertAlign w:val="superscript"/>
            <w:rtl w:val="0"/>
          </w:rPr>
          <w:t xml:space="preserve">109</w:t>
        </w:r>
      </w:hyperlink>
      <w:r w:rsidDel="00000000" w:rsidR="00000000" w:rsidRPr="00000000">
        <w:rPr>
          <w:rFonts w:ascii="Times New Roman" w:cs="Times New Roman" w:eastAsia="Times New Roman" w:hAnsi="Times New Roman"/>
          <w:sz w:val="24"/>
          <w:szCs w:val="24"/>
          <w:highlight w:val="white"/>
          <w:rtl w:val="0"/>
        </w:rPr>
        <w:t xml:space="preserve">, but not for tumor nomenclature. </w:t>
      </w:r>
      <w:r w:rsidDel="00000000" w:rsidR="00000000" w:rsidRPr="00000000">
        <w:rPr>
          <w:rFonts w:ascii="Times New Roman" w:cs="Times New Roman" w:eastAsia="Times New Roman" w:hAnsi="Times New Roman"/>
          <w:color w:val="2a2a2a"/>
          <w:sz w:val="24"/>
          <w:szCs w:val="24"/>
          <w:rtl w:val="0"/>
        </w:rPr>
        <w:t xml:space="preserve"> CANTOS </w:t>
      </w:r>
      <w:r w:rsidDel="00000000" w:rsidR="00000000" w:rsidRPr="00000000">
        <w:rPr>
          <w:rFonts w:ascii="Times New Roman" w:cs="Times New Roman" w:eastAsia="Times New Roman" w:hAnsi="Times New Roman"/>
          <w:color w:val="2a2a2a"/>
          <w:sz w:val="24"/>
          <w:szCs w:val="24"/>
          <w:highlight w:val="white"/>
          <w:rtl w:val="0"/>
        </w:rPr>
        <w:t xml:space="preserve">tested</w:t>
      </w:r>
      <w:r w:rsidDel="00000000" w:rsidR="00000000" w:rsidRPr="00000000">
        <w:rPr>
          <w:rFonts w:ascii="Times New Roman" w:cs="Times New Roman" w:eastAsia="Times New Roman" w:hAnsi="Times New Roman"/>
          <w:color w:val="2a2a2a"/>
          <w:sz w:val="24"/>
          <w:szCs w:val="24"/>
          <w:rtl w:val="0"/>
        </w:rPr>
        <w:t xml:space="preserve"> 36 standardization methods based on text-matching and embeddings. To assess accuracy,</w:t>
      </w:r>
      <w:r w:rsidDel="00000000" w:rsidR="00000000" w:rsidRPr="00000000">
        <w:rPr>
          <w:rFonts w:ascii="Times New Roman" w:cs="Times New Roman" w:eastAsia="Times New Roman" w:hAnsi="Times New Roman"/>
          <w:b w:val="1"/>
          <w:color w:val="2a2a2a"/>
          <w:sz w:val="24"/>
          <w:szCs w:val="24"/>
          <w:rtl w:val="0"/>
        </w:rPr>
        <w:t xml:space="preserve"> </w:t>
      </w:r>
      <w:r w:rsidDel="00000000" w:rsidR="00000000" w:rsidRPr="00000000">
        <w:rPr>
          <w:rFonts w:ascii="Times New Roman" w:cs="Times New Roman" w:eastAsia="Times New Roman" w:hAnsi="Times New Roman"/>
          <w:color w:val="2a2a2a"/>
          <w:sz w:val="24"/>
          <w:szCs w:val="24"/>
          <w:rtl w:val="0"/>
        </w:rPr>
        <w:t xml:space="preserve">1,600 names were randomly sampled and manually annotated using WHO-5th and WHO-all.</w:t>
      </w:r>
    </w:p>
    <w:p w:rsidR="00000000" w:rsidDel="00000000" w:rsidP="00000000" w:rsidRDefault="00000000" w:rsidRPr="00000000" w14:paraId="0000008C">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8D">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Text-matching methods achieved standardization accuracies of 21.6% – 30.3% (WHO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a2a2a"/>
          <w:sz w:val="24"/>
          <w:szCs w:val="24"/>
          <w:rtl w:val="0"/>
        </w:rPr>
        <w:t xml:space="preserve">5th) and 22.7% – 32.6% (WHO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a2a2a"/>
          <w:sz w:val="24"/>
          <w:szCs w:val="24"/>
          <w:rtl w:val="0"/>
        </w:rPr>
        <w:t xml:space="preserve">all). Consequently, all text-matching based  methods were classified as low-accuracy methods. In contrast, text-embedding methods showed a wider accuracy range from 13.7% – 67.8% (WHO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a2a2a"/>
          <w:sz w:val="24"/>
          <w:szCs w:val="24"/>
          <w:rtl w:val="0"/>
        </w:rPr>
        <w:t xml:space="preserve">5th) and 15.4% – 69.1% (WHO-all). While text-matching captures only syntactic differences, embeddings capture both syntax and semantics, which explains the superior performance of some models. However, not all embedding methods outperformed text-matching; performance varied significantly by model. Despite this variance, rankings of text-embedding based methods remained consistent across both WHO editions (</w:t>
      </w:r>
      <w:r w:rsidDel="00000000" w:rsidR="00000000" w:rsidRPr="00000000">
        <w:rPr>
          <w:rFonts w:ascii="Times New Roman" w:cs="Times New Roman" w:eastAsia="Times New Roman" w:hAnsi="Times New Roman"/>
          <w:b w:val="1"/>
          <w:color w:val="2a2a2a"/>
          <w:sz w:val="24"/>
          <w:szCs w:val="24"/>
          <w:rtl w:val="0"/>
        </w:rPr>
        <w:t xml:space="preserve">Tables 1</w:t>
      </w:r>
      <w:r w:rsidDel="00000000" w:rsidR="00000000" w:rsidRPr="00000000">
        <w:rPr>
          <w:rFonts w:ascii="Times New Roman" w:cs="Times New Roman" w:eastAsia="Times New Roman" w:hAnsi="Times New Roman"/>
          <w:color w:val="2a2a2a"/>
          <w:sz w:val="24"/>
          <w:szCs w:val="24"/>
          <w:rtl w:val="0"/>
        </w:rPr>
        <w:t xml:space="preserve"> and </w:t>
      </w:r>
      <w:r w:rsidDel="00000000" w:rsidR="00000000" w:rsidRPr="00000000">
        <w:rPr>
          <w:rFonts w:ascii="Times New Roman" w:cs="Times New Roman" w:eastAsia="Times New Roman" w:hAnsi="Times New Roman"/>
          <w:b w:val="1"/>
          <w:color w:val="2a2a2a"/>
          <w:sz w:val="24"/>
          <w:szCs w:val="24"/>
          <w:rtl w:val="0"/>
        </w:rPr>
        <w:t xml:space="preserve">2</w:t>
      </w:r>
      <w:r w:rsidDel="00000000" w:rsidR="00000000" w:rsidRPr="00000000">
        <w:rPr>
          <w:rFonts w:ascii="Times New Roman" w:cs="Times New Roman" w:eastAsia="Times New Roman" w:hAnsi="Times New Roman"/>
          <w:color w:val="2a2a2a"/>
          <w:sz w:val="24"/>
          <w:szCs w:val="24"/>
          <w:rtl w:val="0"/>
        </w:rPr>
        <w:t xml:space="preserve">).</w:t>
      </w:r>
    </w:p>
    <w:p w:rsidR="00000000" w:rsidDel="00000000" w:rsidP="00000000" w:rsidRDefault="00000000" w:rsidRPr="00000000" w14:paraId="0000008E">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8F">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When standardizing against either WHO-5th or WHO-all, methods based on text-embeddings generated from the models LTE-3, ADA-002, </w:t>
      </w:r>
      <w:r w:rsidDel="00000000" w:rsidR="00000000" w:rsidRPr="00000000">
        <w:rPr>
          <w:rFonts w:ascii="Times New Roman" w:cs="Times New Roman" w:eastAsia="Times New Roman" w:hAnsi="Times New Roman"/>
          <w:sz w:val="24"/>
          <w:szCs w:val="24"/>
          <w:rtl w:val="0"/>
        </w:rPr>
        <w:t xml:space="preserve">all-MiniLM-L12-v2</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all-MiniLM-L6-v2</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e5-large</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all-mpnet-base-v2</w:t>
      </w:r>
      <w:r w:rsidDel="00000000" w:rsidR="00000000" w:rsidRPr="00000000">
        <w:rPr>
          <w:rFonts w:ascii="Times New Roman" w:cs="Times New Roman" w:eastAsia="Times New Roman" w:hAnsi="Times New Roman"/>
          <w:color w:val="2a2a2a"/>
          <w:sz w:val="24"/>
          <w:szCs w:val="24"/>
          <w:rtl w:val="0"/>
        </w:rPr>
        <w:t xml:space="preserve">, and nomic achieved a minimum standardization accuracy of at least 60.2% and were consequently classified as high-accuracy methods. The highest standardization accuracy is obtained by the methods LTE-3+Euclidean Dist when standardizing against WHO-all and by </w:t>
      </w:r>
      <w:r w:rsidDel="00000000" w:rsidR="00000000" w:rsidRPr="00000000">
        <w:rPr>
          <w:rFonts w:ascii="Times New Roman" w:cs="Times New Roman" w:eastAsia="Times New Roman" w:hAnsi="Times New Roman"/>
          <w:sz w:val="24"/>
          <w:szCs w:val="24"/>
          <w:rtl w:val="0"/>
        </w:rPr>
        <w:t xml:space="preserve">all-MiniLM-L12-v2</w:t>
      </w:r>
      <w:r w:rsidDel="00000000" w:rsidR="00000000" w:rsidRPr="00000000">
        <w:rPr>
          <w:rFonts w:ascii="Times New Roman" w:cs="Times New Roman" w:eastAsia="Times New Roman" w:hAnsi="Times New Roman"/>
          <w:color w:val="2a2a2a"/>
          <w:sz w:val="24"/>
          <w:szCs w:val="24"/>
          <w:rtl w:val="0"/>
        </w:rPr>
        <w:t xml:space="preserve">+Euclidean Dist when standardizing against WHO-5th. Methods based on the models </w:t>
      </w:r>
      <w:r w:rsidDel="00000000" w:rsidR="00000000" w:rsidRPr="00000000">
        <w:rPr>
          <w:rFonts w:ascii="Times New Roman" w:cs="Times New Roman" w:eastAsia="Times New Roman" w:hAnsi="Times New Roman"/>
          <w:sz w:val="24"/>
          <w:szCs w:val="24"/>
          <w:rtl w:val="0"/>
        </w:rPr>
        <w:t xml:space="preserve">all-roberta-large-v1</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gtr-t5-large</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embed-english-v2.0</w:t>
      </w:r>
      <w:r w:rsidDel="00000000" w:rsidR="00000000" w:rsidRPr="00000000">
        <w:rPr>
          <w:rFonts w:ascii="Times New Roman" w:cs="Times New Roman" w:eastAsia="Times New Roman" w:hAnsi="Times New Roman"/>
          <w:color w:val="2a2a2a"/>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e5-large-v2</w:t>
      </w:r>
      <w:r w:rsidDel="00000000" w:rsidR="00000000" w:rsidRPr="00000000">
        <w:rPr>
          <w:rFonts w:ascii="Times New Roman" w:cs="Times New Roman" w:eastAsia="Times New Roman" w:hAnsi="Times New Roman"/>
          <w:color w:val="2a2a2a"/>
          <w:sz w:val="24"/>
          <w:szCs w:val="24"/>
          <w:rtl w:val="0"/>
        </w:rPr>
        <w:t xml:space="preserve"> are classified as intermediate-accuracy methods for both WHO-5th and WHO-all. SapBERT was classified as both an intermediate and low-accuracy method as its standardization accuracy was 51.7% against WHO-5th and 47.9% against WHO-all. The low-accuracy text-embedding methods were based on models such as </w:t>
      </w:r>
      <w:r w:rsidDel="00000000" w:rsidR="00000000" w:rsidRPr="00000000">
        <w:rPr>
          <w:rFonts w:ascii="Times New Roman" w:cs="Times New Roman" w:eastAsia="Times New Roman" w:hAnsi="Times New Roman"/>
          <w:sz w:val="24"/>
          <w:szCs w:val="24"/>
          <w:rtl w:val="0"/>
        </w:rPr>
        <w:t xml:space="preserve">Llama3.3_70B, Llama3.2_3B, Llama3.0, MedLlama2, MedLlama_13B, BioBERT, SciBERT, PubMedBERT, ModernBERT, Phi-4 and  DeepSeek_8B. </w:t>
      </w:r>
      <w:r w:rsidDel="00000000" w:rsidR="00000000" w:rsidRPr="00000000">
        <w:rPr>
          <w:rFonts w:ascii="Times New Roman" w:cs="Times New Roman" w:eastAsia="Times New Roman" w:hAnsi="Times New Roman"/>
          <w:color w:val="2a2a2a"/>
          <w:sz w:val="24"/>
          <w:szCs w:val="24"/>
          <w:rtl w:val="0"/>
        </w:rPr>
        <w:t xml:space="preserve">The standardization accuracies of the low-accuracy models were either comparable or poorer compared to the text-matching methods. </w:t>
      </w:r>
    </w:p>
    <w:p w:rsidR="00000000" w:rsidDel="00000000" w:rsidP="00000000" w:rsidRDefault="00000000" w:rsidRPr="00000000" w14:paraId="00000090">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91">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CANTOS standardizes CTR tumor names using either closest match or clustering, applied to both text-matching and text-embedding methods. For text-embedding methods, we observed that clustering based approaches did not improve accuracy over their closest match counterparts methods. This was also the case for most text-matching methods, except for the method cosine+AP  which had a marginally higher accuracy compared to cosine distance when standardized against WHO-5th (</w:t>
      </w:r>
      <w:r w:rsidDel="00000000" w:rsidR="00000000" w:rsidRPr="00000000">
        <w:rPr>
          <w:rFonts w:ascii="Times New Roman" w:cs="Times New Roman" w:eastAsia="Times New Roman" w:hAnsi="Times New Roman"/>
          <w:b w:val="1"/>
          <w:color w:val="2a2a2a"/>
          <w:sz w:val="24"/>
          <w:szCs w:val="24"/>
          <w:rtl w:val="0"/>
        </w:rPr>
        <w:t xml:space="preserve">Table 2</w:t>
      </w:r>
      <w:r w:rsidDel="00000000" w:rsidR="00000000" w:rsidRPr="00000000">
        <w:rPr>
          <w:rFonts w:ascii="Times New Roman" w:cs="Times New Roman" w:eastAsia="Times New Roman" w:hAnsi="Times New Roman"/>
          <w:color w:val="2a2a2a"/>
          <w:sz w:val="24"/>
          <w:szCs w:val="24"/>
          <w:rtl w:val="0"/>
        </w:rPr>
        <w:t xml:space="preserve">). Closest match methods are also simpler and faster, avoiding additional clustering steps such as cluster size analysis, or outlier detection.</w:t>
      </w:r>
    </w:p>
    <w:p w:rsidR="00000000" w:rsidDel="00000000" w:rsidP="00000000" w:rsidRDefault="00000000" w:rsidRPr="00000000" w14:paraId="00000092">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93">
      <w:pPr>
        <w:spacing w:line="276.0005454545455" w:lineRule="auto"/>
        <w:ind w:left="-54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color w:val="2a2a2a"/>
          <w:sz w:val="24"/>
          <w:szCs w:val="24"/>
          <w:rtl w:val="0"/>
        </w:rPr>
        <w:t xml:space="preserve">To improve standardization accuracy, we implemented a majority vote approach by selecting three methods classified as high-accuracy methods. We selected the methods based on lowest AMI  to maximize prediction diversity. Since only 11 methods were classified as high accuracy for both WHO-5th and WHO-all there were a total of 165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tl w:val="0"/>
        </w:rPr>
        <w:t xml:space="preserve">11</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three-method combinations. The combination of methods that had the lowest AMI  for WHO-5th included </w:t>
      </w:r>
      <w:r w:rsidDel="00000000" w:rsidR="00000000" w:rsidRPr="00000000">
        <w:rPr>
          <w:rFonts w:ascii="Times New Roman" w:cs="Times New Roman" w:eastAsia="Times New Roman" w:hAnsi="Times New Roman"/>
          <w:color w:val="2a2a2a"/>
          <w:sz w:val="24"/>
          <w:szCs w:val="24"/>
          <w:rtl w:val="0"/>
        </w:rPr>
        <w:t xml:space="preserve">ADA-002+AP, LTE-3+K-means, and all-MiniLM-L12-v2+Euclidean Dist which achieved 72.1% accuracy. Whereas for WHO-all it was the combination of ADA-002+K-means, LTE-3+K-means, and all-MiniLM-L12-v2+Euclidean Dist which achieved 71.4%. These majority vote based methods outperformed the top individual methods by ~4% (WHO-5th, +41 terms) and ~2% (WHO-all, +22 terms) on the subset of 1,600 CTR tumor names with a ground truth in the WHO system. While the standardization accuracy of the selected combination of methods for majority vote improved for both the WHO-5th and WHO-all for this subset of CTR tumor names, this improvement may not generalize to a different subset of tumor names from the CTR. When all eleven methods for majority voting reduced accuracy to 44.2% (WHO-5th) and 48.4% (WHO-all), demonstrating the benefit of mutual information-based selection for boosting accuracy. While effective on the evaluated subset, generalizability to other tumor sets requires further validation.</w:t>
      </w:r>
      <w:r w:rsidDel="00000000" w:rsidR="00000000" w:rsidRPr="00000000">
        <w:rPr>
          <w:rtl w:val="0"/>
        </w:rPr>
      </w:r>
    </w:p>
    <w:p w:rsidR="00000000" w:rsidDel="00000000" w:rsidP="00000000" w:rsidRDefault="00000000" w:rsidRPr="00000000" w14:paraId="00000094">
      <w:pPr>
        <w:spacing w:line="276.0005454545455" w:lineRule="auto"/>
        <w:ind w:left="-540" w:firstLine="0"/>
        <w:jc w:val="both"/>
        <w:rPr>
          <w:rFonts w:ascii="Times New Roman" w:cs="Times New Roman" w:eastAsia="Times New Roman" w:hAnsi="Times New Roman"/>
          <w:color w:val="2a2a2a"/>
          <w:sz w:val="24"/>
          <w:szCs w:val="24"/>
          <w:highlight w:val="yellow"/>
        </w:rPr>
      </w:pPr>
      <w:r w:rsidDel="00000000" w:rsidR="00000000" w:rsidRPr="00000000">
        <w:rPr>
          <w:rtl w:val="0"/>
        </w:rPr>
      </w:r>
    </w:p>
    <w:p w:rsidR="00000000" w:rsidDel="00000000" w:rsidP="00000000" w:rsidRDefault="00000000" w:rsidRPr="00000000" w14:paraId="00000095">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CANTOS pipeline is adaptable for standardizing biomedical nomenclature across various systems beyond the WHO system and NCIt. It can be extended to work with other ontologies such as MONDO</w:t>
      </w:r>
      <w:hyperlink r:id="rId75">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91</w:t>
        </w:r>
      </w:hyperlink>
      <w:r w:rsidDel="00000000" w:rsidR="00000000" w:rsidRPr="00000000">
        <w:rPr>
          <w:rFonts w:ascii="Times New Roman" w:cs="Times New Roman" w:eastAsia="Times New Roman" w:hAnsi="Times New Roman"/>
          <w:sz w:val="24"/>
          <w:szCs w:val="24"/>
          <w:highlight w:val="white"/>
          <w:rtl w:val="0"/>
        </w:rPr>
        <w:t xml:space="preserve">, Disease Ontology (DO)</w:t>
      </w:r>
      <w:hyperlink r:id="rId76">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92–102</w:t>
        </w:r>
      </w:hyperlink>
      <w:r w:rsidDel="00000000" w:rsidR="00000000" w:rsidRPr="00000000">
        <w:rPr>
          <w:rFonts w:ascii="Times New Roman" w:cs="Times New Roman" w:eastAsia="Times New Roman" w:hAnsi="Times New Roman"/>
          <w:sz w:val="24"/>
          <w:szCs w:val="24"/>
          <w:highlight w:val="white"/>
          <w:rtl w:val="0"/>
        </w:rPr>
        <w:t xml:space="preserve">, Human Phenotype Ontology (HPO)</w:t>
      </w:r>
      <w:hyperlink r:id="rId77">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103</w:t>
        </w:r>
      </w:hyperlink>
      <w:r w:rsidDel="00000000" w:rsidR="00000000" w:rsidRPr="00000000">
        <w:rPr>
          <w:rFonts w:ascii="Times New Roman" w:cs="Times New Roman" w:eastAsia="Times New Roman" w:hAnsi="Times New Roman"/>
          <w:sz w:val="24"/>
          <w:szCs w:val="24"/>
          <w:highlight w:val="white"/>
          <w:rtl w:val="0"/>
        </w:rPr>
        <w:t xml:space="preserve">, and medical coding systems like ICD-10</w:t>
      </w:r>
      <w:hyperlink r:id="rId78">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104</w:t>
        </w:r>
      </w:hyperlink>
      <w:r w:rsidDel="00000000" w:rsidR="00000000" w:rsidRPr="00000000">
        <w:rPr>
          <w:rFonts w:ascii="Times New Roman" w:cs="Times New Roman" w:eastAsia="Times New Roman" w:hAnsi="Times New Roman"/>
          <w:sz w:val="24"/>
          <w:szCs w:val="24"/>
          <w:highlight w:val="white"/>
          <w:rtl w:val="0"/>
        </w:rPr>
        <w:t xml:space="preserve"> and SNOMED</w:t>
      </w:r>
      <w:hyperlink r:id="rId79">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105</w:t>
        </w:r>
      </w:hyperlink>
      <w:r w:rsidDel="00000000" w:rsidR="00000000" w:rsidRPr="00000000">
        <w:rPr>
          <w:rFonts w:ascii="Times New Roman" w:cs="Times New Roman" w:eastAsia="Times New Roman" w:hAnsi="Times New Roman"/>
          <w:sz w:val="24"/>
          <w:szCs w:val="24"/>
          <w:highlight w:val="white"/>
          <w:rtl w:val="0"/>
        </w:rPr>
        <w:t xml:space="preserve">. Future work includes generalizing CANTOS to incorporate additional embedding methods, including domain-specific biomedical LLMs or </w:t>
      </w:r>
      <w:r w:rsidDel="00000000" w:rsidR="00000000" w:rsidRPr="00000000">
        <w:rPr>
          <w:rFonts w:ascii="Times New Roman" w:cs="Times New Roman" w:eastAsia="Times New Roman" w:hAnsi="Times New Roman"/>
          <w:sz w:val="24"/>
          <w:szCs w:val="24"/>
          <w:rtl w:val="0"/>
        </w:rPr>
        <w:t xml:space="preserve">transformer based models</w:t>
      </w:r>
      <w:r w:rsidDel="00000000" w:rsidR="00000000" w:rsidRPr="00000000">
        <w:rPr>
          <w:rFonts w:ascii="Times New Roman" w:cs="Times New Roman" w:eastAsia="Times New Roman" w:hAnsi="Times New Roman"/>
          <w:sz w:val="24"/>
          <w:szCs w:val="24"/>
          <w:rtl w:val="0"/>
        </w:rPr>
        <w:t xml:space="preserve">, and expanding its functionality to standardize any collection of biomedical terms.</w:t>
      </w:r>
    </w:p>
    <w:p w:rsidR="00000000" w:rsidDel="00000000" w:rsidP="00000000" w:rsidRDefault="00000000" w:rsidRPr="00000000" w14:paraId="00000096">
      <w:pPr>
        <w:spacing w:line="276.0005454545455"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Limitations of the study</w:t>
      </w:r>
    </w:p>
    <w:p w:rsidR="00000000" w:rsidDel="00000000" w:rsidP="00000000" w:rsidRDefault="00000000" w:rsidRPr="00000000" w14:paraId="00000098">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more CTR tumor names are annotated, accuracy estimates will improve. However, expert annotation is time-intensive, and CANTOS would require rerunning and revalidating as CTR is updated. CANTOS also faces computational challenges, including the cost of generating and storing embeddings. Some biomedical models (e.g., MedLlama, PubMedBERT, SciBERT) underperformed, suggesting that domain-specific models may lack generalization power due to narrow scope or insufficient training data. Embedding quality depends on model architecture, training corpus, and dimensionality. Future improvements may come from LLMs fine-tuned on rich, tumor-specific datasets</w:t>
      </w:r>
      <w:r w:rsidDel="00000000" w:rsidR="00000000" w:rsidRPr="00000000">
        <w:rPr>
          <w:rFonts w:ascii="Times New Roman" w:cs="Times New Roman" w:eastAsia="Times New Roman" w:hAnsi="Times New Roman"/>
          <w:sz w:val="24"/>
          <w:szCs w:val="24"/>
          <w:rtl w:val="0"/>
        </w:rPr>
        <w:t xml:space="preserve"> </w:t>
      </w:r>
      <w:hyperlink r:id="rId80">
        <w:r w:rsidDel="00000000" w:rsidR="00000000" w:rsidRPr="00000000">
          <w:rPr>
            <w:rFonts w:ascii="Times New Roman" w:cs="Times New Roman" w:eastAsia="Times New Roman" w:hAnsi="Times New Roman"/>
            <w:sz w:val="24"/>
            <w:szCs w:val="24"/>
            <w:vertAlign w:val="superscript"/>
            <w:rtl w:val="0"/>
          </w:rPr>
          <w:t xml:space="preserve">106</w:t>
        </w:r>
      </w:hyperlink>
      <w:r w:rsidDel="00000000" w:rsidR="00000000" w:rsidRPr="00000000">
        <w:rPr>
          <w:rFonts w:ascii="Times New Roman" w:cs="Times New Roman" w:eastAsia="Times New Roman" w:hAnsi="Times New Roman"/>
          <w:sz w:val="24"/>
          <w:szCs w:val="24"/>
          <w:highlight w:val="white"/>
          <w:rtl w:val="0"/>
        </w:rPr>
        <w:t xml:space="preserve"> . LLMs/transformer models may also reflect training biases and are not error-free; CANTOS is intended for research use only and should not inform clinical decisions.</w:t>
      </w:r>
    </w:p>
    <w:p w:rsidR="00000000" w:rsidDel="00000000" w:rsidP="00000000" w:rsidRDefault="00000000" w:rsidRPr="00000000" w14:paraId="00000099">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A">
      <w:pPr>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09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Tumor names in the CTR are not explicitly labeled and are often unstandardized, making them difficult to identify and integrate with external biomedical resources. We developed CANTOS, a pipeline that automatically extracts tumor names from the CTR, classifies them as adult or pediatric, and standardizes them with respect to the WHO </w:t>
      </w:r>
      <w:r w:rsidDel="00000000" w:rsidR="00000000" w:rsidRPr="00000000">
        <w:rPr>
          <w:rFonts w:ascii="Times New Roman" w:cs="Times New Roman" w:eastAsia="Times New Roman" w:hAnsi="Times New Roman"/>
          <w:color w:val="2a2a2a"/>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and NCIt using 36 methods based on text-matching and text-embedding. Our study showed that several text-embedding methods outperformed text-matching, while others had poorer or comparable performance, highlighting variability in embedding quality. The highest accuracy was achieved by text-embedding based method LTE-3+Euclidean Dist (against WHO-all) and all-MiniLM-L12-v2+Euclidean Dist (against WHO-5th). These findings underscore the need for richer, fine-tuned embeddings trained on diverse biomedical and oncology datasets, including the WHO resource. Such models could improve tumor name identification and standardization, enhancing the performance and scalability of CANTOS.</w:t>
      </w:r>
    </w:p>
    <w:p w:rsidR="00000000" w:rsidDel="00000000" w:rsidP="00000000" w:rsidRDefault="00000000" w:rsidRPr="00000000" w14:paraId="0000009C">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9D">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9E">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Acknowledgements</w:t>
      </w:r>
    </w:p>
    <w:p w:rsidR="00000000" w:rsidDel="00000000" w:rsidP="00000000" w:rsidRDefault="00000000" w:rsidRPr="00000000" w14:paraId="0000009F">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thank Dr. Susan Furth and CHOP’s Department of Biomedical and Health Informatics for their ongoing support, and Dr. Sarah Tasian for her guidance on cancer nomenclature review.</w:t>
      </w:r>
    </w:p>
    <w:p w:rsidR="00000000" w:rsidDel="00000000" w:rsidP="00000000" w:rsidRDefault="00000000" w:rsidRPr="00000000" w14:paraId="000000A0">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A1">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Author contributions</w:t>
      </w:r>
    </w:p>
    <w:p w:rsidR="00000000" w:rsidDel="00000000" w:rsidP="00000000" w:rsidRDefault="00000000" w:rsidRPr="00000000" w14:paraId="000000A2">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 and DT conceived and designed the study. AL wrote the code. AL,SS, BS, TM performed the analyses. AL wrote the manuscript.  DT, EM, and KB made critical revisions to the manuscript. All authors interpreted the content, made revisions to the manuscript, and had final approval of the completed version. DT oversaw the project. DT acquired funding for the project.</w:t>
      </w:r>
    </w:p>
    <w:p w:rsidR="00000000" w:rsidDel="00000000" w:rsidP="00000000" w:rsidRDefault="00000000" w:rsidRPr="00000000" w14:paraId="000000A3">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Funding</w:t>
      </w:r>
    </w:p>
    <w:p w:rsidR="00000000" w:rsidDel="00000000" w:rsidP="00000000" w:rsidRDefault="00000000" w:rsidRPr="00000000" w14:paraId="000000A5">
      <w:pPr>
        <w:spacing w:line="276.0005454545455" w:lineRule="auto"/>
        <w:ind w:left="-540"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sz w:val="24"/>
          <w:szCs w:val="24"/>
          <w:highlight w:val="white"/>
          <w:rtl w:val="0"/>
        </w:rPr>
        <w:t xml:space="preserve">Dr. Taylor would like to acknowledge funding from the NIH Common Fund, through the Office of Strategic Coordination/Office of the NIH Director under award U2CHD109731. All other funding was provided by the Children’s Hospital of Philadelphia’s Research Institute.</w:t>
      </w:r>
      <w:r w:rsidDel="00000000" w:rsidR="00000000" w:rsidRPr="00000000">
        <w:rPr>
          <w:rtl w:val="0"/>
        </w:rPr>
      </w:r>
    </w:p>
    <w:p w:rsidR="00000000" w:rsidDel="00000000" w:rsidP="00000000" w:rsidRDefault="00000000" w:rsidRPr="00000000" w14:paraId="000000A6">
      <w:pPr>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A7">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Conflict of interests</w:t>
      </w:r>
    </w:p>
    <w:p w:rsidR="00000000" w:rsidDel="00000000" w:rsidP="00000000" w:rsidRDefault="00000000" w:rsidRPr="00000000" w14:paraId="000000A8">
      <w:pPr>
        <w:spacing w:line="276.0005454545455" w:lineRule="auto"/>
        <w:ind w:left="-540"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The authors declare no competing interests.</w:t>
      </w:r>
      <w:r w:rsidDel="00000000" w:rsidR="00000000" w:rsidRPr="00000000">
        <w:rPr>
          <w:rtl w:val="0"/>
        </w:rPr>
      </w:r>
    </w:p>
    <w:p w:rsidR="00000000" w:rsidDel="00000000" w:rsidP="00000000" w:rsidRDefault="00000000" w:rsidRPr="00000000" w14:paraId="000000A9">
      <w:pPr>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AA">
      <w:pPr>
        <w:ind w:left="-5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Data and code availability</w:t>
      </w:r>
      <w:r w:rsidDel="00000000" w:rsidR="00000000" w:rsidRPr="00000000">
        <w:rPr>
          <w:rtl w:val="0"/>
        </w:rPr>
      </w:r>
    </w:p>
    <w:p w:rsidR="00000000" w:rsidDel="00000000" w:rsidP="00000000" w:rsidRDefault="00000000" w:rsidRPr="00000000" w14:paraId="000000AB">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Users can download the data used in this paper from the CTR website (</w:t>
      </w:r>
      <w:hyperlink r:id="rId81">
        <w:r w:rsidDel="00000000" w:rsidR="00000000" w:rsidRPr="00000000">
          <w:rPr>
            <w:rFonts w:ascii="Times New Roman" w:cs="Times New Roman" w:eastAsia="Times New Roman" w:hAnsi="Times New Roman"/>
            <w:color w:val="1155cc"/>
            <w:sz w:val="24"/>
            <w:szCs w:val="24"/>
            <w:highlight w:val="white"/>
            <w:u w:val="single"/>
            <w:rtl w:val="0"/>
          </w:rPr>
          <w:t xml:space="preserve">https://clinicaltrials.gov/</w:t>
        </w:r>
      </w:hyperlink>
      <w:r w:rsidDel="00000000" w:rsidR="00000000" w:rsidRPr="00000000">
        <w:rPr>
          <w:rFonts w:ascii="Times New Roman" w:cs="Times New Roman" w:eastAsia="Times New Roman" w:hAnsi="Times New Roman"/>
          <w:sz w:val="24"/>
          <w:szCs w:val="24"/>
          <w:highlight w:val="white"/>
          <w:rtl w:val="0"/>
        </w:rPr>
        <w:t xml:space="preserve">)</w:t>
      </w:r>
      <w:hyperlink r:id="rId82">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9</w:t>
        </w:r>
      </w:hyperlink>
      <w:r w:rsidDel="00000000" w:rsidR="00000000" w:rsidRPr="00000000">
        <w:rPr>
          <w:rFonts w:ascii="Times New Roman" w:cs="Times New Roman" w:eastAsia="Times New Roman" w:hAnsi="Times New Roman"/>
          <w:sz w:val="24"/>
          <w:szCs w:val="24"/>
          <w:highlight w:val="white"/>
          <w:rtl w:val="0"/>
        </w:rPr>
        <w:t xml:space="preserve">, Clinical Trials API or from the Aggregate Analysis of ClinicalTrials.gov-Clinical Trials Transformative Initiative (AACT-CTTI) website (</w:t>
      </w:r>
      <w:hyperlink r:id="rId83">
        <w:r w:rsidDel="00000000" w:rsidR="00000000" w:rsidRPr="00000000">
          <w:rPr>
            <w:rFonts w:ascii="Times New Roman" w:cs="Times New Roman" w:eastAsia="Times New Roman" w:hAnsi="Times New Roman"/>
            <w:color w:val="1155cc"/>
            <w:sz w:val="24"/>
            <w:szCs w:val="24"/>
            <w:highlight w:val="white"/>
            <w:u w:val="single"/>
            <w:rtl w:val="0"/>
          </w:rPr>
          <w:t xml:space="preserve">https://aact.ctti-clinicaltrials.org/download</w:t>
        </w:r>
      </w:hyperlink>
      <w:r w:rsidDel="00000000" w:rsidR="00000000" w:rsidRPr="00000000">
        <w:rPr>
          <w:rFonts w:ascii="Times New Roman" w:cs="Times New Roman" w:eastAsia="Times New Roman" w:hAnsi="Times New Roman"/>
          <w:sz w:val="24"/>
          <w:szCs w:val="24"/>
          <w:highlight w:val="white"/>
          <w:rtl w:val="0"/>
        </w:rPr>
        <w:t xml:space="preserve">). We downloaded a copy of the database from the ACCT-CTTI website on August 22, 2023 which is available as a zip file titled “20230822_export.zip” under the section titled “Monthly Archive of Static Copies”.  The AACT-CTTI website is updated daily with content from ClinicalTrials.gov and provides a static database at the beginning of each month. This database includes information on all registered studies in the CTR, with details about clinical trials, such as experimental design, conditions, and interventions, available in separate pipe-delimited text files within the zip file. The process for downloading the dataset used in this study is outlined in </w:t>
      </w:r>
      <w:r w:rsidDel="00000000" w:rsidR="00000000" w:rsidRPr="00000000">
        <w:rPr>
          <w:rFonts w:ascii="Times New Roman" w:cs="Times New Roman" w:eastAsia="Times New Roman" w:hAnsi="Times New Roman"/>
          <w:b w:val="1"/>
          <w:sz w:val="24"/>
          <w:szCs w:val="24"/>
          <w:highlight w:val="white"/>
          <w:rtl w:val="0"/>
        </w:rPr>
        <w:t xml:space="preserve">Supplementary Document SD6</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C">
      <w:pPr>
        <w:spacing w:line="276.0005454545455" w:lineRule="auto"/>
        <w:ind w:left="-540" w:firstLine="0"/>
        <w:jc w:val="both"/>
        <w:rPr>
          <w:rFonts w:ascii="Times New Roman" w:cs="Times New Roman" w:eastAsia="Times New Roman" w:hAnsi="Times New Roman"/>
          <w:color w:val="2e2e2e"/>
          <w:sz w:val="24"/>
          <w:szCs w:val="24"/>
          <w:highlight w:val="white"/>
        </w:rPr>
      </w:pPr>
      <w:r w:rsidDel="00000000" w:rsidR="00000000" w:rsidRPr="00000000">
        <w:rPr>
          <w:rtl w:val="0"/>
        </w:rPr>
      </w:r>
    </w:p>
    <w:p w:rsidR="00000000" w:rsidDel="00000000" w:rsidP="00000000" w:rsidRDefault="00000000" w:rsidRPr="00000000" w14:paraId="000000AD">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e2e2e"/>
          <w:sz w:val="24"/>
          <w:szCs w:val="24"/>
          <w:highlight w:val="white"/>
          <w:rtl w:val="0"/>
        </w:rPr>
        <w:t xml:space="preserve">and NCIt database standardized tumor names generated by CANTOS are available in </w:t>
      </w:r>
      <w:r w:rsidDel="00000000" w:rsidR="00000000" w:rsidRPr="00000000">
        <w:rPr>
          <w:rFonts w:ascii="Times New Roman" w:cs="Times New Roman" w:eastAsia="Times New Roman" w:hAnsi="Times New Roman"/>
          <w:b w:val="1"/>
          <w:color w:val="2e2e2e"/>
          <w:sz w:val="24"/>
          <w:szCs w:val="24"/>
          <w:highlight w:val="white"/>
          <w:rtl w:val="0"/>
        </w:rPr>
        <w:t xml:space="preserve">Supplementary Tables ST6-ST9</w:t>
      </w:r>
      <w:r w:rsidDel="00000000" w:rsidR="00000000" w:rsidRPr="00000000">
        <w:rPr>
          <w:rFonts w:ascii="Times New Roman" w:cs="Times New Roman" w:eastAsia="Times New Roman" w:hAnsi="Times New Roman"/>
          <w:color w:val="2e2e2e"/>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 code files for building and running CANTOS, along with the instructions for downloading the embeddings are publicly available at the GitHub repository: </w:t>
      </w:r>
      <w:hyperlink r:id="rId84">
        <w:r w:rsidDel="00000000" w:rsidR="00000000" w:rsidRPr="00000000">
          <w:rPr>
            <w:rFonts w:ascii="Times New Roman" w:cs="Times New Roman" w:eastAsia="Times New Roman" w:hAnsi="Times New Roman"/>
            <w:color w:val="1155cc"/>
            <w:sz w:val="24"/>
            <w:szCs w:val="24"/>
            <w:highlight w:val="white"/>
            <w:u w:val="single"/>
            <w:rtl w:val="0"/>
          </w:rPr>
          <w:t xml:space="preserve">https://github.com/TaylorResearchLab/CANTOS</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AE">
      <w:pPr>
        <w:spacing w:line="276.0005454545455" w:lineRule="auto"/>
        <w:ind w:left="-540" w:firstLine="0"/>
        <w:jc w:val="both"/>
        <w:rPr>
          <w:rFonts w:ascii="Times New Roman" w:cs="Times New Roman" w:eastAsia="Times New Roman" w:hAnsi="Times New Roman"/>
          <w:color w:val="2e2e2e"/>
          <w:sz w:val="24"/>
          <w:szCs w:val="24"/>
          <w:highlight w:val="white"/>
        </w:rPr>
      </w:pPr>
      <w:r w:rsidDel="00000000" w:rsidR="00000000" w:rsidRPr="00000000">
        <w:rPr>
          <w:rtl w:val="0"/>
        </w:rPr>
      </w:r>
    </w:p>
    <w:p w:rsidR="00000000" w:rsidDel="00000000" w:rsidP="00000000" w:rsidRDefault="00000000" w:rsidRPr="00000000" w14:paraId="000000AF">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Declaration of generative AI and AI-assisted technologies in the writing process</w:t>
      </w:r>
    </w:p>
    <w:p w:rsidR="00000000" w:rsidDel="00000000" w:rsidP="00000000" w:rsidRDefault="00000000" w:rsidRPr="00000000" w14:paraId="000000B0">
      <w:pPr>
        <w:spacing w:line="276.0005454545455" w:lineRule="auto"/>
        <w:ind w:left="-540" w:firstLine="0"/>
        <w:jc w:val="both"/>
        <w:rPr>
          <w:b w:val="1"/>
          <w:sz w:val="28"/>
          <w:szCs w:val="28"/>
          <w:highlight w:val="white"/>
        </w:rPr>
      </w:pPr>
      <w:r w:rsidDel="00000000" w:rsidR="00000000" w:rsidRPr="00000000">
        <w:rPr>
          <w:rFonts w:ascii="Times New Roman" w:cs="Times New Roman" w:eastAsia="Times New Roman" w:hAnsi="Times New Roman"/>
          <w:sz w:val="24"/>
          <w:szCs w:val="24"/>
          <w:highlight w:val="white"/>
          <w:rtl w:val="0"/>
        </w:rPr>
        <w:t xml:space="preserve">During the preparation of this work the authors used ChatGPT 4.0 and Grammarly to improve clarity and conciseness of the written text. After using these services, the authors reviewed and edited the content as needed and take full responsibility for the content of the publication.</w:t>
      </w:r>
      <w:r w:rsidDel="00000000" w:rsidR="00000000" w:rsidRPr="00000000">
        <w:rPr>
          <w:rtl w:val="0"/>
        </w:rPr>
      </w:r>
    </w:p>
    <w:p w:rsidR="00000000" w:rsidDel="00000000" w:rsidP="00000000" w:rsidRDefault="00000000" w:rsidRPr="00000000" w14:paraId="000000B1">
      <w:pPr>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w:t>
        <w:tab/>
      </w:r>
      <w:hyperlink r:id="rId85">
        <w:r w:rsidDel="00000000" w:rsidR="00000000" w:rsidRPr="00000000">
          <w:rPr>
            <w:rFonts w:ascii="Times New Roman" w:cs="Times New Roman" w:eastAsia="Times New Roman" w:hAnsi="Times New Roman"/>
            <w:b w:val="0"/>
            <w:i w:val="0"/>
            <w:color w:val="000000"/>
            <w:sz w:val="24"/>
            <w:szCs w:val="24"/>
            <w:u w:val="none"/>
            <w:rtl w:val="0"/>
          </w:rPr>
          <w:t xml:space="preserve">Bray, F., Laversanne, M., Sung, H., Ferlay, J., Siegel, R.L., Soerjomataram, I., and Jemal, A. (2024). Global cancer statistics 2022: GLOBOCAN estimates of incidence and mortality worldwide for 36 cancers in 185 countries. CA Cancer J. Clin. </w:t>
        </w:r>
      </w:hyperlink>
      <w:hyperlink r:id="rId86">
        <w:r w:rsidDel="00000000" w:rsidR="00000000" w:rsidRPr="00000000">
          <w:rPr>
            <w:rFonts w:ascii="Times New Roman" w:cs="Times New Roman" w:eastAsia="Times New Roman" w:hAnsi="Times New Roman"/>
            <w:b w:val="0"/>
            <w:i w:val="1"/>
            <w:color w:val="000000"/>
            <w:sz w:val="24"/>
            <w:szCs w:val="24"/>
            <w:u w:val="none"/>
            <w:rtl w:val="0"/>
          </w:rPr>
          <w:t xml:space="preserve">74</w:t>
        </w:r>
      </w:hyperlink>
      <w:hyperlink r:id="rId87">
        <w:r w:rsidDel="00000000" w:rsidR="00000000" w:rsidRPr="00000000">
          <w:rPr>
            <w:rFonts w:ascii="Times New Roman" w:cs="Times New Roman" w:eastAsia="Times New Roman" w:hAnsi="Times New Roman"/>
            <w:b w:val="0"/>
            <w:i w:val="0"/>
            <w:color w:val="000000"/>
            <w:sz w:val="24"/>
            <w:szCs w:val="24"/>
            <w:u w:val="none"/>
            <w:rtl w:val="0"/>
          </w:rPr>
          <w:t xml:space="preserve">, 229–263.</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w:t>
        <w:tab/>
      </w:r>
      <w:hyperlink r:id="rId88">
        <w:r w:rsidDel="00000000" w:rsidR="00000000" w:rsidRPr="00000000">
          <w:rPr>
            <w:rFonts w:ascii="Times New Roman" w:cs="Times New Roman" w:eastAsia="Times New Roman" w:hAnsi="Times New Roman"/>
            <w:b w:val="0"/>
            <w:i w:val="0"/>
            <w:color w:val="000000"/>
            <w:sz w:val="24"/>
            <w:szCs w:val="24"/>
            <w:u w:val="none"/>
            <w:rtl w:val="0"/>
          </w:rPr>
          <w:t xml:space="preserve">Siegel, R.L., Giaquinto, A.N., and Jemal, A. (2024). Cancer statistics, 2024. CA Cancer J. Clin. </w:t>
        </w:r>
      </w:hyperlink>
      <w:hyperlink r:id="rId89">
        <w:r w:rsidDel="00000000" w:rsidR="00000000" w:rsidRPr="00000000">
          <w:rPr>
            <w:rFonts w:ascii="Times New Roman" w:cs="Times New Roman" w:eastAsia="Times New Roman" w:hAnsi="Times New Roman"/>
            <w:b w:val="0"/>
            <w:i w:val="1"/>
            <w:color w:val="000000"/>
            <w:sz w:val="24"/>
            <w:szCs w:val="24"/>
            <w:u w:val="none"/>
            <w:rtl w:val="0"/>
          </w:rPr>
          <w:t xml:space="preserve">74</w:t>
        </w:r>
      </w:hyperlink>
      <w:hyperlink r:id="rId90">
        <w:r w:rsidDel="00000000" w:rsidR="00000000" w:rsidRPr="00000000">
          <w:rPr>
            <w:rFonts w:ascii="Times New Roman" w:cs="Times New Roman" w:eastAsia="Times New Roman" w:hAnsi="Times New Roman"/>
            <w:b w:val="0"/>
            <w:i w:val="0"/>
            <w:color w:val="000000"/>
            <w:sz w:val="24"/>
            <w:szCs w:val="24"/>
            <w:u w:val="none"/>
            <w:rtl w:val="0"/>
          </w:rPr>
          <w:t xml:space="preserve">, 12–49.</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w:t>
        <w:tab/>
      </w:r>
      <w:hyperlink r:id="rId91">
        <w:r w:rsidDel="00000000" w:rsidR="00000000" w:rsidRPr="00000000">
          <w:rPr>
            <w:rFonts w:ascii="Times New Roman" w:cs="Times New Roman" w:eastAsia="Times New Roman" w:hAnsi="Times New Roman"/>
            <w:b w:val="0"/>
            <w:i w:val="0"/>
            <w:color w:val="000000"/>
            <w:sz w:val="24"/>
            <w:szCs w:val="24"/>
            <w:u w:val="none"/>
            <w:rtl w:val="0"/>
          </w:rPr>
          <w:t xml:space="preserve">Matt, G.Y., Sioson, E., Shelton, K., Wang, J., Lu, C., Zaldivar Peraza, A., Gangwani, K., Paul, R., Reilly, C., Acić, A., et al. (2024). St. Jude Survivorship Portal: Sharing and Analyzing Large Clinical and Genomic Datasets from Pediatric Cancer Survivors. Cancer Discov. </w:t>
        </w:r>
      </w:hyperlink>
      <w:hyperlink r:id="rId92">
        <w:r w:rsidDel="00000000" w:rsidR="00000000" w:rsidRPr="00000000">
          <w:rPr>
            <w:rFonts w:ascii="Times New Roman" w:cs="Times New Roman" w:eastAsia="Times New Roman" w:hAnsi="Times New Roman"/>
            <w:b w:val="0"/>
            <w:i w:val="1"/>
            <w:color w:val="000000"/>
            <w:sz w:val="24"/>
            <w:szCs w:val="24"/>
            <w:u w:val="none"/>
            <w:rtl w:val="0"/>
          </w:rPr>
          <w:t xml:space="preserve">14</w:t>
        </w:r>
      </w:hyperlink>
      <w:hyperlink r:id="rId93">
        <w:r w:rsidDel="00000000" w:rsidR="00000000" w:rsidRPr="00000000">
          <w:rPr>
            <w:rFonts w:ascii="Times New Roman" w:cs="Times New Roman" w:eastAsia="Times New Roman" w:hAnsi="Times New Roman"/>
            <w:b w:val="0"/>
            <w:i w:val="0"/>
            <w:color w:val="000000"/>
            <w:sz w:val="24"/>
            <w:szCs w:val="24"/>
            <w:u w:val="none"/>
            <w:rtl w:val="0"/>
          </w:rPr>
          <w:t xml:space="preserve">, 1403–1417.</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w:t>
        <w:tab/>
      </w:r>
      <w:hyperlink r:id="rId94">
        <w:r w:rsidDel="00000000" w:rsidR="00000000" w:rsidRPr="00000000">
          <w:rPr>
            <w:rFonts w:ascii="Times New Roman" w:cs="Times New Roman" w:eastAsia="Times New Roman" w:hAnsi="Times New Roman"/>
            <w:b w:val="0"/>
            <w:i w:val="0"/>
            <w:color w:val="000000"/>
            <w:sz w:val="24"/>
            <w:szCs w:val="24"/>
            <w:u w:val="none"/>
            <w:rtl w:val="0"/>
          </w:rPr>
          <w:t xml:space="preserve">Aristizabal, P., Winestone, L.E., Umaretiya, P., and Bona, K. (2021). Disparities in Pediatric Oncology: The 21st Century Opportunity to Improve Outcomes for Children and Adolescents With Cancer. Am Soc Clin Oncol Educ Book </w:t>
        </w:r>
      </w:hyperlink>
      <w:hyperlink r:id="rId95">
        <w:r w:rsidDel="00000000" w:rsidR="00000000" w:rsidRPr="00000000">
          <w:rPr>
            <w:rFonts w:ascii="Times New Roman" w:cs="Times New Roman" w:eastAsia="Times New Roman" w:hAnsi="Times New Roman"/>
            <w:b w:val="0"/>
            <w:i w:val="1"/>
            <w:color w:val="000000"/>
            <w:sz w:val="24"/>
            <w:szCs w:val="24"/>
            <w:u w:val="none"/>
            <w:rtl w:val="0"/>
          </w:rPr>
          <w:t xml:space="preserve">41</w:t>
        </w:r>
      </w:hyperlink>
      <w:hyperlink r:id="rId96">
        <w:r w:rsidDel="00000000" w:rsidR="00000000" w:rsidRPr="00000000">
          <w:rPr>
            <w:rFonts w:ascii="Times New Roman" w:cs="Times New Roman" w:eastAsia="Times New Roman" w:hAnsi="Times New Roman"/>
            <w:b w:val="0"/>
            <w:i w:val="0"/>
            <w:color w:val="000000"/>
            <w:sz w:val="24"/>
            <w:szCs w:val="24"/>
            <w:u w:val="none"/>
            <w:rtl w:val="0"/>
          </w:rPr>
          <w:t xml:space="preserve">, e315–e326.</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w:t>
        <w:tab/>
      </w:r>
      <w:hyperlink r:id="rId97">
        <w:r w:rsidDel="00000000" w:rsidR="00000000" w:rsidRPr="00000000">
          <w:rPr>
            <w:rFonts w:ascii="Times New Roman" w:cs="Times New Roman" w:eastAsia="Times New Roman" w:hAnsi="Times New Roman"/>
            <w:b w:val="0"/>
            <w:i w:val="0"/>
            <w:color w:val="000000"/>
            <w:sz w:val="24"/>
            <w:szCs w:val="24"/>
            <w:u w:val="none"/>
            <w:rtl w:val="0"/>
          </w:rPr>
          <w:t xml:space="preserve">Hunger Stephen P., and Mullighan Charles G. Acute Lymphoblastic Leukemia in Children. N. Engl. J. Med. </w:t>
        </w:r>
      </w:hyperlink>
      <w:hyperlink r:id="rId98">
        <w:r w:rsidDel="00000000" w:rsidR="00000000" w:rsidRPr="00000000">
          <w:rPr>
            <w:rFonts w:ascii="Times New Roman" w:cs="Times New Roman" w:eastAsia="Times New Roman" w:hAnsi="Times New Roman"/>
            <w:b w:val="0"/>
            <w:i w:val="1"/>
            <w:color w:val="000000"/>
            <w:sz w:val="24"/>
            <w:szCs w:val="24"/>
            <w:u w:val="none"/>
            <w:rtl w:val="0"/>
          </w:rPr>
          <w:t xml:space="preserve">373</w:t>
        </w:r>
      </w:hyperlink>
      <w:hyperlink r:id="rId99">
        <w:r w:rsidDel="00000000" w:rsidR="00000000" w:rsidRPr="00000000">
          <w:rPr>
            <w:rFonts w:ascii="Times New Roman" w:cs="Times New Roman" w:eastAsia="Times New Roman" w:hAnsi="Times New Roman"/>
            <w:b w:val="0"/>
            <w:i w:val="0"/>
            <w:color w:val="000000"/>
            <w:sz w:val="24"/>
            <w:szCs w:val="24"/>
            <w:u w:val="none"/>
            <w:rtl w:val="0"/>
          </w:rPr>
          <w:t xml:space="preserve">, 1541–1552.</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w:t>
        <w:tab/>
      </w:r>
      <w:hyperlink r:id="rId100">
        <w:r w:rsidDel="00000000" w:rsidR="00000000" w:rsidRPr="00000000">
          <w:rPr>
            <w:rFonts w:ascii="Times New Roman" w:cs="Times New Roman" w:eastAsia="Times New Roman" w:hAnsi="Times New Roman"/>
            <w:b w:val="0"/>
            <w:i w:val="0"/>
            <w:color w:val="000000"/>
            <w:sz w:val="24"/>
            <w:szCs w:val="24"/>
            <w:u w:val="none"/>
            <w:rtl w:val="0"/>
          </w:rPr>
          <w:t xml:space="preserve">Laetsch, T.W., DuBois, S.G., Bender, J.G., Macy, M.E., and Moreno, L. (2021). Opportunities and Challenges in Drug Development for Pediatric Cancers. Cancer Discov. </w:t>
        </w:r>
      </w:hyperlink>
      <w:hyperlink r:id="rId101">
        <w:r w:rsidDel="00000000" w:rsidR="00000000" w:rsidRPr="00000000">
          <w:rPr>
            <w:rFonts w:ascii="Times New Roman" w:cs="Times New Roman" w:eastAsia="Times New Roman" w:hAnsi="Times New Roman"/>
            <w:b w:val="0"/>
            <w:i w:val="1"/>
            <w:color w:val="000000"/>
            <w:sz w:val="24"/>
            <w:szCs w:val="24"/>
            <w:u w:val="none"/>
            <w:rtl w:val="0"/>
          </w:rPr>
          <w:t xml:space="preserve">11</w:t>
        </w:r>
      </w:hyperlink>
      <w:hyperlink r:id="rId102">
        <w:r w:rsidDel="00000000" w:rsidR="00000000" w:rsidRPr="00000000">
          <w:rPr>
            <w:rFonts w:ascii="Times New Roman" w:cs="Times New Roman" w:eastAsia="Times New Roman" w:hAnsi="Times New Roman"/>
            <w:b w:val="0"/>
            <w:i w:val="0"/>
            <w:color w:val="000000"/>
            <w:sz w:val="24"/>
            <w:szCs w:val="24"/>
            <w:u w:val="none"/>
            <w:rtl w:val="0"/>
          </w:rPr>
          <w:t xml:space="preserve">, 545–559.</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w:t>
        <w:tab/>
      </w:r>
      <w:hyperlink r:id="rId103">
        <w:r w:rsidDel="00000000" w:rsidR="00000000" w:rsidRPr="00000000">
          <w:rPr>
            <w:rFonts w:ascii="Times New Roman" w:cs="Times New Roman" w:eastAsia="Times New Roman" w:hAnsi="Times New Roman"/>
            <w:b w:val="0"/>
            <w:i w:val="0"/>
            <w:color w:val="000000"/>
            <w:sz w:val="24"/>
            <w:szCs w:val="24"/>
            <w:u w:val="none"/>
            <w:rtl w:val="0"/>
          </w:rPr>
          <w:t xml:space="preserve">Renfro, L.A., Ji, L., Piao, J., Onar-Thomas, A., Kairalla, J.A., and Alonzo, T.A. (2019). Trial Design Challenges and Approaches for Precision Oncology in Rare Tumors: Experiences of the Children’s Oncology Group. JCO Precis Oncol </w:t>
        </w:r>
      </w:hyperlink>
      <w:hyperlink r:id="rId104">
        <w:r w:rsidDel="00000000" w:rsidR="00000000" w:rsidRPr="00000000">
          <w:rPr>
            <w:rFonts w:ascii="Times New Roman" w:cs="Times New Roman" w:eastAsia="Times New Roman" w:hAnsi="Times New Roman"/>
            <w:b w:val="0"/>
            <w:i w:val="1"/>
            <w:color w:val="000000"/>
            <w:sz w:val="24"/>
            <w:szCs w:val="24"/>
            <w:u w:val="none"/>
            <w:rtl w:val="0"/>
          </w:rPr>
          <w:t xml:space="preserve">3</w:t>
        </w:r>
      </w:hyperlink>
      <w:hyperlink r:id="rId105">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106">
        <w:r w:rsidDel="00000000" w:rsidR="00000000" w:rsidRPr="00000000">
          <w:rPr>
            <w:rFonts w:ascii="Times New Roman" w:cs="Times New Roman" w:eastAsia="Times New Roman" w:hAnsi="Times New Roman"/>
            <w:b w:val="0"/>
            <w:i w:val="0"/>
            <w:color w:val="000000"/>
            <w:sz w:val="24"/>
            <w:szCs w:val="24"/>
            <w:u w:val="none"/>
            <w:rtl w:val="0"/>
          </w:rPr>
          <w:t xml:space="preserve">10.1200/PO.19.00060</w:t>
        </w:r>
      </w:hyperlink>
      <w:hyperlink r:id="rId10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w:t>
        <w:tab/>
      </w:r>
      <w:hyperlink r:id="rId108">
        <w:r w:rsidDel="00000000" w:rsidR="00000000" w:rsidRPr="00000000">
          <w:rPr>
            <w:rFonts w:ascii="Times New Roman" w:cs="Times New Roman" w:eastAsia="Times New Roman" w:hAnsi="Times New Roman"/>
            <w:b w:val="0"/>
            <w:i w:val="0"/>
            <w:color w:val="000000"/>
            <w:sz w:val="24"/>
            <w:szCs w:val="24"/>
            <w:u w:val="none"/>
            <w:rtl w:val="0"/>
          </w:rPr>
          <w:t xml:space="preserve">Rivers, Z., Hyde, B., Ronski, K., Stearns, D., Toll, S., Ritt, K., Cooney, M., Nimeiri, H., Federman, N., and Kaneva, K. (2023). Exploring Barriers to Pediatric Cancer Clinical Trials: The Role of a Networked, Just-in-Time Study Program. Clin. Ther. </w:t>
        </w:r>
      </w:hyperlink>
      <w:hyperlink r:id="rId109">
        <w:r w:rsidDel="00000000" w:rsidR="00000000" w:rsidRPr="00000000">
          <w:rPr>
            <w:rFonts w:ascii="Times New Roman" w:cs="Times New Roman" w:eastAsia="Times New Roman" w:hAnsi="Times New Roman"/>
            <w:b w:val="0"/>
            <w:i w:val="1"/>
            <w:color w:val="000000"/>
            <w:sz w:val="24"/>
            <w:szCs w:val="24"/>
            <w:u w:val="none"/>
            <w:rtl w:val="0"/>
          </w:rPr>
          <w:t xml:space="preserve">45</w:t>
        </w:r>
      </w:hyperlink>
      <w:hyperlink r:id="rId110">
        <w:r w:rsidDel="00000000" w:rsidR="00000000" w:rsidRPr="00000000">
          <w:rPr>
            <w:rFonts w:ascii="Times New Roman" w:cs="Times New Roman" w:eastAsia="Times New Roman" w:hAnsi="Times New Roman"/>
            <w:b w:val="0"/>
            <w:i w:val="0"/>
            <w:color w:val="000000"/>
            <w:sz w:val="24"/>
            <w:szCs w:val="24"/>
            <w:u w:val="none"/>
            <w:rtl w:val="0"/>
          </w:rPr>
          <w:t xml:space="preserve">, 1148–1150.</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w:t>
        <w:tab/>
      </w:r>
      <w:hyperlink r:id="rId111">
        <w:r w:rsidDel="00000000" w:rsidR="00000000" w:rsidRPr="00000000">
          <w:rPr>
            <w:rFonts w:ascii="Times New Roman" w:cs="Times New Roman" w:eastAsia="Times New Roman" w:hAnsi="Times New Roman"/>
            <w:b w:val="0"/>
            <w:i w:val="0"/>
            <w:color w:val="000000"/>
            <w:sz w:val="24"/>
            <w:szCs w:val="24"/>
            <w:u w:val="none"/>
            <w:rtl w:val="0"/>
          </w:rPr>
          <w:t xml:space="preserve">National Institutes of Health Clinical Trials Registry ClinicalTrials.gov. </w:t>
        </w:r>
      </w:hyperlink>
      <w:hyperlink r:id="rId112">
        <w:r w:rsidDel="00000000" w:rsidR="00000000" w:rsidRPr="00000000">
          <w:rPr>
            <w:rFonts w:ascii="Times New Roman" w:cs="Times New Roman" w:eastAsia="Times New Roman" w:hAnsi="Times New Roman"/>
            <w:b w:val="0"/>
            <w:i w:val="0"/>
            <w:color w:val="000000"/>
            <w:sz w:val="24"/>
            <w:szCs w:val="24"/>
            <w:u w:val="none"/>
            <w:rtl w:val="0"/>
          </w:rPr>
          <w:t xml:space="preserve">https://clinicaltrials.gov/</w:t>
        </w:r>
      </w:hyperlink>
      <w:hyperlink r:id="rId11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w:t>
        <w:tab/>
      </w:r>
      <w:hyperlink r:id="rId114">
        <w:r w:rsidDel="00000000" w:rsidR="00000000" w:rsidRPr="00000000">
          <w:rPr>
            <w:rFonts w:ascii="Times New Roman" w:cs="Times New Roman" w:eastAsia="Times New Roman" w:hAnsi="Times New Roman"/>
            <w:b w:val="0"/>
            <w:i w:val="0"/>
            <w:color w:val="000000"/>
            <w:sz w:val="24"/>
            <w:szCs w:val="24"/>
            <w:u w:val="none"/>
            <w:rtl w:val="0"/>
          </w:rPr>
          <w:t xml:space="preserve">Zarin, D.A., Tse, T., Williams, R.J., Califf, R.M., and Ide, N.C. (2011). The ClinicalTrials.gov Results Database — Update and Key Issues. N. Engl. J. Med. </w:t>
        </w:r>
      </w:hyperlink>
      <w:hyperlink r:id="rId115">
        <w:r w:rsidDel="00000000" w:rsidR="00000000" w:rsidRPr="00000000">
          <w:rPr>
            <w:rFonts w:ascii="Times New Roman" w:cs="Times New Roman" w:eastAsia="Times New Roman" w:hAnsi="Times New Roman"/>
            <w:b w:val="0"/>
            <w:i w:val="1"/>
            <w:color w:val="000000"/>
            <w:sz w:val="24"/>
            <w:szCs w:val="24"/>
            <w:u w:val="none"/>
            <w:rtl w:val="0"/>
          </w:rPr>
          <w:t xml:space="preserve">364</w:t>
        </w:r>
      </w:hyperlink>
      <w:hyperlink r:id="rId116">
        <w:r w:rsidDel="00000000" w:rsidR="00000000" w:rsidRPr="00000000">
          <w:rPr>
            <w:rFonts w:ascii="Times New Roman" w:cs="Times New Roman" w:eastAsia="Times New Roman" w:hAnsi="Times New Roman"/>
            <w:b w:val="0"/>
            <w:i w:val="0"/>
            <w:color w:val="000000"/>
            <w:sz w:val="24"/>
            <w:szCs w:val="24"/>
            <w:u w:val="none"/>
            <w:rtl w:val="0"/>
          </w:rPr>
          <w:t xml:space="preserve">, 852–860.</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w:t>
        <w:tab/>
      </w:r>
      <w:hyperlink r:id="rId117">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(2019). Digestive System Tumours 5th ed. (International Agency for Research on Cancer).</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w:t>
        <w:tab/>
      </w:r>
      <w:hyperlink r:id="rId118">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(2019). Breast Tumours 5th ed. (International Agency for Research on Cancer).</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w:t>
        <w:tab/>
      </w:r>
      <w:hyperlink r:id="rId119">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(2020). Soft Tissue and Bone Tumours 5th ed. (International Agency for Research on Cancer).</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14.</w:t>
        <w:tab/>
      </w:r>
      <w:hyperlink r:id="rId120">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(2020). Female Genital Tumours 5th ed. (International Agency for Research on Cancer).</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15.</w:t>
        <w:tab/>
      </w:r>
      <w:hyperlink r:id="rId121">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(2021). Thoracic Tumours 5th ed. (International Agency for Research on Cancer).</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16.</w:t>
        <w:tab/>
      </w:r>
      <w:hyperlink r:id="rId122">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(2021). Central Nervous System Tumours 5th ed. (International Agency for Research on Cancer).</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17.</w:t>
        <w:tab/>
      </w:r>
      <w:hyperlink r:id="rId123">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(2022). Urinary and Male Genital Tumours 5th ed. (International Agency for Research on Cancer).</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18.</w:t>
        <w:tab/>
      </w:r>
      <w:hyperlink r:id="rId124">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(2023). Paediatric tumours: Who classification of tumours 5th ed. (International Agency for Research on Cancer).</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19.</w:t>
        <w:tab/>
      </w:r>
      <w:hyperlink r:id="rId125">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(2024). Head and Neck Tumours 5th ed. (International Agency for Research on Cancer).</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20.</w:t>
        <w:tab/>
      </w:r>
      <w:hyperlink r:id="rId126">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(2024). Haematolymphoid tumours: Part B 5th ed. (International Agency for Research on Cancer).</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21.</w:t>
        <w:tab/>
      </w:r>
      <w:hyperlink r:id="rId127">
        <w:r w:rsidDel="00000000" w:rsidR="00000000" w:rsidRPr="00000000">
          <w:rPr>
            <w:rFonts w:ascii="Times New Roman" w:cs="Times New Roman" w:eastAsia="Times New Roman" w:hAnsi="Times New Roman"/>
            <w:b w:val="0"/>
            <w:i w:val="0"/>
            <w:color w:val="000000"/>
            <w:sz w:val="24"/>
            <w:szCs w:val="24"/>
            <w:u w:val="none"/>
            <w:rtl w:val="0"/>
          </w:rPr>
          <w:t xml:space="preserve">Elder DE, Massi D, Scolyer RA, Willemze R ed. (2018). WHO Classification of Skin Tumours 4th ed. (International Agency for Research on Cancer).</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22.</w:t>
        <w:tab/>
      </w:r>
      <w:hyperlink r:id="rId128">
        <w:r w:rsidDel="00000000" w:rsidR="00000000" w:rsidRPr="00000000">
          <w:rPr>
            <w:rFonts w:ascii="Times New Roman" w:cs="Times New Roman" w:eastAsia="Times New Roman" w:hAnsi="Times New Roman"/>
            <w:b w:val="0"/>
            <w:i w:val="0"/>
            <w:color w:val="000000"/>
            <w:sz w:val="24"/>
            <w:szCs w:val="24"/>
            <w:u w:val="none"/>
            <w:rtl w:val="0"/>
          </w:rPr>
          <w:t xml:space="preserve">Grossniklaus, H.E., Eberhart, C.G., and Kivelä, T.T. eds. (2018). WHO Classification of Tumours of the Eye 4th ed. (International Agency for Research on Cancer).</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23.</w:t>
        <w:tab/>
      </w:r>
      <w:hyperlink r:id="rId129">
        <w:r w:rsidDel="00000000" w:rsidR="00000000" w:rsidRPr="00000000">
          <w:rPr>
            <w:rFonts w:ascii="Times New Roman" w:cs="Times New Roman" w:eastAsia="Times New Roman" w:hAnsi="Times New Roman"/>
            <w:b w:val="0"/>
            <w:i w:val="0"/>
            <w:color w:val="000000"/>
            <w:sz w:val="24"/>
            <w:szCs w:val="24"/>
            <w:u w:val="none"/>
            <w:rtl w:val="0"/>
          </w:rPr>
          <w:t xml:space="preserve">Lloyd, R.V., Osamura, R.Y., Klöppel, G., and Rosai, J. eds. (2017). WHO Classification of Tumours of Endocrine Organs 4th ed. (International Agency for Research on Cancer).</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24.</w:t>
        <w:tab/>
      </w:r>
      <w:hyperlink r:id="rId130">
        <w:r w:rsidDel="00000000" w:rsidR="00000000" w:rsidRPr="00000000">
          <w:rPr>
            <w:rFonts w:ascii="Times New Roman" w:cs="Times New Roman" w:eastAsia="Times New Roman" w:hAnsi="Times New Roman"/>
            <w:b w:val="0"/>
            <w:i w:val="0"/>
            <w:color w:val="000000"/>
            <w:sz w:val="24"/>
            <w:szCs w:val="24"/>
            <w:u w:val="none"/>
            <w:rtl w:val="0"/>
          </w:rPr>
          <w:t xml:space="preserve">El-Naggar AK, Chan JKC, Grandis JR, Takata T, Slootweg PJ ed. (2017). WHO Classification of Head and Neck Tumours 4th ed. (International Agency for Research on Cancer).</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25.</w:t>
        <w:tab/>
      </w:r>
      <w:hyperlink r:id="rId131">
        <w:r w:rsidDel="00000000" w:rsidR="00000000" w:rsidRPr="00000000">
          <w:rPr>
            <w:rFonts w:ascii="Times New Roman" w:cs="Times New Roman" w:eastAsia="Times New Roman" w:hAnsi="Times New Roman"/>
            <w:b w:val="0"/>
            <w:i w:val="0"/>
            <w:color w:val="000000"/>
            <w:sz w:val="24"/>
            <w:szCs w:val="24"/>
            <w:u w:val="none"/>
            <w:rtl w:val="0"/>
          </w:rPr>
          <w:t xml:space="preserve">Swerdlow SH, Campo E, Harris NL, Jaffe ES, Pileri SA, Stein H, Thiele J ed. (2017). WHO classification of Tumours of Haematopoietic and Lymphoid Tissues Revised 4th Edition 4th ed. (International Agency for Research on Cancer).</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26.</w:t>
        <w:tab/>
      </w:r>
      <w:hyperlink r:id="rId132">
        <w:r w:rsidDel="00000000" w:rsidR="00000000" w:rsidRPr="00000000">
          <w:rPr>
            <w:rFonts w:ascii="Times New Roman" w:cs="Times New Roman" w:eastAsia="Times New Roman" w:hAnsi="Times New Roman"/>
            <w:b w:val="0"/>
            <w:i w:val="0"/>
            <w:color w:val="000000"/>
            <w:sz w:val="24"/>
            <w:szCs w:val="24"/>
            <w:u w:val="none"/>
            <w:rtl w:val="0"/>
          </w:rPr>
          <w:t xml:space="preserve">Moch H, Humphrey PA, Ulbright TM, Reuter VE ed. (2016). WHO Classification of Tumours of the Urinary System and Male Genital Organs 4th ed. (International Agency for Research on Cancer).</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27.</w:t>
        <w:tab/>
      </w:r>
      <w:hyperlink r:id="rId133">
        <w:r w:rsidDel="00000000" w:rsidR="00000000" w:rsidRPr="00000000">
          <w:rPr>
            <w:rFonts w:ascii="Times New Roman" w:cs="Times New Roman" w:eastAsia="Times New Roman" w:hAnsi="Times New Roman"/>
            <w:b w:val="0"/>
            <w:i w:val="0"/>
            <w:color w:val="000000"/>
            <w:sz w:val="24"/>
            <w:szCs w:val="24"/>
            <w:u w:val="none"/>
            <w:rtl w:val="0"/>
          </w:rPr>
          <w:t xml:space="preserve">Louis DN, Ohgaki H, Wiestler OD, Cavenee WK ed. (2016). WHO Classification of Tumours of the Central Nervous System (Revised 4th Edition) Revised 4th Edition. (International Agency for Research on Cancer).</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28.</w:t>
        <w:tab/>
      </w:r>
      <w:hyperlink r:id="rId134">
        <w:r w:rsidDel="00000000" w:rsidR="00000000" w:rsidRPr="00000000">
          <w:rPr>
            <w:rFonts w:ascii="Times New Roman" w:cs="Times New Roman" w:eastAsia="Times New Roman" w:hAnsi="Times New Roman"/>
            <w:b w:val="0"/>
            <w:i w:val="0"/>
            <w:color w:val="000000"/>
            <w:sz w:val="24"/>
            <w:szCs w:val="24"/>
            <w:u w:val="none"/>
            <w:rtl w:val="0"/>
          </w:rPr>
          <w:t xml:space="preserve">Travis WD, Brambilla E, Burke AP, Marx A, Nicholson AG ed. (2015). WHO Classification of Tumours of the Lung, Plura, Thymus and Heart 4th ed. (International Agency for Research on Cancer).</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29.</w:t>
        <w:tab/>
      </w:r>
      <w:hyperlink r:id="rId135">
        <w:r w:rsidDel="00000000" w:rsidR="00000000" w:rsidRPr="00000000">
          <w:rPr>
            <w:rFonts w:ascii="Times New Roman" w:cs="Times New Roman" w:eastAsia="Times New Roman" w:hAnsi="Times New Roman"/>
            <w:b w:val="0"/>
            <w:i w:val="0"/>
            <w:color w:val="000000"/>
            <w:sz w:val="24"/>
            <w:szCs w:val="24"/>
            <w:u w:val="none"/>
            <w:rtl w:val="0"/>
          </w:rPr>
          <w:t xml:space="preserve">Kurman RJ, Carcangiu ML, Herrington CS, Young RH ed. (2014). WHO Classification of Tumours of Female Reproductive Organs 4th ed. (International Agency for Research on Cancer).</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30.</w:t>
        <w:tab/>
      </w:r>
      <w:hyperlink r:id="rId136">
        <w:r w:rsidDel="00000000" w:rsidR="00000000" w:rsidRPr="00000000">
          <w:rPr>
            <w:rFonts w:ascii="Times New Roman" w:cs="Times New Roman" w:eastAsia="Times New Roman" w:hAnsi="Times New Roman"/>
            <w:b w:val="0"/>
            <w:i w:val="0"/>
            <w:color w:val="000000"/>
            <w:sz w:val="24"/>
            <w:szCs w:val="24"/>
            <w:u w:val="none"/>
            <w:rtl w:val="0"/>
          </w:rPr>
          <w:t xml:space="preserve">Fletcher CDM, Bridge JA, Hogendoorn PCW, Mertens F ed. (2013). WHO Classification of Tumours of Soft tissue and Bone 4th ed. (International Agency for Research on Cancer).</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31.</w:t>
        <w:tab/>
      </w:r>
      <w:hyperlink r:id="rId137">
        <w:r w:rsidDel="00000000" w:rsidR="00000000" w:rsidRPr="00000000">
          <w:rPr>
            <w:rFonts w:ascii="Times New Roman" w:cs="Times New Roman" w:eastAsia="Times New Roman" w:hAnsi="Times New Roman"/>
            <w:b w:val="0"/>
            <w:i w:val="0"/>
            <w:color w:val="000000"/>
            <w:sz w:val="24"/>
            <w:szCs w:val="24"/>
            <w:u w:val="none"/>
            <w:rtl w:val="0"/>
          </w:rPr>
          <w:t xml:space="preserve">van de Vijver MJ, L.S.E.I.S.S.T.P. ed. (2012). WHO Classification of Tumours of the Breast 4th ed. (International Agency for Research on Cancer).</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32.</w:t>
        <w:tab/>
      </w:r>
      <w:hyperlink r:id="rId138">
        <w:r w:rsidDel="00000000" w:rsidR="00000000" w:rsidRPr="00000000">
          <w:rPr>
            <w:rFonts w:ascii="Times New Roman" w:cs="Times New Roman" w:eastAsia="Times New Roman" w:hAnsi="Times New Roman"/>
            <w:b w:val="0"/>
            <w:i w:val="0"/>
            <w:color w:val="000000"/>
            <w:sz w:val="24"/>
            <w:szCs w:val="24"/>
            <w:u w:val="none"/>
            <w:rtl w:val="0"/>
          </w:rPr>
          <w:t xml:space="preserve">Bosman FT, Carneiro F, Hruban RH, Theise ND ed. (2010). WHO Classification of Tumours of the Digestive System 4th ed. (International Agency for Research on Cancer).</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33.</w:t>
        <w:tab/>
      </w:r>
      <w:hyperlink r:id="rId139">
        <w:r w:rsidDel="00000000" w:rsidR="00000000" w:rsidRPr="00000000">
          <w:rPr>
            <w:rFonts w:ascii="Times New Roman" w:cs="Times New Roman" w:eastAsia="Times New Roman" w:hAnsi="Times New Roman"/>
            <w:b w:val="0"/>
            <w:i w:val="0"/>
            <w:color w:val="000000"/>
            <w:sz w:val="24"/>
            <w:szCs w:val="24"/>
            <w:u w:val="none"/>
            <w:rtl w:val="0"/>
          </w:rPr>
          <w:t xml:space="preserve">Swerdlow SH, Campo E, Harris NL, Jaffe ES, Pileri SA, Stein H, Thiele J, Vardiman JW ed. (2008). WHO Classification of Tumours of Haematopoietic and Lymphoid Tissues 4th ed. (International Agency for Research on Cancer).</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34.</w:t>
        <w:tab/>
      </w:r>
      <w:hyperlink r:id="rId140">
        <w:r w:rsidDel="00000000" w:rsidR="00000000" w:rsidRPr="00000000">
          <w:rPr>
            <w:rFonts w:ascii="Times New Roman" w:cs="Times New Roman" w:eastAsia="Times New Roman" w:hAnsi="Times New Roman"/>
            <w:b w:val="0"/>
            <w:i w:val="0"/>
            <w:color w:val="000000"/>
            <w:sz w:val="24"/>
            <w:szCs w:val="24"/>
            <w:u w:val="none"/>
            <w:rtl w:val="0"/>
          </w:rPr>
          <w:t xml:space="preserve">Louis DN, Ohgaki H, Wiestler OD, Cavenee WK ed. (2006). WHO Classification of Tumours of the Central Nervous System 4th ed. (International Agency for Research on Cancer).</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35.</w:t>
        <w:tab/>
      </w:r>
      <w:hyperlink r:id="rId141">
        <w:r w:rsidDel="00000000" w:rsidR="00000000" w:rsidRPr="00000000">
          <w:rPr>
            <w:rFonts w:ascii="Times New Roman" w:cs="Times New Roman" w:eastAsia="Times New Roman" w:hAnsi="Times New Roman"/>
            <w:b w:val="0"/>
            <w:i w:val="0"/>
            <w:color w:val="000000"/>
            <w:sz w:val="24"/>
            <w:szCs w:val="24"/>
            <w:u w:val="none"/>
            <w:rtl w:val="0"/>
          </w:rPr>
          <w:t xml:space="preserve">Barnes L, Eveson JW, Reichart P, Sidransky D ed. (2005). Pathology and Genetics of Head and Neck Tumours 3rd ed. (International Agency for Research on Cancer).</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36.</w:t>
        <w:tab/>
      </w:r>
      <w:hyperlink r:id="rId142">
        <w:r w:rsidDel="00000000" w:rsidR="00000000" w:rsidRPr="00000000">
          <w:rPr>
            <w:rFonts w:ascii="Times New Roman" w:cs="Times New Roman" w:eastAsia="Times New Roman" w:hAnsi="Times New Roman"/>
            <w:b w:val="0"/>
            <w:i w:val="0"/>
            <w:color w:val="000000"/>
            <w:sz w:val="24"/>
            <w:szCs w:val="24"/>
            <w:u w:val="none"/>
            <w:rtl w:val="0"/>
          </w:rPr>
          <w:t xml:space="preserve">LeBoit PE, Burg G, Weedon D, Sarasin A ed. (2005). Pathology and Genetics of Skin Tumours 3rd ed. (International Agency for Research on Cancer).</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37.</w:t>
        <w:tab/>
      </w:r>
      <w:hyperlink r:id="rId143">
        <w:r w:rsidDel="00000000" w:rsidR="00000000" w:rsidRPr="00000000">
          <w:rPr>
            <w:rFonts w:ascii="Times New Roman" w:cs="Times New Roman" w:eastAsia="Times New Roman" w:hAnsi="Times New Roman"/>
            <w:b w:val="0"/>
            <w:i w:val="0"/>
            <w:color w:val="000000"/>
            <w:sz w:val="24"/>
            <w:szCs w:val="24"/>
            <w:u w:val="none"/>
            <w:rtl w:val="0"/>
          </w:rPr>
          <w:t xml:space="preserve">Travis WD, Brambilla E, Müller-Hermelink HK, Harris CC ed. (2004). Pathology and genetics of tumours of the lung, plura, thymus and heart 3rd ed. (International Agency for Research on Cancer).</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38.</w:t>
        <w:tab/>
      </w:r>
      <w:hyperlink r:id="rId144">
        <w:r w:rsidDel="00000000" w:rsidR="00000000" w:rsidRPr="00000000">
          <w:rPr>
            <w:rFonts w:ascii="Times New Roman" w:cs="Times New Roman" w:eastAsia="Times New Roman" w:hAnsi="Times New Roman"/>
            <w:b w:val="0"/>
            <w:i w:val="0"/>
            <w:color w:val="000000"/>
            <w:sz w:val="24"/>
            <w:szCs w:val="24"/>
            <w:u w:val="none"/>
            <w:rtl w:val="0"/>
          </w:rPr>
          <w:t xml:space="preserve">DeLellis RA, Lloyd RV, Heitz PU, Eng C ed. (2004). Pathology and Genetics of Tumours of the Endocrine Organs 3rd ed. (International Agency for Research on Cancer).</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39.</w:t>
        <w:tab/>
      </w:r>
      <w:hyperlink r:id="rId145">
        <w:r w:rsidDel="00000000" w:rsidR="00000000" w:rsidRPr="00000000">
          <w:rPr>
            <w:rFonts w:ascii="Times New Roman" w:cs="Times New Roman" w:eastAsia="Times New Roman" w:hAnsi="Times New Roman"/>
            <w:b w:val="0"/>
            <w:i w:val="0"/>
            <w:color w:val="000000"/>
            <w:sz w:val="24"/>
            <w:szCs w:val="24"/>
            <w:u w:val="none"/>
            <w:rtl w:val="0"/>
          </w:rPr>
          <w:t xml:space="preserve">Eble JN, Sauter G, Epstein J, Sesterhenn I ed. (2004). Pathology and Genetics of Tumours of the Urinary System and Male Genital Organs 3rd ed. (International Agency for Research on Cancer).</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40.</w:t>
        <w:tab/>
      </w:r>
      <w:hyperlink r:id="rId146">
        <w:r w:rsidDel="00000000" w:rsidR="00000000" w:rsidRPr="00000000">
          <w:rPr>
            <w:rFonts w:ascii="Times New Roman" w:cs="Times New Roman" w:eastAsia="Times New Roman" w:hAnsi="Times New Roman"/>
            <w:b w:val="0"/>
            <w:i w:val="0"/>
            <w:color w:val="000000"/>
            <w:sz w:val="24"/>
            <w:szCs w:val="24"/>
            <w:u w:val="none"/>
            <w:rtl w:val="0"/>
          </w:rPr>
          <w:t xml:space="preserve">Tavassoli FA, D.P. ed. (2003). Pathology and Genetics of Tumours of the Breast and Female Genital Organs 3rd ed. (International Agency for Research on Cancer).</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41.</w:t>
        <w:tab/>
      </w:r>
      <w:hyperlink r:id="rId147">
        <w:r w:rsidDel="00000000" w:rsidR="00000000" w:rsidRPr="00000000">
          <w:rPr>
            <w:rFonts w:ascii="Times New Roman" w:cs="Times New Roman" w:eastAsia="Times New Roman" w:hAnsi="Times New Roman"/>
            <w:b w:val="0"/>
            <w:i w:val="0"/>
            <w:color w:val="000000"/>
            <w:sz w:val="24"/>
            <w:szCs w:val="24"/>
            <w:u w:val="none"/>
            <w:rtl w:val="0"/>
          </w:rPr>
          <w:t xml:space="preserve">Pathology and Genetics of Tumours of Soft Tissue and Bone (2002). 3rd ed. (International Agency for Research on Cancer).</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42.</w:t>
        <w:tab/>
      </w:r>
      <w:hyperlink r:id="rId148">
        <w:r w:rsidDel="00000000" w:rsidR="00000000" w:rsidRPr="00000000">
          <w:rPr>
            <w:rFonts w:ascii="Times New Roman" w:cs="Times New Roman" w:eastAsia="Times New Roman" w:hAnsi="Times New Roman"/>
            <w:b w:val="0"/>
            <w:i w:val="0"/>
            <w:color w:val="000000"/>
            <w:sz w:val="24"/>
            <w:szCs w:val="24"/>
            <w:u w:val="none"/>
            <w:rtl w:val="0"/>
          </w:rPr>
          <w:t xml:space="preserve">Jaffe ES, Harris NL, Stein H, Vardiman JW ed. (2001). Pathology and Genetics of Tumours of the Haematopoietic and Lymphoid Tissues 3rd ed. (International Agency for Research on Cancer).</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43.</w:t>
        <w:tab/>
      </w:r>
      <w:hyperlink r:id="rId149">
        <w:r w:rsidDel="00000000" w:rsidR="00000000" w:rsidRPr="00000000">
          <w:rPr>
            <w:rFonts w:ascii="Times New Roman" w:cs="Times New Roman" w:eastAsia="Times New Roman" w:hAnsi="Times New Roman"/>
            <w:b w:val="0"/>
            <w:i w:val="0"/>
            <w:color w:val="000000"/>
            <w:sz w:val="24"/>
            <w:szCs w:val="24"/>
            <w:u w:val="none"/>
            <w:rtl w:val="0"/>
          </w:rPr>
          <w:t xml:space="preserve">Hamilton, A.L.A., Sr ed. (2000). Pathology and Genetics of Tumours of the Digestive System 3rd ed. (International Agency for Research on Cancer).</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44.</w:t>
        <w:tab/>
      </w:r>
      <w:hyperlink r:id="rId150">
        <w:r w:rsidDel="00000000" w:rsidR="00000000" w:rsidRPr="00000000">
          <w:rPr>
            <w:rFonts w:ascii="Times New Roman" w:cs="Times New Roman" w:eastAsia="Times New Roman" w:hAnsi="Times New Roman"/>
            <w:b w:val="0"/>
            <w:i w:val="0"/>
            <w:color w:val="000000"/>
            <w:sz w:val="24"/>
            <w:szCs w:val="24"/>
            <w:u w:val="none"/>
            <w:rtl w:val="0"/>
          </w:rPr>
          <w:t xml:space="preserve">Kleihues P, C.W.K. ed. (2000). Pathology and Genetics of Tumours of the Nervous System 3rd ed. (International Agency for Research on Cancer).</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45.</w:t>
        <w:tab/>
      </w:r>
      <w:hyperlink r:id="rId151">
        <w:r w:rsidDel="00000000" w:rsidR="00000000" w:rsidRPr="00000000">
          <w:rPr>
            <w:rFonts w:ascii="Times New Roman" w:cs="Times New Roman" w:eastAsia="Times New Roman" w:hAnsi="Times New Roman"/>
            <w:b w:val="0"/>
            <w:i w:val="0"/>
            <w:color w:val="000000"/>
            <w:sz w:val="24"/>
            <w:szCs w:val="24"/>
            <w:u w:val="none"/>
            <w:rtl w:val="0"/>
          </w:rPr>
          <w:t xml:space="preserve">Ochoa, D., Hercules, A., Carmona, M., Suveges, D., Gonzalez-Uriarte, A., Malangone, C., Miranda, A., Fumis, L., Carvalho-Silva, D., Spitzer, M., et al. (2021). Open Targets Platform: supporting systematic drug-target identification and prioritisation. Nucleic Acids Res. </w:t>
        </w:r>
      </w:hyperlink>
      <w:hyperlink r:id="rId152">
        <w:r w:rsidDel="00000000" w:rsidR="00000000" w:rsidRPr="00000000">
          <w:rPr>
            <w:rFonts w:ascii="Times New Roman" w:cs="Times New Roman" w:eastAsia="Times New Roman" w:hAnsi="Times New Roman"/>
            <w:b w:val="0"/>
            <w:i w:val="1"/>
            <w:color w:val="000000"/>
            <w:sz w:val="24"/>
            <w:szCs w:val="24"/>
            <w:u w:val="none"/>
            <w:rtl w:val="0"/>
          </w:rPr>
          <w:t xml:space="preserve">49</w:t>
        </w:r>
      </w:hyperlink>
      <w:hyperlink r:id="rId153">
        <w:r w:rsidDel="00000000" w:rsidR="00000000" w:rsidRPr="00000000">
          <w:rPr>
            <w:rFonts w:ascii="Times New Roman" w:cs="Times New Roman" w:eastAsia="Times New Roman" w:hAnsi="Times New Roman"/>
            <w:b w:val="0"/>
            <w:i w:val="0"/>
            <w:color w:val="000000"/>
            <w:sz w:val="24"/>
            <w:szCs w:val="24"/>
            <w:u w:val="none"/>
            <w:rtl w:val="0"/>
          </w:rPr>
          <w:t xml:space="preserve">, D1302–D1310.</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46.</w:t>
        <w:tab/>
      </w:r>
      <w:hyperlink r:id="rId154">
        <w:r w:rsidDel="00000000" w:rsidR="00000000" w:rsidRPr="00000000">
          <w:rPr>
            <w:rFonts w:ascii="Times New Roman" w:cs="Times New Roman" w:eastAsia="Times New Roman" w:hAnsi="Times New Roman"/>
            <w:b w:val="0"/>
            <w:i w:val="0"/>
            <w:color w:val="000000"/>
            <w:sz w:val="24"/>
            <w:szCs w:val="24"/>
            <w:u w:val="none"/>
            <w:rtl w:val="0"/>
          </w:rPr>
          <w:t xml:space="preserve">US National Institutes of Health (2014). Illuminating the Druggable Genome. Illuminating the Druggable Genome. </w:t>
        </w:r>
      </w:hyperlink>
      <w:hyperlink r:id="rId155">
        <w:r w:rsidDel="00000000" w:rsidR="00000000" w:rsidRPr="00000000">
          <w:rPr>
            <w:rFonts w:ascii="Times New Roman" w:cs="Times New Roman" w:eastAsia="Times New Roman" w:hAnsi="Times New Roman"/>
            <w:b w:val="0"/>
            <w:i w:val="0"/>
            <w:color w:val="000000"/>
            <w:sz w:val="24"/>
            <w:szCs w:val="24"/>
            <w:u w:val="none"/>
            <w:rtl w:val="0"/>
          </w:rPr>
          <w:t xml:space="preserve">https://druggablegenome.net/</w:t>
        </w:r>
      </w:hyperlink>
      <w:hyperlink r:id="rId156">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47.</w:t>
        <w:tab/>
      </w:r>
      <w:hyperlink r:id="rId157">
        <w:r w:rsidDel="00000000" w:rsidR="00000000" w:rsidRPr="00000000">
          <w:rPr>
            <w:rFonts w:ascii="Times New Roman" w:cs="Times New Roman" w:eastAsia="Times New Roman" w:hAnsi="Times New Roman"/>
            <w:b w:val="0"/>
            <w:i w:val="0"/>
            <w:color w:val="000000"/>
            <w:sz w:val="24"/>
            <w:szCs w:val="24"/>
            <w:u w:val="none"/>
            <w:rtl w:val="0"/>
          </w:rPr>
          <w:t xml:space="preserve">Wang, L., Yang, N., Huang, X., Jiao, B., Yang, L., Jiang, D., Majumder, R., and Wei, F. (2022). Text Embeddings by Weakly-Supervised Contrastive Pre-training. arXiv [cs.CL].</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48.</w:t>
        <w:tab/>
      </w:r>
      <w:hyperlink r:id="rId158">
        <w:r w:rsidDel="00000000" w:rsidR="00000000" w:rsidRPr="00000000">
          <w:rPr>
            <w:rFonts w:ascii="Times New Roman" w:cs="Times New Roman" w:eastAsia="Times New Roman" w:hAnsi="Times New Roman"/>
            <w:b w:val="0"/>
            <w:i w:val="0"/>
            <w:color w:val="000000"/>
            <w:sz w:val="24"/>
            <w:szCs w:val="24"/>
            <w:u w:val="none"/>
            <w:rtl w:val="0"/>
          </w:rPr>
          <w:t xml:space="preserve">Liang Wang, Nan Yang, Xiaolong Huang, Binxing Jiao, Linjun Yang, Daxin Jiang, Rangan Majumder, Furu Wei (2022). E5-Large. Hugging Face. </w:t>
        </w:r>
      </w:hyperlink>
      <w:hyperlink r:id="rId159">
        <w:r w:rsidDel="00000000" w:rsidR="00000000" w:rsidRPr="00000000">
          <w:rPr>
            <w:rFonts w:ascii="Times New Roman" w:cs="Times New Roman" w:eastAsia="Times New Roman" w:hAnsi="Times New Roman"/>
            <w:b w:val="0"/>
            <w:i w:val="0"/>
            <w:color w:val="000000"/>
            <w:sz w:val="24"/>
            <w:szCs w:val="24"/>
            <w:u w:val="none"/>
            <w:rtl w:val="0"/>
          </w:rPr>
          <w:t xml:space="preserve">https://huggingface.co/intfloat/e5-large</w:t>
        </w:r>
      </w:hyperlink>
      <w:hyperlink r:id="rId16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49.</w:t>
        <w:tab/>
      </w:r>
      <w:hyperlink r:id="rId161">
        <w:r w:rsidDel="00000000" w:rsidR="00000000" w:rsidRPr="00000000">
          <w:rPr>
            <w:rFonts w:ascii="Times New Roman" w:cs="Times New Roman" w:eastAsia="Times New Roman" w:hAnsi="Times New Roman"/>
            <w:b w:val="0"/>
            <w:i w:val="0"/>
            <w:color w:val="000000"/>
            <w:sz w:val="24"/>
            <w:szCs w:val="24"/>
            <w:u w:val="none"/>
            <w:rtl w:val="0"/>
          </w:rPr>
          <w:t xml:space="preserve">Liang Wang, Nan Yang, Xiaolong Huang, Binxing Jiao, Linjun Yang, Daxin Jiang, Rangan Majumder, Furu Wei (2023). E5-large-v2. Hugging Face. </w:t>
        </w:r>
      </w:hyperlink>
      <w:hyperlink r:id="rId162">
        <w:r w:rsidDel="00000000" w:rsidR="00000000" w:rsidRPr="00000000">
          <w:rPr>
            <w:rFonts w:ascii="Times New Roman" w:cs="Times New Roman" w:eastAsia="Times New Roman" w:hAnsi="Times New Roman"/>
            <w:b w:val="0"/>
            <w:i w:val="0"/>
            <w:color w:val="000000"/>
            <w:sz w:val="24"/>
            <w:szCs w:val="24"/>
            <w:u w:val="none"/>
            <w:rtl w:val="0"/>
          </w:rPr>
          <w:t xml:space="preserve">https://huggingface.co/intfloat/e5-large-v2</w:t>
        </w:r>
      </w:hyperlink>
      <w:hyperlink r:id="rId16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50.</w:t>
        <w:tab/>
      </w:r>
      <w:hyperlink r:id="rId164">
        <w:r w:rsidDel="00000000" w:rsidR="00000000" w:rsidRPr="00000000">
          <w:rPr>
            <w:rFonts w:ascii="Times New Roman" w:cs="Times New Roman" w:eastAsia="Times New Roman" w:hAnsi="Times New Roman"/>
            <w:b w:val="0"/>
            <w:i w:val="0"/>
            <w:color w:val="000000"/>
            <w:sz w:val="24"/>
            <w:szCs w:val="24"/>
            <w:u w:val="none"/>
            <w:rtl w:val="0"/>
          </w:rPr>
          <w:t xml:space="preserve">all-mpnet-base-v2 Hugging Face. </w:t>
        </w:r>
      </w:hyperlink>
      <w:hyperlink r:id="rId165">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https://huggingface.co/sentence-transformers/all-mpnet-base-v2</w:t>
        </w:r>
      </w:hyperlink>
      <w:hyperlink r:id="rId166">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51.</w:t>
        <w:tab/>
      </w:r>
      <w:hyperlink r:id="rId167">
        <w:r w:rsidDel="00000000" w:rsidR="00000000" w:rsidRPr="00000000">
          <w:rPr>
            <w:rFonts w:ascii="Times New Roman" w:cs="Times New Roman" w:eastAsia="Times New Roman" w:hAnsi="Times New Roman"/>
            <w:b w:val="0"/>
            <w:i w:val="0"/>
            <w:color w:val="000000"/>
            <w:sz w:val="24"/>
            <w:szCs w:val="24"/>
            <w:u w:val="none"/>
            <w:rtl w:val="0"/>
          </w:rPr>
          <w:t xml:space="preserve">all-MiniLM-L12-v2 Hugging Face. </w:t>
        </w:r>
      </w:hyperlink>
      <w:hyperlink r:id="rId168">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https://huggingface.co/sentence-transformers/all-MiniLM-L12-v2</w:t>
        </w:r>
      </w:hyperlink>
      <w:hyperlink r:id="rId16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52.</w:t>
        <w:tab/>
      </w:r>
      <w:hyperlink r:id="rId170">
        <w:r w:rsidDel="00000000" w:rsidR="00000000" w:rsidRPr="00000000">
          <w:rPr>
            <w:rFonts w:ascii="Times New Roman" w:cs="Times New Roman" w:eastAsia="Times New Roman" w:hAnsi="Times New Roman"/>
            <w:b w:val="0"/>
            <w:i w:val="0"/>
            <w:color w:val="000000"/>
            <w:sz w:val="24"/>
            <w:szCs w:val="24"/>
            <w:u w:val="none"/>
            <w:rtl w:val="0"/>
          </w:rPr>
          <w:t xml:space="preserve">Ni, J., Qu, C., Lu, J., Dai, Z., Ábrego, G.H., Ma, J., Zhao, V.Y., Luan, Y., Hall, K.B., Chang, M.-W., et al. (2021). Large Dual Encoders Are Generalizable Retrievers. arXiv [cs.IR].</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53.</w:t>
        <w:tab/>
      </w:r>
      <w:hyperlink r:id="rId171">
        <w:r w:rsidDel="00000000" w:rsidR="00000000" w:rsidRPr="00000000">
          <w:rPr>
            <w:rFonts w:ascii="Times New Roman" w:cs="Times New Roman" w:eastAsia="Times New Roman" w:hAnsi="Times New Roman"/>
            <w:b w:val="0"/>
            <w:i w:val="0"/>
            <w:color w:val="000000"/>
            <w:sz w:val="24"/>
            <w:szCs w:val="24"/>
            <w:u w:val="none"/>
            <w:rtl w:val="0"/>
          </w:rPr>
          <w:t xml:space="preserve">Jianmo Ni, Chen Qu, Jing Lu, Zhuyun Dai, Gustavo Hernández Ábrego, Ji Ma, Vincent Y. Zhao, Yi Luan, Keith B. Hall, Ming-Wei Chang, Yinfei Yang (2021). gtr-t5-large. Hugging Face. </w:t>
        </w:r>
      </w:hyperlink>
      <w:hyperlink r:id="rId172">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https://huggingface.co/sentence-transformers/gtr-t5-large</w:t>
        </w:r>
      </w:hyperlink>
      <w:hyperlink r:id="rId17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54.</w:t>
        <w:tab/>
      </w:r>
      <w:hyperlink r:id="rId174">
        <w:r w:rsidDel="00000000" w:rsidR="00000000" w:rsidRPr="00000000">
          <w:rPr>
            <w:rFonts w:ascii="Times New Roman" w:cs="Times New Roman" w:eastAsia="Times New Roman" w:hAnsi="Times New Roman"/>
            <w:b w:val="0"/>
            <w:i w:val="0"/>
            <w:color w:val="000000"/>
            <w:sz w:val="24"/>
            <w:szCs w:val="24"/>
            <w:u w:val="none"/>
            <w:rtl w:val="0"/>
          </w:rPr>
          <w:t xml:space="preserve">all-MiniLM-L6-v2 Hugging Face. </w:t>
        </w:r>
      </w:hyperlink>
      <w:hyperlink r:id="rId175">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https://huggingface.co/sentence-transformers/all-MiniLM-L6-v2</w:t>
        </w:r>
      </w:hyperlink>
      <w:hyperlink r:id="rId176">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55.</w:t>
        <w:tab/>
      </w:r>
      <w:hyperlink r:id="rId177">
        <w:r w:rsidDel="00000000" w:rsidR="00000000" w:rsidRPr="00000000">
          <w:rPr>
            <w:rFonts w:ascii="Times New Roman" w:cs="Times New Roman" w:eastAsia="Times New Roman" w:hAnsi="Times New Roman"/>
            <w:b w:val="0"/>
            <w:i w:val="0"/>
            <w:color w:val="000000"/>
            <w:sz w:val="24"/>
            <w:szCs w:val="24"/>
            <w:u w:val="none"/>
            <w:rtl w:val="0"/>
          </w:rPr>
          <w:t xml:space="preserve">all-roberta-large-v1 Hugging Face. </w:t>
        </w:r>
      </w:hyperlink>
      <w:hyperlink r:id="rId178">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https://huggingface.co/sentence-transformers/all-roberta-large-v1</w:t>
        </w:r>
      </w:hyperlink>
      <w:hyperlink r:id="rId17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56.</w:t>
        <w:tab/>
      </w:r>
      <w:hyperlink r:id="rId180">
        <w:r w:rsidDel="00000000" w:rsidR="00000000" w:rsidRPr="00000000">
          <w:rPr>
            <w:rFonts w:ascii="Times New Roman" w:cs="Times New Roman" w:eastAsia="Times New Roman" w:hAnsi="Times New Roman"/>
            <w:b w:val="0"/>
            <w:i w:val="0"/>
            <w:color w:val="000000"/>
            <w:sz w:val="24"/>
            <w:szCs w:val="24"/>
            <w:u w:val="none"/>
            <w:rtl w:val="0"/>
          </w:rPr>
          <w:t xml:space="preserve">Fangyu Liu, Ehsan Shareghi, Zaiqiao Meng, Marco Basaldella, Nigel Collier (2021). SapBERT. Hugging Face. </w:t>
        </w:r>
      </w:hyperlink>
      <w:hyperlink r:id="rId181">
        <w:r w:rsidDel="00000000" w:rsidR="00000000" w:rsidRPr="00000000">
          <w:rPr>
            <w:rFonts w:ascii="Times New Roman" w:cs="Times New Roman" w:eastAsia="Times New Roman" w:hAnsi="Times New Roman"/>
            <w:b w:val="0"/>
            <w:i w:val="0"/>
            <w:color w:val="000000"/>
            <w:sz w:val="24"/>
            <w:szCs w:val="24"/>
            <w:u w:val="none"/>
            <w:rtl w:val="0"/>
          </w:rPr>
          <w:t xml:space="preserve">https://huggingface.co/cambridgeltl/SapBERT-from-PubMedBERT-fulltext</w:t>
        </w:r>
      </w:hyperlink>
      <w:hyperlink r:id="rId182">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57.</w:t>
        <w:tab/>
      </w:r>
      <w:hyperlink r:id="rId183">
        <w:r w:rsidDel="00000000" w:rsidR="00000000" w:rsidRPr="00000000">
          <w:rPr>
            <w:rFonts w:ascii="Times New Roman" w:cs="Times New Roman" w:eastAsia="Times New Roman" w:hAnsi="Times New Roman"/>
            <w:b w:val="0"/>
            <w:i w:val="0"/>
            <w:color w:val="000000"/>
            <w:sz w:val="24"/>
            <w:szCs w:val="24"/>
            <w:u w:val="none"/>
            <w:rtl w:val="0"/>
          </w:rPr>
          <w:t xml:space="preserve">Liu, F., Shareghi, E., Meng, Z., Basaldella, M., and Collier, N. (2020). Self-alignment pretraining for biomedical entity representations. arXiv [cs.CL].</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58.</w:t>
        <w:tab/>
      </w:r>
      <w:hyperlink r:id="rId184">
        <w:r w:rsidDel="00000000" w:rsidR="00000000" w:rsidRPr="00000000">
          <w:rPr>
            <w:rFonts w:ascii="Times New Roman" w:cs="Times New Roman" w:eastAsia="Times New Roman" w:hAnsi="Times New Roman"/>
            <w:b w:val="0"/>
            <w:i w:val="0"/>
            <w:color w:val="000000"/>
            <w:sz w:val="24"/>
            <w:szCs w:val="24"/>
            <w:u w:val="none"/>
            <w:rtl w:val="0"/>
          </w:rPr>
          <w:t xml:space="preserve">Wang, G., Liu, X., Ying, Z., Yang, G., Chen, Z., Liu, Z., Zhang, M., Yan, H., Lu, Y., Gao, Y., et al. (2023). Optimized glycemic control of type 2 diabetes with reinforcement learning: a proof-of-concept trial. Nat. Med. </w:t>
        </w:r>
      </w:hyperlink>
      <w:hyperlink r:id="rId185">
        <w:r w:rsidDel="00000000" w:rsidR="00000000" w:rsidRPr="00000000">
          <w:rPr>
            <w:rFonts w:ascii="Times New Roman" w:cs="Times New Roman" w:eastAsia="Times New Roman" w:hAnsi="Times New Roman"/>
            <w:b w:val="0"/>
            <w:i w:val="1"/>
            <w:color w:val="000000"/>
            <w:sz w:val="24"/>
            <w:szCs w:val="24"/>
            <w:u w:val="none"/>
            <w:rtl w:val="0"/>
          </w:rPr>
          <w:t xml:space="preserve">29</w:t>
        </w:r>
      </w:hyperlink>
      <w:hyperlink r:id="rId186">
        <w:r w:rsidDel="00000000" w:rsidR="00000000" w:rsidRPr="00000000">
          <w:rPr>
            <w:rFonts w:ascii="Times New Roman" w:cs="Times New Roman" w:eastAsia="Times New Roman" w:hAnsi="Times New Roman"/>
            <w:b w:val="0"/>
            <w:i w:val="0"/>
            <w:color w:val="000000"/>
            <w:sz w:val="24"/>
            <w:szCs w:val="24"/>
            <w:u w:val="none"/>
            <w:rtl w:val="0"/>
          </w:rPr>
          <w:t xml:space="preserve">, 2633–2642.</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59.</w:t>
        <w:tab/>
      </w:r>
      <w:hyperlink r:id="rId187">
        <w:r w:rsidDel="00000000" w:rsidR="00000000" w:rsidRPr="00000000">
          <w:rPr>
            <w:rFonts w:ascii="Times New Roman" w:cs="Times New Roman" w:eastAsia="Times New Roman" w:hAnsi="Times New Roman"/>
            <w:b w:val="0"/>
            <w:i w:val="0"/>
            <w:color w:val="000000"/>
            <w:sz w:val="24"/>
            <w:szCs w:val="24"/>
            <w:u w:val="none"/>
            <w:rtl w:val="0"/>
          </w:rPr>
          <w:t xml:space="preserve">Guangyu Wang, Xiaohong Liu, Zhen Ying, Guoxing Yang, Zhiwei Chen, Zhiwen Liu, Min Zhang, Hongmei Yan, Yuxing Lu, Yuanxu Gao, Kanmin Xue, Xiaoying Li,Ying Chen (2023). ClinicalBERT. Hugging Face. </w:t>
        </w:r>
      </w:hyperlink>
      <w:hyperlink r:id="rId188">
        <w:r w:rsidDel="00000000" w:rsidR="00000000" w:rsidRPr="00000000">
          <w:rPr>
            <w:rFonts w:ascii="Times New Roman" w:cs="Times New Roman" w:eastAsia="Times New Roman" w:hAnsi="Times New Roman"/>
            <w:b w:val="0"/>
            <w:i w:val="0"/>
            <w:color w:val="000000"/>
            <w:sz w:val="24"/>
            <w:szCs w:val="24"/>
            <w:u w:val="none"/>
            <w:rtl w:val="0"/>
          </w:rPr>
          <w:t xml:space="preserve">https://huggingface.co/medicalai/ClinicalBERT</w:t>
        </w:r>
      </w:hyperlink>
      <w:hyperlink r:id="rId18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60.</w:t>
        <w:tab/>
      </w:r>
      <w:hyperlink r:id="rId190">
        <w:r w:rsidDel="00000000" w:rsidR="00000000" w:rsidRPr="00000000">
          <w:rPr>
            <w:rFonts w:ascii="Times New Roman" w:cs="Times New Roman" w:eastAsia="Times New Roman" w:hAnsi="Times New Roman"/>
            <w:b w:val="0"/>
            <w:i w:val="0"/>
            <w:color w:val="000000"/>
            <w:sz w:val="24"/>
            <w:szCs w:val="24"/>
            <w:u w:val="none"/>
            <w:rtl w:val="0"/>
          </w:rPr>
          <w:t xml:space="preserve">Gu, Y., Tinn, R., Cheng, H., Lucas, M., Usuyama, N., Liu, X., Naumann, T., Gao, J., and Poon, H. (2022). Domain-specific language model pretraining for biomedical natural language processing. ACM Trans. Comput. Healthc. </w:t>
        </w:r>
      </w:hyperlink>
      <w:hyperlink r:id="rId191">
        <w:r w:rsidDel="00000000" w:rsidR="00000000" w:rsidRPr="00000000">
          <w:rPr>
            <w:rFonts w:ascii="Times New Roman" w:cs="Times New Roman" w:eastAsia="Times New Roman" w:hAnsi="Times New Roman"/>
            <w:b w:val="0"/>
            <w:i w:val="1"/>
            <w:color w:val="000000"/>
            <w:sz w:val="24"/>
            <w:szCs w:val="24"/>
            <w:u w:val="none"/>
            <w:rtl w:val="0"/>
          </w:rPr>
          <w:t xml:space="preserve">3</w:t>
        </w:r>
      </w:hyperlink>
      <w:hyperlink r:id="rId192">
        <w:r w:rsidDel="00000000" w:rsidR="00000000" w:rsidRPr="00000000">
          <w:rPr>
            <w:rFonts w:ascii="Times New Roman" w:cs="Times New Roman" w:eastAsia="Times New Roman" w:hAnsi="Times New Roman"/>
            <w:b w:val="0"/>
            <w:i w:val="0"/>
            <w:color w:val="000000"/>
            <w:sz w:val="24"/>
            <w:szCs w:val="24"/>
            <w:u w:val="none"/>
            <w:rtl w:val="0"/>
          </w:rPr>
          <w:t xml:space="preserve">, 1–23.</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61.</w:t>
        <w:tab/>
      </w:r>
      <w:hyperlink r:id="rId193">
        <w:r w:rsidDel="00000000" w:rsidR="00000000" w:rsidRPr="00000000">
          <w:rPr>
            <w:rFonts w:ascii="Times New Roman" w:cs="Times New Roman" w:eastAsia="Times New Roman" w:hAnsi="Times New Roman"/>
            <w:b w:val="0"/>
            <w:i w:val="0"/>
            <w:color w:val="000000"/>
            <w:sz w:val="24"/>
            <w:szCs w:val="24"/>
            <w:u w:val="none"/>
            <w:rtl w:val="0"/>
          </w:rPr>
          <w:t xml:space="preserve">Yu Gu , Robert Tinn , Hao Cheng , Michael Lucas , Naoto Usuyama , Xiaodong Liu , Tristan Naumann and Jianfeng Gao , Hoifung Poon (2020). BiomedNLP-BiomedBERT-base-uncased-abstract. Hugging Face. </w:t>
        </w:r>
      </w:hyperlink>
      <w:hyperlink r:id="rId194">
        <w:r w:rsidDel="00000000" w:rsidR="00000000" w:rsidRPr="00000000">
          <w:rPr>
            <w:rFonts w:ascii="Times New Roman" w:cs="Times New Roman" w:eastAsia="Times New Roman" w:hAnsi="Times New Roman"/>
            <w:b w:val="0"/>
            <w:i w:val="0"/>
            <w:color w:val="000000"/>
            <w:sz w:val="24"/>
            <w:szCs w:val="24"/>
            <w:u w:val="none"/>
            <w:rtl w:val="0"/>
          </w:rPr>
          <w:t xml:space="preserve">https://huggingface.co/microsoft/BiomedNLP-BiomedBERT-base-uncased-abstract</w:t>
        </w:r>
      </w:hyperlink>
      <w:hyperlink r:id="rId195">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62.</w:t>
        <w:tab/>
      </w:r>
      <w:hyperlink r:id="rId196">
        <w:r w:rsidDel="00000000" w:rsidR="00000000" w:rsidRPr="00000000">
          <w:rPr>
            <w:rFonts w:ascii="Times New Roman" w:cs="Times New Roman" w:eastAsia="Times New Roman" w:hAnsi="Times New Roman"/>
            <w:b w:val="0"/>
            <w:i w:val="0"/>
            <w:color w:val="000000"/>
            <w:sz w:val="24"/>
            <w:szCs w:val="24"/>
            <w:u w:val="none"/>
            <w:rtl w:val="0"/>
          </w:rPr>
          <w:t xml:space="preserve">Lee, J., Yoon, W., Kim, S., Kim, D., Kim, S., So, C.H., and Kang, J. (2020). BioBERT: a pre-trained biomedical language representation model for biomedical text mining. Bioinformatics </w:t>
        </w:r>
      </w:hyperlink>
      <w:hyperlink r:id="rId197">
        <w:r w:rsidDel="00000000" w:rsidR="00000000" w:rsidRPr="00000000">
          <w:rPr>
            <w:rFonts w:ascii="Times New Roman" w:cs="Times New Roman" w:eastAsia="Times New Roman" w:hAnsi="Times New Roman"/>
            <w:b w:val="0"/>
            <w:i w:val="1"/>
            <w:color w:val="000000"/>
            <w:sz w:val="24"/>
            <w:szCs w:val="24"/>
            <w:u w:val="none"/>
            <w:rtl w:val="0"/>
          </w:rPr>
          <w:t xml:space="preserve">36</w:t>
        </w:r>
      </w:hyperlink>
      <w:hyperlink r:id="rId198">
        <w:r w:rsidDel="00000000" w:rsidR="00000000" w:rsidRPr="00000000">
          <w:rPr>
            <w:rFonts w:ascii="Times New Roman" w:cs="Times New Roman" w:eastAsia="Times New Roman" w:hAnsi="Times New Roman"/>
            <w:b w:val="0"/>
            <w:i w:val="0"/>
            <w:color w:val="000000"/>
            <w:sz w:val="24"/>
            <w:szCs w:val="24"/>
            <w:u w:val="none"/>
            <w:rtl w:val="0"/>
          </w:rPr>
          <w:t xml:space="preserve">, 1234–1240.</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63.</w:t>
        <w:tab/>
      </w:r>
      <w:hyperlink r:id="rId199">
        <w:r w:rsidDel="00000000" w:rsidR="00000000" w:rsidRPr="00000000">
          <w:rPr>
            <w:rFonts w:ascii="Times New Roman" w:cs="Times New Roman" w:eastAsia="Times New Roman" w:hAnsi="Times New Roman"/>
            <w:b w:val="0"/>
            <w:i w:val="0"/>
            <w:color w:val="000000"/>
            <w:sz w:val="24"/>
            <w:szCs w:val="24"/>
            <w:u w:val="none"/>
            <w:rtl w:val="0"/>
          </w:rPr>
          <w:t xml:space="preserve">Beltagy, I., Lo, K., and Cohan, A. (2019). SciBERT: A pretrained language model for scientific text. arXiv [cs.CL].</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64.</w:t>
        <w:tab/>
      </w:r>
      <w:hyperlink r:id="rId200">
        <w:r w:rsidDel="00000000" w:rsidR="00000000" w:rsidRPr="00000000">
          <w:rPr>
            <w:rFonts w:ascii="Times New Roman" w:cs="Times New Roman" w:eastAsia="Times New Roman" w:hAnsi="Times New Roman"/>
            <w:b w:val="0"/>
            <w:i w:val="0"/>
            <w:color w:val="000000"/>
            <w:sz w:val="24"/>
            <w:szCs w:val="24"/>
            <w:u w:val="none"/>
            <w:rtl w:val="0"/>
          </w:rPr>
          <w:t xml:space="preserve">Cohan, I.B.K.L. (2019). scibert_scivocab_uncased. Hugging Face. </w:t>
        </w:r>
      </w:hyperlink>
      <w:hyperlink r:id="rId201">
        <w:r w:rsidDel="00000000" w:rsidR="00000000" w:rsidRPr="00000000">
          <w:rPr>
            <w:rFonts w:ascii="Times New Roman" w:cs="Times New Roman" w:eastAsia="Times New Roman" w:hAnsi="Times New Roman"/>
            <w:b w:val="0"/>
            <w:i w:val="0"/>
            <w:color w:val="000000"/>
            <w:sz w:val="24"/>
            <w:szCs w:val="24"/>
            <w:u w:val="none"/>
            <w:rtl w:val="0"/>
          </w:rPr>
          <w:t xml:space="preserve">https://huggingface.co/allenai/scibert_scivocab_uncased</w:t>
        </w:r>
      </w:hyperlink>
      <w:hyperlink r:id="rId202">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65.</w:t>
        <w:tab/>
      </w:r>
      <w:hyperlink r:id="rId203">
        <w:r w:rsidDel="00000000" w:rsidR="00000000" w:rsidRPr="00000000">
          <w:rPr>
            <w:rFonts w:ascii="Times New Roman" w:cs="Times New Roman" w:eastAsia="Times New Roman" w:hAnsi="Times New Roman"/>
            <w:b w:val="0"/>
            <w:i w:val="0"/>
            <w:color w:val="000000"/>
            <w:sz w:val="24"/>
            <w:szCs w:val="24"/>
            <w:u w:val="none"/>
            <w:rtl w:val="0"/>
          </w:rPr>
          <w:t xml:space="preserve">Warner, B., Chaffin, A., Clavié, B., Weller, O., Hallström, O., Taghadouini, S., Gallagher, A., Biswas, R., Ladhak, F., Aarsen, T., et al. (2024). Smarter, better, faster, longer: A modern bidirectional encoder for fast, memory efficient, and long context finetuning and inference. arXiv [cs.CL]. https://doi.org/</w:t>
        </w:r>
      </w:hyperlink>
      <w:hyperlink r:id="rId204">
        <w:r w:rsidDel="00000000" w:rsidR="00000000" w:rsidRPr="00000000">
          <w:rPr>
            <w:rFonts w:ascii="Times New Roman" w:cs="Times New Roman" w:eastAsia="Times New Roman" w:hAnsi="Times New Roman"/>
            <w:b w:val="0"/>
            <w:i w:val="0"/>
            <w:color w:val="000000"/>
            <w:sz w:val="24"/>
            <w:szCs w:val="24"/>
            <w:u w:val="none"/>
            <w:rtl w:val="0"/>
          </w:rPr>
          <w:t xml:space="preserve">10.48550/ARXIV.2412.13663</w:t>
        </w:r>
      </w:hyperlink>
      <w:hyperlink r:id="rId205">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66.</w:t>
        <w:tab/>
      </w:r>
      <w:hyperlink r:id="rId206">
        <w:r w:rsidDel="00000000" w:rsidR="00000000" w:rsidRPr="00000000">
          <w:rPr>
            <w:rFonts w:ascii="Times New Roman" w:cs="Times New Roman" w:eastAsia="Times New Roman" w:hAnsi="Times New Roman"/>
            <w:b w:val="0"/>
            <w:i w:val="0"/>
            <w:color w:val="000000"/>
            <w:sz w:val="24"/>
            <w:szCs w:val="24"/>
            <w:u w:val="none"/>
            <w:rtl w:val="0"/>
          </w:rPr>
          <w:t xml:space="preserve">Benjamin Warner and Antoine Chaffin and Benjamin Clavié and Orion Weller and Oskar Hallström and Said Taghadouini and Alexis Gallagher and Raja Biswas and Faisal Ladhak and Tom Aarsen and Nathan Cooper and Griffin Adams and Jeremy Howard and Iacopo Poli (2024). ModernBERT-large. Hugging Face. </w:t>
        </w:r>
      </w:hyperlink>
      <w:hyperlink r:id="rId207">
        <w:r w:rsidDel="00000000" w:rsidR="00000000" w:rsidRPr="00000000">
          <w:rPr>
            <w:rFonts w:ascii="Times New Roman" w:cs="Times New Roman" w:eastAsia="Times New Roman" w:hAnsi="Times New Roman"/>
            <w:b w:val="0"/>
            <w:i w:val="0"/>
            <w:color w:val="000000"/>
            <w:sz w:val="24"/>
            <w:szCs w:val="24"/>
            <w:u w:val="none"/>
            <w:rtl w:val="0"/>
          </w:rPr>
          <w:t xml:space="preserve">https://huggingface.co/answerdotai/ModernBERT-large</w:t>
        </w:r>
      </w:hyperlink>
      <w:hyperlink r:id="rId20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67.</w:t>
        <w:tab/>
      </w:r>
      <w:hyperlink r:id="rId209">
        <w:r w:rsidDel="00000000" w:rsidR="00000000" w:rsidRPr="00000000">
          <w:rPr>
            <w:rFonts w:ascii="Times New Roman" w:cs="Times New Roman" w:eastAsia="Times New Roman" w:hAnsi="Times New Roman"/>
            <w:b w:val="0"/>
            <w:i w:val="0"/>
            <w:color w:val="000000"/>
            <w:sz w:val="24"/>
            <w:szCs w:val="24"/>
            <w:u w:val="none"/>
            <w:rtl w:val="0"/>
          </w:rPr>
          <w:t xml:space="preserve">Luo, R., Sun, L., Xia, Y., Qin, T., Zhang, S., Poon, H., and Liu, T.-Y. (2022). BioGPT: generative pre-trained transformer for biomedical text generation and mining. Brief. Bioinform. </w:t>
        </w:r>
      </w:hyperlink>
      <w:hyperlink r:id="rId210">
        <w:r w:rsidDel="00000000" w:rsidR="00000000" w:rsidRPr="00000000">
          <w:rPr>
            <w:rFonts w:ascii="Times New Roman" w:cs="Times New Roman" w:eastAsia="Times New Roman" w:hAnsi="Times New Roman"/>
            <w:b w:val="0"/>
            <w:i w:val="1"/>
            <w:color w:val="000000"/>
            <w:sz w:val="24"/>
            <w:szCs w:val="24"/>
            <w:u w:val="none"/>
            <w:rtl w:val="0"/>
          </w:rPr>
          <w:t xml:space="preserve">23</w:t>
        </w:r>
      </w:hyperlink>
      <w:hyperlink r:id="rId211">
        <w:r w:rsidDel="00000000" w:rsidR="00000000" w:rsidRPr="00000000">
          <w:rPr>
            <w:rFonts w:ascii="Times New Roman" w:cs="Times New Roman" w:eastAsia="Times New Roman" w:hAnsi="Times New Roman"/>
            <w:b w:val="0"/>
            <w:i w:val="0"/>
            <w:color w:val="000000"/>
            <w:sz w:val="24"/>
            <w:szCs w:val="24"/>
            <w:u w:val="none"/>
            <w:rtl w:val="0"/>
          </w:rPr>
          <w:t xml:space="preserve">, bbac409.</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68.</w:t>
        <w:tab/>
      </w:r>
      <w:hyperlink r:id="rId212">
        <w:r w:rsidDel="00000000" w:rsidR="00000000" w:rsidRPr="00000000">
          <w:rPr>
            <w:rFonts w:ascii="Times New Roman" w:cs="Times New Roman" w:eastAsia="Times New Roman" w:hAnsi="Times New Roman"/>
            <w:b w:val="0"/>
            <w:i w:val="0"/>
            <w:color w:val="000000"/>
            <w:sz w:val="24"/>
            <w:szCs w:val="24"/>
            <w:u w:val="none"/>
            <w:rtl w:val="0"/>
          </w:rPr>
          <w:t xml:space="preserve">Renqian Luo, Liai Sun, Yingce Xia, Tao Qin, Sheng Zhang, Hoifung Poon, Tie-Yan Liu (2022). BioGPT. Hugging Face. </w:t>
        </w:r>
      </w:hyperlink>
      <w:hyperlink r:id="rId213">
        <w:r w:rsidDel="00000000" w:rsidR="00000000" w:rsidRPr="00000000">
          <w:rPr>
            <w:rFonts w:ascii="Times New Roman" w:cs="Times New Roman" w:eastAsia="Times New Roman" w:hAnsi="Times New Roman"/>
            <w:b w:val="0"/>
            <w:i w:val="0"/>
            <w:color w:val="000000"/>
            <w:sz w:val="24"/>
            <w:szCs w:val="24"/>
            <w:u w:val="none"/>
            <w:rtl w:val="0"/>
          </w:rPr>
          <w:t xml:space="preserve">https://huggingface.co/microsoft/biogpt</w:t>
        </w:r>
      </w:hyperlink>
      <w:hyperlink r:id="rId21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69.</w:t>
        <w:tab/>
      </w:r>
      <w:hyperlink r:id="rId215">
        <w:r w:rsidDel="00000000" w:rsidR="00000000" w:rsidRPr="00000000">
          <w:rPr>
            <w:rFonts w:ascii="Times New Roman" w:cs="Times New Roman" w:eastAsia="Times New Roman" w:hAnsi="Times New Roman"/>
            <w:b w:val="0"/>
            <w:i w:val="0"/>
            <w:color w:val="000000"/>
            <w:sz w:val="24"/>
            <w:szCs w:val="24"/>
            <w:u w:val="none"/>
            <w:rtl w:val="0"/>
          </w:rPr>
          <w:t xml:space="preserve">Raval, S. MedLlama2: Fine-tuned Llama 2 model to answer medical questions based on an open source medical dataset. </w:t>
        </w:r>
      </w:hyperlink>
      <w:hyperlink r:id="rId216">
        <w:r w:rsidDel="00000000" w:rsidR="00000000" w:rsidRPr="00000000">
          <w:rPr>
            <w:rFonts w:ascii="Times New Roman" w:cs="Times New Roman" w:eastAsia="Times New Roman" w:hAnsi="Times New Roman"/>
            <w:b w:val="0"/>
            <w:i w:val="0"/>
            <w:color w:val="000000"/>
            <w:sz w:val="24"/>
            <w:szCs w:val="24"/>
            <w:u w:val="none"/>
            <w:rtl w:val="0"/>
          </w:rPr>
          <w:t xml:space="preserve">https://huggingface.co/llSourcell/medllama2_7b</w:t>
        </w:r>
      </w:hyperlink>
      <w:hyperlink r:id="rId21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70.</w:t>
        <w:tab/>
      </w:r>
      <w:hyperlink r:id="rId218">
        <w:r w:rsidDel="00000000" w:rsidR="00000000" w:rsidRPr="00000000">
          <w:rPr>
            <w:rFonts w:ascii="Times New Roman" w:cs="Times New Roman" w:eastAsia="Times New Roman" w:hAnsi="Times New Roman"/>
            <w:b w:val="0"/>
            <w:i w:val="0"/>
            <w:color w:val="000000"/>
            <w:sz w:val="24"/>
            <w:szCs w:val="24"/>
            <w:u w:val="none"/>
            <w:rtl w:val="0"/>
          </w:rPr>
          <w:t xml:space="preserve">MedLlama 2: Fine-tuned Llama 2 model to answer medical questions based on an open source medical dataset Ollama. </w:t>
        </w:r>
      </w:hyperlink>
      <w:hyperlink r:id="rId219">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https://ollama.com/library/medllama2</w:t>
        </w:r>
      </w:hyperlink>
      <w:hyperlink r:id="rId22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71.</w:t>
        <w:tab/>
      </w:r>
      <w:hyperlink r:id="rId221">
        <w:r w:rsidDel="00000000" w:rsidR="00000000" w:rsidRPr="00000000">
          <w:rPr>
            <w:rFonts w:ascii="Times New Roman" w:cs="Times New Roman" w:eastAsia="Times New Roman" w:hAnsi="Times New Roman"/>
            <w:b w:val="0"/>
            <w:i w:val="0"/>
            <w:color w:val="000000"/>
            <w:sz w:val="24"/>
            <w:szCs w:val="24"/>
            <w:u w:val="none"/>
            <w:rtl w:val="0"/>
          </w:rPr>
          <w:t xml:space="preserve">Wu, C. (2023). MedLLaMA13B. </w:t>
        </w:r>
      </w:hyperlink>
      <w:hyperlink r:id="rId222">
        <w:r w:rsidDel="00000000" w:rsidR="00000000" w:rsidRPr="00000000">
          <w:rPr>
            <w:rFonts w:ascii="Times New Roman" w:cs="Times New Roman" w:eastAsia="Times New Roman" w:hAnsi="Times New Roman"/>
            <w:b w:val="0"/>
            <w:i w:val="0"/>
            <w:color w:val="000000"/>
            <w:sz w:val="24"/>
            <w:szCs w:val="24"/>
            <w:u w:val="none"/>
            <w:rtl w:val="0"/>
          </w:rPr>
          <w:t xml:space="preserve">https://huggingface.co/chaoyi-wu/MedLLaMA_13B</w:t>
        </w:r>
      </w:hyperlink>
      <w:hyperlink r:id="rId22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72.</w:t>
        <w:tab/>
      </w:r>
      <w:hyperlink r:id="rId224">
        <w:r w:rsidDel="00000000" w:rsidR="00000000" w:rsidRPr="00000000">
          <w:rPr>
            <w:rFonts w:ascii="Times New Roman" w:cs="Times New Roman" w:eastAsia="Times New Roman" w:hAnsi="Times New Roman"/>
            <w:b w:val="0"/>
            <w:i w:val="0"/>
            <w:color w:val="000000"/>
            <w:sz w:val="24"/>
            <w:szCs w:val="24"/>
            <w:u w:val="none"/>
            <w:rtl w:val="0"/>
          </w:rPr>
          <w:t xml:space="preserve">Feng, F., Yang, Y., Cer, D., Arivazhagan, N., and Wang, W. (2020). Language-agnostic BERT sentence embedding. arXiv [cs.CL].</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73.</w:t>
        <w:tab/>
      </w:r>
      <w:hyperlink r:id="rId225">
        <w:r w:rsidDel="00000000" w:rsidR="00000000" w:rsidRPr="00000000">
          <w:rPr>
            <w:rFonts w:ascii="Times New Roman" w:cs="Times New Roman" w:eastAsia="Times New Roman" w:hAnsi="Times New Roman"/>
            <w:b w:val="0"/>
            <w:i w:val="0"/>
            <w:color w:val="000000"/>
            <w:sz w:val="24"/>
            <w:szCs w:val="24"/>
            <w:u w:val="none"/>
            <w:rtl w:val="0"/>
          </w:rPr>
          <w:t xml:space="preserve">Fangxiaoyu Feng, Yinfei Yang, Daniel Cer, Naveen Arivazhagan, Wei Wang (2020). LaBSE. Hugging Face. </w:t>
        </w:r>
      </w:hyperlink>
      <w:hyperlink r:id="rId226">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https://huggingface.co/sentence-transformers/LaBSE</w:t>
        </w:r>
      </w:hyperlink>
      <w:hyperlink r:id="rId22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74.</w:t>
        <w:tab/>
      </w:r>
      <w:hyperlink r:id="rId228">
        <w:r w:rsidDel="00000000" w:rsidR="00000000" w:rsidRPr="00000000">
          <w:rPr>
            <w:rFonts w:ascii="Times New Roman" w:cs="Times New Roman" w:eastAsia="Times New Roman" w:hAnsi="Times New Roman"/>
            <w:b w:val="0"/>
            <w:i w:val="0"/>
            <w:color w:val="000000"/>
            <w:sz w:val="24"/>
            <w:szCs w:val="24"/>
            <w:u w:val="none"/>
            <w:rtl w:val="0"/>
          </w:rPr>
          <w:t xml:space="preserve">Meta, A.I. (2024). Llama 3.3 70B: A multilingual instruction-tuned large language model. </w:t>
        </w:r>
      </w:hyperlink>
      <w:hyperlink r:id="rId229">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https://ollama.com/library/llama3.3</w:t>
        </w:r>
      </w:hyperlink>
      <w:hyperlink r:id="rId23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75.</w:t>
        <w:tab/>
      </w:r>
      <w:hyperlink r:id="rId231">
        <w:r w:rsidDel="00000000" w:rsidR="00000000" w:rsidRPr="00000000">
          <w:rPr>
            <w:rFonts w:ascii="Times New Roman" w:cs="Times New Roman" w:eastAsia="Times New Roman" w:hAnsi="Times New Roman"/>
            <w:b w:val="0"/>
            <w:i w:val="0"/>
            <w:color w:val="000000"/>
            <w:sz w:val="24"/>
            <w:szCs w:val="24"/>
            <w:u w:val="none"/>
            <w:rtl w:val="0"/>
          </w:rPr>
          <w:t xml:space="preserve">Touvron, H., Lavril, T., Izacard, G., Martinet, X., Lachaux, M.-A., Lacroix, T., Rozière, B., Goyal, N., Hambro, E., Azhar, F., et al. (2023). LLaMA: Open and efficient foundation language models. arXiv [cs.CL]. https://doi.org/</w:t>
        </w:r>
      </w:hyperlink>
      <w:hyperlink r:id="rId232">
        <w:r w:rsidDel="00000000" w:rsidR="00000000" w:rsidRPr="00000000">
          <w:rPr>
            <w:rFonts w:ascii="Times New Roman" w:cs="Times New Roman" w:eastAsia="Times New Roman" w:hAnsi="Times New Roman"/>
            <w:b w:val="0"/>
            <w:i w:val="0"/>
            <w:color w:val="000000"/>
            <w:sz w:val="24"/>
            <w:szCs w:val="24"/>
            <w:u w:val="none"/>
            <w:rtl w:val="0"/>
          </w:rPr>
          <w:t xml:space="preserve">10.48550/ARXIV.2302.13971</w:t>
        </w:r>
      </w:hyperlink>
      <w:hyperlink r:id="rId23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76.</w:t>
        <w:tab/>
      </w:r>
      <w:hyperlink r:id="rId234">
        <w:r w:rsidDel="00000000" w:rsidR="00000000" w:rsidRPr="00000000">
          <w:rPr>
            <w:rFonts w:ascii="Times New Roman" w:cs="Times New Roman" w:eastAsia="Times New Roman" w:hAnsi="Times New Roman"/>
            <w:b w:val="0"/>
            <w:i w:val="0"/>
            <w:color w:val="000000"/>
            <w:sz w:val="24"/>
            <w:szCs w:val="24"/>
            <w:u w:val="none"/>
            <w:rtl w:val="0"/>
          </w:rPr>
          <w:t xml:space="preserve">Meta, A.I. (2024). Llama 3.2: Revolutionizing edge AI and vision with open models. </w:t>
        </w:r>
      </w:hyperlink>
      <w:hyperlink r:id="rId235">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https://ollama.com/library/llama3.2</w:t>
        </w:r>
      </w:hyperlink>
      <w:hyperlink r:id="rId236">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77.</w:t>
        <w:tab/>
      </w:r>
      <w:hyperlink r:id="rId237">
        <w:r w:rsidDel="00000000" w:rsidR="00000000" w:rsidRPr="00000000">
          <w:rPr>
            <w:rFonts w:ascii="Times New Roman" w:cs="Times New Roman" w:eastAsia="Times New Roman" w:hAnsi="Times New Roman"/>
            <w:b w:val="0"/>
            <w:i w:val="0"/>
            <w:color w:val="000000"/>
            <w:sz w:val="24"/>
            <w:szCs w:val="24"/>
            <w:u w:val="none"/>
            <w:rtl w:val="0"/>
          </w:rPr>
          <w:t xml:space="preserve">Meta Llama 3: The most capable openly available LLM to date </w:t>
        </w:r>
      </w:hyperlink>
      <w:hyperlink r:id="rId238">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https://ollama.com/library/llama3</w:t>
        </w:r>
      </w:hyperlink>
      <w:hyperlink r:id="rId23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78.</w:t>
        <w:tab/>
      </w:r>
      <w:hyperlink r:id="rId240">
        <w:r w:rsidDel="00000000" w:rsidR="00000000" w:rsidRPr="00000000">
          <w:rPr>
            <w:rFonts w:ascii="Times New Roman" w:cs="Times New Roman" w:eastAsia="Times New Roman" w:hAnsi="Times New Roman"/>
            <w:b w:val="0"/>
            <w:i w:val="0"/>
            <w:color w:val="000000"/>
            <w:sz w:val="24"/>
            <w:szCs w:val="24"/>
            <w:u w:val="none"/>
            <w:rtl w:val="0"/>
          </w:rPr>
          <w:t xml:space="preserve">Microsoft Research (2024). Phi-4 Technical Report (Microsoft Corporation).</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79.</w:t>
        <w:tab/>
      </w:r>
      <w:hyperlink r:id="rId241">
        <w:r w:rsidDel="00000000" w:rsidR="00000000" w:rsidRPr="00000000">
          <w:rPr>
            <w:rFonts w:ascii="Times New Roman" w:cs="Times New Roman" w:eastAsia="Times New Roman" w:hAnsi="Times New Roman"/>
            <w:b w:val="0"/>
            <w:i w:val="0"/>
            <w:color w:val="000000"/>
            <w:sz w:val="24"/>
            <w:szCs w:val="24"/>
            <w:u w:val="none"/>
            <w:rtl w:val="0"/>
          </w:rPr>
          <w:t xml:space="preserve">Phi-4 is a 14B parameter, state-of-the-art open model from Microsoft Ollama. </w:t>
        </w:r>
      </w:hyperlink>
      <w:hyperlink r:id="rId242">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https://ollama.com/library/phi4</w:t>
        </w:r>
      </w:hyperlink>
      <w:hyperlink r:id="rId24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80.</w:t>
        <w:tab/>
      </w:r>
      <w:hyperlink r:id="rId244">
        <w:r w:rsidDel="00000000" w:rsidR="00000000" w:rsidRPr="00000000">
          <w:rPr>
            <w:rFonts w:ascii="Times New Roman" w:cs="Times New Roman" w:eastAsia="Times New Roman" w:hAnsi="Times New Roman"/>
            <w:b w:val="0"/>
            <w:i w:val="0"/>
            <w:color w:val="000000"/>
            <w:sz w:val="24"/>
            <w:szCs w:val="24"/>
            <w:u w:val="none"/>
            <w:rtl w:val="0"/>
          </w:rPr>
          <w:t xml:space="preserve">Nussbaum, Z., Morris, J.X., Duderstadt, B., and Mulyar, A. (2024). Nomic embed: Training a reproducible long context text embedder. arXiv [cs.CL]. https://doi.org/</w:t>
        </w:r>
      </w:hyperlink>
      <w:hyperlink r:id="rId245">
        <w:r w:rsidDel="00000000" w:rsidR="00000000" w:rsidRPr="00000000">
          <w:rPr>
            <w:rFonts w:ascii="Times New Roman" w:cs="Times New Roman" w:eastAsia="Times New Roman" w:hAnsi="Times New Roman"/>
            <w:b w:val="0"/>
            <w:i w:val="0"/>
            <w:color w:val="000000"/>
            <w:sz w:val="24"/>
            <w:szCs w:val="24"/>
            <w:u w:val="none"/>
            <w:rtl w:val="0"/>
          </w:rPr>
          <w:t xml:space="preserve">10.48550/ARXIV.2402.01613</w:t>
        </w:r>
      </w:hyperlink>
      <w:hyperlink r:id="rId246">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81.</w:t>
        <w:tab/>
      </w:r>
      <w:hyperlink r:id="rId247">
        <w:r w:rsidDel="00000000" w:rsidR="00000000" w:rsidRPr="00000000">
          <w:rPr>
            <w:rFonts w:ascii="Times New Roman" w:cs="Times New Roman" w:eastAsia="Times New Roman" w:hAnsi="Times New Roman"/>
            <w:b w:val="0"/>
            <w:i w:val="0"/>
            <w:color w:val="000000"/>
            <w:sz w:val="24"/>
            <w:szCs w:val="24"/>
            <w:u w:val="none"/>
            <w:rtl w:val="0"/>
          </w:rPr>
          <w:t xml:space="preserve">Deepseek (2025). Depseek-r1:8b. Ollama. </w:t>
        </w:r>
      </w:hyperlink>
      <w:hyperlink r:id="rId248">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https://ollama.com/library/deepseek-r1:8b</w:t>
        </w:r>
      </w:hyperlink>
      <w:hyperlink r:id="rId24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82.</w:t>
        <w:tab/>
      </w:r>
      <w:hyperlink r:id="rId250">
        <w:r w:rsidDel="00000000" w:rsidR="00000000" w:rsidRPr="00000000">
          <w:rPr>
            <w:rFonts w:ascii="Times New Roman" w:cs="Times New Roman" w:eastAsia="Times New Roman" w:hAnsi="Times New Roman"/>
            <w:b w:val="0"/>
            <w:i w:val="0"/>
            <w:color w:val="000000"/>
            <w:sz w:val="24"/>
            <w:szCs w:val="24"/>
            <w:u w:val="none"/>
            <w:rtl w:val="0"/>
          </w:rPr>
          <w:t xml:space="preserve">DeepSeek-AI, Guo, D., Yang, D., Zhang, H., Song, J., Zhang, R., Xu, R., Zhu, Q., Ma, S., Wang, P., et al. (2025). DeepSeek-R1: Incentivizing Reasoning Capability in LLMs via Reinforcement Learning. arXiv [cs.CL]. https://doi.org/</w:t>
        </w:r>
      </w:hyperlink>
      <w:hyperlink r:id="rId251">
        <w:r w:rsidDel="00000000" w:rsidR="00000000" w:rsidRPr="00000000">
          <w:rPr>
            <w:rFonts w:ascii="Times New Roman" w:cs="Times New Roman" w:eastAsia="Times New Roman" w:hAnsi="Times New Roman"/>
            <w:b w:val="0"/>
            <w:i w:val="0"/>
            <w:color w:val="000000"/>
            <w:sz w:val="24"/>
            <w:szCs w:val="24"/>
            <w:u w:val="none"/>
            <w:rtl w:val="0"/>
          </w:rPr>
          <w:t xml:space="preserve">10.48550/ARXIV.2501.12948</w:t>
        </w:r>
      </w:hyperlink>
      <w:hyperlink r:id="rId252">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83.</w:t>
        <w:tab/>
      </w:r>
      <w:hyperlink r:id="rId253">
        <w:r w:rsidDel="00000000" w:rsidR="00000000" w:rsidRPr="00000000">
          <w:rPr>
            <w:rFonts w:ascii="Times New Roman" w:cs="Times New Roman" w:eastAsia="Times New Roman" w:hAnsi="Times New Roman"/>
            <w:b w:val="0"/>
            <w:i w:val="0"/>
            <w:color w:val="000000"/>
            <w:sz w:val="24"/>
            <w:szCs w:val="24"/>
            <w:u w:val="none"/>
            <w:rtl w:val="0"/>
          </w:rPr>
          <w:t xml:space="preserve">text-embedding-ada-002 (2023). OpenAI. </w:t>
        </w:r>
      </w:hyperlink>
      <w:hyperlink r:id="rId254">
        <w:r w:rsidDel="00000000" w:rsidR="00000000" w:rsidRPr="00000000">
          <w:rPr>
            <w:rFonts w:ascii="Times New Roman" w:cs="Times New Roman" w:eastAsia="Times New Roman" w:hAnsi="Times New Roman"/>
            <w:b w:val="0"/>
            <w:i w:val="0"/>
            <w:color w:val="000000"/>
            <w:sz w:val="24"/>
            <w:szCs w:val="24"/>
            <w:u w:val="none"/>
            <w:rtl w:val="0"/>
          </w:rPr>
          <w:t xml:space="preserve">https://openai.com/index/new-and-improved-embedding-model/</w:t>
        </w:r>
      </w:hyperlink>
      <w:hyperlink r:id="rId255">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84.</w:t>
        <w:tab/>
      </w:r>
      <w:hyperlink r:id="rId256">
        <w:r w:rsidDel="00000000" w:rsidR="00000000" w:rsidRPr="00000000">
          <w:rPr>
            <w:rFonts w:ascii="Times New Roman" w:cs="Times New Roman" w:eastAsia="Times New Roman" w:hAnsi="Times New Roman"/>
            <w:b w:val="0"/>
            <w:i w:val="0"/>
            <w:color w:val="000000"/>
            <w:sz w:val="24"/>
            <w:szCs w:val="24"/>
            <w:u w:val="none"/>
            <w:rtl w:val="0"/>
          </w:rPr>
          <w:t xml:space="preserve">New embedding models and API updates </w:t>
        </w:r>
      </w:hyperlink>
      <w:hyperlink r:id="rId257">
        <w:r w:rsidDel="00000000" w:rsidR="00000000" w:rsidRPr="00000000">
          <w:rPr>
            <w:rFonts w:ascii="Times New Roman" w:cs="Times New Roman" w:eastAsia="Times New Roman" w:hAnsi="Times New Roman"/>
            <w:b w:val="0"/>
            <w:i w:val="0"/>
            <w:color w:val="000000"/>
            <w:sz w:val="24"/>
            <w:szCs w:val="24"/>
            <w:u w:val="none"/>
            <w:rtl w:val="0"/>
          </w:rPr>
          <w:t xml:space="preserve">https://openai.com/index/new-embedding-models-and-api-updates/</w:t>
        </w:r>
      </w:hyperlink>
      <w:hyperlink r:id="rId25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85.</w:t>
        <w:tab/>
      </w:r>
      <w:hyperlink r:id="rId259">
        <w:r w:rsidDel="00000000" w:rsidR="00000000" w:rsidRPr="00000000">
          <w:rPr>
            <w:rFonts w:ascii="Times New Roman" w:cs="Times New Roman" w:eastAsia="Times New Roman" w:hAnsi="Times New Roman"/>
            <w:b w:val="0"/>
            <w:i w:val="0"/>
            <w:color w:val="000000"/>
            <w:sz w:val="24"/>
            <w:szCs w:val="24"/>
            <w:u w:val="none"/>
            <w:rtl w:val="0"/>
          </w:rPr>
          <w:t xml:space="preserve">Cohere embed-english-v2.0 (2023). Cohere. </w:t>
        </w:r>
      </w:hyperlink>
      <w:hyperlink r:id="rId260">
        <w:r w:rsidDel="00000000" w:rsidR="00000000" w:rsidRPr="00000000">
          <w:rPr>
            <w:rFonts w:ascii="Times New Roman" w:cs="Times New Roman" w:eastAsia="Times New Roman" w:hAnsi="Times New Roman"/>
            <w:b w:val="0"/>
            <w:i w:val="0"/>
            <w:color w:val="000000"/>
            <w:sz w:val="24"/>
            <w:szCs w:val="24"/>
            <w:u w:val="none"/>
            <w:rtl w:val="0"/>
          </w:rPr>
          <w:t xml:space="preserve">https://docs.cohere.com/v2/docs/cohere-embed</w:t>
        </w:r>
      </w:hyperlink>
      <w:hyperlink r:id="rId261">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86.</w:t>
        <w:tab/>
      </w:r>
      <w:hyperlink r:id="rId262">
        <w:r w:rsidDel="00000000" w:rsidR="00000000" w:rsidRPr="00000000">
          <w:rPr>
            <w:rFonts w:ascii="Times New Roman" w:cs="Times New Roman" w:eastAsia="Times New Roman" w:hAnsi="Times New Roman"/>
            <w:b w:val="0"/>
            <w:i w:val="0"/>
            <w:color w:val="000000"/>
            <w:sz w:val="24"/>
            <w:szCs w:val="24"/>
            <w:u w:val="none"/>
            <w:rtl w:val="0"/>
          </w:rPr>
          <w:t xml:space="preserve">Khattak, F.K., Jeblee, S., Pou-Prom, C., Abdalla, M., Meaney, C., and Rudzicz, F. (2019). A survey of word embeddings for clinical text. J. Biomed. Inform. </w:t>
        </w:r>
      </w:hyperlink>
      <w:hyperlink r:id="rId263">
        <w:r w:rsidDel="00000000" w:rsidR="00000000" w:rsidRPr="00000000">
          <w:rPr>
            <w:rFonts w:ascii="Times New Roman" w:cs="Times New Roman" w:eastAsia="Times New Roman" w:hAnsi="Times New Roman"/>
            <w:b w:val="0"/>
            <w:i w:val="1"/>
            <w:color w:val="000000"/>
            <w:sz w:val="24"/>
            <w:szCs w:val="24"/>
            <w:u w:val="none"/>
            <w:rtl w:val="0"/>
          </w:rPr>
          <w:t xml:space="preserve">100S</w:t>
        </w:r>
      </w:hyperlink>
      <w:hyperlink r:id="rId264">
        <w:r w:rsidDel="00000000" w:rsidR="00000000" w:rsidRPr="00000000">
          <w:rPr>
            <w:rFonts w:ascii="Times New Roman" w:cs="Times New Roman" w:eastAsia="Times New Roman" w:hAnsi="Times New Roman"/>
            <w:b w:val="0"/>
            <w:i w:val="0"/>
            <w:color w:val="000000"/>
            <w:sz w:val="24"/>
            <w:szCs w:val="24"/>
            <w:u w:val="none"/>
            <w:rtl w:val="0"/>
          </w:rPr>
          <w:t xml:space="preserve">, 100057.</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87.</w:t>
        <w:tab/>
      </w:r>
      <w:hyperlink r:id="rId265">
        <w:r w:rsidDel="00000000" w:rsidR="00000000" w:rsidRPr="00000000">
          <w:rPr>
            <w:rFonts w:ascii="Times New Roman" w:cs="Times New Roman" w:eastAsia="Times New Roman" w:hAnsi="Times New Roman"/>
            <w:b w:val="0"/>
            <w:i w:val="0"/>
            <w:color w:val="000000"/>
            <w:sz w:val="24"/>
            <w:szCs w:val="24"/>
            <w:u w:val="none"/>
            <w:rtl w:val="0"/>
          </w:rPr>
          <w:t xml:space="preserve">Ghoshal, P., and Rao, X. (2019). Normalization of shorthand forms in French text messages using word embedding and machine translation. In Parallel Corpora for Contrastive and Translation Studies (John Benjamins Publishing Company), pp. 281–298.</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88.</w:t>
        <w:tab/>
      </w:r>
      <w:hyperlink r:id="rId266">
        <w:r w:rsidDel="00000000" w:rsidR="00000000" w:rsidRPr="00000000">
          <w:rPr>
            <w:rFonts w:ascii="Times New Roman" w:cs="Times New Roman" w:eastAsia="Times New Roman" w:hAnsi="Times New Roman"/>
            <w:b w:val="0"/>
            <w:i w:val="0"/>
            <w:color w:val="000000"/>
            <w:sz w:val="24"/>
            <w:szCs w:val="24"/>
            <w:u w:val="none"/>
            <w:rtl w:val="0"/>
          </w:rPr>
          <w:t xml:space="preserve">Popovski, G., Paudel, B., Eftimov, T., and Seljak, B.K. (2019). Exploring a standardized language for describing foods using embedding techniques. In 2019 IEEE International Conference on Big Data (Big Data) (IEEE), pp. 5172–5176.</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89.</w:t>
        <w:tab/>
      </w:r>
      <w:hyperlink r:id="rId267">
        <w:r w:rsidDel="00000000" w:rsidR="00000000" w:rsidRPr="00000000">
          <w:rPr>
            <w:rFonts w:ascii="Times New Roman" w:cs="Times New Roman" w:eastAsia="Times New Roman" w:hAnsi="Times New Roman"/>
            <w:b w:val="0"/>
            <w:i w:val="0"/>
            <w:color w:val="000000"/>
            <w:sz w:val="24"/>
            <w:szCs w:val="24"/>
            <w:u w:val="none"/>
            <w:rtl w:val="0"/>
          </w:rPr>
          <w:t xml:space="preserve">Zhang, Y., Ma, X., and Song, G. (2018). Chinese medical concept normalization by using text and comorbidity network embedding. In 2018 IEEE International Conference on Data Mining (ICDM) (IEEE), pp. 777–786.</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90.</w:t>
        <w:tab/>
      </w:r>
      <w:hyperlink r:id="rId268">
        <w:r w:rsidDel="00000000" w:rsidR="00000000" w:rsidRPr="00000000">
          <w:rPr>
            <w:rFonts w:ascii="Times New Roman" w:cs="Times New Roman" w:eastAsia="Times New Roman" w:hAnsi="Times New Roman"/>
            <w:b w:val="0"/>
            <w:i w:val="0"/>
            <w:color w:val="000000"/>
            <w:sz w:val="24"/>
            <w:szCs w:val="24"/>
            <w:u w:val="none"/>
            <w:rtl w:val="0"/>
          </w:rPr>
          <w:t xml:space="preserve">Kasmaee, A.S., Khodadad, M., Saloot, M.A., Sherck, N., Dokas, S., Mahyar, H., and Samiee, S. (2024). ChemTEB: Chemical Text Embedding Benchmark, an overview of embedding models performance &amp; efficiency on a specific domain. arXiv [cs.CL].</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91.</w:t>
        <w:tab/>
      </w:r>
      <w:hyperlink r:id="rId269">
        <w:r w:rsidDel="00000000" w:rsidR="00000000" w:rsidRPr="00000000">
          <w:rPr>
            <w:rFonts w:ascii="Times New Roman" w:cs="Times New Roman" w:eastAsia="Times New Roman" w:hAnsi="Times New Roman"/>
            <w:b w:val="0"/>
            <w:i w:val="0"/>
            <w:color w:val="000000"/>
            <w:sz w:val="24"/>
            <w:szCs w:val="24"/>
            <w:u w:val="none"/>
            <w:rtl w:val="0"/>
          </w:rPr>
          <w:t xml:space="preserve">Vasilevsky, N.A., Matentzoglu, N.A., Toro, S., Flack, J.E., IV, Hegde, H., Unni, D.R., Alyea, G.F., Amberger, J.S., Babb, L., Balhoff, J.P., et al. (2022). Mondo: Unifying diseases for the world, by the world. https://doi.org/</w:t>
        </w:r>
      </w:hyperlink>
      <w:hyperlink r:id="rId270">
        <w:r w:rsidDel="00000000" w:rsidR="00000000" w:rsidRPr="00000000">
          <w:rPr>
            <w:rFonts w:ascii="Times New Roman" w:cs="Times New Roman" w:eastAsia="Times New Roman" w:hAnsi="Times New Roman"/>
            <w:b w:val="0"/>
            <w:i w:val="0"/>
            <w:color w:val="000000"/>
            <w:sz w:val="24"/>
            <w:szCs w:val="24"/>
            <w:u w:val="none"/>
            <w:rtl w:val="0"/>
          </w:rPr>
          <w:t xml:space="preserve">10.1101/2022.04.13.22273750</w:t>
        </w:r>
      </w:hyperlink>
      <w:hyperlink r:id="rId271">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92.</w:t>
        <w:tab/>
      </w:r>
      <w:hyperlink r:id="rId272">
        <w:r w:rsidDel="00000000" w:rsidR="00000000" w:rsidRPr="00000000">
          <w:rPr>
            <w:rFonts w:ascii="Times New Roman" w:cs="Times New Roman" w:eastAsia="Times New Roman" w:hAnsi="Times New Roman"/>
            <w:b w:val="0"/>
            <w:i w:val="0"/>
            <w:color w:val="000000"/>
            <w:sz w:val="24"/>
            <w:szCs w:val="24"/>
            <w:u w:val="none"/>
            <w:rtl w:val="0"/>
          </w:rPr>
          <w:t xml:space="preserve">Baron, J.A., Johnson, C.S.-B., Schor, M.A., Olley, D., Nickel, L., Felix, V., Munro, J.B., Bello, S.M., Bearer, C., Lichenstein, R., et al. (2024). The DO-KB Knowledgebase: a 20-year journey developing the disease open science ecosystem. Nucleic Acids Res. </w:t>
        </w:r>
      </w:hyperlink>
      <w:hyperlink r:id="rId273">
        <w:r w:rsidDel="00000000" w:rsidR="00000000" w:rsidRPr="00000000">
          <w:rPr>
            <w:rFonts w:ascii="Times New Roman" w:cs="Times New Roman" w:eastAsia="Times New Roman" w:hAnsi="Times New Roman"/>
            <w:b w:val="0"/>
            <w:i w:val="1"/>
            <w:color w:val="000000"/>
            <w:sz w:val="24"/>
            <w:szCs w:val="24"/>
            <w:u w:val="none"/>
            <w:rtl w:val="0"/>
          </w:rPr>
          <w:t xml:space="preserve">52</w:t>
        </w:r>
      </w:hyperlink>
      <w:hyperlink r:id="rId274">
        <w:r w:rsidDel="00000000" w:rsidR="00000000" w:rsidRPr="00000000">
          <w:rPr>
            <w:rFonts w:ascii="Times New Roman" w:cs="Times New Roman" w:eastAsia="Times New Roman" w:hAnsi="Times New Roman"/>
            <w:b w:val="0"/>
            <w:i w:val="0"/>
            <w:color w:val="000000"/>
            <w:sz w:val="24"/>
            <w:szCs w:val="24"/>
            <w:u w:val="none"/>
            <w:rtl w:val="0"/>
          </w:rPr>
          <w:t xml:space="preserve">, D1305–D1314.</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93.</w:t>
        <w:tab/>
      </w:r>
      <w:hyperlink r:id="rId275">
        <w:r w:rsidDel="00000000" w:rsidR="00000000" w:rsidRPr="00000000">
          <w:rPr>
            <w:rFonts w:ascii="Times New Roman" w:cs="Times New Roman" w:eastAsia="Times New Roman" w:hAnsi="Times New Roman"/>
            <w:b w:val="0"/>
            <w:i w:val="0"/>
            <w:color w:val="000000"/>
            <w:sz w:val="24"/>
            <w:szCs w:val="24"/>
            <w:u w:val="none"/>
            <w:rtl w:val="0"/>
          </w:rPr>
          <w:t xml:space="preserve">Schriml, L.M., Lichenstein, R., Bisordi, K., Bearer, C., Baron, J.A., and Greene, C. (2023). Modeling the enigma of complex disease etiology. J. Transl. Med. </w:t>
        </w:r>
      </w:hyperlink>
      <w:hyperlink r:id="rId276">
        <w:r w:rsidDel="00000000" w:rsidR="00000000" w:rsidRPr="00000000">
          <w:rPr>
            <w:rFonts w:ascii="Times New Roman" w:cs="Times New Roman" w:eastAsia="Times New Roman" w:hAnsi="Times New Roman"/>
            <w:b w:val="0"/>
            <w:i w:val="1"/>
            <w:color w:val="000000"/>
            <w:sz w:val="24"/>
            <w:szCs w:val="24"/>
            <w:u w:val="none"/>
            <w:rtl w:val="0"/>
          </w:rPr>
          <w:t xml:space="preserve">21</w:t>
        </w:r>
      </w:hyperlink>
      <w:hyperlink r:id="rId277">
        <w:r w:rsidDel="00000000" w:rsidR="00000000" w:rsidRPr="00000000">
          <w:rPr>
            <w:rFonts w:ascii="Times New Roman" w:cs="Times New Roman" w:eastAsia="Times New Roman" w:hAnsi="Times New Roman"/>
            <w:b w:val="0"/>
            <w:i w:val="0"/>
            <w:color w:val="000000"/>
            <w:sz w:val="24"/>
            <w:szCs w:val="24"/>
            <w:u w:val="none"/>
            <w:rtl w:val="0"/>
          </w:rPr>
          <w:t xml:space="preserve">, 148.</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94.</w:t>
        <w:tab/>
      </w:r>
      <w:hyperlink r:id="rId278">
        <w:r w:rsidDel="00000000" w:rsidR="00000000" w:rsidRPr="00000000">
          <w:rPr>
            <w:rFonts w:ascii="Times New Roman" w:cs="Times New Roman" w:eastAsia="Times New Roman" w:hAnsi="Times New Roman"/>
            <w:b w:val="0"/>
            <w:i w:val="0"/>
            <w:color w:val="000000"/>
            <w:sz w:val="24"/>
            <w:szCs w:val="24"/>
            <w:u w:val="none"/>
            <w:rtl w:val="0"/>
          </w:rPr>
          <w:t xml:space="preserve">Baron, J.A., and Schriml, L.M. (2023). Assessing resource use: a case study with the Human Disease Ontology. Database (Oxford) </w:t>
        </w:r>
      </w:hyperlink>
      <w:hyperlink r:id="rId279">
        <w:r w:rsidDel="00000000" w:rsidR="00000000" w:rsidRPr="00000000">
          <w:rPr>
            <w:rFonts w:ascii="Times New Roman" w:cs="Times New Roman" w:eastAsia="Times New Roman" w:hAnsi="Times New Roman"/>
            <w:b w:val="0"/>
            <w:i w:val="1"/>
            <w:color w:val="000000"/>
            <w:sz w:val="24"/>
            <w:szCs w:val="24"/>
            <w:u w:val="none"/>
            <w:rtl w:val="0"/>
          </w:rPr>
          <w:t xml:space="preserve">2023</w:t>
        </w:r>
      </w:hyperlink>
      <w:hyperlink r:id="rId280">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281">
        <w:r w:rsidDel="00000000" w:rsidR="00000000" w:rsidRPr="00000000">
          <w:rPr>
            <w:rFonts w:ascii="Times New Roman" w:cs="Times New Roman" w:eastAsia="Times New Roman" w:hAnsi="Times New Roman"/>
            <w:b w:val="0"/>
            <w:i w:val="0"/>
            <w:color w:val="000000"/>
            <w:sz w:val="24"/>
            <w:szCs w:val="24"/>
            <w:u w:val="none"/>
            <w:rtl w:val="0"/>
          </w:rPr>
          <w:t xml:space="preserve">10.1093/database/baad007</w:t>
        </w:r>
      </w:hyperlink>
      <w:hyperlink r:id="rId282">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95.</w:t>
        <w:tab/>
      </w:r>
      <w:hyperlink r:id="rId283">
        <w:r w:rsidDel="00000000" w:rsidR="00000000" w:rsidRPr="00000000">
          <w:rPr>
            <w:rFonts w:ascii="Times New Roman" w:cs="Times New Roman" w:eastAsia="Times New Roman" w:hAnsi="Times New Roman"/>
            <w:b w:val="0"/>
            <w:i w:val="0"/>
            <w:color w:val="000000"/>
            <w:sz w:val="24"/>
            <w:szCs w:val="24"/>
            <w:u w:val="none"/>
            <w:rtl w:val="0"/>
          </w:rPr>
          <w:t xml:space="preserve">Schriml, L.M., Munro, J.B., Schor, M., Olley, D., McCracken, C., Felix, V., Baron, J.A., Jackson, R., Bello, S.M., Bearer, C., et al. (2022). The Human Disease Ontology 2022 update. Nucleic Acids Res. </w:t>
        </w:r>
      </w:hyperlink>
      <w:hyperlink r:id="rId284">
        <w:r w:rsidDel="00000000" w:rsidR="00000000" w:rsidRPr="00000000">
          <w:rPr>
            <w:rFonts w:ascii="Times New Roman" w:cs="Times New Roman" w:eastAsia="Times New Roman" w:hAnsi="Times New Roman"/>
            <w:b w:val="0"/>
            <w:i w:val="1"/>
            <w:color w:val="000000"/>
            <w:sz w:val="24"/>
            <w:szCs w:val="24"/>
            <w:u w:val="none"/>
            <w:rtl w:val="0"/>
          </w:rPr>
          <w:t xml:space="preserve">50</w:t>
        </w:r>
      </w:hyperlink>
      <w:hyperlink r:id="rId285">
        <w:r w:rsidDel="00000000" w:rsidR="00000000" w:rsidRPr="00000000">
          <w:rPr>
            <w:rFonts w:ascii="Times New Roman" w:cs="Times New Roman" w:eastAsia="Times New Roman" w:hAnsi="Times New Roman"/>
            <w:b w:val="0"/>
            <w:i w:val="0"/>
            <w:color w:val="000000"/>
            <w:sz w:val="24"/>
            <w:szCs w:val="24"/>
            <w:u w:val="none"/>
            <w:rtl w:val="0"/>
          </w:rPr>
          <w:t xml:space="preserve">, D1255–D1261.</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96.</w:t>
        <w:tab/>
      </w:r>
      <w:hyperlink r:id="rId286">
        <w:r w:rsidDel="00000000" w:rsidR="00000000" w:rsidRPr="00000000">
          <w:rPr>
            <w:rFonts w:ascii="Times New Roman" w:cs="Times New Roman" w:eastAsia="Times New Roman" w:hAnsi="Times New Roman"/>
            <w:b w:val="0"/>
            <w:i w:val="0"/>
            <w:color w:val="000000"/>
            <w:sz w:val="24"/>
            <w:szCs w:val="24"/>
            <w:u w:val="none"/>
            <w:rtl w:val="0"/>
          </w:rPr>
          <w:t xml:space="preserve">Schriml, L.M., Mitraka, E., Munro, J., Tauber, B., Schor, M., Nickle, L., Felix, V., Jeng, L., Bearer, C., Lichenstein, R., et al. (2019). Human Disease Ontology 2018 update: classification, content and workflow expansion. Nucleic Acids Res. </w:t>
        </w:r>
      </w:hyperlink>
      <w:hyperlink r:id="rId287">
        <w:r w:rsidDel="00000000" w:rsidR="00000000" w:rsidRPr="00000000">
          <w:rPr>
            <w:rFonts w:ascii="Times New Roman" w:cs="Times New Roman" w:eastAsia="Times New Roman" w:hAnsi="Times New Roman"/>
            <w:b w:val="0"/>
            <w:i w:val="1"/>
            <w:color w:val="000000"/>
            <w:sz w:val="24"/>
            <w:szCs w:val="24"/>
            <w:u w:val="none"/>
            <w:rtl w:val="0"/>
          </w:rPr>
          <w:t xml:space="preserve">47</w:t>
        </w:r>
      </w:hyperlink>
      <w:hyperlink r:id="rId288">
        <w:r w:rsidDel="00000000" w:rsidR="00000000" w:rsidRPr="00000000">
          <w:rPr>
            <w:rFonts w:ascii="Times New Roman" w:cs="Times New Roman" w:eastAsia="Times New Roman" w:hAnsi="Times New Roman"/>
            <w:b w:val="0"/>
            <w:i w:val="0"/>
            <w:color w:val="000000"/>
            <w:sz w:val="24"/>
            <w:szCs w:val="24"/>
            <w:u w:val="none"/>
            <w:rtl w:val="0"/>
          </w:rPr>
          <w:t xml:space="preserve">, D955–D962.</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97.</w:t>
        <w:tab/>
      </w:r>
      <w:hyperlink r:id="rId289">
        <w:r w:rsidDel="00000000" w:rsidR="00000000" w:rsidRPr="00000000">
          <w:rPr>
            <w:rFonts w:ascii="Times New Roman" w:cs="Times New Roman" w:eastAsia="Times New Roman" w:hAnsi="Times New Roman"/>
            <w:b w:val="0"/>
            <w:i w:val="0"/>
            <w:color w:val="000000"/>
            <w:sz w:val="24"/>
            <w:szCs w:val="24"/>
            <w:u w:val="none"/>
            <w:rtl w:val="0"/>
          </w:rPr>
          <w:t xml:space="preserve">Bello, S.M., Shimoyama, M., Mitraka, E., Laulederkind, S.J.F., Smith, C.L., Eppig, J.T., and Schriml, L.M. (2018). Disease Ontology: improving and unifying disease annotations across species. Dis. Model. Mech. </w:t>
        </w:r>
      </w:hyperlink>
      <w:hyperlink r:id="rId290">
        <w:r w:rsidDel="00000000" w:rsidR="00000000" w:rsidRPr="00000000">
          <w:rPr>
            <w:rFonts w:ascii="Times New Roman" w:cs="Times New Roman" w:eastAsia="Times New Roman" w:hAnsi="Times New Roman"/>
            <w:b w:val="0"/>
            <w:i w:val="1"/>
            <w:color w:val="000000"/>
            <w:sz w:val="24"/>
            <w:szCs w:val="24"/>
            <w:u w:val="none"/>
            <w:rtl w:val="0"/>
          </w:rPr>
          <w:t xml:space="preserve">11</w:t>
        </w:r>
      </w:hyperlink>
      <w:hyperlink r:id="rId291">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292">
        <w:r w:rsidDel="00000000" w:rsidR="00000000" w:rsidRPr="00000000">
          <w:rPr>
            <w:rFonts w:ascii="Times New Roman" w:cs="Times New Roman" w:eastAsia="Times New Roman" w:hAnsi="Times New Roman"/>
            <w:b w:val="0"/>
            <w:i w:val="0"/>
            <w:color w:val="000000"/>
            <w:sz w:val="24"/>
            <w:szCs w:val="24"/>
            <w:u w:val="none"/>
            <w:rtl w:val="0"/>
          </w:rPr>
          <w:t xml:space="preserve">10.1242/dmm.032839</w:t>
        </w:r>
      </w:hyperlink>
      <w:hyperlink r:id="rId29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98.</w:t>
        <w:tab/>
      </w:r>
      <w:hyperlink r:id="rId294">
        <w:r w:rsidDel="00000000" w:rsidR="00000000" w:rsidRPr="00000000">
          <w:rPr>
            <w:rFonts w:ascii="Times New Roman" w:cs="Times New Roman" w:eastAsia="Times New Roman" w:hAnsi="Times New Roman"/>
            <w:b w:val="0"/>
            <w:i w:val="0"/>
            <w:color w:val="000000"/>
            <w:sz w:val="24"/>
            <w:szCs w:val="24"/>
            <w:u w:val="none"/>
            <w:rtl w:val="0"/>
          </w:rPr>
          <w:t xml:space="preserve">Schriml, L.M., and Mitraka, E. (2015). The Disease Ontology: fostering interoperability between biological and clinical human disease-related data. Mamm. Genome </w:t>
        </w:r>
      </w:hyperlink>
      <w:hyperlink r:id="rId295">
        <w:r w:rsidDel="00000000" w:rsidR="00000000" w:rsidRPr="00000000">
          <w:rPr>
            <w:rFonts w:ascii="Times New Roman" w:cs="Times New Roman" w:eastAsia="Times New Roman" w:hAnsi="Times New Roman"/>
            <w:b w:val="0"/>
            <w:i w:val="1"/>
            <w:color w:val="000000"/>
            <w:sz w:val="24"/>
            <w:szCs w:val="24"/>
            <w:u w:val="none"/>
            <w:rtl w:val="0"/>
          </w:rPr>
          <w:t xml:space="preserve">26</w:t>
        </w:r>
      </w:hyperlink>
      <w:hyperlink r:id="rId296">
        <w:r w:rsidDel="00000000" w:rsidR="00000000" w:rsidRPr="00000000">
          <w:rPr>
            <w:rFonts w:ascii="Times New Roman" w:cs="Times New Roman" w:eastAsia="Times New Roman" w:hAnsi="Times New Roman"/>
            <w:b w:val="0"/>
            <w:i w:val="0"/>
            <w:color w:val="000000"/>
            <w:sz w:val="24"/>
            <w:szCs w:val="24"/>
            <w:u w:val="none"/>
            <w:rtl w:val="0"/>
          </w:rPr>
          <w:t xml:space="preserve">, 584–589.</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99.</w:t>
        <w:tab/>
      </w:r>
      <w:hyperlink r:id="rId297">
        <w:r w:rsidDel="00000000" w:rsidR="00000000" w:rsidRPr="00000000">
          <w:rPr>
            <w:rFonts w:ascii="Times New Roman" w:cs="Times New Roman" w:eastAsia="Times New Roman" w:hAnsi="Times New Roman"/>
            <w:b w:val="0"/>
            <w:i w:val="0"/>
            <w:color w:val="000000"/>
            <w:sz w:val="24"/>
            <w:szCs w:val="24"/>
            <w:u w:val="none"/>
            <w:rtl w:val="0"/>
          </w:rPr>
          <w:t xml:space="preserve">Wu, T.-J., Schriml, L.M., Chen, Q.-R., Colbert, M., Crichton, D.J., Finney, R., Hu, Y., Kibbe, W.A., Kincaid, H., Meerzaman, D., et al. (2015). Generating a focused view of disease ontology cancer terms for pan-cancer data integration and analysis. Database (Oxford) </w:t>
        </w:r>
      </w:hyperlink>
      <w:hyperlink r:id="rId298">
        <w:r w:rsidDel="00000000" w:rsidR="00000000" w:rsidRPr="00000000">
          <w:rPr>
            <w:rFonts w:ascii="Times New Roman" w:cs="Times New Roman" w:eastAsia="Times New Roman" w:hAnsi="Times New Roman"/>
            <w:b w:val="0"/>
            <w:i w:val="1"/>
            <w:color w:val="000000"/>
            <w:sz w:val="24"/>
            <w:szCs w:val="24"/>
            <w:u w:val="none"/>
            <w:rtl w:val="0"/>
          </w:rPr>
          <w:t xml:space="preserve">2015</w:t>
        </w:r>
      </w:hyperlink>
      <w:hyperlink r:id="rId299">
        <w:r w:rsidDel="00000000" w:rsidR="00000000" w:rsidRPr="00000000">
          <w:rPr>
            <w:rFonts w:ascii="Times New Roman" w:cs="Times New Roman" w:eastAsia="Times New Roman" w:hAnsi="Times New Roman"/>
            <w:b w:val="0"/>
            <w:i w:val="0"/>
            <w:color w:val="000000"/>
            <w:sz w:val="24"/>
            <w:szCs w:val="24"/>
            <w:u w:val="none"/>
            <w:rtl w:val="0"/>
          </w:rPr>
          <w:t xml:space="preserve">, bav032.</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100.</w:t>
        <w:tab/>
      </w:r>
      <w:hyperlink r:id="rId300">
        <w:r w:rsidDel="00000000" w:rsidR="00000000" w:rsidRPr="00000000">
          <w:rPr>
            <w:rFonts w:ascii="Times New Roman" w:cs="Times New Roman" w:eastAsia="Times New Roman" w:hAnsi="Times New Roman"/>
            <w:b w:val="0"/>
            <w:i w:val="0"/>
            <w:color w:val="000000"/>
            <w:sz w:val="24"/>
            <w:szCs w:val="24"/>
            <w:u w:val="none"/>
            <w:rtl w:val="0"/>
          </w:rPr>
          <w:t xml:space="preserve">Kibbe, W.A., Arze, C., Felix, V., Mitraka, E., Bolton, E., Fu, G., Mungall, C.J., Binder, J.X., Malone, J., Vasant, D., et al. (2015). Disease Ontology 2015 update: an expanded and updated database of human diseases for linking biomedical knowledge through disease data. Nucleic Acids Res. </w:t>
        </w:r>
      </w:hyperlink>
      <w:hyperlink r:id="rId301">
        <w:r w:rsidDel="00000000" w:rsidR="00000000" w:rsidRPr="00000000">
          <w:rPr>
            <w:rFonts w:ascii="Times New Roman" w:cs="Times New Roman" w:eastAsia="Times New Roman" w:hAnsi="Times New Roman"/>
            <w:b w:val="0"/>
            <w:i w:val="1"/>
            <w:color w:val="000000"/>
            <w:sz w:val="24"/>
            <w:szCs w:val="24"/>
            <w:u w:val="none"/>
            <w:rtl w:val="0"/>
          </w:rPr>
          <w:t xml:space="preserve">43</w:t>
        </w:r>
      </w:hyperlink>
      <w:hyperlink r:id="rId302">
        <w:r w:rsidDel="00000000" w:rsidR="00000000" w:rsidRPr="00000000">
          <w:rPr>
            <w:rFonts w:ascii="Times New Roman" w:cs="Times New Roman" w:eastAsia="Times New Roman" w:hAnsi="Times New Roman"/>
            <w:b w:val="0"/>
            <w:i w:val="0"/>
            <w:color w:val="000000"/>
            <w:sz w:val="24"/>
            <w:szCs w:val="24"/>
            <w:u w:val="none"/>
            <w:rtl w:val="0"/>
          </w:rPr>
          <w:t xml:space="preserve">, D1071–D1078.</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101.</w:t>
        <w:tab/>
      </w:r>
      <w:hyperlink r:id="rId303">
        <w:r w:rsidDel="00000000" w:rsidR="00000000" w:rsidRPr="00000000">
          <w:rPr>
            <w:rFonts w:ascii="Times New Roman" w:cs="Times New Roman" w:eastAsia="Times New Roman" w:hAnsi="Times New Roman"/>
            <w:b w:val="0"/>
            <w:i w:val="0"/>
            <w:color w:val="000000"/>
            <w:sz w:val="24"/>
            <w:szCs w:val="24"/>
            <w:u w:val="none"/>
            <w:rtl w:val="0"/>
          </w:rPr>
          <w:t xml:space="preserve">Schriml, L.M., Arze, C., Nadendla, S., Chang, Y.-W.W., Mazaitis, M., Felix, V., Feng, G., and Kibbe, W.A. (2012). Disease Ontology: a backbone for disease semantic integration. Nucleic Acids Res. </w:t>
        </w:r>
      </w:hyperlink>
      <w:hyperlink r:id="rId304">
        <w:r w:rsidDel="00000000" w:rsidR="00000000" w:rsidRPr="00000000">
          <w:rPr>
            <w:rFonts w:ascii="Times New Roman" w:cs="Times New Roman" w:eastAsia="Times New Roman" w:hAnsi="Times New Roman"/>
            <w:b w:val="0"/>
            <w:i w:val="1"/>
            <w:color w:val="000000"/>
            <w:sz w:val="24"/>
            <w:szCs w:val="24"/>
            <w:u w:val="none"/>
            <w:rtl w:val="0"/>
          </w:rPr>
          <w:t xml:space="preserve">40</w:t>
        </w:r>
      </w:hyperlink>
      <w:hyperlink r:id="rId305">
        <w:r w:rsidDel="00000000" w:rsidR="00000000" w:rsidRPr="00000000">
          <w:rPr>
            <w:rFonts w:ascii="Times New Roman" w:cs="Times New Roman" w:eastAsia="Times New Roman" w:hAnsi="Times New Roman"/>
            <w:b w:val="0"/>
            <w:i w:val="0"/>
            <w:color w:val="000000"/>
            <w:sz w:val="24"/>
            <w:szCs w:val="24"/>
            <w:u w:val="none"/>
            <w:rtl w:val="0"/>
          </w:rPr>
          <w:t xml:space="preserve">, D940–D946.</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102.</w:t>
        <w:tab/>
      </w:r>
      <w:hyperlink r:id="rId306">
        <w:r w:rsidDel="00000000" w:rsidR="00000000" w:rsidRPr="00000000">
          <w:rPr>
            <w:rFonts w:ascii="Times New Roman" w:cs="Times New Roman" w:eastAsia="Times New Roman" w:hAnsi="Times New Roman"/>
            <w:b w:val="0"/>
            <w:i w:val="0"/>
            <w:color w:val="000000"/>
            <w:sz w:val="24"/>
            <w:szCs w:val="24"/>
            <w:u w:val="none"/>
            <w:rtl w:val="0"/>
          </w:rPr>
          <w:t xml:space="preserve">Osborne, J.D., Flatow, J., Holko, M., Lin, S.M., Kibbe, W.A., Zhu, L.J., Danila, M.I., Feng, G., and Chisholm, R.L. (2009). Annotating the human genome with Disease Ontology. BMC Genomics </w:t>
        </w:r>
      </w:hyperlink>
      <w:hyperlink r:id="rId307">
        <w:r w:rsidDel="00000000" w:rsidR="00000000" w:rsidRPr="00000000">
          <w:rPr>
            <w:rFonts w:ascii="Times New Roman" w:cs="Times New Roman" w:eastAsia="Times New Roman" w:hAnsi="Times New Roman"/>
            <w:b w:val="0"/>
            <w:i w:val="1"/>
            <w:color w:val="000000"/>
            <w:sz w:val="24"/>
            <w:szCs w:val="24"/>
            <w:u w:val="none"/>
            <w:rtl w:val="0"/>
          </w:rPr>
          <w:t xml:space="preserve">10 Suppl 1</w:t>
        </w:r>
      </w:hyperlink>
      <w:hyperlink r:id="rId308">
        <w:r w:rsidDel="00000000" w:rsidR="00000000" w:rsidRPr="00000000">
          <w:rPr>
            <w:rFonts w:ascii="Times New Roman" w:cs="Times New Roman" w:eastAsia="Times New Roman" w:hAnsi="Times New Roman"/>
            <w:b w:val="0"/>
            <w:i w:val="0"/>
            <w:color w:val="000000"/>
            <w:sz w:val="24"/>
            <w:szCs w:val="24"/>
            <w:u w:val="none"/>
            <w:rtl w:val="0"/>
          </w:rPr>
          <w:t xml:space="preserve">, S6.</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103.</w:t>
        <w:tab/>
      </w:r>
      <w:hyperlink r:id="rId309">
        <w:r w:rsidDel="00000000" w:rsidR="00000000" w:rsidRPr="00000000">
          <w:rPr>
            <w:rFonts w:ascii="Times New Roman" w:cs="Times New Roman" w:eastAsia="Times New Roman" w:hAnsi="Times New Roman"/>
            <w:b w:val="0"/>
            <w:i w:val="0"/>
            <w:color w:val="000000"/>
            <w:sz w:val="24"/>
            <w:szCs w:val="24"/>
            <w:u w:val="none"/>
            <w:rtl w:val="0"/>
          </w:rPr>
          <w:t xml:space="preserve">Köhler, S., Gargano, M., Matentzoglu, N., Carmody, L.C., Lewis-Smith, D., Vasilevsky, N.A., Danis, D., Balagura, G., Baynam, G., Brower, A.M., et al. (2021). The Human Phenotype Ontology in 2021. Nucleic Acids Res. </w:t>
        </w:r>
      </w:hyperlink>
      <w:hyperlink r:id="rId310">
        <w:r w:rsidDel="00000000" w:rsidR="00000000" w:rsidRPr="00000000">
          <w:rPr>
            <w:rFonts w:ascii="Times New Roman" w:cs="Times New Roman" w:eastAsia="Times New Roman" w:hAnsi="Times New Roman"/>
            <w:b w:val="0"/>
            <w:i w:val="1"/>
            <w:color w:val="000000"/>
            <w:sz w:val="24"/>
            <w:szCs w:val="24"/>
            <w:u w:val="none"/>
            <w:rtl w:val="0"/>
          </w:rPr>
          <w:t xml:space="preserve">49</w:t>
        </w:r>
      </w:hyperlink>
      <w:hyperlink r:id="rId311">
        <w:r w:rsidDel="00000000" w:rsidR="00000000" w:rsidRPr="00000000">
          <w:rPr>
            <w:rFonts w:ascii="Times New Roman" w:cs="Times New Roman" w:eastAsia="Times New Roman" w:hAnsi="Times New Roman"/>
            <w:b w:val="0"/>
            <w:i w:val="0"/>
            <w:color w:val="000000"/>
            <w:sz w:val="24"/>
            <w:szCs w:val="24"/>
            <w:u w:val="none"/>
            <w:rtl w:val="0"/>
          </w:rPr>
          <w:t xml:space="preserve">, D1207–D1217.</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104.</w:t>
        <w:tab/>
      </w:r>
      <w:hyperlink r:id="rId312">
        <w:r w:rsidDel="00000000" w:rsidR="00000000" w:rsidRPr="00000000">
          <w:rPr>
            <w:rFonts w:ascii="Times New Roman" w:cs="Times New Roman" w:eastAsia="Times New Roman" w:hAnsi="Times New Roman"/>
            <w:b w:val="0"/>
            <w:i w:val="0"/>
            <w:color w:val="000000"/>
            <w:sz w:val="24"/>
            <w:szCs w:val="24"/>
            <w:u w:val="none"/>
            <w:rtl w:val="0"/>
          </w:rPr>
          <w:t xml:space="preserve">World Health Organization (2016). International Statistical Classification of Diseases and Related Health Problems. 10th Revision (ICD-10). 5th ed. </w:t>
        </w:r>
      </w:hyperlink>
      <w:hyperlink r:id="rId313">
        <w:r w:rsidDel="00000000" w:rsidR="00000000" w:rsidRPr="00000000">
          <w:rPr>
            <w:rFonts w:ascii="Times New Roman" w:cs="Times New Roman" w:eastAsia="Times New Roman" w:hAnsi="Times New Roman"/>
            <w:b w:val="0"/>
            <w:i w:val="0"/>
            <w:color w:val="000000"/>
            <w:sz w:val="24"/>
            <w:szCs w:val="24"/>
            <w:u w:val="none"/>
            <w:rtl w:val="0"/>
          </w:rPr>
          <w:t xml:space="preserve">https://icd.who.int/browse10/</w:t>
        </w:r>
      </w:hyperlink>
      <w:hyperlink r:id="rId31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105.</w:t>
        <w:tab/>
      </w:r>
      <w:hyperlink r:id="rId315">
        <w:r w:rsidDel="00000000" w:rsidR="00000000" w:rsidRPr="00000000">
          <w:rPr>
            <w:rFonts w:ascii="Times New Roman" w:cs="Times New Roman" w:eastAsia="Times New Roman" w:hAnsi="Times New Roman"/>
            <w:b w:val="0"/>
            <w:i w:val="0"/>
            <w:color w:val="000000"/>
            <w:sz w:val="24"/>
            <w:szCs w:val="24"/>
            <w:u w:val="none"/>
            <w:rtl w:val="0"/>
          </w:rPr>
          <w:t xml:space="preserve">SNOMED CT: Systematized Nomenclature of Medicine Clinical Terms SNOMED International. SNOMED International. </w:t>
        </w:r>
      </w:hyperlink>
      <w:hyperlink r:id="rId316">
        <w:r w:rsidDel="00000000" w:rsidR="00000000" w:rsidRPr="00000000">
          <w:rPr>
            <w:rFonts w:ascii="Times New Roman" w:cs="Times New Roman" w:eastAsia="Times New Roman" w:hAnsi="Times New Roman"/>
            <w:b w:val="0"/>
            <w:i w:val="0"/>
            <w:color w:val="000000"/>
            <w:sz w:val="24"/>
            <w:szCs w:val="24"/>
            <w:u w:val="none"/>
            <w:rtl w:val="0"/>
          </w:rPr>
          <w:t xml:space="preserve">https://www.snomed.org/.</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106.</w:t>
        <w:tab/>
      </w:r>
      <w:hyperlink r:id="rId317">
        <w:r w:rsidDel="00000000" w:rsidR="00000000" w:rsidRPr="00000000">
          <w:rPr>
            <w:rFonts w:ascii="Times New Roman" w:cs="Times New Roman" w:eastAsia="Times New Roman" w:hAnsi="Times New Roman"/>
            <w:b w:val="0"/>
            <w:i w:val="0"/>
            <w:color w:val="000000"/>
            <w:sz w:val="24"/>
            <w:szCs w:val="24"/>
            <w:u w:val="none"/>
            <w:rtl w:val="0"/>
          </w:rPr>
          <w:t xml:space="preserve">Stanford CRFM </w:t>
        </w:r>
      </w:hyperlink>
      <w:hyperlink r:id="rId318">
        <w:r w:rsidDel="00000000" w:rsidR="00000000" w:rsidRPr="00000000">
          <w:rPr>
            <w:rFonts w:ascii="Times New Roman" w:cs="Times New Roman" w:eastAsia="Times New Roman" w:hAnsi="Times New Roman"/>
            <w:b w:val="0"/>
            <w:i w:val="0"/>
            <w:color w:val="000000"/>
            <w:sz w:val="24"/>
            <w:szCs w:val="24"/>
            <w:u w:val="none"/>
            <w:rtl w:val="0"/>
          </w:rPr>
          <w:t xml:space="preserve">https://crfm.stanford.edu/2022/12/15/biomedlm.html</w:t>
        </w:r>
      </w:hyperlink>
      <w:hyperlink r:id="rId31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107.</w:t>
        <w:tab/>
      </w:r>
      <w:hyperlink r:id="rId320">
        <w:r w:rsidDel="00000000" w:rsidR="00000000" w:rsidRPr="00000000">
          <w:rPr>
            <w:rFonts w:ascii="Times New Roman" w:cs="Times New Roman" w:eastAsia="Times New Roman" w:hAnsi="Times New Roman"/>
            <w:b w:val="0"/>
            <w:i w:val="0"/>
            <w:color w:val="000000"/>
            <w:sz w:val="24"/>
            <w:szCs w:val="24"/>
            <w:u w:val="none"/>
            <w:rtl w:val="0"/>
          </w:rPr>
          <w:t xml:space="preserve">Canonica, G.W., Baena-Cagnani, C.E., Bousquet, J., Bousquet, P.J., Lockey, R.F., Malling, H.-J., Passalacqua, G., Potter, P., and Valovirta, E. (2007). Recommendations for standardization of clinical trials with Allergen Specific Immunotherapy for respiratory allergy. A statement of a World Allergy Organization (WAO) taskforce. Allergy </w:t>
        </w:r>
      </w:hyperlink>
      <w:hyperlink r:id="rId321">
        <w:r w:rsidDel="00000000" w:rsidR="00000000" w:rsidRPr="00000000">
          <w:rPr>
            <w:rFonts w:ascii="Times New Roman" w:cs="Times New Roman" w:eastAsia="Times New Roman" w:hAnsi="Times New Roman"/>
            <w:b w:val="0"/>
            <w:i w:val="1"/>
            <w:color w:val="000000"/>
            <w:sz w:val="24"/>
            <w:szCs w:val="24"/>
            <w:u w:val="none"/>
            <w:rtl w:val="0"/>
          </w:rPr>
          <w:t xml:space="preserve">62</w:t>
        </w:r>
      </w:hyperlink>
      <w:hyperlink r:id="rId322">
        <w:r w:rsidDel="00000000" w:rsidR="00000000" w:rsidRPr="00000000">
          <w:rPr>
            <w:rFonts w:ascii="Times New Roman" w:cs="Times New Roman" w:eastAsia="Times New Roman" w:hAnsi="Times New Roman"/>
            <w:b w:val="0"/>
            <w:i w:val="0"/>
            <w:color w:val="000000"/>
            <w:sz w:val="24"/>
            <w:szCs w:val="24"/>
            <w:u w:val="none"/>
            <w:rtl w:val="0"/>
          </w:rPr>
          <w:t xml:space="preserve">, 317–324.</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108.</w:t>
        <w:tab/>
      </w:r>
      <w:hyperlink r:id="rId323">
        <w:r w:rsidDel="00000000" w:rsidR="00000000" w:rsidRPr="00000000">
          <w:rPr>
            <w:rFonts w:ascii="Times New Roman" w:cs="Times New Roman" w:eastAsia="Times New Roman" w:hAnsi="Times New Roman"/>
            <w:b w:val="0"/>
            <w:i w:val="0"/>
            <w:color w:val="000000"/>
            <w:sz w:val="24"/>
            <w:szCs w:val="24"/>
            <w:u w:val="none"/>
            <w:rtl w:val="0"/>
          </w:rPr>
          <w:t xml:space="preserve">Katz, M.H.G., Marsh, R., Herman, J.M., Shi, Q., Collison, E., Venook, A.P., Kindler, H.L., Alberts, S.R., Philip, P., Lowy, A.M., et al. (2013). Borderline resectable pancreatic cancer: need for standardization and methods for optimal clinical trial design. Ann. Surg. Oncol. </w:t>
        </w:r>
      </w:hyperlink>
      <w:hyperlink r:id="rId324">
        <w:r w:rsidDel="00000000" w:rsidR="00000000" w:rsidRPr="00000000">
          <w:rPr>
            <w:rFonts w:ascii="Times New Roman" w:cs="Times New Roman" w:eastAsia="Times New Roman" w:hAnsi="Times New Roman"/>
            <w:b w:val="0"/>
            <w:i w:val="1"/>
            <w:color w:val="000000"/>
            <w:sz w:val="24"/>
            <w:szCs w:val="24"/>
            <w:u w:val="none"/>
            <w:rtl w:val="0"/>
          </w:rPr>
          <w:t xml:space="preserve">20</w:t>
        </w:r>
      </w:hyperlink>
      <w:hyperlink r:id="rId325">
        <w:r w:rsidDel="00000000" w:rsidR="00000000" w:rsidRPr="00000000">
          <w:rPr>
            <w:rFonts w:ascii="Times New Roman" w:cs="Times New Roman" w:eastAsia="Times New Roman" w:hAnsi="Times New Roman"/>
            <w:b w:val="0"/>
            <w:i w:val="0"/>
            <w:color w:val="000000"/>
            <w:sz w:val="24"/>
            <w:szCs w:val="24"/>
            <w:u w:val="none"/>
            <w:rtl w:val="0"/>
          </w:rPr>
          <w:t xml:space="preserve">, 2787–2795.</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109.</w:t>
        <w:tab/>
      </w:r>
      <w:hyperlink r:id="rId326">
        <w:r w:rsidDel="00000000" w:rsidR="00000000" w:rsidRPr="00000000">
          <w:rPr>
            <w:rFonts w:ascii="Times New Roman" w:cs="Times New Roman" w:eastAsia="Times New Roman" w:hAnsi="Times New Roman"/>
            <w:b w:val="0"/>
            <w:i w:val="0"/>
            <w:color w:val="000000"/>
            <w:sz w:val="24"/>
            <w:szCs w:val="24"/>
            <w:u w:val="none"/>
            <w:rtl w:val="0"/>
          </w:rPr>
          <w:t xml:space="preserve">Dickersin, K., and Mayo-Wilson, E. (2018). Standards for design and measurement would make clinical research reproducible and usable. Proc. Natl. Acad. Sci. U. S. A. </w:t>
        </w:r>
      </w:hyperlink>
      <w:hyperlink r:id="rId327">
        <w:r w:rsidDel="00000000" w:rsidR="00000000" w:rsidRPr="00000000">
          <w:rPr>
            <w:rFonts w:ascii="Times New Roman" w:cs="Times New Roman" w:eastAsia="Times New Roman" w:hAnsi="Times New Roman"/>
            <w:b w:val="0"/>
            <w:i w:val="1"/>
            <w:color w:val="000000"/>
            <w:sz w:val="24"/>
            <w:szCs w:val="24"/>
            <w:u w:val="none"/>
            <w:rtl w:val="0"/>
          </w:rPr>
          <w:t xml:space="preserve">115</w:t>
        </w:r>
      </w:hyperlink>
      <w:hyperlink r:id="rId328">
        <w:r w:rsidDel="00000000" w:rsidR="00000000" w:rsidRPr="00000000">
          <w:rPr>
            <w:rFonts w:ascii="Times New Roman" w:cs="Times New Roman" w:eastAsia="Times New Roman" w:hAnsi="Times New Roman"/>
            <w:b w:val="0"/>
            <w:i w:val="0"/>
            <w:color w:val="000000"/>
            <w:sz w:val="24"/>
            <w:szCs w:val="24"/>
            <w:u w:val="none"/>
            <w:rtl w:val="0"/>
          </w:rPr>
          <w:t xml:space="preserve">, 2590–2594.</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110.</w:t>
        <w:tab/>
      </w:r>
      <w:hyperlink r:id="rId329">
        <w:r w:rsidDel="00000000" w:rsidR="00000000" w:rsidRPr="00000000">
          <w:rPr>
            <w:rFonts w:ascii="Times New Roman" w:cs="Times New Roman" w:eastAsia="Times New Roman" w:hAnsi="Times New Roman"/>
            <w:b w:val="0"/>
            <w:i w:val="0"/>
            <w:color w:val="000000"/>
            <w:sz w:val="24"/>
            <w:szCs w:val="24"/>
            <w:u w:val="none"/>
            <w:rtl w:val="0"/>
          </w:rPr>
          <w:t xml:space="preserve">Snášel, V., Keprt, A., Abraham, A., and Hassanien, A.E. (2009). Approximate String Matching by Fuzzy Automata. In Man-Machine Interactions (Springer Berlin Heidelberg), pp. 281–290.</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111.</w:t>
        <w:tab/>
      </w:r>
      <w:hyperlink r:id="rId330">
        <w:r w:rsidDel="00000000" w:rsidR="00000000" w:rsidRPr="00000000">
          <w:rPr>
            <w:rFonts w:ascii="Times New Roman" w:cs="Times New Roman" w:eastAsia="Times New Roman" w:hAnsi="Times New Roman"/>
            <w:b w:val="0"/>
            <w:i w:val="0"/>
            <w:color w:val="000000"/>
            <w:sz w:val="24"/>
            <w:szCs w:val="24"/>
            <w:u w:val="none"/>
            <w:rtl w:val="0"/>
          </w:rPr>
          <w:t xml:space="preserve">van der Loo, M. (2013). Stringdist: Approximate string matching, fuzzy text search, and string distance functions. (The R Foundation). </w:t>
        </w:r>
      </w:hyperlink>
      <w:hyperlink r:id="rId331">
        <w:r w:rsidDel="00000000" w:rsidR="00000000" w:rsidRPr="00000000">
          <w:rPr>
            <w:rFonts w:ascii="Times New Roman" w:cs="Times New Roman" w:eastAsia="Times New Roman" w:hAnsi="Times New Roman"/>
            <w:b w:val="0"/>
            <w:i w:val="0"/>
            <w:color w:val="000000"/>
            <w:sz w:val="24"/>
            <w:szCs w:val="24"/>
            <w:u w:val="none"/>
            <w:rtl w:val="0"/>
          </w:rPr>
          <w:t xml:space="preserve">https://cran.r-project.org/package=stringdist</w:t>
        </w:r>
      </w:hyperlink>
      <w:hyperlink r:id="rId332">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333">
        <w:r w:rsidDel="00000000" w:rsidR="00000000" w:rsidRPr="00000000">
          <w:rPr>
            <w:rFonts w:ascii="Times New Roman" w:cs="Times New Roman" w:eastAsia="Times New Roman" w:hAnsi="Times New Roman"/>
            <w:b w:val="0"/>
            <w:i w:val="0"/>
            <w:color w:val="000000"/>
            <w:sz w:val="24"/>
            <w:szCs w:val="24"/>
            <w:u w:val="none"/>
            <w:rtl w:val="0"/>
          </w:rPr>
          <w:t xml:space="preserve">https://cran.r-project.org/package=stringdist</w:t>
        </w:r>
      </w:hyperlink>
      <w:hyperlink r:id="rId33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112.</w:t>
        <w:tab/>
      </w:r>
      <w:hyperlink r:id="rId335">
        <w:r w:rsidDel="00000000" w:rsidR="00000000" w:rsidRPr="00000000">
          <w:rPr>
            <w:rFonts w:ascii="Times New Roman" w:cs="Times New Roman" w:eastAsia="Times New Roman" w:hAnsi="Times New Roman"/>
            <w:b w:val="0"/>
            <w:i w:val="0"/>
            <w:color w:val="000000"/>
            <w:sz w:val="24"/>
            <w:szCs w:val="24"/>
            <w:u w:val="none"/>
            <w:rtl w:val="0"/>
          </w:rPr>
          <w:t xml:space="preserve">R Core Team (2024) </w:t>
        </w:r>
      </w:hyperlink>
      <w:hyperlink r:id="rId336">
        <w:r w:rsidDel="00000000" w:rsidR="00000000" w:rsidRPr="00000000">
          <w:rPr>
            <w:rFonts w:ascii="Times New Roman" w:cs="Times New Roman" w:eastAsia="Times New Roman" w:hAnsi="Times New Roman"/>
            <w:b w:val="0"/>
            <w:i w:val="1"/>
            <w:color w:val="000000"/>
            <w:sz w:val="24"/>
            <w:szCs w:val="24"/>
            <w:u w:val="none"/>
            <w:rtl w:val="0"/>
          </w:rPr>
          <w:t xml:space="preserve">R: A Language and Environment for Statistical Computing</w:t>
        </w:r>
      </w:hyperlink>
      <w:hyperlink r:id="rId337">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338">
        <w:r w:rsidDel="00000000" w:rsidR="00000000" w:rsidRPr="00000000">
          <w:rPr>
            <w:rFonts w:ascii="Times New Roman" w:cs="Times New Roman" w:eastAsia="Times New Roman" w:hAnsi="Times New Roman"/>
            <w:b w:val="0"/>
            <w:i w:val="1"/>
            <w:color w:val="000000"/>
            <w:sz w:val="24"/>
            <w:szCs w:val="24"/>
            <w:u w:val="none"/>
            <w:rtl w:val="0"/>
          </w:rPr>
          <w:t xml:space="preserve">R Foundation for Statistical Computing, </w:t>
        </w:r>
      </w:hyperlink>
      <w:hyperlink r:id="rId339">
        <w:r w:rsidDel="00000000" w:rsidR="00000000" w:rsidRPr="00000000">
          <w:rPr>
            <w:rFonts w:ascii="Times New Roman" w:cs="Times New Roman" w:eastAsia="Times New Roman" w:hAnsi="Times New Roman"/>
            <w:b w:val="0"/>
            <w:i w:val="0"/>
            <w:color w:val="000000"/>
            <w:sz w:val="24"/>
            <w:szCs w:val="24"/>
            <w:u w:val="none"/>
            <w:rtl w:val="0"/>
          </w:rPr>
          <w:t xml:space="preserve">Vienna, Austria. </w:t>
        </w:r>
      </w:hyperlink>
      <w:hyperlink r:id="rId340">
        <w:r w:rsidDel="00000000" w:rsidR="00000000" w:rsidRPr="00000000">
          <w:rPr>
            <w:rFonts w:ascii="Times New Roman" w:cs="Times New Roman" w:eastAsia="Times New Roman" w:hAnsi="Times New Roman"/>
            <w:b w:val="0"/>
            <w:i w:val="0"/>
            <w:color w:val="000000"/>
            <w:sz w:val="24"/>
            <w:szCs w:val="24"/>
            <w:u w:val="none"/>
            <w:rtl w:val="0"/>
          </w:rPr>
          <w:t xml:space="preserve">https://www.R-project.org/</w:t>
        </w:r>
      </w:hyperlink>
      <w:hyperlink r:id="rId341">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113.</w:t>
        <w:tab/>
      </w:r>
      <w:hyperlink r:id="rId342">
        <w:r w:rsidDel="00000000" w:rsidR="00000000" w:rsidRPr="00000000">
          <w:rPr>
            <w:rFonts w:ascii="Times New Roman" w:cs="Times New Roman" w:eastAsia="Times New Roman" w:hAnsi="Times New Roman"/>
            <w:b w:val="0"/>
            <w:i w:val="0"/>
            <w:color w:val="000000"/>
            <w:sz w:val="24"/>
            <w:szCs w:val="24"/>
            <w:u w:val="none"/>
            <w:rtl w:val="0"/>
          </w:rPr>
          <w:t xml:space="preserve">Frey, B.J., and Dueck, D. (2007). Clustering by passing messages between data points. Science </w:t>
        </w:r>
      </w:hyperlink>
      <w:hyperlink r:id="rId343">
        <w:r w:rsidDel="00000000" w:rsidR="00000000" w:rsidRPr="00000000">
          <w:rPr>
            <w:rFonts w:ascii="Times New Roman" w:cs="Times New Roman" w:eastAsia="Times New Roman" w:hAnsi="Times New Roman"/>
            <w:b w:val="0"/>
            <w:i w:val="1"/>
            <w:color w:val="000000"/>
            <w:sz w:val="24"/>
            <w:szCs w:val="24"/>
            <w:u w:val="none"/>
            <w:rtl w:val="0"/>
          </w:rPr>
          <w:t xml:space="preserve">315</w:t>
        </w:r>
      </w:hyperlink>
      <w:hyperlink r:id="rId344">
        <w:r w:rsidDel="00000000" w:rsidR="00000000" w:rsidRPr="00000000">
          <w:rPr>
            <w:rFonts w:ascii="Times New Roman" w:cs="Times New Roman" w:eastAsia="Times New Roman" w:hAnsi="Times New Roman"/>
            <w:b w:val="0"/>
            <w:i w:val="0"/>
            <w:color w:val="000000"/>
            <w:sz w:val="24"/>
            <w:szCs w:val="24"/>
            <w:u w:val="none"/>
            <w:rtl w:val="0"/>
          </w:rPr>
          <w:t xml:space="preserve">, 972–976.</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114.</w:t>
        <w:tab/>
      </w:r>
      <w:hyperlink r:id="rId345">
        <w:r w:rsidDel="00000000" w:rsidR="00000000" w:rsidRPr="00000000">
          <w:rPr>
            <w:rFonts w:ascii="Times New Roman" w:cs="Times New Roman" w:eastAsia="Times New Roman" w:hAnsi="Times New Roman"/>
            <w:b w:val="0"/>
            <w:i w:val="0"/>
            <w:color w:val="000000"/>
            <w:sz w:val="24"/>
            <w:szCs w:val="24"/>
            <w:u w:val="none"/>
            <w:rtl w:val="0"/>
          </w:rPr>
          <w:t xml:space="preserve">Kitahara, Y.F.G.I. Fast Algorithm for Affinity Propagation. In Twenty-Second International Joint Conference on Artificial Intelligence, T. Walsh, ed. (IJCAI/AAAI), pp. 2238–2243.</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115.</w:t>
        <w:tab/>
      </w:r>
      <w:hyperlink r:id="rId346">
        <w:r w:rsidDel="00000000" w:rsidR="00000000" w:rsidRPr="00000000">
          <w:rPr>
            <w:rFonts w:ascii="Times New Roman" w:cs="Times New Roman" w:eastAsia="Times New Roman" w:hAnsi="Times New Roman"/>
            <w:b w:val="0"/>
            <w:i w:val="0"/>
            <w:color w:val="000000"/>
            <w:sz w:val="24"/>
            <w:szCs w:val="24"/>
            <w:u w:val="none"/>
            <w:rtl w:val="0"/>
          </w:rPr>
          <w:t xml:space="preserve">Shi, X.H., Guan, R.C., Wang, L.P., Pei, Z.L., and Liang, Y.C. (2009). An incremental affinity propagation algorithm and its applications for text clustering. In 2009 International Joint Conference on Neural Networks (IEEE). https://doi.org/</w:t>
        </w:r>
      </w:hyperlink>
      <w:hyperlink r:id="rId347">
        <w:r w:rsidDel="00000000" w:rsidR="00000000" w:rsidRPr="00000000">
          <w:rPr>
            <w:rFonts w:ascii="Times New Roman" w:cs="Times New Roman" w:eastAsia="Times New Roman" w:hAnsi="Times New Roman"/>
            <w:b w:val="0"/>
            <w:i w:val="0"/>
            <w:color w:val="000000"/>
            <w:sz w:val="24"/>
            <w:szCs w:val="24"/>
            <w:u w:val="none"/>
            <w:rtl w:val="0"/>
          </w:rPr>
          <w:t xml:space="preserve">10.1109/ijcnn.2009.5178973</w:t>
        </w:r>
      </w:hyperlink>
      <w:hyperlink r:id="rId34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116.</w:t>
        <w:tab/>
      </w:r>
      <w:hyperlink r:id="rId349">
        <w:r w:rsidDel="00000000" w:rsidR="00000000" w:rsidRPr="00000000">
          <w:rPr>
            <w:rFonts w:ascii="Times New Roman" w:cs="Times New Roman" w:eastAsia="Times New Roman" w:hAnsi="Times New Roman"/>
            <w:b w:val="0"/>
            <w:i w:val="0"/>
            <w:color w:val="000000"/>
            <w:sz w:val="24"/>
            <w:szCs w:val="24"/>
            <w:u w:val="none"/>
            <w:rtl w:val="0"/>
          </w:rPr>
          <w:t xml:space="preserve">Shailendra Kumar Shrivastava, J.L.Rana, R.C.Jain (2013). Text document clustering based on phrase similarity using affinity propagation. International Journal of Computer Applications </w:t>
        </w:r>
      </w:hyperlink>
      <w:hyperlink r:id="rId350">
        <w:r w:rsidDel="00000000" w:rsidR="00000000" w:rsidRPr="00000000">
          <w:rPr>
            <w:rFonts w:ascii="Times New Roman" w:cs="Times New Roman" w:eastAsia="Times New Roman" w:hAnsi="Times New Roman"/>
            <w:b w:val="0"/>
            <w:i w:val="1"/>
            <w:color w:val="000000"/>
            <w:sz w:val="24"/>
            <w:szCs w:val="24"/>
            <w:u w:val="none"/>
            <w:rtl w:val="0"/>
          </w:rPr>
          <w:t xml:space="preserve">61</w:t>
        </w:r>
      </w:hyperlink>
      <w:hyperlink r:id="rId351">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352">
        <w:r w:rsidDel="00000000" w:rsidR="00000000" w:rsidRPr="00000000">
          <w:rPr>
            <w:rFonts w:ascii="Times New Roman" w:cs="Times New Roman" w:eastAsia="Times New Roman" w:hAnsi="Times New Roman"/>
            <w:b w:val="0"/>
            <w:i w:val="0"/>
            <w:color w:val="000000"/>
            <w:sz w:val="24"/>
            <w:szCs w:val="24"/>
            <w:u w:val="none"/>
            <w:rtl w:val="0"/>
          </w:rPr>
          <w:t xml:space="preserve">10.5120/10032-5077</w:t>
        </w:r>
      </w:hyperlink>
      <w:hyperlink r:id="rId35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117.</w:t>
        <w:tab/>
      </w:r>
      <w:hyperlink r:id="rId354">
        <w:r w:rsidDel="00000000" w:rsidR="00000000" w:rsidRPr="00000000">
          <w:rPr>
            <w:rFonts w:ascii="Times New Roman" w:cs="Times New Roman" w:eastAsia="Times New Roman" w:hAnsi="Times New Roman"/>
            <w:b w:val="0"/>
            <w:i w:val="0"/>
            <w:color w:val="000000"/>
            <w:sz w:val="24"/>
            <w:szCs w:val="24"/>
            <w:u w:val="none"/>
            <w:rtl w:val="0"/>
          </w:rPr>
          <w:t xml:space="preserve">Cortes, D. (2019). isotree: Isolation-Based Outlier Detection. (The R Foundation). https://doi.org/</w:t>
        </w:r>
      </w:hyperlink>
      <w:hyperlink r:id="rId355">
        <w:r w:rsidDel="00000000" w:rsidR="00000000" w:rsidRPr="00000000">
          <w:rPr>
            <w:rFonts w:ascii="Times New Roman" w:cs="Times New Roman" w:eastAsia="Times New Roman" w:hAnsi="Times New Roman"/>
            <w:b w:val="0"/>
            <w:i w:val="0"/>
            <w:color w:val="000000"/>
            <w:sz w:val="24"/>
            <w:szCs w:val="24"/>
            <w:u w:val="none"/>
            <w:rtl w:val="0"/>
          </w:rPr>
          <w:t xml:space="preserve">10.32614/cran.package.isotree</w:t>
        </w:r>
      </w:hyperlink>
      <w:hyperlink r:id="rId356">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357">
        <w:r w:rsidDel="00000000" w:rsidR="00000000" w:rsidRPr="00000000">
          <w:rPr>
            <w:rFonts w:ascii="Times New Roman" w:cs="Times New Roman" w:eastAsia="Times New Roman" w:hAnsi="Times New Roman"/>
            <w:b w:val="0"/>
            <w:i w:val="0"/>
            <w:color w:val="000000"/>
            <w:sz w:val="24"/>
            <w:szCs w:val="24"/>
            <w:u w:val="none"/>
            <w:rtl w:val="0"/>
          </w:rPr>
          <w:t xml:space="preserve">10.32614/cran.package.isotree</w:t>
        </w:r>
      </w:hyperlink>
      <w:hyperlink r:id="rId35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118.</w:t>
        <w:tab/>
      </w:r>
      <w:hyperlink r:id="rId359">
        <w:r w:rsidDel="00000000" w:rsidR="00000000" w:rsidRPr="00000000">
          <w:rPr>
            <w:rFonts w:ascii="Times New Roman" w:cs="Times New Roman" w:eastAsia="Times New Roman" w:hAnsi="Times New Roman"/>
            <w:b w:val="0"/>
            <w:i w:val="0"/>
            <w:color w:val="000000"/>
            <w:sz w:val="24"/>
            <w:szCs w:val="24"/>
            <w:u w:val="none"/>
            <w:rtl w:val="0"/>
          </w:rPr>
          <w:t xml:space="preserve">Liu, F.T., Ting, K.M., and Zhou, Z.-H. (2008). Isolation Forest. In 2008 Eighth IEEE International Conference on Data Mining (IEEE), pp. 413–422.</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119.</w:t>
        <w:tab/>
      </w:r>
      <w:hyperlink r:id="rId360">
        <w:r w:rsidDel="00000000" w:rsidR="00000000" w:rsidRPr="00000000">
          <w:rPr>
            <w:rFonts w:ascii="Times New Roman" w:cs="Times New Roman" w:eastAsia="Times New Roman" w:hAnsi="Times New Roman"/>
            <w:b w:val="0"/>
            <w:i w:val="0"/>
            <w:color w:val="000000"/>
            <w:sz w:val="24"/>
            <w:szCs w:val="24"/>
            <w:u w:val="none"/>
            <w:rtl w:val="0"/>
          </w:rPr>
          <w:t xml:space="preserve">Hahsler, M., and Piekenbrock, M. (2015). Dbscan: Density-based spatial clustering of applications with noise (DBSCAN) and related algorithms. (The R Foundation). https://doi.org/</w:t>
        </w:r>
      </w:hyperlink>
      <w:hyperlink r:id="rId361">
        <w:r w:rsidDel="00000000" w:rsidR="00000000" w:rsidRPr="00000000">
          <w:rPr>
            <w:rFonts w:ascii="Times New Roman" w:cs="Times New Roman" w:eastAsia="Times New Roman" w:hAnsi="Times New Roman"/>
            <w:b w:val="0"/>
            <w:i w:val="0"/>
            <w:color w:val="000000"/>
            <w:sz w:val="24"/>
            <w:szCs w:val="24"/>
            <w:u w:val="none"/>
            <w:rtl w:val="0"/>
          </w:rPr>
          <w:t xml:space="preserve">10.32614/cran.package.dbscan</w:t>
        </w:r>
      </w:hyperlink>
      <w:hyperlink r:id="rId362">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363">
        <w:r w:rsidDel="00000000" w:rsidR="00000000" w:rsidRPr="00000000">
          <w:rPr>
            <w:rFonts w:ascii="Times New Roman" w:cs="Times New Roman" w:eastAsia="Times New Roman" w:hAnsi="Times New Roman"/>
            <w:b w:val="0"/>
            <w:i w:val="0"/>
            <w:color w:val="000000"/>
            <w:sz w:val="24"/>
            <w:szCs w:val="24"/>
            <w:u w:val="none"/>
            <w:rtl w:val="0"/>
          </w:rPr>
          <w:t xml:space="preserve">10.32614/cran.package.dbscan</w:t>
        </w:r>
      </w:hyperlink>
      <w:hyperlink r:id="rId36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120.</w:t>
        <w:tab/>
      </w:r>
      <w:hyperlink r:id="rId365">
        <w:r w:rsidDel="00000000" w:rsidR="00000000" w:rsidRPr="00000000">
          <w:rPr>
            <w:rFonts w:ascii="Times New Roman" w:cs="Times New Roman" w:eastAsia="Times New Roman" w:hAnsi="Times New Roman"/>
            <w:b w:val="0"/>
            <w:i w:val="0"/>
            <w:color w:val="000000"/>
            <w:sz w:val="24"/>
            <w:szCs w:val="24"/>
            <w:u w:val="none"/>
            <w:rtl w:val="0"/>
          </w:rPr>
          <w:t xml:space="preserve">Alghushairy, O., Alsini, R., Soule, T., and Ma, X. (2020). A review of Local Outlier Factor algorithms for outlier detection in big data streams. Big Data Cogn. Comput. </w:t>
        </w:r>
      </w:hyperlink>
      <w:hyperlink r:id="rId366">
        <w:r w:rsidDel="00000000" w:rsidR="00000000" w:rsidRPr="00000000">
          <w:rPr>
            <w:rFonts w:ascii="Times New Roman" w:cs="Times New Roman" w:eastAsia="Times New Roman" w:hAnsi="Times New Roman"/>
            <w:b w:val="0"/>
            <w:i w:val="1"/>
            <w:color w:val="000000"/>
            <w:sz w:val="24"/>
            <w:szCs w:val="24"/>
            <w:u w:val="none"/>
            <w:rtl w:val="0"/>
          </w:rPr>
          <w:t xml:space="preserve">5</w:t>
        </w:r>
      </w:hyperlink>
      <w:hyperlink r:id="rId367">
        <w:r w:rsidDel="00000000" w:rsidR="00000000" w:rsidRPr="00000000">
          <w:rPr>
            <w:rFonts w:ascii="Times New Roman" w:cs="Times New Roman" w:eastAsia="Times New Roman" w:hAnsi="Times New Roman"/>
            <w:b w:val="0"/>
            <w:i w:val="0"/>
            <w:color w:val="000000"/>
            <w:sz w:val="24"/>
            <w:szCs w:val="24"/>
            <w:u w:val="none"/>
            <w:rtl w:val="0"/>
          </w:rPr>
          <w:t xml:space="preserve">, 1.</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121.</w:t>
        <w:tab/>
      </w:r>
      <w:hyperlink r:id="rId368">
        <w:r w:rsidDel="00000000" w:rsidR="00000000" w:rsidRPr="00000000">
          <w:rPr>
            <w:rFonts w:ascii="Times New Roman" w:cs="Times New Roman" w:eastAsia="Times New Roman" w:hAnsi="Times New Roman"/>
            <w:b w:val="0"/>
            <w:i w:val="0"/>
            <w:color w:val="000000"/>
            <w:sz w:val="24"/>
            <w:szCs w:val="24"/>
            <w:u w:val="none"/>
            <w:rtl w:val="0"/>
          </w:rPr>
          <w:t xml:space="preserve">Ding, H., Ding, K., Zhang, J., Wang, Y., Gao, L., Li, Y., Chen, F., Shao, Z., and Lai, W. (2018). Local outlier factor-based fault detection and evaluation of photovoltaic system. Solar Energy </w:t>
        </w:r>
      </w:hyperlink>
      <w:hyperlink r:id="rId369">
        <w:r w:rsidDel="00000000" w:rsidR="00000000" w:rsidRPr="00000000">
          <w:rPr>
            <w:rFonts w:ascii="Times New Roman" w:cs="Times New Roman" w:eastAsia="Times New Roman" w:hAnsi="Times New Roman"/>
            <w:b w:val="0"/>
            <w:i w:val="1"/>
            <w:color w:val="000000"/>
            <w:sz w:val="24"/>
            <w:szCs w:val="24"/>
            <w:u w:val="none"/>
            <w:rtl w:val="0"/>
          </w:rPr>
          <w:t xml:space="preserve">164</w:t>
        </w:r>
      </w:hyperlink>
      <w:hyperlink r:id="rId370">
        <w:r w:rsidDel="00000000" w:rsidR="00000000" w:rsidRPr="00000000">
          <w:rPr>
            <w:rFonts w:ascii="Times New Roman" w:cs="Times New Roman" w:eastAsia="Times New Roman" w:hAnsi="Times New Roman"/>
            <w:b w:val="0"/>
            <w:i w:val="0"/>
            <w:color w:val="000000"/>
            <w:sz w:val="24"/>
            <w:szCs w:val="24"/>
            <w:u w:val="none"/>
            <w:rtl w:val="0"/>
          </w:rPr>
          <w:t xml:space="preserve">, 139–148.</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122.</w:t>
        <w:tab/>
      </w:r>
      <w:hyperlink r:id="rId371">
        <w:r w:rsidDel="00000000" w:rsidR="00000000" w:rsidRPr="00000000">
          <w:rPr>
            <w:rFonts w:ascii="Times New Roman" w:cs="Times New Roman" w:eastAsia="Times New Roman" w:hAnsi="Times New Roman"/>
            <w:b w:val="0"/>
            <w:i w:val="0"/>
            <w:color w:val="000000"/>
            <w:sz w:val="24"/>
            <w:szCs w:val="24"/>
            <w:u w:val="none"/>
            <w:rtl w:val="0"/>
          </w:rPr>
          <w:t xml:space="preserve">Xu, H., Zhang, L., Li, P., and Zhu, F. (2022). Outlier detection algorithm based on k-nearest neighbors-local outlier factor. J. Algorithm. Comput. Technol. </w:t>
        </w:r>
      </w:hyperlink>
      <w:hyperlink r:id="rId372">
        <w:r w:rsidDel="00000000" w:rsidR="00000000" w:rsidRPr="00000000">
          <w:rPr>
            <w:rFonts w:ascii="Times New Roman" w:cs="Times New Roman" w:eastAsia="Times New Roman" w:hAnsi="Times New Roman"/>
            <w:b w:val="0"/>
            <w:i w:val="1"/>
            <w:color w:val="000000"/>
            <w:sz w:val="24"/>
            <w:szCs w:val="24"/>
            <w:u w:val="none"/>
            <w:rtl w:val="0"/>
          </w:rPr>
          <w:t xml:space="preserve">16</w:t>
        </w:r>
      </w:hyperlink>
      <w:hyperlink r:id="rId373">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374">
        <w:r w:rsidDel="00000000" w:rsidR="00000000" w:rsidRPr="00000000">
          <w:rPr>
            <w:rFonts w:ascii="Times New Roman" w:cs="Times New Roman" w:eastAsia="Times New Roman" w:hAnsi="Times New Roman"/>
            <w:b w:val="0"/>
            <w:i w:val="0"/>
            <w:color w:val="000000"/>
            <w:sz w:val="24"/>
            <w:szCs w:val="24"/>
            <w:u w:val="none"/>
            <w:rtl w:val="0"/>
          </w:rPr>
          <w:t xml:space="preserve">10.1177/17483026221078111</w:t>
        </w:r>
      </w:hyperlink>
      <w:hyperlink r:id="rId375">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123.</w:t>
        <w:tab/>
      </w:r>
      <w:hyperlink r:id="rId376">
        <w:r w:rsidDel="00000000" w:rsidR="00000000" w:rsidRPr="00000000">
          <w:rPr>
            <w:rFonts w:ascii="Times New Roman" w:cs="Times New Roman" w:eastAsia="Times New Roman" w:hAnsi="Times New Roman"/>
            <w:b w:val="0"/>
            <w:i w:val="0"/>
            <w:color w:val="000000"/>
            <w:sz w:val="24"/>
            <w:szCs w:val="24"/>
            <w:u w:val="none"/>
            <w:rtl w:val="0"/>
          </w:rPr>
          <w:t xml:space="preserve">Morris, J., Kuleshov, V., Shmatikov, V., and Rush, A. (2023). Text embeddings reveal (almost) as much as text. In Proceedings of the 2023 Conference on Empirical Methods in Natural Language Processing (Association for Computational Linguistics). https://doi.org/</w:t>
        </w:r>
      </w:hyperlink>
      <w:hyperlink r:id="rId377">
        <w:r w:rsidDel="00000000" w:rsidR="00000000" w:rsidRPr="00000000">
          <w:rPr>
            <w:rFonts w:ascii="Times New Roman" w:cs="Times New Roman" w:eastAsia="Times New Roman" w:hAnsi="Times New Roman"/>
            <w:b w:val="0"/>
            <w:i w:val="0"/>
            <w:color w:val="000000"/>
            <w:sz w:val="24"/>
            <w:szCs w:val="24"/>
            <w:u w:val="none"/>
            <w:rtl w:val="0"/>
          </w:rPr>
          <w:t xml:space="preserve">10.18653/v1/2023.emnlp-main.765</w:t>
        </w:r>
      </w:hyperlink>
      <w:hyperlink r:id="rId37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124.</w:t>
        <w:tab/>
      </w:r>
      <w:hyperlink r:id="rId379">
        <w:r w:rsidDel="00000000" w:rsidR="00000000" w:rsidRPr="00000000">
          <w:rPr>
            <w:rFonts w:ascii="Times New Roman" w:cs="Times New Roman" w:eastAsia="Times New Roman" w:hAnsi="Times New Roman"/>
            <w:b w:val="0"/>
            <w:i w:val="0"/>
            <w:color w:val="000000"/>
            <w:sz w:val="24"/>
            <w:szCs w:val="24"/>
            <w:u w:val="none"/>
            <w:rtl w:val="0"/>
          </w:rPr>
          <w:t xml:space="preserve">Mikolov, T. (2013). Efficient estimation of word representations in vector space. arXiv preprint arXiv:1301.3781.</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125.</w:t>
        <w:tab/>
      </w:r>
      <w:hyperlink r:id="rId380">
        <w:r w:rsidDel="00000000" w:rsidR="00000000" w:rsidRPr="00000000">
          <w:rPr>
            <w:rFonts w:ascii="Times New Roman" w:cs="Times New Roman" w:eastAsia="Times New Roman" w:hAnsi="Times New Roman"/>
            <w:b w:val="0"/>
            <w:i w:val="0"/>
            <w:color w:val="000000"/>
            <w:sz w:val="24"/>
            <w:szCs w:val="24"/>
            <w:u w:val="none"/>
            <w:rtl w:val="0"/>
          </w:rPr>
          <w:t xml:space="preserve">Incitti, F., Urli, F., and Snidaro, L. (2023). Beyond word embeddings: A survey. Inf. Fusion </w:t>
        </w:r>
      </w:hyperlink>
      <w:hyperlink r:id="rId381">
        <w:r w:rsidDel="00000000" w:rsidR="00000000" w:rsidRPr="00000000">
          <w:rPr>
            <w:rFonts w:ascii="Times New Roman" w:cs="Times New Roman" w:eastAsia="Times New Roman" w:hAnsi="Times New Roman"/>
            <w:b w:val="0"/>
            <w:i w:val="1"/>
            <w:color w:val="000000"/>
            <w:sz w:val="24"/>
            <w:szCs w:val="24"/>
            <w:u w:val="none"/>
            <w:rtl w:val="0"/>
          </w:rPr>
          <w:t xml:space="preserve">89</w:t>
        </w:r>
      </w:hyperlink>
      <w:hyperlink r:id="rId382">
        <w:r w:rsidDel="00000000" w:rsidR="00000000" w:rsidRPr="00000000">
          <w:rPr>
            <w:rFonts w:ascii="Times New Roman" w:cs="Times New Roman" w:eastAsia="Times New Roman" w:hAnsi="Times New Roman"/>
            <w:b w:val="0"/>
            <w:i w:val="0"/>
            <w:color w:val="000000"/>
            <w:sz w:val="24"/>
            <w:szCs w:val="24"/>
            <w:u w:val="none"/>
            <w:rtl w:val="0"/>
          </w:rPr>
          <w:t xml:space="preserve">, 418–436.</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126.</w:t>
        <w:tab/>
      </w:r>
      <w:hyperlink r:id="rId383">
        <w:r w:rsidDel="00000000" w:rsidR="00000000" w:rsidRPr="00000000">
          <w:rPr>
            <w:rFonts w:ascii="Times New Roman" w:cs="Times New Roman" w:eastAsia="Times New Roman" w:hAnsi="Times New Roman"/>
            <w:b w:val="0"/>
            <w:i w:val="0"/>
            <w:color w:val="000000"/>
            <w:sz w:val="24"/>
            <w:szCs w:val="24"/>
            <w:u w:val="none"/>
            <w:rtl w:val="0"/>
          </w:rPr>
          <w:t xml:space="preserve">Gökçe, O., Prada, J., Nikolov, N.I., Gu, N., and Hahnloser, R.H.R. (2020). Embedding-based scientific literature discovery in a text editor application. In Proceedings of the 58th Annual Meeting of the Association for Computational Linguistics: System Demonstrations (Association for Computational Linguistics). https://doi.org/</w:t>
        </w:r>
      </w:hyperlink>
      <w:hyperlink r:id="rId384">
        <w:r w:rsidDel="00000000" w:rsidR="00000000" w:rsidRPr="00000000">
          <w:rPr>
            <w:rFonts w:ascii="Times New Roman" w:cs="Times New Roman" w:eastAsia="Times New Roman" w:hAnsi="Times New Roman"/>
            <w:b w:val="0"/>
            <w:i w:val="0"/>
            <w:color w:val="000000"/>
            <w:sz w:val="24"/>
            <w:szCs w:val="24"/>
            <w:u w:val="none"/>
            <w:rtl w:val="0"/>
          </w:rPr>
          <w:t xml:space="preserve">10.18653/v1/2020.acl-demos.36</w:t>
        </w:r>
      </w:hyperlink>
      <w:hyperlink r:id="rId385">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127.</w:t>
        <w:tab/>
      </w:r>
      <w:hyperlink r:id="rId386">
        <w:r w:rsidDel="00000000" w:rsidR="00000000" w:rsidRPr="00000000">
          <w:rPr>
            <w:rFonts w:ascii="Times New Roman" w:cs="Times New Roman" w:eastAsia="Times New Roman" w:hAnsi="Times New Roman"/>
            <w:b w:val="0"/>
            <w:i w:val="0"/>
            <w:color w:val="000000"/>
            <w:sz w:val="24"/>
            <w:szCs w:val="24"/>
            <w:u w:val="none"/>
            <w:rtl w:val="0"/>
          </w:rPr>
          <w:t xml:space="preserve">Mai, G., Janowicz, K., and Yan, B. (2018). Combining text embedding and knowledge graph embedding techniques for academic search engines. In Joint proceedings of the 4th Workshop on Semantic Deep Learning (SemDeep-4) and NLIWoD4: Natural Language Interfaces for the Web of Data (NLIWOD-4) and 9th Question Answering over Linked Data challenge (QALD-9) co-located with 17th International Semantic Web Conference (ISWC 2018) CEUR Workshop Proceedings., Key-Sun Choi, Luis Espinosa Anke, Thierry Declerck, Dagmar Gromann, Jin-Dong Kim, Axel-Cyrille Ngonga Ngomo, Muhammad Saleem, Ricardo Usbeck, ed. (CEUR), pp. 77–88.</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128.</w:t>
        <w:tab/>
      </w:r>
      <w:hyperlink r:id="rId387">
        <w:r w:rsidDel="00000000" w:rsidR="00000000" w:rsidRPr="00000000">
          <w:rPr>
            <w:rFonts w:ascii="Times New Roman" w:cs="Times New Roman" w:eastAsia="Times New Roman" w:hAnsi="Times New Roman"/>
            <w:b w:val="0"/>
            <w:i w:val="0"/>
            <w:color w:val="000000"/>
            <w:sz w:val="24"/>
            <w:szCs w:val="24"/>
            <w:u w:val="none"/>
            <w:rtl w:val="0"/>
          </w:rPr>
          <w:t xml:space="preserve">Mehta, V., Bawa, S., and Singh, J. (2021). WEClustering: word embeddings based text clustering technique for large datasets. Complex Intell Systems </w:t>
        </w:r>
      </w:hyperlink>
      <w:hyperlink r:id="rId388">
        <w:r w:rsidDel="00000000" w:rsidR="00000000" w:rsidRPr="00000000">
          <w:rPr>
            <w:rFonts w:ascii="Times New Roman" w:cs="Times New Roman" w:eastAsia="Times New Roman" w:hAnsi="Times New Roman"/>
            <w:b w:val="0"/>
            <w:i w:val="1"/>
            <w:color w:val="000000"/>
            <w:sz w:val="24"/>
            <w:szCs w:val="24"/>
            <w:u w:val="none"/>
            <w:rtl w:val="0"/>
          </w:rPr>
          <w:t xml:space="preserve">7</w:t>
        </w:r>
      </w:hyperlink>
      <w:hyperlink r:id="rId389">
        <w:r w:rsidDel="00000000" w:rsidR="00000000" w:rsidRPr="00000000">
          <w:rPr>
            <w:rFonts w:ascii="Times New Roman" w:cs="Times New Roman" w:eastAsia="Times New Roman" w:hAnsi="Times New Roman"/>
            <w:b w:val="0"/>
            <w:i w:val="0"/>
            <w:color w:val="000000"/>
            <w:sz w:val="24"/>
            <w:szCs w:val="24"/>
            <w:u w:val="none"/>
            <w:rtl w:val="0"/>
          </w:rPr>
          <w:t xml:space="preserve">, 3211–3224.</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129.</w:t>
        <w:tab/>
      </w:r>
      <w:hyperlink r:id="rId390">
        <w:r w:rsidDel="00000000" w:rsidR="00000000" w:rsidRPr="00000000">
          <w:rPr>
            <w:rFonts w:ascii="Times New Roman" w:cs="Times New Roman" w:eastAsia="Times New Roman" w:hAnsi="Times New Roman"/>
            <w:b w:val="0"/>
            <w:i w:val="0"/>
            <w:color w:val="000000"/>
            <w:sz w:val="24"/>
            <w:szCs w:val="24"/>
            <w:u w:val="none"/>
            <w:rtl w:val="0"/>
          </w:rPr>
          <w:t xml:space="preserve">Stein, R.A., Jaques, P.A., and Valiati, J.F. (2019). An analysis of hierarchical text classification using word embeddings. Inf. Sci. </w:t>
        </w:r>
      </w:hyperlink>
      <w:hyperlink r:id="rId391">
        <w:r w:rsidDel="00000000" w:rsidR="00000000" w:rsidRPr="00000000">
          <w:rPr>
            <w:rFonts w:ascii="Times New Roman" w:cs="Times New Roman" w:eastAsia="Times New Roman" w:hAnsi="Times New Roman"/>
            <w:b w:val="0"/>
            <w:i w:val="1"/>
            <w:color w:val="000000"/>
            <w:sz w:val="24"/>
            <w:szCs w:val="24"/>
            <w:u w:val="none"/>
            <w:rtl w:val="0"/>
          </w:rPr>
          <w:t xml:space="preserve">471</w:t>
        </w:r>
      </w:hyperlink>
      <w:hyperlink r:id="rId392">
        <w:r w:rsidDel="00000000" w:rsidR="00000000" w:rsidRPr="00000000">
          <w:rPr>
            <w:rFonts w:ascii="Times New Roman" w:cs="Times New Roman" w:eastAsia="Times New Roman" w:hAnsi="Times New Roman"/>
            <w:b w:val="0"/>
            <w:i w:val="0"/>
            <w:color w:val="000000"/>
            <w:sz w:val="24"/>
            <w:szCs w:val="24"/>
            <w:u w:val="none"/>
            <w:rtl w:val="0"/>
          </w:rPr>
          <w:t xml:space="preserve">, 216–232.</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130.</w:t>
        <w:tab/>
      </w:r>
      <w:hyperlink r:id="rId393">
        <w:r w:rsidDel="00000000" w:rsidR="00000000" w:rsidRPr="00000000">
          <w:rPr>
            <w:rFonts w:ascii="Times New Roman" w:cs="Times New Roman" w:eastAsia="Times New Roman" w:hAnsi="Times New Roman"/>
            <w:b w:val="0"/>
            <w:i w:val="0"/>
            <w:color w:val="000000"/>
            <w:sz w:val="24"/>
            <w:szCs w:val="24"/>
            <w:u w:val="none"/>
            <w:rtl w:val="0"/>
          </w:rPr>
          <w:t xml:space="preserve">Musto, C., Semeraro, G., de Gemmis, M., and Lops, P. (2016). Learning word embeddings from Wikipedia for content-based recommender systems. In Lecture Notes in Computer Science Lecture notes in computer science. (Springer International Publishing), pp. 729–734.</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131.</w:t>
        <w:tab/>
      </w:r>
      <w:hyperlink r:id="rId394">
        <w:r w:rsidDel="00000000" w:rsidR="00000000" w:rsidRPr="00000000">
          <w:rPr>
            <w:rFonts w:ascii="Times New Roman" w:cs="Times New Roman" w:eastAsia="Times New Roman" w:hAnsi="Times New Roman"/>
            <w:b w:val="0"/>
            <w:i w:val="0"/>
            <w:color w:val="000000"/>
            <w:sz w:val="24"/>
            <w:szCs w:val="24"/>
            <w:u w:val="none"/>
            <w:rtl w:val="0"/>
          </w:rPr>
          <w:t xml:space="preserve">Pande, A., and Ahuja, V. (2017). WEAC: Word embeddings for anomaly classification from event logs. In 2017 IEEE International Conference on Big Data (Big Data) (IEEE), pp. 1095–1100.</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132.</w:t>
        <w:tab/>
      </w:r>
      <w:hyperlink r:id="rId395">
        <w:r w:rsidDel="00000000" w:rsidR="00000000" w:rsidRPr="00000000">
          <w:rPr>
            <w:rFonts w:ascii="Times New Roman" w:cs="Times New Roman" w:eastAsia="Times New Roman" w:hAnsi="Times New Roman"/>
            <w:b w:val="0"/>
            <w:i w:val="0"/>
            <w:color w:val="000000"/>
            <w:sz w:val="24"/>
            <w:szCs w:val="24"/>
            <w:u w:val="none"/>
            <w:rtl w:val="0"/>
          </w:rPr>
          <w:t xml:space="preserve">Jeffrey Pennington , Richard Socher , Christopher D. Manning (2014). GloVe: Global Vectors for Word Representation. In Proceedings of the 2014 Conference on Empirical Methods in Natural Language Processing (EMNLP), A. M. B. P. Daelemans, ed. (Association for Computational Linguistics), pp. 1532–1543.</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133.</w:t>
        <w:tab/>
      </w:r>
      <w:hyperlink r:id="rId396">
        <w:r w:rsidDel="00000000" w:rsidR="00000000" w:rsidRPr="00000000">
          <w:rPr>
            <w:rFonts w:ascii="Times New Roman" w:cs="Times New Roman" w:eastAsia="Times New Roman" w:hAnsi="Times New Roman"/>
            <w:b w:val="0"/>
            <w:i w:val="0"/>
            <w:color w:val="000000"/>
            <w:sz w:val="24"/>
            <w:szCs w:val="24"/>
            <w:u w:val="none"/>
            <w:rtl w:val="0"/>
          </w:rPr>
          <w:t xml:space="preserve">Bojanowski, P., Grave, E., Joulin, A., and Mikolov, T. (2016). Enriching word vectors with subword information. arXiv [cs.CL].</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134.</w:t>
        <w:tab/>
      </w:r>
      <w:hyperlink r:id="rId397">
        <w:r w:rsidDel="00000000" w:rsidR="00000000" w:rsidRPr="00000000">
          <w:rPr>
            <w:rFonts w:ascii="Times New Roman" w:cs="Times New Roman" w:eastAsia="Times New Roman" w:hAnsi="Times New Roman"/>
            <w:b w:val="0"/>
            <w:i w:val="0"/>
            <w:color w:val="000000"/>
            <w:sz w:val="24"/>
            <w:szCs w:val="24"/>
            <w:u w:val="none"/>
            <w:rtl w:val="0"/>
          </w:rPr>
          <w:t xml:space="preserve">Joulin, A., Grave, E., Bojanowski, P., and Mikolov, T. (2016). Bag of tricks for efficient text classification. arXiv [cs.CL].</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135.</w:t>
        <w:tab/>
      </w:r>
      <w:hyperlink r:id="rId398">
        <w:r w:rsidDel="00000000" w:rsidR="00000000" w:rsidRPr="00000000">
          <w:rPr>
            <w:rFonts w:ascii="Times New Roman" w:cs="Times New Roman" w:eastAsia="Times New Roman" w:hAnsi="Times New Roman"/>
            <w:b w:val="0"/>
            <w:i w:val="0"/>
            <w:color w:val="000000"/>
            <w:sz w:val="24"/>
            <w:szCs w:val="24"/>
            <w:u w:val="none"/>
            <w:rtl w:val="0"/>
          </w:rPr>
          <w:t xml:space="preserve">Joulin, A., Grave, E., Bojanowski, P., Douze, M., Jégou, H., and Mikolov, T. (2016). FastText.zip: Compressing text classification models. arXiv [cs.CL].</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136.</w:t>
        <w:tab/>
      </w:r>
      <w:hyperlink r:id="rId399">
        <w:r w:rsidDel="00000000" w:rsidR="00000000" w:rsidRPr="00000000">
          <w:rPr>
            <w:rFonts w:ascii="Times New Roman" w:cs="Times New Roman" w:eastAsia="Times New Roman" w:hAnsi="Times New Roman"/>
            <w:b w:val="0"/>
            <w:i w:val="0"/>
            <w:color w:val="000000"/>
            <w:sz w:val="24"/>
            <w:szCs w:val="24"/>
            <w:u w:val="none"/>
            <w:rtl w:val="0"/>
          </w:rPr>
          <w:t xml:space="preserve">Devlin, J., Chang, M.-W., Lee, K., and Toutanova, K. (2018). BERT: Pre-training of deep bidirectional Transformers for language understanding. arXiv [cs.CL]. https://doi.org/</w:t>
        </w:r>
      </w:hyperlink>
      <w:hyperlink r:id="rId400">
        <w:r w:rsidDel="00000000" w:rsidR="00000000" w:rsidRPr="00000000">
          <w:rPr>
            <w:rFonts w:ascii="Times New Roman" w:cs="Times New Roman" w:eastAsia="Times New Roman" w:hAnsi="Times New Roman"/>
            <w:b w:val="0"/>
            <w:i w:val="0"/>
            <w:color w:val="000000"/>
            <w:sz w:val="24"/>
            <w:szCs w:val="24"/>
            <w:u w:val="none"/>
            <w:rtl w:val="0"/>
          </w:rPr>
          <w:t xml:space="preserve">10.48550/ARXIV.1810.04805</w:t>
        </w:r>
      </w:hyperlink>
      <w:hyperlink r:id="rId401">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137.</w:t>
        <w:tab/>
      </w:r>
      <w:hyperlink r:id="rId402">
        <w:r w:rsidDel="00000000" w:rsidR="00000000" w:rsidRPr="00000000">
          <w:rPr>
            <w:rFonts w:ascii="Times New Roman" w:cs="Times New Roman" w:eastAsia="Times New Roman" w:hAnsi="Times New Roman"/>
            <w:b w:val="0"/>
            <w:i w:val="0"/>
            <w:color w:val="000000"/>
            <w:sz w:val="24"/>
            <w:szCs w:val="24"/>
            <w:u w:val="none"/>
            <w:rtl w:val="0"/>
          </w:rPr>
          <w:t xml:space="preserve">OpenAI, Achiam, J., Adler, S., Agarwal, S., Ahmad, L., Akkaya, I., Aleman, F.L., Almeida, D., Altenschmidt, J., Altman, S., et al. (2023). GPT-4 Technical Report. arXiv [cs.CL]. https://doi.org/</w:t>
        </w:r>
      </w:hyperlink>
      <w:hyperlink r:id="rId403">
        <w:r w:rsidDel="00000000" w:rsidR="00000000" w:rsidRPr="00000000">
          <w:rPr>
            <w:rFonts w:ascii="Times New Roman" w:cs="Times New Roman" w:eastAsia="Times New Roman" w:hAnsi="Times New Roman"/>
            <w:b w:val="0"/>
            <w:i w:val="0"/>
            <w:color w:val="000000"/>
            <w:sz w:val="24"/>
            <w:szCs w:val="24"/>
            <w:u w:val="none"/>
            <w:rtl w:val="0"/>
          </w:rPr>
          <w:t xml:space="preserve">10.48550/ARXIV.2303.08774</w:t>
        </w:r>
      </w:hyperlink>
      <w:hyperlink r:id="rId40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138.</w:t>
        <w:tab/>
      </w:r>
      <w:hyperlink r:id="rId405">
        <w:r w:rsidDel="00000000" w:rsidR="00000000" w:rsidRPr="00000000">
          <w:rPr>
            <w:rFonts w:ascii="Times New Roman" w:cs="Times New Roman" w:eastAsia="Times New Roman" w:hAnsi="Times New Roman"/>
            <w:b w:val="0"/>
            <w:i w:val="0"/>
            <w:color w:val="000000"/>
            <w:sz w:val="24"/>
            <w:szCs w:val="24"/>
            <w:u w:val="none"/>
            <w:rtl w:val="0"/>
          </w:rPr>
          <w:t xml:space="preserve">Brown, T.B., Mann, B., Ryder, N., Subbiah, M., Kaplan, J., Dhariwal, P., Neelakantan, A., Shyam, P., Sastry, G., Askell, A., et al. (2020). Language Models are Few-Shot Learners. arXiv [cs.CL]. https://doi.org/</w:t>
        </w:r>
      </w:hyperlink>
      <w:hyperlink r:id="rId406">
        <w:r w:rsidDel="00000000" w:rsidR="00000000" w:rsidRPr="00000000">
          <w:rPr>
            <w:rFonts w:ascii="Times New Roman" w:cs="Times New Roman" w:eastAsia="Times New Roman" w:hAnsi="Times New Roman"/>
            <w:b w:val="0"/>
            <w:i w:val="0"/>
            <w:color w:val="000000"/>
            <w:sz w:val="24"/>
            <w:szCs w:val="24"/>
            <w:u w:val="none"/>
            <w:rtl w:val="0"/>
          </w:rPr>
          <w:t xml:space="preserve">10.48550/ARXIV.2005.14165</w:t>
        </w:r>
      </w:hyperlink>
      <w:hyperlink r:id="rId40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139.</w:t>
        <w:tab/>
      </w:r>
      <w:hyperlink r:id="rId408">
        <w:r w:rsidDel="00000000" w:rsidR="00000000" w:rsidRPr="00000000">
          <w:rPr>
            <w:rFonts w:ascii="Times New Roman" w:cs="Times New Roman" w:eastAsia="Times New Roman" w:hAnsi="Times New Roman"/>
            <w:b w:val="0"/>
            <w:i w:val="0"/>
            <w:color w:val="000000"/>
            <w:sz w:val="24"/>
            <w:szCs w:val="24"/>
            <w:u w:val="none"/>
            <w:rtl w:val="0"/>
          </w:rPr>
          <w:t xml:space="preserve">Yenduri, G., M, R., G, C.S., Y, S., Srivastava, G., Maddikunta, P.K.R., G, D.R., Jhaveri, R.H., B, P., Wang, W., et al. (2023). Generative Pre-trained transformer: A comprehensive review on enabling technologies, potential applications, emerging challenges, and future directions. arXiv [cs.CL].</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140.</w:t>
        <w:tab/>
      </w:r>
      <w:hyperlink r:id="rId409">
        <w:r w:rsidDel="00000000" w:rsidR="00000000" w:rsidRPr="00000000">
          <w:rPr>
            <w:rFonts w:ascii="Times New Roman" w:cs="Times New Roman" w:eastAsia="Times New Roman" w:hAnsi="Times New Roman"/>
            <w:b w:val="0"/>
            <w:i w:val="0"/>
            <w:color w:val="000000"/>
            <w:sz w:val="24"/>
            <w:szCs w:val="24"/>
            <w:u w:val="none"/>
            <w:rtl w:val="0"/>
          </w:rPr>
          <w:t xml:space="preserve">Alec Radford, Jeffrey Wu, Rewon Child, David Luan, Dario Amodei, Ilya Sutskever (2019). Language Models are Unsupervised Multitask Learners (OpenAI).</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141.</w:t>
        <w:tab/>
      </w:r>
      <w:hyperlink r:id="rId410">
        <w:r w:rsidDel="00000000" w:rsidR="00000000" w:rsidRPr="00000000">
          <w:rPr>
            <w:rFonts w:ascii="Times New Roman" w:cs="Times New Roman" w:eastAsia="Times New Roman" w:hAnsi="Times New Roman"/>
            <w:b w:val="0"/>
            <w:i w:val="0"/>
            <w:color w:val="000000"/>
            <w:sz w:val="24"/>
            <w:szCs w:val="24"/>
            <w:u w:val="none"/>
            <w:rtl w:val="0"/>
          </w:rPr>
          <w:t xml:space="preserve">Alec Radford, Karthik Narasimhan, Tim Salimans, Ilya Sutskever (2018). Improving Language Understanding by Generative Pre-Training (OpenAI).</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142.</w:t>
        <w:tab/>
      </w:r>
      <w:hyperlink r:id="rId411">
        <w:r w:rsidDel="00000000" w:rsidR="00000000" w:rsidRPr="00000000">
          <w:rPr>
            <w:rFonts w:ascii="Times New Roman" w:cs="Times New Roman" w:eastAsia="Times New Roman" w:hAnsi="Times New Roman"/>
            <w:b w:val="0"/>
            <w:i w:val="0"/>
            <w:color w:val="000000"/>
            <w:sz w:val="24"/>
            <w:szCs w:val="24"/>
            <w:u w:val="none"/>
            <w:rtl w:val="0"/>
          </w:rPr>
          <w:t xml:space="preserve">Matthew E. Peters, Mark Neumann, Mohit Iyyer, Matt Gardner, Christopher Clark, Kenton Lee, Luke Zettlemoyer (2018). Deep contextualized word representations. In Proceedings of the 2018 Conference of the North American Chapter of the Association for Computational Linguistics: Human Language Technologies, Volume 1 (Long Papers), M. W. H. J. Stent, ed. (Association for Computational Linguistics).</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143.</w:t>
        <w:tab/>
      </w:r>
      <w:hyperlink r:id="rId412">
        <w:r w:rsidDel="00000000" w:rsidR="00000000" w:rsidRPr="00000000">
          <w:rPr>
            <w:rFonts w:ascii="Times New Roman" w:cs="Times New Roman" w:eastAsia="Times New Roman" w:hAnsi="Times New Roman"/>
            <w:b w:val="0"/>
            <w:i w:val="0"/>
            <w:color w:val="000000"/>
            <w:sz w:val="24"/>
            <w:szCs w:val="24"/>
            <w:u w:val="none"/>
            <w:rtl w:val="0"/>
          </w:rPr>
          <w:t xml:space="preserve">Wu, J. (2012). Cluster Analysis and K-means Clustering: An Introduction. In Advances in K-means Clustering: A Data Mining Thinking, J. Wu, ed. (Springer Berlin Heidelberg), pp. 1–16.</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144.</w:t>
        <w:tab/>
      </w:r>
      <w:hyperlink r:id="rId413">
        <w:r w:rsidDel="00000000" w:rsidR="00000000" w:rsidRPr="00000000">
          <w:rPr>
            <w:rFonts w:ascii="Times New Roman" w:cs="Times New Roman" w:eastAsia="Times New Roman" w:hAnsi="Times New Roman"/>
            <w:b w:val="0"/>
            <w:i w:val="0"/>
            <w:color w:val="000000"/>
            <w:sz w:val="24"/>
            <w:szCs w:val="24"/>
            <w:u w:val="none"/>
            <w:rtl w:val="0"/>
          </w:rPr>
          <w:t xml:space="preserve">Shahapure, K.R., and Nicholas, C. (2020). Cluster Quality Analysis Using Silhouette Score. In 2020 IEEE 7th International Conference on Data Science and Advanced Analytics (DSAA) (IEEE), pp. 747–748.</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sectPr>
          <w:headerReference r:id="rId414" w:type="default"/>
          <w:pgSz w:h="15840" w:w="12240" w:orient="portrait"/>
          <w:pgMar w:bottom="1440" w:top="1440" w:left="1267.2" w:right="1440" w:header="720" w:footer="720"/>
          <w:pgNumType w:start="1"/>
        </w:sectPr>
      </w:pPr>
      <w:r w:rsidDel="00000000" w:rsidR="00000000" w:rsidRPr="00000000">
        <w:rPr>
          <w:rFonts w:ascii="Times New Roman" w:cs="Times New Roman" w:eastAsia="Times New Roman" w:hAnsi="Times New Roman"/>
          <w:b w:val="0"/>
          <w:i w:val="0"/>
          <w:color w:val="000000"/>
          <w:sz w:val="24"/>
          <w:szCs w:val="24"/>
          <w:rtl w:val="0"/>
        </w:rPr>
        <w:t xml:space="preserve">145.</w:t>
        <w:tab/>
      </w:r>
      <w:hyperlink r:id="rId415">
        <w:r w:rsidDel="00000000" w:rsidR="00000000" w:rsidRPr="00000000">
          <w:rPr>
            <w:rFonts w:ascii="Times New Roman" w:cs="Times New Roman" w:eastAsia="Times New Roman" w:hAnsi="Times New Roman"/>
            <w:b w:val="0"/>
            <w:i w:val="0"/>
            <w:color w:val="000000"/>
            <w:sz w:val="24"/>
            <w:szCs w:val="24"/>
            <w:u w:val="none"/>
            <w:rtl w:val="0"/>
          </w:rPr>
          <w:t xml:space="preserve">Shutaywi, M., and Kachouie, N.N. (2021). Silhouette Analysis for Performance Evaluation in Machine Learning with Applications to Clustering. Entropy </w:t>
        </w:r>
      </w:hyperlink>
      <w:hyperlink r:id="rId416">
        <w:r w:rsidDel="00000000" w:rsidR="00000000" w:rsidRPr="00000000">
          <w:rPr>
            <w:rFonts w:ascii="Times New Roman" w:cs="Times New Roman" w:eastAsia="Times New Roman" w:hAnsi="Times New Roman"/>
            <w:b w:val="0"/>
            <w:i w:val="1"/>
            <w:color w:val="000000"/>
            <w:sz w:val="24"/>
            <w:szCs w:val="24"/>
            <w:u w:val="none"/>
            <w:rtl w:val="0"/>
          </w:rPr>
          <w:t xml:space="preserve">23</w:t>
        </w:r>
      </w:hyperlink>
      <w:hyperlink r:id="rId417">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418">
        <w:r w:rsidDel="00000000" w:rsidR="00000000" w:rsidRPr="00000000">
          <w:rPr>
            <w:rFonts w:ascii="Times New Roman" w:cs="Times New Roman" w:eastAsia="Times New Roman" w:hAnsi="Times New Roman"/>
            <w:b w:val="0"/>
            <w:i w:val="0"/>
            <w:color w:val="000000"/>
            <w:sz w:val="24"/>
            <w:szCs w:val="24"/>
            <w:u w:val="none"/>
            <w:rtl w:val="0"/>
          </w:rPr>
          <w:t xml:space="preserve">10.3390/e23060759</w:t>
        </w:r>
      </w:hyperlink>
      <w:hyperlink r:id="rId41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3">
      <w:pPr>
        <w:spacing w:line="276.0005454545455" w:lineRule="auto"/>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TABLES</w:t>
      </w:r>
    </w:p>
    <w:p w:rsidR="00000000" w:rsidDel="00000000" w:rsidP="00000000" w:rsidRDefault="00000000" w:rsidRPr="00000000" w14:paraId="00000144">
      <w:pPr>
        <w:spacing w:line="276.0005454545455" w:lineRule="auto"/>
        <w:ind w:left="-5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Table 1: CANTOS Accuracies for Standardization Methods when WHO </w:t>
      </w:r>
      <w:r w:rsidDel="00000000" w:rsidR="00000000" w:rsidRPr="00000000">
        <w:rPr>
          <w:rFonts w:ascii="Times New Roman" w:cs="Times New Roman" w:eastAsia="Times New Roman" w:hAnsi="Times New Roman"/>
          <w:b w:val="1"/>
          <w:color w:val="2a2a2a"/>
          <w:sz w:val="24"/>
          <w:szCs w:val="24"/>
          <w:rtl w:val="0"/>
        </w:rPr>
        <w:t xml:space="preserve">system</w:t>
      </w:r>
      <w:r w:rsidDel="00000000" w:rsidR="00000000" w:rsidRPr="00000000">
        <w:rPr>
          <w:rFonts w:ascii="Times New Roman" w:cs="Times New Roman" w:eastAsia="Times New Roman" w:hAnsi="Times New Roman"/>
          <w:b w:val="1"/>
          <w:sz w:val="24"/>
          <w:szCs w:val="24"/>
          <w:rtl w:val="0"/>
        </w:rPr>
        <w:t xml:space="preserve"> all editions are used.</w:t>
      </w:r>
      <w:r w:rsidDel="00000000" w:rsidR="00000000" w:rsidRPr="00000000">
        <w:rPr>
          <w:rtl w:val="0"/>
        </w:rPr>
      </w:r>
    </w:p>
    <w:p w:rsidR="00000000" w:rsidDel="00000000" w:rsidP="00000000" w:rsidRDefault="00000000" w:rsidRPr="00000000" w14:paraId="00000145">
      <w:pPr>
        <w:spacing w:line="276.0005454545455" w:lineRule="auto"/>
        <w:ind w:left="-540" w:firstLine="0"/>
        <w:rPr>
          <w:rFonts w:ascii="Times New Roman" w:cs="Times New Roman" w:eastAsia="Times New Roman" w:hAnsi="Times New Roman"/>
          <w:b w:val="1"/>
          <w:highlight w:val="yellow"/>
        </w:rPr>
      </w:pPr>
      <w:r w:rsidDel="00000000" w:rsidR="00000000" w:rsidRPr="00000000">
        <w:rPr>
          <w:rtl w:val="0"/>
        </w:rPr>
      </w:r>
    </w:p>
    <w:tbl>
      <w:tblPr>
        <w:tblStyle w:val="Table1"/>
        <w:tblW w:w="12645.0" w:type="dxa"/>
        <w:jc w:val="left"/>
        <w:tblBorders>
          <w:top w:color="0e101a" w:space="0" w:sz="4" w:val="single"/>
          <w:left w:color="0e101a" w:space="0" w:sz="4" w:val="single"/>
          <w:bottom w:color="0e101a" w:space="0" w:sz="4" w:val="single"/>
          <w:right w:color="0e101a" w:space="0" w:sz="4" w:val="single"/>
          <w:insideH w:color="0e101a" w:space="0" w:sz="4" w:val="single"/>
          <w:insideV w:color="0e101a" w:space="0" w:sz="4" w:val="single"/>
        </w:tblBorders>
        <w:tblLayout w:type="fixed"/>
        <w:tblLook w:val="0600"/>
      </w:tblPr>
      <w:tblGrid>
        <w:gridCol w:w="975"/>
        <w:gridCol w:w="1395"/>
        <w:gridCol w:w="4005"/>
        <w:gridCol w:w="3135"/>
        <w:gridCol w:w="3135"/>
        <w:tblGridChange w:id="0">
          <w:tblGrid>
            <w:gridCol w:w="975"/>
            <w:gridCol w:w="1395"/>
            <w:gridCol w:w="4005"/>
            <w:gridCol w:w="3135"/>
            <w:gridCol w:w="3135"/>
          </w:tblGrid>
        </w:tblGridChange>
      </w:tblGrid>
      <w:tr>
        <w:trPr>
          <w:cantSplit w:val="0"/>
          <w:trHeight w:val="34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Ranking</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Basis</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Methods</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0005454545455"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 WHO system all editions</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0005454545455"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Model Performance Classification</w:t>
            </w:r>
          </w:p>
        </w:tc>
      </w:tr>
      <w:tr>
        <w:trPr>
          <w:cantSplit w:val="0"/>
          <w:trHeight w:val="330"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69.1%</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e5-large+Euclidean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210"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67.5%</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all-mpnet-base-v2+Euclidean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25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66.7%</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270"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all-MiniLM-L6-v2+Euclidean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all-MiniLM-L12-v2+Euclidean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28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LTE-3+K-means</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64.9%</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ADA-002+K-means</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nomic+Euclidean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all-roberta-large-v1+Euclidean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59.1%</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69.477539062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gtr-t5-large+Euclidean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69.477539062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e5-large-v2+Euclidean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39.477539062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embed-english-v2.0+Euclidean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SapBERT+Euclidean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47.9%</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ClinicalBERT+Euclidean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40.1%</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BioGPT+Euclidean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LaBSE+Euclidean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Levenshtein</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MedLlama_13B+Euclidean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29.8%</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Levenshtein+AP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Llama3.3_70B+Euclidean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Jarro Winkler</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25.5%</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Jarro Winkler+AP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Cosine</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23.9%</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DeepSeek_8B+Euclidean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Cosine+AP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22.7%</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PubMedBERT+Euclidean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Llama3.2_3B+Euclidean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Llama3.0+Euclidean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Phi-4+Euclidean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MedLlama2+Euclidean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bl>
    <w:p w:rsidR="00000000" w:rsidDel="00000000" w:rsidP="00000000" w:rsidRDefault="00000000" w:rsidRPr="00000000" w14:paraId="000001FF">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00">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01">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02">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03">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04">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05">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06">
      <w:pPr>
        <w:spacing w:line="276.0005454545455" w:lineRule="auto"/>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2: CANTOS Accuracies for Standardization Methods when the WHO </w:t>
      </w:r>
      <w:r w:rsidDel="00000000" w:rsidR="00000000" w:rsidRPr="00000000">
        <w:rPr>
          <w:rFonts w:ascii="Times New Roman" w:cs="Times New Roman" w:eastAsia="Times New Roman" w:hAnsi="Times New Roman"/>
          <w:b w:val="1"/>
          <w:color w:val="2a2a2a"/>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5th edition was used.</w:t>
      </w:r>
    </w:p>
    <w:p w:rsidR="00000000" w:rsidDel="00000000" w:rsidP="00000000" w:rsidRDefault="00000000" w:rsidRPr="00000000" w14:paraId="00000207">
      <w:pPr>
        <w:spacing w:line="276.0005454545455" w:lineRule="auto"/>
        <w:ind w:left="-54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2"/>
        <w:tblW w:w="13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1380"/>
        <w:gridCol w:w="4080"/>
        <w:gridCol w:w="3135"/>
        <w:gridCol w:w="3615"/>
        <w:tblGridChange w:id="0">
          <w:tblGrid>
            <w:gridCol w:w="930"/>
            <w:gridCol w:w="1380"/>
            <w:gridCol w:w="4080"/>
            <w:gridCol w:w="3135"/>
            <w:gridCol w:w="361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Ranking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Basis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Methods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 WHO system 5th edition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0005454545455"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Model Performance Classification</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0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all-MiniLM-L12-v2+Euclidean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e5-large+Euclidean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all-mpnet-base-v2+Euclidean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all-MiniLM-L6-v2+Euclidean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LTE-3+K-means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nomic+Euclidean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ADA-002+K-means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e5-large-v2+Euclidean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all-roberta-large-v1+Euclidean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gtr-t5-large+Euclidean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embed-english-v2.0+Euclidean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SapBERT+Euclidean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ClinicalBERT+Euclidean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BioGPT+Euclidean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LaBSE+Euclidean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MedLlama_13B+Euclidean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Levenshtein</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Levenshtein+AP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Llama3.3_70B+Euclidean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Jarro Winkler</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Jarro Winkler+AP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Cosine+AP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Cosine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DeepSeek_8B+Euclidean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PubMedBERT+Euclidean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Llama3.2_3B+Euclidean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LLama3.0+Euclidean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Phi-4+Euclidean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MedLlama2+Euclidean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bl>
    <w:p w:rsidR="00000000" w:rsidDel="00000000" w:rsidP="00000000" w:rsidRDefault="00000000" w:rsidRPr="00000000" w14:paraId="000002C1">
      <w:pPr>
        <w:spacing w:line="276.0005454545455" w:lineRule="auto"/>
        <w:ind w:left="-540" w:firstLine="0"/>
        <w:jc w:val="both"/>
        <w:rPr>
          <w:rFonts w:ascii="Times New Roman" w:cs="Times New Roman" w:eastAsia="Times New Roman" w:hAnsi="Times New Roman"/>
          <w:b w:val="1"/>
          <w:sz w:val="20"/>
          <w:szCs w:val="20"/>
          <w:highlight w:val="white"/>
        </w:rPr>
        <w:sectPr>
          <w:type w:val="nextPage"/>
          <w:pgSz w:h="12240" w:w="15840" w:orient="landscape"/>
          <w:pgMar w:bottom="1440" w:top="1440" w:left="1267.2" w:right="1440" w:header="720" w:footer="720"/>
        </w:sectPr>
      </w:pPr>
      <w:r w:rsidDel="00000000" w:rsidR="00000000" w:rsidRPr="00000000">
        <w:rPr>
          <w:rtl w:val="0"/>
        </w:rPr>
      </w:r>
    </w:p>
    <w:p w:rsidR="00000000" w:rsidDel="00000000" w:rsidP="00000000" w:rsidRDefault="00000000" w:rsidRPr="00000000" w14:paraId="000002C2">
      <w:pPr>
        <w:ind w:left="-54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C3">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 Summary statistics for closest Euclidean distances in Figure 5. </w:t>
      </w:r>
      <w:r w:rsidDel="00000000" w:rsidR="00000000" w:rsidRPr="00000000">
        <w:rPr>
          <w:rFonts w:ascii="Times New Roman" w:cs="Times New Roman" w:eastAsia="Times New Roman" w:hAnsi="Times New Roman"/>
          <w:sz w:val="24"/>
          <w:szCs w:val="24"/>
          <w:rtl w:val="0"/>
        </w:rPr>
        <w:t xml:space="preserve">This table shows the summary statistics for closest Euclidean distances in </w:t>
      </w:r>
      <w:r w:rsidDel="00000000" w:rsidR="00000000" w:rsidRPr="00000000">
        <w:rPr>
          <w:rFonts w:ascii="Times New Roman" w:cs="Times New Roman" w:eastAsia="Times New Roman" w:hAnsi="Times New Roman"/>
          <w:b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between the unstandardized CTR tumor names and standardized terms from the WHO 5th and all editions  as visualized in box plots in </w:t>
      </w:r>
      <w:r w:rsidDel="00000000" w:rsidR="00000000" w:rsidRPr="00000000">
        <w:rPr>
          <w:rFonts w:ascii="Times New Roman" w:cs="Times New Roman" w:eastAsia="Times New Roman" w:hAnsi="Times New Roman"/>
          <w:b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for the method LTE-3 + Euclidean Dist. 1,044 CTR tumor names had a ground truth in WHO system 5th edition and 1,118 CTR  tumor names had a ground truth in WHO system all editions.</w:t>
      </w:r>
    </w:p>
    <w:p w:rsidR="00000000" w:rsidDel="00000000" w:rsidP="00000000" w:rsidRDefault="00000000" w:rsidRPr="00000000" w14:paraId="000002C4">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3"/>
        <w:tblW w:w="13588.800000000001"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714.4"/>
        <w:gridCol w:w="2714.4"/>
        <w:gridCol w:w="2715"/>
        <w:gridCol w:w="2715"/>
        <w:tblGridChange w:id="0">
          <w:tblGrid>
            <w:gridCol w:w="2730"/>
            <w:gridCol w:w="2714.4"/>
            <w:gridCol w:w="2714.4"/>
            <w:gridCol w:w="271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6">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                                   WHO system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7">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5th    5th edition</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8">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                                   WHO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All editions</w:t>
            </w:r>
          </w:p>
        </w:tc>
      </w:tr>
      <w:tr>
        <w:trPr>
          <w:cantSplit w:val="0"/>
          <w:trHeight w:val="259.10892708137163"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Statistic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Incorrectly Standardized</w:t>
            </w:r>
          </w:p>
        </w:tc>
      </w:tr>
      <w:tr>
        <w:trPr>
          <w:cantSplit w:val="0"/>
          <w:trHeight w:val="464.8461510436283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Minimum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0.394</w:t>
            </w:r>
          </w:p>
        </w:tc>
      </w:tr>
      <w:tr>
        <w:trPr>
          <w:cantSplit w:val="0"/>
          <w:trHeight w:val="431.0493344677973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4">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b w:val="1"/>
                <w:sz w:val="20"/>
                <w:szCs w:val="20"/>
                <w:vertAlign w:val="superscript"/>
                <w:rtl w:val="0"/>
              </w:rPr>
              <w:t xml:space="preserve">st</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0.733</w:t>
            </w:r>
          </w:p>
        </w:tc>
      </w:tr>
      <w:tr>
        <w:trPr>
          <w:cantSplit w:val="0"/>
          <w:trHeight w:val="431.0493344677973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0.825</w:t>
            </w:r>
          </w:p>
        </w:tc>
      </w:tr>
      <w:tr>
        <w:trPr>
          <w:cantSplit w:val="0"/>
          <w:trHeight w:val="464.8461510436283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Mean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0.811</w:t>
            </w:r>
          </w:p>
        </w:tc>
      </w:tr>
      <w:tr>
        <w:trPr>
          <w:cantSplit w:val="0"/>
          <w:trHeight w:val="431.0493344677973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3">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20"/>
                <w:szCs w:val="20"/>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0.897</w:t>
            </w:r>
          </w:p>
        </w:tc>
      </w:tr>
      <w:tr>
        <w:trPr>
          <w:cantSplit w:val="0"/>
          <w:trHeight w:val="431.0493344677973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1.060</w:t>
            </w:r>
          </w:p>
        </w:tc>
      </w:tr>
    </w:tbl>
    <w:p w:rsidR="00000000" w:rsidDel="00000000" w:rsidP="00000000" w:rsidRDefault="00000000" w:rsidRPr="00000000" w14:paraId="000002ED">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EE">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EF">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F0">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F1">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F2">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F3">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F4">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F5">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F6">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2F7">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4: Summary statistics for closest Euclidean distances in Figure 6. </w:t>
      </w:r>
      <w:r w:rsidDel="00000000" w:rsidR="00000000" w:rsidRPr="00000000">
        <w:rPr>
          <w:rFonts w:ascii="Times New Roman" w:cs="Times New Roman" w:eastAsia="Times New Roman" w:hAnsi="Times New Roman"/>
          <w:sz w:val="24"/>
          <w:szCs w:val="24"/>
          <w:rtl w:val="0"/>
        </w:rPr>
        <w:t xml:space="preserve">This table shows the summary statistics for closest Euclidean distances in </w:t>
      </w:r>
      <w:r w:rsidDel="00000000" w:rsidR="00000000" w:rsidRPr="00000000">
        <w:rPr>
          <w:rFonts w:ascii="Times New Roman" w:cs="Times New Roman" w:eastAsia="Times New Roman" w:hAnsi="Times New Roman"/>
          <w:b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between the unstandardized CTR tumor names and standardized terms from the WHO 5th and all editions  as visualized in box plots in </w:t>
      </w:r>
      <w:r w:rsidDel="00000000" w:rsidR="00000000" w:rsidRPr="00000000">
        <w:rPr>
          <w:rFonts w:ascii="Times New Roman" w:cs="Times New Roman" w:eastAsia="Times New Roman" w:hAnsi="Times New Roman"/>
          <w:b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for the method all_MiniLM_L12_v2+ Euclidean Dist. 1,044 CTR tumor names had a ground truth in WHO system 5th edition and 1,118 CTR  tumor names had a ground truth in WHO system all editions.</w:t>
      </w:r>
    </w:p>
    <w:p w:rsidR="00000000" w:rsidDel="00000000" w:rsidP="00000000" w:rsidRDefault="00000000" w:rsidRPr="00000000" w14:paraId="000002F8">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4"/>
        <w:tblW w:w="13588.800000000001"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714.4"/>
        <w:gridCol w:w="2714.4"/>
        <w:gridCol w:w="2715"/>
        <w:gridCol w:w="2715"/>
        <w:tblGridChange w:id="0">
          <w:tblGrid>
            <w:gridCol w:w="2730"/>
            <w:gridCol w:w="2714.4"/>
            <w:gridCol w:w="2714.4"/>
            <w:gridCol w:w="271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A">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                                   WHO system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B">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5th     5th edition</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C">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                                   WHO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All editions</w:t>
            </w:r>
          </w:p>
        </w:tc>
      </w:tr>
      <w:tr>
        <w:trPr>
          <w:cantSplit w:val="0"/>
          <w:trHeight w:val="350.97656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Statistic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FF">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Incorrectly Standardized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Minimum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0.163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b w:val="1"/>
                <w:sz w:val="20"/>
                <w:szCs w:val="20"/>
                <w:vertAlign w:val="superscript"/>
                <w:rtl w:val="0"/>
              </w:rPr>
              <w:t xml:space="preserve">st</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0.603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0D">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Mean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0.708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7">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20"/>
                <w:szCs w:val="20"/>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0.817</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C">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1.190</w:t>
            </w:r>
          </w:p>
        </w:tc>
      </w:tr>
    </w:tbl>
    <w:p w:rsidR="00000000" w:rsidDel="00000000" w:rsidP="00000000" w:rsidRDefault="00000000" w:rsidRPr="00000000" w14:paraId="00000321">
      <w:pPr>
        <w:rPr/>
        <w:sectPr>
          <w:type w:val="nextPage"/>
          <w:pgSz w:h="12240" w:w="15840" w:orient="landscape"/>
          <w:pgMar w:bottom="1440" w:top="1440" w:left="1267.2" w:right="1440" w:header="720" w:footer="720"/>
        </w:sectPr>
      </w:pPr>
      <w:r w:rsidDel="00000000" w:rsidR="00000000" w:rsidRPr="00000000">
        <w:rPr>
          <w:rtl w:val="0"/>
        </w:rPr>
      </w:r>
    </w:p>
    <w:p w:rsidR="00000000" w:rsidDel="00000000" w:rsidP="00000000" w:rsidRDefault="00000000" w:rsidRPr="00000000" w14:paraId="00000322">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FIGURES</w:t>
      </w:r>
    </w:p>
    <w:p w:rsidR="00000000" w:rsidDel="00000000" w:rsidP="00000000" w:rsidRDefault="00000000" w:rsidRPr="00000000" w14:paraId="00000323">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24">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Figure 1: Tumor Annotation Process in the CANTOS Pipeline: </w:t>
      </w:r>
      <w:r w:rsidDel="00000000" w:rsidR="00000000" w:rsidRPr="00000000">
        <w:rPr>
          <w:rFonts w:ascii="Times New Roman" w:cs="Times New Roman" w:eastAsia="Times New Roman" w:hAnsi="Times New Roman"/>
          <w:sz w:val="24"/>
          <w:szCs w:val="24"/>
          <w:highlight w:val="white"/>
          <w:rtl w:val="0"/>
        </w:rPr>
        <w:t xml:space="preserve">The annotation workflow within the CANTOS pipeline, specifically for categorizing tumor names extracted from the NIH Clinical Trials Registry. The process involves filtering extracted tumor names, matching them to the WHO system, and categorizing them as adult or pediatric tumors. The conditions flagged as tumors were manually reviewed and citations were added for the pediatric tumor types.</w:t>
      </w:r>
    </w:p>
    <w:p w:rsidR="00000000" w:rsidDel="00000000" w:rsidP="00000000" w:rsidRDefault="00000000" w:rsidRPr="00000000" w14:paraId="00000325">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26">
      <w:pPr>
        <w:spacing w:line="276.0005454545455" w:lineRule="auto"/>
        <w:ind w:left="-540" w:firstLine="0"/>
        <w:jc w:val="center"/>
        <w:rPr>
          <w:rFonts w:ascii="Times New Roman" w:cs="Times New Roman" w:eastAsia="Times New Roman" w:hAnsi="Times New Roman"/>
          <w:b w:val="1"/>
          <w:sz w:val="24"/>
          <w:szCs w:val="24"/>
        </w:rPr>
        <w:sectPr>
          <w:type w:val="nextPage"/>
          <w:pgSz w:h="12240" w:w="15840" w:orient="landscape"/>
          <w:pgMar w:bottom="1440" w:top="1440" w:left="1267.2" w:right="1440" w:header="720" w:footer="720"/>
        </w:sect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7217045" cy="4254901"/>
            <wp:effectExtent b="0" l="0" r="0" t="0"/>
            <wp:docPr id="5" name="image2.png"/>
            <a:graphic>
              <a:graphicData uri="http://schemas.openxmlformats.org/drawingml/2006/picture">
                <pic:pic>
                  <pic:nvPicPr>
                    <pic:cNvPr id="0" name="image2.png"/>
                    <pic:cNvPicPr preferRelativeResize="0"/>
                  </pic:nvPicPr>
                  <pic:blipFill>
                    <a:blip r:embed="rId420"/>
                    <a:srcRect b="0" l="0" r="0" t="0"/>
                    <a:stretch>
                      <a:fillRect/>
                    </a:stretch>
                  </pic:blipFill>
                  <pic:spPr>
                    <a:xfrm>
                      <a:off x="0" y="0"/>
                      <a:ext cx="7217045" cy="4254901"/>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 Text Matching and Embedding Pipeline for Tumor Standardization in CANTOS. </w:t>
      </w:r>
      <w:r w:rsidDel="00000000" w:rsidR="00000000" w:rsidRPr="00000000">
        <w:rPr>
          <w:rFonts w:ascii="Times New Roman" w:cs="Times New Roman" w:eastAsia="Times New Roman" w:hAnsi="Times New Roman"/>
          <w:sz w:val="24"/>
          <w:szCs w:val="24"/>
          <w:rtl w:val="0"/>
        </w:rPr>
        <w:t xml:space="preserve">Designed to standardize tumor names extracted from the NIH Clinical Trials Registry. The pipeline uses both edit-distance-based text matching and embedding-based methods to standardize the registered tumor names with entries in the WHO system and NCIt database.</w:t>
      </w:r>
    </w:p>
    <w:p w:rsidR="00000000" w:rsidDel="00000000" w:rsidP="00000000" w:rsidRDefault="00000000" w:rsidRPr="00000000" w14:paraId="00000328">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ind w:left="-540" w:firstLine="0"/>
        <w:jc w:val="center"/>
        <w:rPr>
          <w:rFonts w:ascii="Times New Roman" w:cs="Times New Roman" w:eastAsia="Times New Roman" w:hAnsi="Times New Roman"/>
          <w:sz w:val="24"/>
          <w:szCs w:val="24"/>
        </w:rPr>
        <w:sectPr>
          <w:type w:val="nextPage"/>
          <w:pgSz w:h="15840" w:w="12240" w:orient="portrait"/>
          <w:pgMar w:bottom="1440" w:top="1440" w:left="1267.2" w:right="1440" w:header="720" w:footer="720"/>
        </w:sectPr>
      </w:pPr>
      <w:r w:rsidDel="00000000" w:rsidR="00000000" w:rsidRPr="00000000">
        <w:rPr>
          <w:rFonts w:ascii="Times New Roman" w:cs="Times New Roman" w:eastAsia="Times New Roman" w:hAnsi="Times New Roman"/>
          <w:b w:val="1"/>
          <w:sz w:val="24"/>
          <w:szCs w:val="24"/>
        </w:rPr>
        <w:drawing>
          <wp:inline distB="114300" distT="114300" distL="114300" distR="114300">
            <wp:extent cx="6619875" cy="6841182"/>
            <wp:effectExtent b="0" l="0" r="0" t="0"/>
            <wp:docPr id="2" name="image6.png"/>
            <a:graphic>
              <a:graphicData uri="http://schemas.openxmlformats.org/drawingml/2006/picture">
                <pic:pic>
                  <pic:nvPicPr>
                    <pic:cNvPr id="0" name="image6.png"/>
                    <pic:cNvPicPr preferRelativeResize="0"/>
                  </pic:nvPicPr>
                  <pic:blipFill>
                    <a:blip r:embed="rId421"/>
                    <a:srcRect b="0" l="0" r="0" t="0"/>
                    <a:stretch>
                      <a:fillRect/>
                    </a:stretch>
                  </pic:blipFill>
                  <pic:spPr>
                    <a:xfrm>
                      <a:off x="0" y="0"/>
                      <a:ext cx="6619875" cy="6841182"/>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 Heatmap displaying the pairwise mutual information of the high accuracy methods for WHO 5th edition. </w:t>
      </w:r>
      <w:r w:rsidDel="00000000" w:rsidR="00000000" w:rsidRPr="00000000">
        <w:rPr>
          <w:rFonts w:ascii="Times New Roman" w:cs="Times New Roman" w:eastAsia="Times New Roman" w:hAnsi="Times New Roman"/>
          <w:sz w:val="24"/>
          <w:szCs w:val="24"/>
          <w:rtl w:val="0"/>
        </w:rPr>
        <w:t xml:space="preserve">A total of 11 methods (see </w:t>
      </w:r>
      <w:r w:rsidDel="00000000" w:rsidR="00000000" w:rsidRPr="00000000">
        <w:rPr>
          <w:rFonts w:ascii="Times New Roman" w:cs="Times New Roman" w:eastAsia="Times New Roman" w:hAnsi="Times New Roman"/>
          <w:b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were selected for the computation of pairwise mutual information. The lowest mutual information was between the methods all-MiniLM-L12-v2 +Euclidean Dist and LTE-3+K-means which implied that they had the highest disagreement (i.e., highest diversity) in their standardization prediction. See </w:t>
      </w:r>
      <w:r w:rsidDel="00000000" w:rsidR="00000000" w:rsidRPr="00000000">
        <w:rPr>
          <w:rFonts w:ascii="Times New Roman" w:cs="Times New Roman" w:eastAsia="Times New Roman" w:hAnsi="Times New Roman"/>
          <w:b w:val="1"/>
          <w:sz w:val="24"/>
          <w:szCs w:val="24"/>
          <w:rtl w:val="0"/>
        </w:rPr>
        <w:t xml:space="preserve">Supplementary Table ST9 </w:t>
      </w:r>
      <w:r w:rsidDel="00000000" w:rsidR="00000000" w:rsidRPr="00000000">
        <w:rPr>
          <w:rFonts w:ascii="Times New Roman" w:cs="Times New Roman" w:eastAsia="Times New Roman" w:hAnsi="Times New Roman"/>
          <w:sz w:val="24"/>
          <w:szCs w:val="24"/>
          <w:rtl w:val="0"/>
        </w:rPr>
        <w:t xml:space="preserve">for values of mutual information.</w:t>
      </w:r>
    </w:p>
    <w:p w:rsidR="00000000" w:rsidDel="00000000" w:rsidP="00000000" w:rsidRDefault="00000000" w:rsidRPr="00000000" w14:paraId="0000032B">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ind w:left="-5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7464" cy="4225796"/>
            <wp:effectExtent b="0" l="0" r="0" t="0"/>
            <wp:docPr id="4" name="image1.png"/>
            <a:graphic>
              <a:graphicData uri="http://schemas.openxmlformats.org/drawingml/2006/picture">
                <pic:pic>
                  <pic:nvPicPr>
                    <pic:cNvPr id="0" name="image1.png"/>
                    <pic:cNvPicPr preferRelativeResize="0"/>
                  </pic:nvPicPr>
                  <pic:blipFill>
                    <a:blip r:embed="rId422"/>
                    <a:srcRect b="0" l="0" r="0" t="0"/>
                    <a:stretch>
                      <a:fillRect/>
                    </a:stretch>
                  </pic:blipFill>
                  <pic:spPr>
                    <a:xfrm>
                      <a:off x="0" y="0"/>
                      <a:ext cx="5617464" cy="4225796"/>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2E">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2F">
      <w:pPr>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4"/>
          <w:szCs w:val="24"/>
          <w:rtl w:val="0"/>
        </w:rPr>
        <w:t xml:space="preserve">Figure 4: Heatmap displaying the pairwise mutual information of the high accuracy methods for WHO all edition. </w:t>
      </w:r>
      <w:r w:rsidDel="00000000" w:rsidR="00000000" w:rsidRPr="00000000">
        <w:rPr>
          <w:rFonts w:ascii="Times New Roman" w:cs="Times New Roman" w:eastAsia="Times New Roman" w:hAnsi="Times New Roman"/>
          <w:sz w:val="24"/>
          <w:szCs w:val="24"/>
          <w:rtl w:val="0"/>
        </w:rPr>
        <w:t xml:space="preserve">A total of 11 methods (see </w:t>
      </w: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were selected for the computation of pairwise mutual information. The lowest mutual information was between the methods all-MiniLM-L12-v2 +Euclidean Dist and LTE-3+K-means which implied that they had the highest disagreement (i.e., highest diversity) in their standardization prediction. See </w:t>
      </w:r>
      <w:r w:rsidDel="00000000" w:rsidR="00000000" w:rsidRPr="00000000">
        <w:rPr>
          <w:rFonts w:ascii="Times New Roman" w:cs="Times New Roman" w:eastAsia="Times New Roman" w:hAnsi="Times New Roman"/>
          <w:b w:val="1"/>
          <w:sz w:val="24"/>
          <w:szCs w:val="24"/>
          <w:rtl w:val="0"/>
        </w:rPr>
        <w:t xml:space="preserve">Supplementary Table ST10 </w:t>
      </w:r>
      <w:r w:rsidDel="00000000" w:rsidR="00000000" w:rsidRPr="00000000">
        <w:rPr>
          <w:rFonts w:ascii="Times New Roman" w:cs="Times New Roman" w:eastAsia="Times New Roman" w:hAnsi="Times New Roman"/>
          <w:sz w:val="24"/>
          <w:szCs w:val="24"/>
          <w:rtl w:val="0"/>
        </w:rPr>
        <w:t xml:space="preserve">for values of mutual information.</w:t>
      </w:r>
      <w:r w:rsidDel="00000000" w:rsidR="00000000" w:rsidRPr="00000000">
        <w:rPr>
          <w:rtl w:val="0"/>
        </w:rPr>
      </w:r>
    </w:p>
    <w:p w:rsidR="00000000" w:rsidDel="00000000" w:rsidP="00000000" w:rsidRDefault="00000000" w:rsidRPr="00000000" w14:paraId="00000330">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331">
      <w:pPr>
        <w:ind w:left="-540" w:firstLine="0"/>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rPr>
        <w:drawing>
          <wp:inline distB="114300" distT="114300" distL="114300" distR="114300">
            <wp:extent cx="5893689" cy="4442331"/>
            <wp:effectExtent b="0" l="0" r="0" t="0"/>
            <wp:docPr id="3" name="image3.png"/>
            <a:graphic>
              <a:graphicData uri="http://schemas.openxmlformats.org/drawingml/2006/picture">
                <pic:pic>
                  <pic:nvPicPr>
                    <pic:cNvPr id="0" name="image3.png"/>
                    <pic:cNvPicPr preferRelativeResize="0"/>
                  </pic:nvPicPr>
                  <pic:blipFill>
                    <a:blip r:embed="rId423"/>
                    <a:srcRect b="0" l="0" r="0" t="0"/>
                    <a:stretch>
                      <a:fillRect/>
                    </a:stretch>
                  </pic:blipFill>
                  <pic:spPr>
                    <a:xfrm>
                      <a:off x="0" y="0"/>
                      <a:ext cx="5893689" cy="4442331"/>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5: Distribution of closest Euclidean distances in the LTE-3 embedding space by the standardization method LTE-3+Euclidean Dist. </w:t>
      </w:r>
      <w:r w:rsidDel="00000000" w:rsidR="00000000" w:rsidRPr="00000000">
        <w:rPr>
          <w:rFonts w:ascii="Times New Roman" w:cs="Times New Roman" w:eastAsia="Times New Roman" w:hAnsi="Times New Roman"/>
          <w:sz w:val="24"/>
          <w:szCs w:val="24"/>
          <w:rtl w:val="0"/>
        </w:rPr>
        <w:t xml:space="preserve">This figure Illustrates the distribution of the closest Euclidean distances in the LTE-3 embedding space, used by the standardization method LTE-3+Euclidean Dist, to map tumor names from the CTR to the nearest term from the WHO system. This distance is the minimum Euclidean distance between a given tumor name in the CTR and all the standardized terms in the WHO system within the LTE-3 embedding space. For a given tumor name from the CTR, the method LTE-3 + Euclidean Dist uses this distance to identify the nearest standardized term from the WHO system and then maps it to the respective tumor name in the CTR. The box plot in red shows the instances when the LTE-3 + Euclidean Dist method correctly standardized the CTR terms, whereas the blue box plot shows the instances when the method incorrectly standardized the CTR terms.</w:t>
      </w:r>
      <w:r w:rsidDel="00000000" w:rsidR="00000000" w:rsidRPr="00000000">
        <w:rPr>
          <w:rFonts w:ascii="Times New Roman" w:cs="Times New Roman" w:eastAsia="Times New Roman" w:hAnsi="Times New Roman"/>
          <w:b w:val="1"/>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 displays the distribution of the closest Euclidean distances in LTE-3 embedding space when the CTR terms are standardized against the WHO system 5th edition, and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displays the distribution of the closest Euclidean distances in LTE-3 embedding space when the CTR terms are standardized against WHO system all editions.</w:t>
      </w:r>
    </w:p>
    <w:p w:rsidR="00000000" w:rsidDel="00000000" w:rsidP="00000000" w:rsidRDefault="00000000" w:rsidRPr="00000000" w14:paraId="00000333">
      <w:pPr>
        <w:spacing w:line="276.0005454545455" w:lineRule="auto"/>
        <w:ind w:left="-54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334">
      <w:pPr>
        <w:spacing w:line="276.0005454545455" w:lineRule="auto"/>
        <w:ind w:left="-540" w:firstLine="0"/>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highlight w:val="white"/>
        </w:rPr>
        <w:drawing>
          <wp:inline distB="114300" distT="114300" distL="114300" distR="114300">
            <wp:extent cx="6303264" cy="3057525"/>
            <wp:effectExtent b="0" l="0" r="0" t="0"/>
            <wp:docPr id="6" name="image5.png"/>
            <a:graphic>
              <a:graphicData uri="http://schemas.openxmlformats.org/drawingml/2006/picture">
                <pic:pic>
                  <pic:nvPicPr>
                    <pic:cNvPr id="0" name="image5.png"/>
                    <pic:cNvPicPr preferRelativeResize="0"/>
                  </pic:nvPicPr>
                  <pic:blipFill>
                    <a:blip r:embed="rId424"/>
                    <a:srcRect b="0" l="0" r="0" t="0"/>
                    <a:stretch>
                      <a:fillRect/>
                    </a:stretch>
                  </pic:blipFill>
                  <pic:spPr>
                    <a:xfrm>
                      <a:off x="0" y="0"/>
                      <a:ext cx="6303264"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line="276.0005454545455" w:lineRule="auto"/>
        <w:ind w:left="-540" w:firstLine="0"/>
        <w:jc w:val="both"/>
        <w:rPr>
          <w:rFonts w:ascii="Times New Roman" w:cs="Times New Roman" w:eastAsia="Times New Roman" w:hAnsi="Times New Roman"/>
          <w:b w:val="1"/>
          <w:sz w:val="20"/>
          <w:szCs w:val="20"/>
          <w:highlight w:val="white"/>
        </w:rPr>
      </w:pPr>
      <w:r w:rsidDel="00000000" w:rsidR="00000000" w:rsidRPr="00000000">
        <w:rPr>
          <w:rtl w:val="0"/>
        </w:rPr>
      </w:r>
    </w:p>
    <w:p w:rsidR="00000000" w:rsidDel="00000000" w:rsidP="00000000" w:rsidRDefault="00000000" w:rsidRPr="00000000" w14:paraId="00000336">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6: Distribution of closest Euclidean distances in the all-MiniLM-L12-v2 embedding space by the standardization method all-MiniLM-L12-v2+Euclidean Dist. </w:t>
      </w:r>
      <w:r w:rsidDel="00000000" w:rsidR="00000000" w:rsidRPr="00000000">
        <w:rPr>
          <w:rFonts w:ascii="Times New Roman" w:cs="Times New Roman" w:eastAsia="Times New Roman" w:hAnsi="Times New Roman"/>
          <w:sz w:val="24"/>
          <w:szCs w:val="24"/>
          <w:rtl w:val="0"/>
        </w:rPr>
        <w:t xml:space="preserve">This figure Illustrates the distribution of the closest Euclidean distances in the all-MiniLM-L12-v2 embedding space, used by the standardization method all-MiniLM-L12-v2+Euclidean Dist, to map tumor names from the CTR to the nearest term from the WHO system. This distance is the minimum Euclidean distance between a given tumor name in the CTR and all the standardized terms in the WHO system within the all-MiniLM-L12-v2 embedding space. For a given tumor name from the CTR, the method all-MiniLM-L12-v2+Euclidean Dist uses this distance to identify the nearest standardized term from the WHO system and then maps it to the respective tumor name in the CTR. The box plot in red shows the instances when the all-MiniLM-L12-v2 + Euclidean Dist method correctly standardized the CTR terms, whereas the blue box plot shows the instances when the method incorrectly standardized the CTR terms.</w:t>
      </w:r>
      <w:r w:rsidDel="00000000" w:rsidR="00000000" w:rsidRPr="00000000">
        <w:rPr>
          <w:rFonts w:ascii="Times New Roman" w:cs="Times New Roman" w:eastAsia="Times New Roman" w:hAnsi="Times New Roman"/>
          <w:b w:val="1"/>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 displays the distribution of the closest Euclidean distances in all-MiniLM-L12-v2 embedding space when the CTR terms are standardized against the WHO system 5th edition, and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displays the distribution of the closest Euclidean distances in all-MiniLM-L12-v2 embedding space when the CTR terms are standardized against WHO system all editions.</w:t>
      </w:r>
    </w:p>
    <w:p w:rsidR="00000000" w:rsidDel="00000000" w:rsidP="00000000" w:rsidRDefault="00000000" w:rsidRPr="00000000" w14:paraId="00000337">
      <w:pPr>
        <w:spacing w:line="276.0005454545455" w:lineRule="auto"/>
        <w:ind w:left="-540" w:firstLine="0"/>
        <w:jc w:val="center"/>
        <w:rPr>
          <w:rFonts w:ascii="Times New Roman" w:cs="Times New Roman" w:eastAsia="Times New Roman" w:hAnsi="Times New Roman"/>
          <w:sz w:val="24"/>
          <w:szCs w:val="24"/>
        </w:rPr>
        <w:sectPr>
          <w:type w:val="nextPage"/>
          <w:pgSz w:h="12240" w:w="15840" w:orient="landscape"/>
          <w:pgMar w:bottom="1440" w:top="1440" w:left="1267.2" w:right="1440" w:header="720" w:footer="720"/>
        </w:sectPr>
      </w:pPr>
      <w:r w:rsidDel="00000000" w:rsidR="00000000" w:rsidRPr="00000000">
        <w:rPr>
          <w:rFonts w:ascii="Times New Roman" w:cs="Times New Roman" w:eastAsia="Times New Roman" w:hAnsi="Times New Roman"/>
          <w:b w:val="1"/>
          <w:sz w:val="20"/>
          <w:szCs w:val="20"/>
          <w:highlight w:val="white"/>
        </w:rPr>
        <w:drawing>
          <wp:inline distB="114300" distT="114300" distL="114300" distR="114300">
            <wp:extent cx="7170039" cy="3133725"/>
            <wp:effectExtent b="0" l="0" r="0" t="0"/>
            <wp:docPr id="1" name="image4.png"/>
            <a:graphic>
              <a:graphicData uri="http://schemas.openxmlformats.org/drawingml/2006/picture">
                <pic:pic>
                  <pic:nvPicPr>
                    <pic:cNvPr id="0" name="image4.png"/>
                    <pic:cNvPicPr preferRelativeResize="0"/>
                  </pic:nvPicPr>
                  <pic:blipFill>
                    <a:blip r:embed="rId425"/>
                    <a:srcRect b="0" l="0" r="0" t="0"/>
                    <a:stretch>
                      <a:fillRect/>
                    </a:stretch>
                  </pic:blipFill>
                  <pic:spPr>
                    <a:xfrm>
                      <a:off x="0" y="0"/>
                      <a:ext cx="7170039"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ind w:left="-5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Supplementary Data</w:t>
      </w:r>
    </w:p>
    <w:p w:rsidR="00000000" w:rsidDel="00000000" w:rsidP="00000000" w:rsidRDefault="00000000" w:rsidRPr="00000000" w14:paraId="00000339">
      <w:pPr>
        <w:ind w:left="-54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A">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Figures</w:t>
      </w:r>
    </w:p>
    <w:p w:rsidR="00000000" w:rsidDel="00000000" w:rsidP="00000000" w:rsidRDefault="00000000" w:rsidRPr="00000000" w14:paraId="0000033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Figure SF1: </w:t>
      </w:r>
      <w:r w:rsidDel="00000000" w:rsidR="00000000" w:rsidRPr="00000000">
        <w:rPr>
          <w:rFonts w:ascii="Times New Roman" w:cs="Times New Roman" w:eastAsia="Times New Roman" w:hAnsi="Times New Roman"/>
          <w:sz w:val="24"/>
          <w:szCs w:val="24"/>
          <w:rtl w:val="0"/>
        </w:rPr>
        <w:t xml:space="preserve">SF1_CANTOS_Standardization_Workflow_Edit_Distances.pdf.  This file contains a detailed view of the workflow employed by CANTOS to standardize the CTR tumor names using methods based on text-matching (edit distances). </w:t>
      </w:r>
    </w:p>
    <w:p w:rsidR="00000000" w:rsidDel="00000000" w:rsidP="00000000" w:rsidRDefault="00000000" w:rsidRPr="00000000" w14:paraId="0000033C">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ind w:left="-540" w:firstLine="0"/>
        <w:jc w:val="both"/>
        <w:rPr>
          <w:rFonts w:ascii="Times New Roman" w:cs="Times New Roman" w:eastAsia="Times New Roman" w:hAnsi="Times New Roman"/>
          <w:b w:val="1"/>
          <w:sz w:val="17"/>
          <w:szCs w:val="17"/>
        </w:rPr>
      </w:pPr>
      <w:r w:rsidDel="00000000" w:rsidR="00000000" w:rsidRPr="00000000">
        <w:rPr>
          <w:rFonts w:ascii="Times New Roman" w:cs="Times New Roman" w:eastAsia="Times New Roman" w:hAnsi="Times New Roman"/>
          <w:b w:val="1"/>
          <w:sz w:val="24"/>
          <w:szCs w:val="24"/>
          <w:rtl w:val="0"/>
        </w:rPr>
        <w:t xml:space="preserve">Supplementary Figure SF2: </w:t>
      </w:r>
      <w:r w:rsidDel="00000000" w:rsidR="00000000" w:rsidRPr="00000000">
        <w:rPr>
          <w:rFonts w:ascii="Times New Roman" w:cs="Times New Roman" w:eastAsia="Times New Roman" w:hAnsi="Times New Roman"/>
          <w:sz w:val="24"/>
          <w:szCs w:val="24"/>
          <w:rtl w:val="0"/>
        </w:rPr>
        <w:t xml:space="preserve">SF2_Average_Silhouette_Score_Cluster.pdf . This file displays the plot of  the average Silhouette Score vs Number of clusters (K) used in K-means clustering. </w:t>
      </w:r>
      <w:r w:rsidDel="00000000" w:rsidR="00000000" w:rsidRPr="00000000">
        <w:rPr>
          <w:rtl w:val="0"/>
        </w:rPr>
      </w:r>
    </w:p>
    <w:p w:rsidR="00000000" w:rsidDel="00000000" w:rsidP="00000000" w:rsidRDefault="00000000" w:rsidRPr="00000000" w14:paraId="0000033E">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Figure SF3: </w:t>
      </w:r>
      <w:r w:rsidDel="00000000" w:rsidR="00000000" w:rsidRPr="00000000">
        <w:rPr>
          <w:rFonts w:ascii="Times New Roman" w:cs="Times New Roman" w:eastAsia="Times New Roman" w:hAnsi="Times New Roman"/>
          <w:sz w:val="24"/>
          <w:szCs w:val="24"/>
          <w:rtl w:val="0"/>
        </w:rPr>
        <w:t xml:space="preserve">SF3_CANTOS_Standardization_Workflow_Embedding.pdf. This file contains a detailed view of the workflow employed by CANTOS to standardize CTR tumor names using methods based on text-embedding. </w:t>
      </w:r>
    </w:p>
    <w:p w:rsidR="00000000" w:rsidDel="00000000" w:rsidP="00000000" w:rsidRDefault="00000000" w:rsidRPr="00000000" w14:paraId="00000340">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1">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w:t>
      </w:r>
    </w:p>
    <w:p w:rsidR="00000000" w:rsidDel="00000000" w:rsidP="00000000" w:rsidRDefault="00000000" w:rsidRPr="00000000" w14:paraId="00000342">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 </w:t>
      </w:r>
      <w:r w:rsidDel="00000000" w:rsidR="00000000" w:rsidRPr="00000000">
        <w:rPr>
          <w:rFonts w:ascii="Times New Roman" w:cs="Times New Roman" w:eastAsia="Times New Roman" w:hAnsi="Times New Roman"/>
          <w:sz w:val="24"/>
          <w:szCs w:val="24"/>
          <w:rtl w:val="0"/>
        </w:rPr>
        <w:t xml:space="preserve">ST1_WHO_Tumor_all_edition.xlsx. This file contains the standardized tumor names from the WHO Tumor Classification System 3rd, 4th, and 5th editions. </w:t>
      </w:r>
    </w:p>
    <w:p w:rsidR="00000000" w:rsidDel="00000000" w:rsidP="00000000" w:rsidRDefault="00000000" w:rsidRPr="00000000" w14:paraId="00000343">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4">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ST2: </w:t>
      </w:r>
      <w:r w:rsidDel="00000000" w:rsidR="00000000" w:rsidRPr="00000000">
        <w:rPr>
          <w:rFonts w:ascii="Times New Roman" w:cs="Times New Roman" w:eastAsia="Times New Roman" w:hAnsi="Times New Roman"/>
          <w:sz w:val="24"/>
          <w:szCs w:val="24"/>
          <w:rtl w:val="0"/>
        </w:rPr>
        <w:t xml:space="preserve">ST2_NCIT_Neoplasm_Core_terms.csv. This file contains the standardized tumor names from the NCIt database. </w:t>
      </w:r>
    </w:p>
    <w:p w:rsidR="00000000" w:rsidDel="00000000" w:rsidP="00000000" w:rsidRDefault="00000000" w:rsidRPr="00000000" w14:paraId="00000345">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6">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ST3:</w:t>
      </w:r>
      <w:r w:rsidDel="00000000" w:rsidR="00000000" w:rsidRPr="00000000">
        <w:rPr>
          <w:rFonts w:ascii="Times New Roman" w:cs="Times New Roman" w:eastAsia="Times New Roman" w:hAnsi="Times New Roman"/>
          <w:sz w:val="24"/>
          <w:szCs w:val="24"/>
          <w:rtl w:val="0"/>
        </w:rPr>
        <w:t xml:space="preserve"> ST3_who_cancer_key_words_general_5th_edition.xlsx. This file contains the standardized tumor names from the WHO Tumor Classification System 5th edition only.</w:t>
      </w:r>
    </w:p>
    <w:p w:rsidR="00000000" w:rsidDel="00000000" w:rsidP="00000000" w:rsidRDefault="00000000" w:rsidRPr="00000000" w14:paraId="00000347">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ST4:</w:t>
      </w:r>
      <w:r w:rsidDel="00000000" w:rsidR="00000000" w:rsidRPr="00000000">
        <w:rPr>
          <w:rFonts w:ascii="Times New Roman" w:cs="Times New Roman" w:eastAsia="Times New Roman" w:hAnsi="Times New Roman"/>
          <w:sz w:val="24"/>
          <w:szCs w:val="24"/>
          <w:rtl w:val="0"/>
        </w:rPr>
        <w:t xml:space="preserve">ST4_text_embedding_model_properties.xlsx. This file documents properties of models used for generating text embeddings.</w:t>
      </w:r>
    </w:p>
    <w:p w:rsidR="00000000" w:rsidDel="00000000" w:rsidP="00000000" w:rsidRDefault="00000000" w:rsidRPr="00000000" w14:paraId="00000349">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ST5: </w:t>
      </w:r>
      <w:r w:rsidDel="00000000" w:rsidR="00000000" w:rsidRPr="00000000">
        <w:rPr>
          <w:rFonts w:ascii="Times New Roman" w:cs="Times New Roman" w:eastAsia="Times New Roman" w:hAnsi="Times New Roman"/>
          <w:sz w:val="24"/>
          <w:szCs w:val="24"/>
          <w:rtl w:val="0"/>
        </w:rPr>
        <w:t xml:space="preserve">ST5_who_cancer_key_words_paediatric_5th_edition.xlsx.</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standardized pediatric tumor names from the WHO Tumor Classification System 5th edition only.  </w:t>
      </w:r>
    </w:p>
    <w:p w:rsidR="00000000" w:rsidDel="00000000" w:rsidP="00000000" w:rsidRDefault="00000000" w:rsidRPr="00000000" w14:paraId="0000034B">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C">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ST6: </w:t>
      </w:r>
      <w:r w:rsidDel="00000000" w:rsidR="00000000" w:rsidRPr="00000000">
        <w:rPr>
          <w:rFonts w:ascii="Times New Roman" w:cs="Times New Roman" w:eastAsia="Times New Roman" w:hAnsi="Times New Roman"/>
          <w:sz w:val="24"/>
          <w:szCs w:val="24"/>
          <w:rtl w:val="0"/>
        </w:rPr>
        <w:t xml:space="preserve">ST6_tumor_annotated_adult_ped.csv.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list of tumors identified using CANTOS from the conditions file in CTR. For each condition name, the file informs the user if it is a tumor and if it is also a pediatric tumor. For each pediatric tumor, the file also provides a literature citation confirming that it is a pediatric tumor. </w:t>
      </w:r>
    </w:p>
    <w:p w:rsidR="00000000" w:rsidDel="00000000" w:rsidP="00000000" w:rsidRDefault="00000000" w:rsidRPr="00000000" w14:paraId="0000034D">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ST7:</w:t>
      </w:r>
      <w:r w:rsidDel="00000000" w:rsidR="00000000" w:rsidRPr="00000000">
        <w:rPr>
          <w:rFonts w:ascii="Times New Roman" w:cs="Times New Roman" w:eastAsia="Times New Roman" w:hAnsi="Times New Roman"/>
          <w:sz w:val="24"/>
          <w:szCs w:val="24"/>
          <w:rtl w:val="0"/>
        </w:rPr>
        <w:t xml:space="preserve"> ST7_pca_dimensions_embeddings.xlsx. This file documents the PCA dimensions used for each embedding space based on WHO system editions in CANTOS.</w:t>
      </w:r>
    </w:p>
    <w:p w:rsidR="00000000" w:rsidDel="00000000" w:rsidP="00000000" w:rsidRDefault="00000000" w:rsidRPr="00000000" w14:paraId="0000034F">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ST8: </w:t>
      </w:r>
      <w:r w:rsidDel="00000000" w:rsidR="00000000" w:rsidRPr="00000000">
        <w:rPr>
          <w:rFonts w:ascii="Times New Roman" w:cs="Times New Roman" w:eastAsia="Times New Roman" w:hAnsi="Times New Roman"/>
          <w:sz w:val="24"/>
          <w:szCs w:val="24"/>
          <w:rtl w:val="0"/>
        </w:rPr>
        <w:t xml:space="preserve">ST8_number_of_AP_cluster_text_match_embedding.xlsx. This file documents the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number of clusters formed by AP clustering under embedding and text-matching based methods.</w:t>
      </w:r>
    </w:p>
    <w:p w:rsidR="00000000" w:rsidDel="00000000" w:rsidP="00000000" w:rsidRDefault="00000000" w:rsidRPr="00000000" w14:paraId="00000350">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ST9: </w:t>
      </w:r>
      <w:r w:rsidDel="00000000" w:rsidR="00000000" w:rsidRPr="00000000">
        <w:rPr>
          <w:rFonts w:ascii="Times New Roman" w:cs="Times New Roman" w:eastAsia="Times New Roman" w:hAnsi="Times New Roman"/>
          <w:sz w:val="24"/>
          <w:szCs w:val="24"/>
          <w:rtl w:val="0"/>
        </w:rPr>
        <w:t xml:space="preserve">ST9_MI_5th_results.csv.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pairwise mutual information between the eleven high-accuracy methods evaluated against the WHO Tumor Classification System 5th edition.  </w:t>
      </w:r>
    </w:p>
    <w:p w:rsidR="00000000" w:rsidDel="00000000" w:rsidP="00000000" w:rsidRDefault="00000000" w:rsidRPr="00000000" w14:paraId="00000352">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ST10: </w:t>
      </w:r>
      <w:r w:rsidDel="00000000" w:rsidR="00000000" w:rsidRPr="00000000">
        <w:rPr>
          <w:rFonts w:ascii="Times New Roman" w:cs="Times New Roman" w:eastAsia="Times New Roman" w:hAnsi="Times New Roman"/>
          <w:sz w:val="24"/>
          <w:szCs w:val="24"/>
          <w:rtl w:val="0"/>
        </w:rPr>
        <w:t xml:space="preserve">ST10_MI_all_results.csv.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pairwise mutual information between the eleven high-accuracy methods evaluated against the WHO Tumor Classification System all editions.  </w:t>
      </w:r>
    </w:p>
    <w:p w:rsidR="00000000" w:rsidDel="00000000" w:rsidP="00000000" w:rsidRDefault="00000000" w:rsidRPr="00000000" w14:paraId="00000354">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5">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Table ST11: </w:t>
      </w:r>
      <w:r w:rsidDel="00000000" w:rsidR="00000000" w:rsidRPr="00000000">
        <w:rPr>
          <w:rFonts w:ascii="Times New Roman" w:cs="Times New Roman" w:eastAsia="Times New Roman" w:hAnsi="Times New Roman"/>
          <w:sz w:val="24"/>
          <w:szCs w:val="24"/>
          <w:rtl w:val="0"/>
        </w:rPr>
        <w:t xml:space="preserve">ST11_tumor_manually_validated_all.csv.</w:t>
      </w:r>
      <w:r w:rsidDel="00000000" w:rsidR="00000000" w:rsidRPr="00000000">
        <w:rPr>
          <w:rFonts w:ascii="Times New Roman" w:cs="Times New Roman" w:eastAsia="Times New Roman" w:hAnsi="Times New Roman"/>
          <w:sz w:val="24"/>
          <w:szCs w:val="24"/>
          <w:rtl w:val="0"/>
        </w:rPr>
        <w:t xml:space="preserve">  This file contains the ground truth annotation with respect to all editions (3rd, 4th, and 5th) of WHO Tumor Classification System for the 1600 tumor names randomly sampled from the CTR. Furthermore, this file also contains the standardization results obtained from the 36 standardization methods implemented by CANTOS.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56">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7">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Table ST12: </w:t>
      </w:r>
      <w:r w:rsidDel="00000000" w:rsidR="00000000" w:rsidRPr="00000000">
        <w:rPr>
          <w:rFonts w:ascii="Times New Roman" w:cs="Times New Roman" w:eastAsia="Times New Roman" w:hAnsi="Times New Roman"/>
          <w:sz w:val="24"/>
          <w:szCs w:val="24"/>
          <w:rtl w:val="0"/>
        </w:rPr>
        <w:t xml:space="preserve">ST12_tumor_manually_validated_5th.csv</w:t>
      </w:r>
      <w:r w:rsidDel="00000000" w:rsidR="00000000" w:rsidRPr="00000000">
        <w:rPr>
          <w:rFonts w:ascii="Times New Roman" w:cs="Times New Roman" w:eastAsia="Times New Roman" w:hAnsi="Times New Roman"/>
          <w:sz w:val="24"/>
          <w:szCs w:val="24"/>
          <w:rtl w:val="0"/>
        </w:rPr>
        <w:t xml:space="preserve">. This file contains the ground truth annotation with respect to the 5th edition of WHO Tumor Classification System for the 1600 tumor names randomly sampled from the CTR. Furthermore, this file also contains the standardization results obtained from the 36 standardization methods implemented by CANTOS.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58">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9">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ST13: </w:t>
      </w:r>
      <w:r w:rsidDel="00000000" w:rsidR="00000000" w:rsidRPr="00000000">
        <w:rPr>
          <w:rFonts w:ascii="Times New Roman" w:cs="Times New Roman" w:eastAsia="Times New Roman" w:hAnsi="Times New Roman"/>
          <w:sz w:val="24"/>
          <w:szCs w:val="24"/>
          <w:rtl w:val="0"/>
        </w:rPr>
        <w:t xml:space="preserve">ST13_WHO_Results_all_ose.csv.</w:t>
      </w:r>
      <w:r w:rsidDel="00000000" w:rsidR="00000000" w:rsidRPr="00000000">
        <w:rPr>
          <w:rFonts w:ascii="Times New Roman" w:cs="Times New Roman" w:eastAsia="Times New Roman" w:hAnsi="Times New Roman"/>
          <w:sz w:val="24"/>
          <w:szCs w:val="24"/>
          <w:rtl w:val="0"/>
        </w:rPr>
        <w:t xml:space="preserve">  This file contains the standardized tumor names for each CTR tumor identified by CANTOS. The standardization was done with respect to all editions (3rd, 4th, and 5th) of WHO Tumor Classification System. This result was obtained when all editions (3rd, 4th, and 5th) of WHO Tumor Classification System was in the CANTOS pipeline. </w:t>
      </w:r>
    </w:p>
    <w:p w:rsidR="00000000" w:rsidDel="00000000" w:rsidP="00000000" w:rsidRDefault="00000000" w:rsidRPr="00000000" w14:paraId="0000035A">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ST14: </w:t>
      </w:r>
      <w:r w:rsidDel="00000000" w:rsidR="00000000" w:rsidRPr="00000000">
        <w:rPr>
          <w:rFonts w:ascii="Times New Roman" w:cs="Times New Roman" w:eastAsia="Times New Roman" w:hAnsi="Times New Roman"/>
          <w:sz w:val="24"/>
          <w:szCs w:val="24"/>
          <w:rtl w:val="0"/>
        </w:rPr>
        <w:t xml:space="preserve">ST14_WHO_Results_5thed_ose.csv.</w:t>
      </w:r>
      <w:r w:rsidDel="00000000" w:rsidR="00000000" w:rsidRPr="00000000">
        <w:rPr>
          <w:rFonts w:ascii="Times New Roman" w:cs="Times New Roman" w:eastAsia="Times New Roman" w:hAnsi="Times New Roman"/>
          <w:sz w:val="24"/>
          <w:szCs w:val="24"/>
          <w:rtl w:val="0"/>
        </w:rPr>
        <w:t xml:space="preserve"> This file contains the standardized tumor names for each CTR tumor identified by CANTOS. The standardization was done with respect to the 5th edition of WHO Tumor Classification System.  This result was obtained when the 5th edition of WHO Tumor Classification System was in the CANTOS pipeline.</w:t>
      </w:r>
    </w:p>
    <w:p w:rsidR="00000000" w:rsidDel="00000000" w:rsidP="00000000" w:rsidRDefault="00000000" w:rsidRPr="00000000" w14:paraId="0000035C">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D">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ST15:</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ST15_NCIT_Results_all_ose.csv.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standardized tumor names for each CTR tumor identified by CANTOS. The standardization was done with respect to the NCIt database. This result was obtained when all editions (3rd, 4th, and 5th) of WHO Tumor Classification System was in the CANTOS pipeline. </w:t>
      </w:r>
    </w:p>
    <w:p w:rsidR="00000000" w:rsidDel="00000000" w:rsidP="00000000" w:rsidRDefault="00000000" w:rsidRPr="00000000" w14:paraId="0000035E">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F">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ST16: </w:t>
      </w:r>
      <w:r w:rsidDel="00000000" w:rsidR="00000000" w:rsidRPr="00000000">
        <w:rPr>
          <w:rFonts w:ascii="Times New Roman" w:cs="Times New Roman" w:eastAsia="Times New Roman" w:hAnsi="Times New Roman"/>
          <w:sz w:val="24"/>
          <w:szCs w:val="24"/>
          <w:rtl w:val="0"/>
        </w:rPr>
        <w:t xml:space="preserve">ST16_NCIT_Results_5thed_ose.csv.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standardized tumor names for each CTR tumor identified by CANTOS. The standardization was done with respect to the NCIt database. This result was obtained when the 5th edition of WHO Tumor Classification System was in the CANTOS pipeline.</w:t>
      </w:r>
    </w:p>
    <w:p w:rsidR="00000000" w:rsidDel="00000000" w:rsidP="00000000" w:rsidRDefault="00000000" w:rsidRPr="00000000" w14:paraId="00000360">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1">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Documents </w:t>
      </w:r>
    </w:p>
    <w:p w:rsidR="00000000" w:rsidDel="00000000" w:rsidP="00000000" w:rsidRDefault="00000000" w:rsidRPr="00000000" w14:paraId="00000362">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SD1: </w:t>
      </w:r>
      <w:r w:rsidDel="00000000" w:rsidR="00000000" w:rsidRPr="00000000">
        <w:rPr>
          <w:rFonts w:ascii="Times New Roman" w:cs="Times New Roman" w:eastAsia="Times New Roman" w:hAnsi="Times New Roman"/>
          <w:sz w:val="24"/>
          <w:szCs w:val="24"/>
          <w:rtl w:val="0"/>
        </w:rPr>
        <w:t xml:space="preserve">SD1_Condition_MeSH_Term_Comparison.pdf. This file compares the MeSH terms and </w:t>
      </w:r>
      <w:r w:rsidDel="00000000" w:rsidR="00000000" w:rsidRPr="00000000">
        <w:rPr>
          <w:rFonts w:ascii="Times New Roman" w:cs="Times New Roman" w:eastAsia="Times New Roman" w:hAnsi="Times New Roman"/>
          <w:sz w:val="24"/>
          <w:szCs w:val="24"/>
          <w:rtl w:val="0"/>
        </w:rPr>
        <w:t xml:space="preserve">conditions terms in</w:t>
      </w:r>
      <w:r w:rsidDel="00000000" w:rsidR="00000000" w:rsidRPr="00000000">
        <w:rPr>
          <w:rFonts w:ascii="Times New Roman" w:cs="Times New Roman" w:eastAsia="Times New Roman" w:hAnsi="Times New Roman"/>
          <w:sz w:val="24"/>
          <w:szCs w:val="24"/>
          <w:rtl w:val="0"/>
        </w:rPr>
        <w:t xml:space="preserve"> the CTR and establishes that even though MeSH terms are standardized, they are not an appropriate representation of the condition names. </w:t>
      </w:r>
    </w:p>
    <w:p w:rsidR="00000000" w:rsidDel="00000000" w:rsidP="00000000" w:rsidRDefault="00000000" w:rsidRPr="00000000" w14:paraId="00000363">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4">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SD2:</w:t>
      </w:r>
      <w:r w:rsidDel="00000000" w:rsidR="00000000" w:rsidRPr="00000000">
        <w:rPr>
          <w:rFonts w:ascii="Times New Roman" w:cs="Times New Roman" w:eastAsia="Times New Roman" w:hAnsi="Times New Roman"/>
          <w:sz w:val="24"/>
          <w:szCs w:val="24"/>
          <w:rtl w:val="0"/>
        </w:rPr>
        <w:t xml:space="preserve"> SD2_Intervention_Type_NIH_CTR.pdf. This file lists the different types of intervention types found in the CTR</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65">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6">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SD3:</w:t>
      </w:r>
      <w:r w:rsidDel="00000000" w:rsidR="00000000" w:rsidRPr="00000000">
        <w:rPr>
          <w:rFonts w:ascii="Times New Roman" w:cs="Times New Roman" w:eastAsia="Times New Roman" w:hAnsi="Times New Roman"/>
          <w:sz w:val="24"/>
          <w:szCs w:val="24"/>
          <w:rtl w:val="0"/>
        </w:rPr>
        <w:t xml:space="preserve"> SD3_Tumor_Key_Words.pdf . This file contains the tumor key words that were used to detect tumor from CTR, along with standardized terms in ST3 and ST11.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67">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8">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SD4: </w:t>
      </w:r>
      <w:r w:rsidDel="00000000" w:rsidR="00000000" w:rsidRPr="00000000">
        <w:rPr>
          <w:rFonts w:ascii="Times New Roman" w:cs="Times New Roman" w:eastAsia="Times New Roman" w:hAnsi="Times New Roman"/>
          <w:sz w:val="24"/>
          <w:szCs w:val="24"/>
          <w:rtl w:val="0"/>
        </w:rPr>
        <w:t xml:space="preserve">SD4_NIH_CTR_Conditions_Discrepancies.pdf . This file displays examples of condition names from the CTR and the various discrepancies associated with them and if there are any standardized terms from the WHO Tumor Classification System.</w:t>
      </w:r>
    </w:p>
    <w:p w:rsidR="00000000" w:rsidDel="00000000" w:rsidP="00000000" w:rsidRDefault="00000000" w:rsidRPr="00000000" w14:paraId="00000369">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A">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SD5: </w:t>
      </w:r>
      <w:r w:rsidDel="00000000" w:rsidR="00000000" w:rsidRPr="00000000">
        <w:rPr>
          <w:rFonts w:ascii="Times New Roman" w:cs="Times New Roman" w:eastAsia="Times New Roman" w:hAnsi="Times New Roman"/>
          <w:sz w:val="24"/>
          <w:szCs w:val="24"/>
          <w:rtl w:val="0"/>
        </w:rPr>
        <w:t xml:space="preserve">SD5_Example_Edit_Distance.pdf. This file demonstrates an example of how edit distance can be used to transform one string to another. </w:t>
      </w:r>
    </w:p>
    <w:p w:rsidR="00000000" w:rsidDel="00000000" w:rsidP="00000000" w:rsidRDefault="00000000" w:rsidRPr="00000000" w14:paraId="0000036B">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C">
      <w:pPr>
        <w:ind w:left="-540" w:firstLine="0"/>
        <w:jc w:val="both"/>
        <w:rPr/>
      </w:pPr>
      <w:r w:rsidDel="00000000" w:rsidR="00000000" w:rsidRPr="00000000">
        <w:rPr>
          <w:rFonts w:ascii="Times New Roman" w:cs="Times New Roman" w:eastAsia="Times New Roman" w:hAnsi="Times New Roman"/>
          <w:b w:val="1"/>
          <w:sz w:val="24"/>
          <w:szCs w:val="24"/>
          <w:rtl w:val="0"/>
        </w:rPr>
        <w:t xml:space="preserve">Supplementary Document SD6: </w:t>
      </w:r>
      <w:r w:rsidDel="00000000" w:rsidR="00000000" w:rsidRPr="00000000">
        <w:rPr>
          <w:rFonts w:ascii="Times New Roman" w:cs="Times New Roman" w:eastAsia="Times New Roman" w:hAnsi="Times New Roman"/>
          <w:sz w:val="24"/>
          <w:szCs w:val="24"/>
          <w:rtl w:val="0"/>
        </w:rPr>
        <w:t xml:space="preserve">SD6_data_download_instructions.pdf. This file shows the steps involved in downloading the CTR database.</w:t>
      </w:r>
      <w:r w:rsidDel="00000000" w:rsidR="00000000" w:rsidRPr="00000000">
        <w:rPr>
          <w:rtl w:val="0"/>
        </w:rPr>
      </w:r>
    </w:p>
    <w:sectPr>
      <w:type w:val="nextPage"/>
      <w:pgSz w:h="15840" w:w="12240" w:orient="portrait"/>
      <w:pgMar w:bottom="1440" w:top="1440" w:left="1267.2"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spacing w:line="276.0005454545455" w:lineRule="auto"/>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ind w:left="-540" w:firstLine="0"/>
      <w:rPr>
        <w:b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90" Type="http://schemas.openxmlformats.org/officeDocument/2006/relationships/hyperlink" Target="http://paperpile.com/b/Ky0na7/P9O1" TargetMode="External"/><Relationship Id="rId194" Type="http://schemas.openxmlformats.org/officeDocument/2006/relationships/hyperlink" Target="https://huggingface.co/microsoft/BiomedNLP-BiomedBERT-base-uncased-abstract" TargetMode="External"/><Relationship Id="rId193" Type="http://schemas.openxmlformats.org/officeDocument/2006/relationships/hyperlink" Target="http://paperpile.com/b/Ky0na7/6v28" TargetMode="External"/><Relationship Id="rId192" Type="http://schemas.openxmlformats.org/officeDocument/2006/relationships/hyperlink" Target="http://paperpile.com/b/Ky0na7/P9O1" TargetMode="External"/><Relationship Id="rId191" Type="http://schemas.openxmlformats.org/officeDocument/2006/relationships/hyperlink" Target="http://paperpile.com/b/Ky0na7/P9O1" TargetMode="External"/><Relationship Id="rId187" Type="http://schemas.openxmlformats.org/officeDocument/2006/relationships/hyperlink" Target="http://paperpile.com/b/Ky0na7/bxKc" TargetMode="External"/><Relationship Id="rId186" Type="http://schemas.openxmlformats.org/officeDocument/2006/relationships/hyperlink" Target="http://paperpile.com/b/Ky0na7/jbJR" TargetMode="External"/><Relationship Id="rId185" Type="http://schemas.openxmlformats.org/officeDocument/2006/relationships/hyperlink" Target="http://paperpile.com/b/Ky0na7/jbJR" TargetMode="External"/><Relationship Id="rId184" Type="http://schemas.openxmlformats.org/officeDocument/2006/relationships/hyperlink" Target="http://paperpile.com/b/Ky0na7/jbJR" TargetMode="External"/><Relationship Id="rId189" Type="http://schemas.openxmlformats.org/officeDocument/2006/relationships/hyperlink" Target="http://paperpile.com/b/Ky0na7/bxKc" TargetMode="External"/><Relationship Id="rId188" Type="http://schemas.openxmlformats.org/officeDocument/2006/relationships/hyperlink" Target="https://huggingface.co/medicalai/ClinicalBERT" TargetMode="External"/><Relationship Id="rId183" Type="http://schemas.openxmlformats.org/officeDocument/2006/relationships/hyperlink" Target="http://paperpile.com/b/Ky0na7/FQty" TargetMode="External"/><Relationship Id="rId182" Type="http://schemas.openxmlformats.org/officeDocument/2006/relationships/hyperlink" Target="http://paperpile.com/b/Ky0na7/Axp1" TargetMode="External"/><Relationship Id="rId181" Type="http://schemas.openxmlformats.org/officeDocument/2006/relationships/hyperlink" Target="https://huggingface.co/cambridgeltl/SapBERT-from-PubMedBERT-fulltext" TargetMode="External"/><Relationship Id="rId180" Type="http://schemas.openxmlformats.org/officeDocument/2006/relationships/hyperlink" Target="http://paperpile.com/b/Ky0na7/Axp1" TargetMode="External"/><Relationship Id="rId176" Type="http://schemas.openxmlformats.org/officeDocument/2006/relationships/hyperlink" Target="http://paperpile.com/b/Ky0na7/7BTp" TargetMode="External"/><Relationship Id="rId297" Type="http://schemas.openxmlformats.org/officeDocument/2006/relationships/hyperlink" Target="http://paperpile.com/b/Ky0na7/DKaZ" TargetMode="External"/><Relationship Id="rId175" Type="http://schemas.openxmlformats.org/officeDocument/2006/relationships/hyperlink" Target="https://huggingface.co/sentence-transformers/all-MiniLM-L6-v2" TargetMode="External"/><Relationship Id="rId296" Type="http://schemas.openxmlformats.org/officeDocument/2006/relationships/hyperlink" Target="http://paperpile.com/b/Ky0na7/oLJv" TargetMode="External"/><Relationship Id="rId174" Type="http://schemas.openxmlformats.org/officeDocument/2006/relationships/hyperlink" Target="http://paperpile.com/b/Ky0na7/7BTp" TargetMode="External"/><Relationship Id="rId295" Type="http://schemas.openxmlformats.org/officeDocument/2006/relationships/hyperlink" Target="http://paperpile.com/b/Ky0na7/oLJv" TargetMode="External"/><Relationship Id="rId173" Type="http://schemas.openxmlformats.org/officeDocument/2006/relationships/hyperlink" Target="http://paperpile.com/b/Ky0na7/VDyD" TargetMode="External"/><Relationship Id="rId294" Type="http://schemas.openxmlformats.org/officeDocument/2006/relationships/hyperlink" Target="http://paperpile.com/b/Ky0na7/oLJv" TargetMode="External"/><Relationship Id="rId179" Type="http://schemas.openxmlformats.org/officeDocument/2006/relationships/hyperlink" Target="http://paperpile.com/b/Ky0na7/ArIH" TargetMode="External"/><Relationship Id="rId178" Type="http://schemas.openxmlformats.org/officeDocument/2006/relationships/hyperlink" Target="https://huggingface.co/sentence-transformers/all-roberta-large-v1" TargetMode="External"/><Relationship Id="rId299" Type="http://schemas.openxmlformats.org/officeDocument/2006/relationships/hyperlink" Target="http://paperpile.com/b/Ky0na7/DKaZ" TargetMode="External"/><Relationship Id="rId177" Type="http://schemas.openxmlformats.org/officeDocument/2006/relationships/hyperlink" Target="http://paperpile.com/b/Ky0na7/ArIH" TargetMode="External"/><Relationship Id="rId298" Type="http://schemas.openxmlformats.org/officeDocument/2006/relationships/hyperlink" Target="http://paperpile.com/b/Ky0na7/DKaZ" TargetMode="External"/><Relationship Id="rId198" Type="http://schemas.openxmlformats.org/officeDocument/2006/relationships/hyperlink" Target="http://paperpile.com/b/Ky0na7/pPqj" TargetMode="External"/><Relationship Id="rId197" Type="http://schemas.openxmlformats.org/officeDocument/2006/relationships/hyperlink" Target="http://paperpile.com/b/Ky0na7/pPqj" TargetMode="External"/><Relationship Id="rId196" Type="http://schemas.openxmlformats.org/officeDocument/2006/relationships/hyperlink" Target="http://paperpile.com/b/Ky0na7/pPqj" TargetMode="External"/><Relationship Id="rId195" Type="http://schemas.openxmlformats.org/officeDocument/2006/relationships/hyperlink" Target="http://paperpile.com/b/Ky0na7/6v28" TargetMode="External"/><Relationship Id="rId199" Type="http://schemas.openxmlformats.org/officeDocument/2006/relationships/hyperlink" Target="http://paperpile.com/b/Ky0na7/teyh" TargetMode="External"/><Relationship Id="rId150" Type="http://schemas.openxmlformats.org/officeDocument/2006/relationships/hyperlink" Target="http://paperpile.com/b/Ky0na7/qRRY" TargetMode="External"/><Relationship Id="rId271" Type="http://schemas.openxmlformats.org/officeDocument/2006/relationships/hyperlink" Target="http://paperpile.com/b/Ky0na7/B9tG" TargetMode="External"/><Relationship Id="rId392" Type="http://schemas.openxmlformats.org/officeDocument/2006/relationships/hyperlink" Target="http://paperpile.com/b/Ky0na7/JzjPe" TargetMode="External"/><Relationship Id="rId270" Type="http://schemas.openxmlformats.org/officeDocument/2006/relationships/hyperlink" Target="http://dx.doi.org/10.1101/2022.04.13.22273750" TargetMode="External"/><Relationship Id="rId391" Type="http://schemas.openxmlformats.org/officeDocument/2006/relationships/hyperlink" Target="http://paperpile.com/b/Ky0na7/JzjPe" TargetMode="External"/><Relationship Id="rId390" Type="http://schemas.openxmlformats.org/officeDocument/2006/relationships/hyperlink" Target="http://paperpile.com/b/Ky0na7/JzjP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aperpile.com/b/Ky0na7/AT0b" TargetMode="External"/><Relationship Id="rId4" Type="http://schemas.openxmlformats.org/officeDocument/2006/relationships/numbering" Target="numbering.xml"/><Relationship Id="rId148" Type="http://schemas.openxmlformats.org/officeDocument/2006/relationships/hyperlink" Target="http://paperpile.com/b/Ky0na7/3Kyl" TargetMode="External"/><Relationship Id="rId269" Type="http://schemas.openxmlformats.org/officeDocument/2006/relationships/hyperlink" Target="http://paperpile.com/b/Ky0na7/B9tG" TargetMode="External"/><Relationship Id="rId9" Type="http://schemas.openxmlformats.org/officeDocument/2006/relationships/hyperlink" Target="https://paperpile.com/c/Ky0na7/48hVk" TargetMode="External"/><Relationship Id="rId143" Type="http://schemas.openxmlformats.org/officeDocument/2006/relationships/hyperlink" Target="http://paperpile.com/b/Ky0na7/XzSm" TargetMode="External"/><Relationship Id="rId264" Type="http://schemas.openxmlformats.org/officeDocument/2006/relationships/hyperlink" Target="http://paperpile.com/b/Ky0na7/A2KRB" TargetMode="External"/><Relationship Id="rId385" Type="http://schemas.openxmlformats.org/officeDocument/2006/relationships/hyperlink" Target="http://paperpile.com/b/Ky0na7/NUuiR" TargetMode="External"/><Relationship Id="rId142" Type="http://schemas.openxmlformats.org/officeDocument/2006/relationships/hyperlink" Target="http://paperpile.com/b/Ky0na7/1skj" TargetMode="External"/><Relationship Id="rId263" Type="http://schemas.openxmlformats.org/officeDocument/2006/relationships/hyperlink" Target="http://paperpile.com/b/Ky0na7/A2KRB" TargetMode="External"/><Relationship Id="rId384" Type="http://schemas.openxmlformats.org/officeDocument/2006/relationships/hyperlink" Target="http://dx.doi.org/10.18653/v1/2020.acl-demos.36" TargetMode="External"/><Relationship Id="rId141" Type="http://schemas.openxmlformats.org/officeDocument/2006/relationships/hyperlink" Target="http://paperpile.com/b/Ky0na7/MPGp" TargetMode="External"/><Relationship Id="rId262" Type="http://schemas.openxmlformats.org/officeDocument/2006/relationships/hyperlink" Target="http://paperpile.com/b/Ky0na7/A2KRB" TargetMode="External"/><Relationship Id="rId383" Type="http://schemas.openxmlformats.org/officeDocument/2006/relationships/hyperlink" Target="http://paperpile.com/b/Ky0na7/NUuiR" TargetMode="External"/><Relationship Id="rId140" Type="http://schemas.openxmlformats.org/officeDocument/2006/relationships/hyperlink" Target="http://paperpile.com/b/Ky0na7/Q1Ep" TargetMode="External"/><Relationship Id="rId261" Type="http://schemas.openxmlformats.org/officeDocument/2006/relationships/hyperlink" Target="http://paperpile.com/b/Ky0na7/aKYs" TargetMode="External"/><Relationship Id="rId382" Type="http://schemas.openxmlformats.org/officeDocument/2006/relationships/hyperlink" Target="http://paperpile.com/b/Ky0na7/2IhPR" TargetMode="External"/><Relationship Id="rId5" Type="http://schemas.openxmlformats.org/officeDocument/2006/relationships/styles" Target="styles.xml"/><Relationship Id="rId147" Type="http://schemas.openxmlformats.org/officeDocument/2006/relationships/hyperlink" Target="http://paperpile.com/b/Ky0na7/u8nU" TargetMode="External"/><Relationship Id="rId268" Type="http://schemas.openxmlformats.org/officeDocument/2006/relationships/hyperlink" Target="http://paperpile.com/b/Ky0na7/zBIV" TargetMode="External"/><Relationship Id="rId389" Type="http://schemas.openxmlformats.org/officeDocument/2006/relationships/hyperlink" Target="http://paperpile.com/b/Ky0na7/xitGO" TargetMode="External"/><Relationship Id="rId6" Type="http://schemas.openxmlformats.org/officeDocument/2006/relationships/hyperlink" Target="https://paperpile.com/c/Ky0na7/X96Sr" TargetMode="External"/><Relationship Id="rId146" Type="http://schemas.openxmlformats.org/officeDocument/2006/relationships/hyperlink" Target="http://paperpile.com/b/Ky0na7/BIPR" TargetMode="External"/><Relationship Id="rId267" Type="http://schemas.openxmlformats.org/officeDocument/2006/relationships/hyperlink" Target="http://paperpile.com/b/Ky0na7/brfH" TargetMode="External"/><Relationship Id="rId388" Type="http://schemas.openxmlformats.org/officeDocument/2006/relationships/hyperlink" Target="http://paperpile.com/b/Ky0na7/xitGO" TargetMode="External"/><Relationship Id="rId7" Type="http://schemas.openxmlformats.org/officeDocument/2006/relationships/hyperlink" Target="https://paperpile.com/c/Ky0na7/F7rHM" TargetMode="External"/><Relationship Id="rId145" Type="http://schemas.openxmlformats.org/officeDocument/2006/relationships/hyperlink" Target="http://paperpile.com/b/Ky0na7/MKLQ" TargetMode="External"/><Relationship Id="rId266" Type="http://schemas.openxmlformats.org/officeDocument/2006/relationships/hyperlink" Target="http://paperpile.com/b/Ky0na7/Xuh1" TargetMode="External"/><Relationship Id="rId387" Type="http://schemas.openxmlformats.org/officeDocument/2006/relationships/hyperlink" Target="http://paperpile.com/b/Ky0na7/xitGO" TargetMode="External"/><Relationship Id="rId8" Type="http://schemas.openxmlformats.org/officeDocument/2006/relationships/hyperlink" Target="https://paperpile.com/c/Ky0na7/SHbGN+A9NgY" TargetMode="External"/><Relationship Id="rId144" Type="http://schemas.openxmlformats.org/officeDocument/2006/relationships/hyperlink" Target="http://paperpile.com/b/Ky0na7/7ZzX" TargetMode="External"/><Relationship Id="rId265" Type="http://schemas.openxmlformats.org/officeDocument/2006/relationships/hyperlink" Target="http://paperpile.com/b/Ky0na7/4KQD" TargetMode="External"/><Relationship Id="rId386" Type="http://schemas.openxmlformats.org/officeDocument/2006/relationships/hyperlink" Target="http://paperpile.com/b/Ky0na7/WxsSK" TargetMode="External"/><Relationship Id="rId260" Type="http://schemas.openxmlformats.org/officeDocument/2006/relationships/hyperlink" Target="https://docs.cohere.com/v2/docs/cohere-embed" TargetMode="External"/><Relationship Id="rId381" Type="http://schemas.openxmlformats.org/officeDocument/2006/relationships/hyperlink" Target="http://paperpile.com/b/Ky0na7/2IhPR" TargetMode="External"/><Relationship Id="rId380" Type="http://schemas.openxmlformats.org/officeDocument/2006/relationships/hyperlink" Target="http://paperpile.com/b/Ky0na7/2IhPR" TargetMode="External"/><Relationship Id="rId139" Type="http://schemas.openxmlformats.org/officeDocument/2006/relationships/hyperlink" Target="http://paperpile.com/b/Ky0na7/VcD7" TargetMode="External"/><Relationship Id="rId138" Type="http://schemas.openxmlformats.org/officeDocument/2006/relationships/hyperlink" Target="http://paperpile.com/b/Ky0na7/iDQM" TargetMode="External"/><Relationship Id="rId259" Type="http://schemas.openxmlformats.org/officeDocument/2006/relationships/hyperlink" Target="http://paperpile.com/b/Ky0na7/aKYs" TargetMode="External"/><Relationship Id="rId137" Type="http://schemas.openxmlformats.org/officeDocument/2006/relationships/hyperlink" Target="http://paperpile.com/b/Ky0na7/tM4k" TargetMode="External"/><Relationship Id="rId258" Type="http://schemas.openxmlformats.org/officeDocument/2006/relationships/hyperlink" Target="http://paperpile.com/b/Ky0na7/ZzZVH" TargetMode="External"/><Relationship Id="rId379" Type="http://schemas.openxmlformats.org/officeDocument/2006/relationships/hyperlink" Target="http://paperpile.com/b/Ky0na7/24pLh" TargetMode="External"/><Relationship Id="rId132" Type="http://schemas.openxmlformats.org/officeDocument/2006/relationships/hyperlink" Target="http://paperpile.com/b/Ky0na7/JDNi" TargetMode="External"/><Relationship Id="rId253" Type="http://schemas.openxmlformats.org/officeDocument/2006/relationships/hyperlink" Target="http://paperpile.com/b/Ky0na7/Vfa0" TargetMode="External"/><Relationship Id="rId374" Type="http://schemas.openxmlformats.org/officeDocument/2006/relationships/hyperlink" Target="http://dx.doi.org/10.1177/17483026221078111" TargetMode="External"/><Relationship Id="rId131" Type="http://schemas.openxmlformats.org/officeDocument/2006/relationships/hyperlink" Target="http://paperpile.com/b/Ky0na7/nX0D" TargetMode="External"/><Relationship Id="rId252" Type="http://schemas.openxmlformats.org/officeDocument/2006/relationships/hyperlink" Target="http://paperpile.com/b/Ky0na7/5GFk" TargetMode="External"/><Relationship Id="rId373" Type="http://schemas.openxmlformats.org/officeDocument/2006/relationships/hyperlink" Target="http://paperpile.com/b/Ky0na7/xVmoV" TargetMode="External"/><Relationship Id="rId130" Type="http://schemas.openxmlformats.org/officeDocument/2006/relationships/hyperlink" Target="http://paperpile.com/b/Ky0na7/6Ds9" TargetMode="External"/><Relationship Id="rId251" Type="http://schemas.openxmlformats.org/officeDocument/2006/relationships/hyperlink" Target="http://dx.doi.org/10.48550/ARXIV.2501.12948" TargetMode="External"/><Relationship Id="rId372" Type="http://schemas.openxmlformats.org/officeDocument/2006/relationships/hyperlink" Target="http://paperpile.com/b/Ky0na7/xVmoV" TargetMode="External"/><Relationship Id="rId250" Type="http://schemas.openxmlformats.org/officeDocument/2006/relationships/hyperlink" Target="http://paperpile.com/b/Ky0na7/5GFk" TargetMode="External"/><Relationship Id="rId371" Type="http://schemas.openxmlformats.org/officeDocument/2006/relationships/hyperlink" Target="http://paperpile.com/b/Ky0na7/xVmoV" TargetMode="External"/><Relationship Id="rId136" Type="http://schemas.openxmlformats.org/officeDocument/2006/relationships/hyperlink" Target="http://paperpile.com/b/Ky0na7/FyvQ" TargetMode="External"/><Relationship Id="rId257" Type="http://schemas.openxmlformats.org/officeDocument/2006/relationships/hyperlink" Target="https://openai.com/index/new-embedding-models-and-api-updates/" TargetMode="External"/><Relationship Id="rId378" Type="http://schemas.openxmlformats.org/officeDocument/2006/relationships/hyperlink" Target="http://paperpile.com/b/Ky0na7/go38q" TargetMode="External"/><Relationship Id="rId135" Type="http://schemas.openxmlformats.org/officeDocument/2006/relationships/hyperlink" Target="http://paperpile.com/b/Ky0na7/9uvK" TargetMode="External"/><Relationship Id="rId256" Type="http://schemas.openxmlformats.org/officeDocument/2006/relationships/hyperlink" Target="http://paperpile.com/b/Ky0na7/ZzZVH" TargetMode="External"/><Relationship Id="rId377" Type="http://schemas.openxmlformats.org/officeDocument/2006/relationships/hyperlink" Target="http://dx.doi.org/10.18653/v1/2023.emnlp-main.765" TargetMode="External"/><Relationship Id="rId134" Type="http://schemas.openxmlformats.org/officeDocument/2006/relationships/hyperlink" Target="http://paperpile.com/b/Ky0na7/8pxB" TargetMode="External"/><Relationship Id="rId255" Type="http://schemas.openxmlformats.org/officeDocument/2006/relationships/hyperlink" Target="http://paperpile.com/b/Ky0na7/Vfa0" TargetMode="External"/><Relationship Id="rId376" Type="http://schemas.openxmlformats.org/officeDocument/2006/relationships/hyperlink" Target="http://paperpile.com/b/Ky0na7/go38q" TargetMode="External"/><Relationship Id="rId133" Type="http://schemas.openxmlformats.org/officeDocument/2006/relationships/hyperlink" Target="http://paperpile.com/b/Ky0na7/tzpx" TargetMode="External"/><Relationship Id="rId254" Type="http://schemas.openxmlformats.org/officeDocument/2006/relationships/hyperlink" Target="https://openai.com/index/new-and-improved-embedding-model/" TargetMode="External"/><Relationship Id="rId375" Type="http://schemas.openxmlformats.org/officeDocument/2006/relationships/hyperlink" Target="http://paperpile.com/b/Ky0na7/xVmoV" TargetMode="External"/><Relationship Id="rId172" Type="http://schemas.openxmlformats.org/officeDocument/2006/relationships/hyperlink" Target="https://huggingface.co/sentence-transformers/gtr-t5-large" TargetMode="External"/><Relationship Id="rId293" Type="http://schemas.openxmlformats.org/officeDocument/2006/relationships/hyperlink" Target="http://paperpile.com/b/Ky0na7/bHvV" TargetMode="External"/><Relationship Id="rId171" Type="http://schemas.openxmlformats.org/officeDocument/2006/relationships/hyperlink" Target="http://paperpile.com/b/Ky0na7/VDyD" TargetMode="External"/><Relationship Id="rId292" Type="http://schemas.openxmlformats.org/officeDocument/2006/relationships/hyperlink" Target="http://dx.doi.org/10.1242/dmm.032839" TargetMode="External"/><Relationship Id="rId170" Type="http://schemas.openxmlformats.org/officeDocument/2006/relationships/hyperlink" Target="http://paperpile.com/b/Ky0na7/3oTf" TargetMode="External"/><Relationship Id="rId291" Type="http://schemas.openxmlformats.org/officeDocument/2006/relationships/hyperlink" Target="http://paperpile.com/b/Ky0na7/bHvV" TargetMode="External"/><Relationship Id="rId290" Type="http://schemas.openxmlformats.org/officeDocument/2006/relationships/hyperlink" Target="http://paperpile.com/b/Ky0na7/bHvV" TargetMode="External"/><Relationship Id="rId165" Type="http://schemas.openxmlformats.org/officeDocument/2006/relationships/hyperlink" Target="https://huggingface.co/sentence-transformers/all-mpnet-base-v2" TargetMode="External"/><Relationship Id="rId286" Type="http://schemas.openxmlformats.org/officeDocument/2006/relationships/hyperlink" Target="http://paperpile.com/b/Ky0na7/X0u7" TargetMode="External"/><Relationship Id="rId164" Type="http://schemas.openxmlformats.org/officeDocument/2006/relationships/hyperlink" Target="http://paperpile.com/b/Ky0na7/JedK" TargetMode="External"/><Relationship Id="rId285" Type="http://schemas.openxmlformats.org/officeDocument/2006/relationships/hyperlink" Target="http://paperpile.com/b/Ky0na7/Pnbc" TargetMode="External"/><Relationship Id="rId163" Type="http://schemas.openxmlformats.org/officeDocument/2006/relationships/hyperlink" Target="http://paperpile.com/b/Ky0na7/SVwy" TargetMode="External"/><Relationship Id="rId284" Type="http://schemas.openxmlformats.org/officeDocument/2006/relationships/hyperlink" Target="http://paperpile.com/b/Ky0na7/Pnbc" TargetMode="External"/><Relationship Id="rId162" Type="http://schemas.openxmlformats.org/officeDocument/2006/relationships/hyperlink" Target="https://huggingface.co/intfloat/e5-large-v2" TargetMode="External"/><Relationship Id="rId283" Type="http://schemas.openxmlformats.org/officeDocument/2006/relationships/hyperlink" Target="http://paperpile.com/b/Ky0na7/Pnbc" TargetMode="External"/><Relationship Id="rId169" Type="http://schemas.openxmlformats.org/officeDocument/2006/relationships/hyperlink" Target="http://paperpile.com/b/Ky0na7/8wtc" TargetMode="External"/><Relationship Id="rId168" Type="http://schemas.openxmlformats.org/officeDocument/2006/relationships/hyperlink" Target="https://huggingface.co/sentence-transformers/all-MiniLM-L12-v2" TargetMode="External"/><Relationship Id="rId289" Type="http://schemas.openxmlformats.org/officeDocument/2006/relationships/hyperlink" Target="http://paperpile.com/b/Ky0na7/bHvV" TargetMode="External"/><Relationship Id="rId167" Type="http://schemas.openxmlformats.org/officeDocument/2006/relationships/hyperlink" Target="http://paperpile.com/b/Ky0na7/8wtc" TargetMode="External"/><Relationship Id="rId288" Type="http://schemas.openxmlformats.org/officeDocument/2006/relationships/hyperlink" Target="http://paperpile.com/b/Ky0na7/X0u7" TargetMode="External"/><Relationship Id="rId166" Type="http://schemas.openxmlformats.org/officeDocument/2006/relationships/hyperlink" Target="http://paperpile.com/b/Ky0na7/JedK" TargetMode="External"/><Relationship Id="rId287" Type="http://schemas.openxmlformats.org/officeDocument/2006/relationships/hyperlink" Target="http://paperpile.com/b/Ky0na7/X0u7" TargetMode="External"/><Relationship Id="rId161" Type="http://schemas.openxmlformats.org/officeDocument/2006/relationships/hyperlink" Target="http://paperpile.com/b/Ky0na7/SVwy" TargetMode="External"/><Relationship Id="rId282" Type="http://schemas.openxmlformats.org/officeDocument/2006/relationships/hyperlink" Target="http://paperpile.com/b/Ky0na7/0Ocp" TargetMode="External"/><Relationship Id="rId160" Type="http://schemas.openxmlformats.org/officeDocument/2006/relationships/hyperlink" Target="http://paperpile.com/b/Ky0na7/mtwo" TargetMode="External"/><Relationship Id="rId281" Type="http://schemas.openxmlformats.org/officeDocument/2006/relationships/hyperlink" Target="http://dx.doi.org/10.1093/database/baad007" TargetMode="External"/><Relationship Id="rId280" Type="http://schemas.openxmlformats.org/officeDocument/2006/relationships/hyperlink" Target="http://paperpile.com/b/Ky0na7/0Ocp" TargetMode="External"/><Relationship Id="rId159" Type="http://schemas.openxmlformats.org/officeDocument/2006/relationships/hyperlink" Target="https://huggingface.co/intfloat/e5-large" TargetMode="External"/><Relationship Id="rId154" Type="http://schemas.openxmlformats.org/officeDocument/2006/relationships/hyperlink" Target="http://paperpile.com/b/Ky0na7/FPGE" TargetMode="External"/><Relationship Id="rId275" Type="http://schemas.openxmlformats.org/officeDocument/2006/relationships/hyperlink" Target="http://paperpile.com/b/Ky0na7/lLtb" TargetMode="External"/><Relationship Id="rId396" Type="http://schemas.openxmlformats.org/officeDocument/2006/relationships/hyperlink" Target="http://paperpile.com/b/Ky0na7/0INY" TargetMode="External"/><Relationship Id="rId153" Type="http://schemas.openxmlformats.org/officeDocument/2006/relationships/hyperlink" Target="http://paperpile.com/b/Ky0na7/jc5I" TargetMode="External"/><Relationship Id="rId274" Type="http://schemas.openxmlformats.org/officeDocument/2006/relationships/hyperlink" Target="http://paperpile.com/b/Ky0na7/56LJ" TargetMode="External"/><Relationship Id="rId395" Type="http://schemas.openxmlformats.org/officeDocument/2006/relationships/hyperlink" Target="http://paperpile.com/b/Ky0na7/7ier" TargetMode="External"/><Relationship Id="rId152" Type="http://schemas.openxmlformats.org/officeDocument/2006/relationships/hyperlink" Target="http://paperpile.com/b/Ky0na7/jc5I" TargetMode="External"/><Relationship Id="rId273" Type="http://schemas.openxmlformats.org/officeDocument/2006/relationships/hyperlink" Target="http://paperpile.com/b/Ky0na7/56LJ" TargetMode="External"/><Relationship Id="rId394" Type="http://schemas.openxmlformats.org/officeDocument/2006/relationships/hyperlink" Target="http://paperpile.com/b/Ky0na7/xrXuV" TargetMode="External"/><Relationship Id="rId151" Type="http://schemas.openxmlformats.org/officeDocument/2006/relationships/hyperlink" Target="http://paperpile.com/b/Ky0na7/jc5I" TargetMode="External"/><Relationship Id="rId272" Type="http://schemas.openxmlformats.org/officeDocument/2006/relationships/hyperlink" Target="http://paperpile.com/b/Ky0na7/56LJ" TargetMode="External"/><Relationship Id="rId393" Type="http://schemas.openxmlformats.org/officeDocument/2006/relationships/hyperlink" Target="http://paperpile.com/b/Ky0na7/NSAEQ" TargetMode="External"/><Relationship Id="rId158" Type="http://schemas.openxmlformats.org/officeDocument/2006/relationships/hyperlink" Target="http://paperpile.com/b/Ky0na7/mtwo" TargetMode="External"/><Relationship Id="rId279" Type="http://schemas.openxmlformats.org/officeDocument/2006/relationships/hyperlink" Target="http://paperpile.com/b/Ky0na7/0Ocp" TargetMode="External"/><Relationship Id="rId157" Type="http://schemas.openxmlformats.org/officeDocument/2006/relationships/hyperlink" Target="http://paperpile.com/b/Ky0na7/vdQc" TargetMode="External"/><Relationship Id="rId278" Type="http://schemas.openxmlformats.org/officeDocument/2006/relationships/hyperlink" Target="http://paperpile.com/b/Ky0na7/0Ocp" TargetMode="External"/><Relationship Id="rId399" Type="http://schemas.openxmlformats.org/officeDocument/2006/relationships/hyperlink" Target="http://paperpile.com/b/Ky0na7/fI1V" TargetMode="External"/><Relationship Id="rId156" Type="http://schemas.openxmlformats.org/officeDocument/2006/relationships/hyperlink" Target="http://paperpile.com/b/Ky0na7/FPGE" TargetMode="External"/><Relationship Id="rId277" Type="http://schemas.openxmlformats.org/officeDocument/2006/relationships/hyperlink" Target="http://paperpile.com/b/Ky0na7/lLtb" TargetMode="External"/><Relationship Id="rId398" Type="http://schemas.openxmlformats.org/officeDocument/2006/relationships/hyperlink" Target="http://paperpile.com/b/Ky0na7/XHtN" TargetMode="External"/><Relationship Id="rId155" Type="http://schemas.openxmlformats.org/officeDocument/2006/relationships/hyperlink" Target="https://druggablegenome.net/" TargetMode="External"/><Relationship Id="rId276" Type="http://schemas.openxmlformats.org/officeDocument/2006/relationships/hyperlink" Target="http://paperpile.com/b/Ky0na7/lLtb" TargetMode="External"/><Relationship Id="rId397" Type="http://schemas.openxmlformats.org/officeDocument/2006/relationships/hyperlink" Target="http://paperpile.com/b/Ky0na7/eFNQ" TargetMode="External"/><Relationship Id="rId40" Type="http://schemas.openxmlformats.org/officeDocument/2006/relationships/hyperlink" Target="https://paperpile.com/c/Ky0na7/7ier" TargetMode="External"/><Relationship Id="rId42" Type="http://schemas.openxmlformats.org/officeDocument/2006/relationships/hyperlink" Target="https://paperpile.com/c/Ky0na7/fI1V" TargetMode="External"/><Relationship Id="rId41" Type="http://schemas.openxmlformats.org/officeDocument/2006/relationships/hyperlink" Target="https://paperpile.com/c/Ky0na7/0INY+eFNQ+XHtN" TargetMode="External"/><Relationship Id="rId44" Type="http://schemas.openxmlformats.org/officeDocument/2006/relationships/hyperlink" Target="https://paperpile.com/c/Ky0na7/A2KRB+gaqu" TargetMode="External"/><Relationship Id="rId43" Type="http://schemas.openxmlformats.org/officeDocument/2006/relationships/hyperlink" Target="https://paperpile.com/c/Ky0na7/Z7Fl+YO9o+n0s4+Fr9A+loVq" TargetMode="External"/><Relationship Id="rId46" Type="http://schemas.openxmlformats.org/officeDocument/2006/relationships/hyperlink" Target="https://paperpile.com/c/Ky0na7/Vfa0" TargetMode="External"/><Relationship Id="rId45" Type="http://schemas.openxmlformats.org/officeDocument/2006/relationships/hyperlink" Target="https://paperpile.com/c/Ky0na7/ZzZVH" TargetMode="External"/><Relationship Id="rId48" Type="http://schemas.openxmlformats.org/officeDocument/2006/relationships/hyperlink" Target="https://paperpile.com/c/Ky0na7/vdQc+SVwy" TargetMode="External"/><Relationship Id="rId47" Type="http://schemas.openxmlformats.org/officeDocument/2006/relationships/hyperlink" Target="https://paperpile.com/c/Ky0na7/vdQc+mtwo" TargetMode="External"/><Relationship Id="rId49" Type="http://schemas.openxmlformats.org/officeDocument/2006/relationships/hyperlink" Target="https://paperpile.com/c/Ky0na7/JedK" TargetMode="External"/><Relationship Id="rId31" Type="http://schemas.openxmlformats.org/officeDocument/2006/relationships/hyperlink" Target="https://paperpile.com/c/Ky0na7/MyFnH" TargetMode="External"/><Relationship Id="rId30" Type="http://schemas.openxmlformats.org/officeDocument/2006/relationships/hyperlink" Target="https://paperpile.com/c/Ky0na7/cdFjN" TargetMode="External"/><Relationship Id="rId33" Type="http://schemas.openxmlformats.org/officeDocument/2006/relationships/hyperlink" Target="https://paperpile.com/c/Ky0na7/go38q+24pLh+2IhPR+A2KRB" TargetMode="External"/><Relationship Id="rId32" Type="http://schemas.openxmlformats.org/officeDocument/2006/relationships/hyperlink" Target="https://paperpile.com/c/Ky0na7/Ma9O0+5rBwu+xVmoV" TargetMode="External"/><Relationship Id="rId35" Type="http://schemas.openxmlformats.org/officeDocument/2006/relationships/hyperlink" Target="https://paperpile.com/c/Ky0na7/xitGO" TargetMode="External"/><Relationship Id="rId34" Type="http://schemas.openxmlformats.org/officeDocument/2006/relationships/hyperlink" Target="https://paperpile.com/c/Ky0na7/NUuiR+WxsSK" TargetMode="External"/><Relationship Id="rId37" Type="http://schemas.openxmlformats.org/officeDocument/2006/relationships/hyperlink" Target="https://paperpile.com/c/Ky0na7/NSAEQ" TargetMode="External"/><Relationship Id="rId36" Type="http://schemas.openxmlformats.org/officeDocument/2006/relationships/hyperlink" Target="https://paperpile.com/c/Ky0na7/JzjPe" TargetMode="External"/><Relationship Id="rId39" Type="http://schemas.openxmlformats.org/officeDocument/2006/relationships/hyperlink" Target="https://paperpile.com/c/Ky0na7/24pLh" TargetMode="External"/><Relationship Id="rId38" Type="http://schemas.openxmlformats.org/officeDocument/2006/relationships/hyperlink" Target="https://paperpile.com/c/Ky0na7/xrXuV" TargetMode="External"/><Relationship Id="rId20" Type="http://schemas.openxmlformats.org/officeDocument/2006/relationships/hyperlink" Target="https://paperpile.com/c/Ky0na7/FPGE" TargetMode="External"/><Relationship Id="rId22" Type="http://schemas.openxmlformats.org/officeDocument/2006/relationships/hyperlink" Target="https://paperpile.com/c/Ky0na7/SCe4+aLBf+6Tzs+iAfX+aUfU+AMLT+a91c+Sg4D+yJkJ+JK5P" TargetMode="External"/><Relationship Id="rId21" Type="http://schemas.openxmlformats.org/officeDocument/2006/relationships/hyperlink" Target="https://paperpile.com/c/Ky0na7/A2KRB+4KQD+Xuh1+brfH+zBIV" TargetMode="External"/><Relationship Id="rId24" Type="http://schemas.openxmlformats.org/officeDocument/2006/relationships/hyperlink" Target="https://paperpile.com/c/Ky0na7/iclH9" TargetMode="External"/><Relationship Id="rId23" Type="http://schemas.openxmlformats.org/officeDocument/2006/relationships/hyperlink" Target="https://paperpile.com/c/Ky0na7/SCe4+aLBf+6Tzs+iAfX+aUfU+AMLT+a91c+Sg4D+yJkJ+JK5P+yyW8+S1zA+s22A+6Ds9+nX0D+JDNi+tzpx+8pxB+9uvK+FyvQ+tM4k+iDQM+VcD7+Q1Ep+MPGp+1skj+XzSm+7ZzX+MKLQ+BIPR+u8nU+3Kyl+AT0b+qRRY" TargetMode="External"/><Relationship Id="rId409" Type="http://schemas.openxmlformats.org/officeDocument/2006/relationships/hyperlink" Target="http://paperpile.com/b/Ky0na7/Fr9A" TargetMode="External"/><Relationship Id="rId404" Type="http://schemas.openxmlformats.org/officeDocument/2006/relationships/hyperlink" Target="http://paperpile.com/b/Ky0na7/Z7Fl" TargetMode="External"/><Relationship Id="rId403" Type="http://schemas.openxmlformats.org/officeDocument/2006/relationships/hyperlink" Target="http://dx.doi.org/10.48550/ARXIV.2303.08774" TargetMode="External"/><Relationship Id="rId402" Type="http://schemas.openxmlformats.org/officeDocument/2006/relationships/hyperlink" Target="http://paperpile.com/b/Ky0na7/Z7Fl" TargetMode="External"/><Relationship Id="rId401" Type="http://schemas.openxmlformats.org/officeDocument/2006/relationships/hyperlink" Target="http://paperpile.com/b/Ky0na7/fI1V" TargetMode="External"/><Relationship Id="rId408" Type="http://schemas.openxmlformats.org/officeDocument/2006/relationships/hyperlink" Target="http://paperpile.com/b/Ky0na7/n0s4" TargetMode="External"/><Relationship Id="rId407" Type="http://schemas.openxmlformats.org/officeDocument/2006/relationships/hyperlink" Target="http://paperpile.com/b/Ky0na7/YO9o" TargetMode="External"/><Relationship Id="rId406" Type="http://schemas.openxmlformats.org/officeDocument/2006/relationships/hyperlink" Target="http://dx.doi.org/10.48550/ARXIV.2005.14165" TargetMode="External"/><Relationship Id="rId405" Type="http://schemas.openxmlformats.org/officeDocument/2006/relationships/hyperlink" Target="http://paperpile.com/b/Ky0na7/YO9o" TargetMode="External"/><Relationship Id="rId26" Type="http://schemas.openxmlformats.org/officeDocument/2006/relationships/hyperlink" Target="https://paperpile.com/c/Ky0na7/IA9aj" TargetMode="External"/><Relationship Id="rId25" Type="http://schemas.openxmlformats.org/officeDocument/2006/relationships/hyperlink" Target="https://paperpile.com/c/Ky0na7/PKMio+DXAOo" TargetMode="External"/><Relationship Id="rId28" Type="http://schemas.openxmlformats.org/officeDocument/2006/relationships/hyperlink" Target="https://paperpile.com/c/Ky0na7/VSMBe+xYCZ3" TargetMode="External"/><Relationship Id="rId27" Type="http://schemas.openxmlformats.org/officeDocument/2006/relationships/hyperlink" Target="https://paperpile.com/c/Ky0na7/Wd6H9" TargetMode="External"/><Relationship Id="rId400" Type="http://schemas.openxmlformats.org/officeDocument/2006/relationships/hyperlink" Target="http://dx.doi.org/10.48550/ARXIV.1810.04805" TargetMode="External"/><Relationship Id="rId29" Type="http://schemas.openxmlformats.org/officeDocument/2006/relationships/hyperlink" Target="https://paperpile.com/c/Ky0na7/DWjAe" TargetMode="External"/><Relationship Id="rId11" Type="http://schemas.openxmlformats.org/officeDocument/2006/relationships/hyperlink" Target="https://paperpile.com/c/Ky0na7/F7rHM" TargetMode="External"/><Relationship Id="rId10" Type="http://schemas.openxmlformats.org/officeDocument/2006/relationships/hyperlink" Target="https://paperpile.com/c/Ky0na7/jxNyc" TargetMode="External"/><Relationship Id="rId13" Type="http://schemas.openxmlformats.org/officeDocument/2006/relationships/hyperlink" Target="https://paperpile.com/c/Ky0na7/aySgj" TargetMode="External"/><Relationship Id="rId12" Type="http://schemas.openxmlformats.org/officeDocument/2006/relationships/hyperlink" Target="https://paperpile.com/c/Ky0na7/I4Mmo+uogfj" TargetMode="External"/><Relationship Id="rId15" Type="http://schemas.openxmlformats.org/officeDocument/2006/relationships/hyperlink" Target="https://paperpile.com/c/Ky0na7/SCe4+aLBf+6Tzs+iAfX+aUfU+AMLT+a91c+Sg4D+yJkJ+JK5P+yyW8+S1zA+s22A+6Ds9+nX0D+JDNi+tzpx+8pxB+9uvK+FyvQ+tM4k+iDQM+VcD7+Q1Ep+MPGp+1skj+XzSm+7ZzX+MKLQ+BIPR+u8nU+3Kyl+AT0b+qRRY" TargetMode="External"/><Relationship Id="rId14" Type="http://schemas.openxmlformats.org/officeDocument/2006/relationships/hyperlink" Target="https://paperpile.com/c/Ky0na7/gOhcD" TargetMode="External"/><Relationship Id="rId17" Type="http://schemas.openxmlformats.org/officeDocument/2006/relationships/hyperlink" Target="https://ncithesaurus.nci.nih.gov/ncitbrowser/" TargetMode="External"/><Relationship Id="rId16" Type="http://schemas.openxmlformats.org/officeDocument/2006/relationships/hyperlink" Target="https://tumourclassification.iarc.who.int/welcome/" TargetMode="External"/><Relationship Id="rId19" Type="http://schemas.openxmlformats.org/officeDocument/2006/relationships/hyperlink" Target="https://paperpile.com/c/Ky0na7/jc5I" TargetMode="External"/><Relationship Id="rId18" Type="http://schemas.openxmlformats.org/officeDocument/2006/relationships/hyperlink" Target="https://www.opentargets.org/" TargetMode="External"/><Relationship Id="rId84" Type="http://schemas.openxmlformats.org/officeDocument/2006/relationships/hyperlink" Target="https://github.com/TaylorResearchLab/CANTOS" TargetMode="External"/><Relationship Id="rId83" Type="http://schemas.openxmlformats.org/officeDocument/2006/relationships/hyperlink" Target="https://aact.ctti-clinicaltrials.org/download" TargetMode="External"/><Relationship Id="rId86" Type="http://schemas.openxmlformats.org/officeDocument/2006/relationships/hyperlink" Target="http://paperpile.com/b/Ky0na7/X96Sr" TargetMode="External"/><Relationship Id="rId85" Type="http://schemas.openxmlformats.org/officeDocument/2006/relationships/hyperlink" Target="http://paperpile.com/b/Ky0na7/X96Sr" TargetMode="External"/><Relationship Id="rId88" Type="http://schemas.openxmlformats.org/officeDocument/2006/relationships/hyperlink" Target="http://paperpile.com/b/Ky0na7/F7rHM" TargetMode="External"/><Relationship Id="rId87" Type="http://schemas.openxmlformats.org/officeDocument/2006/relationships/hyperlink" Target="http://paperpile.com/b/Ky0na7/X96Sr" TargetMode="External"/><Relationship Id="rId89" Type="http://schemas.openxmlformats.org/officeDocument/2006/relationships/hyperlink" Target="http://paperpile.com/b/Ky0na7/F7rHM" TargetMode="External"/><Relationship Id="rId80" Type="http://schemas.openxmlformats.org/officeDocument/2006/relationships/hyperlink" Target="https://paperpile.com/c/Ky0na7/z8PIr" TargetMode="External"/><Relationship Id="rId82" Type="http://schemas.openxmlformats.org/officeDocument/2006/relationships/hyperlink" Target="https://paperpile.com/c/Ky0na7/aySgj" TargetMode="External"/><Relationship Id="rId81" Type="http://schemas.openxmlformats.org/officeDocument/2006/relationships/hyperlink" Target="https://clinicaltrials.gov/" TargetMode="External"/><Relationship Id="rId73" Type="http://schemas.openxmlformats.org/officeDocument/2006/relationships/hyperlink" Target="https://paperpile.com/c/Ky0na7/wP8dg+PGr74" TargetMode="External"/><Relationship Id="rId72" Type="http://schemas.openxmlformats.org/officeDocument/2006/relationships/hyperlink" Target="https://paperpile.com/c/Ky0na7/nAd3N" TargetMode="External"/><Relationship Id="rId75" Type="http://schemas.openxmlformats.org/officeDocument/2006/relationships/hyperlink" Target="https://paperpile.com/c/Ky0na7/B9tG" TargetMode="External"/><Relationship Id="rId74" Type="http://schemas.openxmlformats.org/officeDocument/2006/relationships/hyperlink" Target="https://paperpile.com/c/Ky0na7/2v4OQ" TargetMode="External"/><Relationship Id="rId77" Type="http://schemas.openxmlformats.org/officeDocument/2006/relationships/hyperlink" Target="https://paperpile.com/c/Ky0na7/DWu8" TargetMode="External"/><Relationship Id="rId76" Type="http://schemas.openxmlformats.org/officeDocument/2006/relationships/hyperlink" Target="https://paperpile.com/c/Ky0na7/56LJ+lLtb+0Ocp+Pnbc+X0u7+bHvV+oLJv+DKaZ+T3El+SzcO+nKQq" TargetMode="External"/><Relationship Id="rId79" Type="http://schemas.openxmlformats.org/officeDocument/2006/relationships/hyperlink" Target="https://paperpile.com/c/Ky0na7/uGTd" TargetMode="External"/><Relationship Id="rId78" Type="http://schemas.openxmlformats.org/officeDocument/2006/relationships/hyperlink" Target="https://paperpile.com/c/Ky0na7/UUSo" TargetMode="External"/><Relationship Id="rId71" Type="http://schemas.openxmlformats.org/officeDocument/2006/relationships/hyperlink" Target="https://paperpile.com/c/Ky0na7/aKYs" TargetMode="External"/><Relationship Id="rId70" Type="http://schemas.openxmlformats.org/officeDocument/2006/relationships/hyperlink" Target="https://huggingface.co/" TargetMode="External"/><Relationship Id="rId62" Type="http://schemas.openxmlformats.org/officeDocument/2006/relationships/hyperlink" Target="https://paperpile.com/c/Ky0na7/Cd39" TargetMode="External"/><Relationship Id="rId61" Type="http://schemas.openxmlformats.org/officeDocument/2006/relationships/hyperlink" Target="https://paperpile.com/c/Ky0na7/N2cF+Meh0" TargetMode="External"/><Relationship Id="rId64" Type="http://schemas.openxmlformats.org/officeDocument/2006/relationships/hyperlink" Target="https://paperpile.com/c/Ky0na7/AAuh+P3BT" TargetMode="External"/><Relationship Id="rId63" Type="http://schemas.openxmlformats.org/officeDocument/2006/relationships/hyperlink" Target="https://paperpile.com/c/Ky0na7/DsxX+VK8f" TargetMode="External"/><Relationship Id="rId66" Type="http://schemas.openxmlformats.org/officeDocument/2006/relationships/hyperlink" Target="https://paperpile.com/c/Ky0na7/PwyK+P3BT" TargetMode="External"/><Relationship Id="rId65" Type="http://schemas.openxmlformats.org/officeDocument/2006/relationships/hyperlink" Target="https://paperpile.com/c/Ky0na7/CaHl+P3BT" TargetMode="External"/><Relationship Id="rId68" Type="http://schemas.openxmlformats.org/officeDocument/2006/relationships/hyperlink" Target="https://paperpile.com/c/Ky0na7/ZZdr" TargetMode="External"/><Relationship Id="rId67" Type="http://schemas.openxmlformats.org/officeDocument/2006/relationships/hyperlink" Target="https://paperpile.com/c/Ky0na7/glzJ+aewo" TargetMode="External"/><Relationship Id="rId60" Type="http://schemas.openxmlformats.org/officeDocument/2006/relationships/hyperlink" Target="https://paperpile.com/c/Ky0na7/Qng4+aRl1" TargetMode="External"/><Relationship Id="rId69" Type="http://schemas.openxmlformats.org/officeDocument/2006/relationships/hyperlink" Target="https://paperpile.com/c/Ky0na7/nCnR+5GFk" TargetMode="External"/><Relationship Id="rId51" Type="http://schemas.openxmlformats.org/officeDocument/2006/relationships/hyperlink" Target="https://paperpile.com/c/Ky0na7/3oTf+VDyD" TargetMode="External"/><Relationship Id="rId50" Type="http://schemas.openxmlformats.org/officeDocument/2006/relationships/hyperlink" Target="https://paperpile.com/c/Ky0na7/8wtc" TargetMode="External"/><Relationship Id="rId53" Type="http://schemas.openxmlformats.org/officeDocument/2006/relationships/hyperlink" Target="https://paperpile.com/c/Ky0na7/ArIH" TargetMode="External"/><Relationship Id="rId52" Type="http://schemas.openxmlformats.org/officeDocument/2006/relationships/hyperlink" Target="https://paperpile.com/c/Ky0na7/7BTp" TargetMode="External"/><Relationship Id="rId55" Type="http://schemas.openxmlformats.org/officeDocument/2006/relationships/hyperlink" Target="https://paperpile.com/c/Ky0na7/jbJR+bxKc" TargetMode="External"/><Relationship Id="rId54" Type="http://schemas.openxmlformats.org/officeDocument/2006/relationships/hyperlink" Target="https://paperpile.com/c/Ky0na7/Axp1+FQty" TargetMode="External"/><Relationship Id="rId57" Type="http://schemas.openxmlformats.org/officeDocument/2006/relationships/hyperlink" Target="https://paperpile.com/c/Ky0na7/pPqj" TargetMode="External"/><Relationship Id="rId56" Type="http://schemas.openxmlformats.org/officeDocument/2006/relationships/hyperlink" Target="https://paperpile.com/c/Ky0na7/P9O1+6v28" TargetMode="External"/><Relationship Id="rId59" Type="http://schemas.openxmlformats.org/officeDocument/2006/relationships/hyperlink" Target="https://paperpile.com/c/Ky0na7/beav+jJSw" TargetMode="External"/><Relationship Id="rId58" Type="http://schemas.openxmlformats.org/officeDocument/2006/relationships/hyperlink" Target="https://paperpile.com/c/Ky0na7/teyh+IK87" TargetMode="External"/><Relationship Id="rId107" Type="http://schemas.openxmlformats.org/officeDocument/2006/relationships/hyperlink" Target="http://paperpile.com/b/Ky0na7/I4Mmo" TargetMode="External"/><Relationship Id="rId228" Type="http://schemas.openxmlformats.org/officeDocument/2006/relationships/hyperlink" Target="http://paperpile.com/b/Ky0na7/AAuh" TargetMode="External"/><Relationship Id="rId349" Type="http://schemas.openxmlformats.org/officeDocument/2006/relationships/hyperlink" Target="http://paperpile.com/b/Ky0na7/xYCZ3" TargetMode="External"/><Relationship Id="rId106" Type="http://schemas.openxmlformats.org/officeDocument/2006/relationships/hyperlink" Target="http://dx.doi.org/10.1200/PO.19.00060" TargetMode="External"/><Relationship Id="rId227" Type="http://schemas.openxmlformats.org/officeDocument/2006/relationships/hyperlink" Target="http://paperpile.com/b/Ky0na7/VK8f" TargetMode="External"/><Relationship Id="rId348" Type="http://schemas.openxmlformats.org/officeDocument/2006/relationships/hyperlink" Target="http://paperpile.com/b/Ky0na7/VSMBe" TargetMode="External"/><Relationship Id="rId105" Type="http://schemas.openxmlformats.org/officeDocument/2006/relationships/hyperlink" Target="http://paperpile.com/b/Ky0na7/I4Mmo" TargetMode="External"/><Relationship Id="rId226" Type="http://schemas.openxmlformats.org/officeDocument/2006/relationships/hyperlink" Target="https://huggingface.co/sentence-transformers/LaBSE" TargetMode="External"/><Relationship Id="rId347" Type="http://schemas.openxmlformats.org/officeDocument/2006/relationships/hyperlink" Target="http://dx.doi.org/10.1109/ijcnn.2009.5178973" TargetMode="External"/><Relationship Id="rId104" Type="http://schemas.openxmlformats.org/officeDocument/2006/relationships/hyperlink" Target="http://paperpile.com/b/Ky0na7/I4Mmo" TargetMode="External"/><Relationship Id="rId225" Type="http://schemas.openxmlformats.org/officeDocument/2006/relationships/hyperlink" Target="http://paperpile.com/b/Ky0na7/VK8f" TargetMode="External"/><Relationship Id="rId346" Type="http://schemas.openxmlformats.org/officeDocument/2006/relationships/hyperlink" Target="http://paperpile.com/b/Ky0na7/VSMBe" TargetMode="External"/><Relationship Id="rId109" Type="http://schemas.openxmlformats.org/officeDocument/2006/relationships/hyperlink" Target="http://paperpile.com/b/Ky0na7/uogfj" TargetMode="External"/><Relationship Id="rId108" Type="http://schemas.openxmlformats.org/officeDocument/2006/relationships/hyperlink" Target="http://paperpile.com/b/Ky0na7/uogfj" TargetMode="External"/><Relationship Id="rId229" Type="http://schemas.openxmlformats.org/officeDocument/2006/relationships/hyperlink" Target="https://ollama.com/library/llama3.3" TargetMode="External"/><Relationship Id="rId220" Type="http://schemas.openxmlformats.org/officeDocument/2006/relationships/hyperlink" Target="http://paperpile.com/b/Ky0na7/Meh0" TargetMode="External"/><Relationship Id="rId341" Type="http://schemas.openxmlformats.org/officeDocument/2006/relationships/hyperlink" Target="http://paperpile.com/b/Ky0na7/DXAOo" TargetMode="External"/><Relationship Id="rId340" Type="http://schemas.openxmlformats.org/officeDocument/2006/relationships/hyperlink" Target="https://www.r-project.org/" TargetMode="External"/><Relationship Id="rId103" Type="http://schemas.openxmlformats.org/officeDocument/2006/relationships/hyperlink" Target="http://paperpile.com/b/Ky0na7/I4Mmo" TargetMode="External"/><Relationship Id="rId224" Type="http://schemas.openxmlformats.org/officeDocument/2006/relationships/hyperlink" Target="http://paperpile.com/b/Ky0na7/DsxX" TargetMode="External"/><Relationship Id="rId345" Type="http://schemas.openxmlformats.org/officeDocument/2006/relationships/hyperlink" Target="http://paperpile.com/b/Ky0na7/IA9aj" TargetMode="External"/><Relationship Id="rId102" Type="http://schemas.openxmlformats.org/officeDocument/2006/relationships/hyperlink" Target="http://paperpile.com/b/Ky0na7/jxNyc" TargetMode="External"/><Relationship Id="rId223" Type="http://schemas.openxmlformats.org/officeDocument/2006/relationships/hyperlink" Target="http://paperpile.com/b/Ky0na7/Cd39" TargetMode="External"/><Relationship Id="rId344" Type="http://schemas.openxmlformats.org/officeDocument/2006/relationships/hyperlink" Target="http://paperpile.com/b/Ky0na7/Wd6H9" TargetMode="External"/><Relationship Id="rId101" Type="http://schemas.openxmlformats.org/officeDocument/2006/relationships/hyperlink" Target="http://paperpile.com/b/Ky0na7/jxNyc" TargetMode="External"/><Relationship Id="rId222" Type="http://schemas.openxmlformats.org/officeDocument/2006/relationships/hyperlink" Target="https://huggingface.co/chaoyi-wu/MedLLaMA_13B" TargetMode="External"/><Relationship Id="rId343" Type="http://schemas.openxmlformats.org/officeDocument/2006/relationships/hyperlink" Target="http://paperpile.com/b/Ky0na7/Wd6H9" TargetMode="External"/><Relationship Id="rId100" Type="http://schemas.openxmlformats.org/officeDocument/2006/relationships/hyperlink" Target="http://paperpile.com/b/Ky0na7/jxNyc" TargetMode="External"/><Relationship Id="rId221" Type="http://schemas.openxmlformats.org/officeDocument/2006/relationships/hyperlink" Target="http://paperpile.com/b/Ky0na7/Cd39" TargetMode="External"/><Relationship Id="rId342" Type="http://schemas.openxmlformats.org/officeDocument/2006/relationships/hyperlink" Target="http://paperpile.com/b/Ky0na7/Wd6H9" TargetMode="External"/><Relationship Id="rId217" Type="http://schemas.openxmlformats.org/officeDocument/2006/relationships/hyperlink" Target="http://paperpile.com/b/Ky0na7/N2cF" TargetMode="External"/><Relationship Id="rId338" Type="http://schemas.openxmlformats.org/officeDocument/2006/relationships/hyperlink" Target="http://paperpile.com/b/Ky0na7/DXAOo" TargetMode="External"/><Relationship Id="rId216" Type="http://schemas.openxmlformats.org/officeDocument/2006/relationships/hyperlink" Target="https://huggingface.co/llSourcell/medllama2_7b" TargetMode="External"/><Relationship Id="rId337" Type="http://schemas.openxmlformats.org/officeDocument/2006/relationships/hyperlink" Target="http://paperpile.com/b/Ky0na7/DXAOo" TargetMode="External"/><Relationship Id="rId215" Type="http://schemas.openxmlformats.org/officeDocument/2006/relationships/hyperlink" Target="http://paperpile.com/b/Ky0na7/N2cF" TargetMode="External"/><Relationship Id="rId336" Type="http://schemas.openxmlformats.org/officeDocument/2006/relationships/hyperlink" Target="http://paperpile.com/b/Ky0na7/DXAOo" TargetMode="External"/><Relationship Id="rId214" Type="http://schemas.openxmlformats.org/officeDocument/2006/relationships/hyperlink" Target="http://paperpile.com/b/Ky0na7/aRl1" TargetMode="External"/><Relationship Id="rId335" Type="http://schemas.openxmlformats.org/officeDocument/2006/relationships/hyperlink" Target="http://paperpile.com/b/Ky0na7/DXAOo" TargetMode="External"/><Relationship Id="rId219" Type="http://schemas.openxmlformats.org/officeDocument/2006/relationships/hyperlink" Target="https://ollama.com/library/medllama2" TargetMode="External"/><Relationship Id="rId218" Type="http://schemas.openxmlformats.org/officeDocument/2006/relationships/hyperlink" Target="http://paperpile.com/b/Ky0na7/Meh0" TargetMode="External"/><Relationship Id="rId339" Type="http://schemas.openxmlformats.org/officeDocument/2006/relationships/hyperlink" Target="http://paperpile.com/b/Ky0na7/DXAOo" TargetMode="External"/><Relationship Id="rId330" Type="http://schemas.openxmlformats.org/officeDocument/2006/relationships/hyperlink" Target="http://paperpile.com/b/Ky0na7/PKMio" TargetMode="External"/><Relationship Id="rId213" Type="http://schemas.openxmlformats.org/officeDocument/2006/relationships/hyperlink" Target="https://huggingface.co/microsoft/biogpt" TargetMode="External"/><Relationship Id="rId334" Type="http://schemas.openxmlformats.org/officeDocument/2006/relationships/hyperlink" Target="http://paperpile.com/b/Ky0na7/PKMio" TargetMode="External"/><Relationship Id="rId212" Type="http://schemas.openxmlformats.org/officeDocument/2006/relationships/hyperlink" Target="http://paperpile.com/b/Ky0na7/aRl1" TargetMode="External"/><Relationship Id="rId333" Type="http://schemas.openxmlformats.org/officeDocument/2006/relationships/hyperlink" Target="https://cran.r-project.org/package=stringdist" TargetMode="External"/><Relationship Id="rId211" Type="http://schemas.openxmlformats.org/officeDocument/2006/relationships/hyperlink" Target="http://paperpile.com/b/Ky0na7/Qng4" TargetMode="External"/><Relationship Id="rId332" Type="http://schemas.openxmlformats.org/officeDocument/2006/relationships/hyperlink" Target="http://paperpile.com/b/Ky0na7/PKMio" TargetMode="External"/><Relationship Id="rId210" Type="http://schemas.openxmlformats.org/officeDocument/2006/relationships/hyperlink" Target="http://paperpile.com/b/Ky0na7/Qng4" TargetMode="External"/><Relationship Id="rId331" Type="http://schemas.openxmlformats.org/officeDocument/2006/relationships/hyperlink" Target="https://cran.r-project.org/package=stringdist" TargetMode="External"/><Relationship Id="rId370" Type="http://schemas.openxmlformats.org/officeDocument/2006/relationships/hyperlink" Target="http://paperpile.com/b/Ky0na7/5rBwu" TargetMode="External"/><Relationship Id="rId129" Type="http://schemas.openxmlformats.org/officeDocument/2006/relationships/hyperlink" Target="http://paperpile.com/b/Ky0na7/s22A" TargetMode="External"/><Relationship Id="rId128" Type="http://schemas.openxmlformats.org/officeDocument/2006/relationships/hyperlink" Target="http://paperpile.com/b/Ky0na7/S1zA" TargetMode="External"/><Relationship Id="rId249" Type="http://schemas.openxmlformats.org/officeDocument/2006/relationships/hyperlink" Target="http://paperpile.com/b/Ky0na7/nCnR" TargetMode="External"/><Relationship Id="rId127" Type="http://schemas.openxmlformats.org/officeDocument/2006/relationships/hyperlink" Target="http://paperpile.com/b/Ky0na7/yyW8" TargetMode="External"/><Relationship Id="rId248" Type="http://schemas.openxmlformats.org/officeDocument/2006/relationships/hyperlink" Target="https://ollama.com/library/deepseek-r1:8b" TargetMode="External"/><Relationship Id="rId369" Type="http://schemas.openxmlformats.org/officeDocument/2006/relationships/hyperlink" Target="http://paperpile.com/b/Ky0na7/5rBwu" TargetMode="External"/><Relationship Id="rId126" Type="http://schemas.openxmlformats.org/officeDocument/2006/relationships/hyperlink" Target="http://paperpile.com/b/Ky0na7/JK5P" TargetMode="External"/><Relationship Id="rId247" Type="http://schemas.openxmlformats.org/officeDocument/2006/relationships/hyperlink" Target="http://paperpile.com/b/Ky0na7/nCnR" TargetMode="External"/><Relationship Id="rId368" Type="http://schemas.openxmlformats.org/officeDocument/2006/relationships/hyperlink" Target="http://paperpile.com/b/Ky0na7/5rBwu" TargetMode="External"/><Relationship Id="rId121" Type="http://schemas.openxmlformats.org/officeDocument/2006/relationships/hyperlink" Target="http://paperpile.com/b/Ky0na7/aUfU" TargetMode="External"/><Relationship Id="rId242" Type="http://schemas.openxmlformats.org/officeDocument/2006/relationships/hyperlink" Target="https://ollama.com/library/phi4" TargetMode="External"/><Relationship Id="rId363" Type="http://schemas.openxmlformats.org/officeDocument/2006/relationships/hyperlink" Target="http://dx.doi.org/10.32614/cran.package.dbscan" TargetMode="External"/><Relationship Id="rId120" Type="http://schemas.openxmlformats.org/officeDocument/2006/relationships/hyperlink" Target="http://paperpile.com/b/Ky0na7/iAfX" TargetMode="External"/><Relationship Id="rId241" Type="http://schemas.openxmlformats.org/officeDocument/2006/relationships/hyperlink" Target="http://paperpile.com/b/Ky0na7/aewo" TargetMode="External"/><Relationship Id="rId362" Type="http://schemas.openxmlformats.org/officeDocument/2006/relationships/hyperlink" Target="http://paperpile.com/b/Ky0na7/MyFnH" TargetMode="External"/><Relationship Id="rId240" Type="http://schemas.openxmlformats.org/officeDocument/2006/relationships/hyperlink" Target="http://paperpile.com/b/Ky0na7/glzJ" TargetMode="External"/><Relationship Id="rId361" Type="http://schemas.openxmlformats.org/officeDocument/2006/relationships/hyperlink" Target="http://dx.doi.org/10.32614/cran.package.dbscan" TargetMode="External"/><Relationship Id="rId360" Type="http://schemas.openxmlformats.org/officeDocument/2006/relationships/hyperlink" Target="http://paperpile.com/b/Ky0na7/MyFnH" TargetMode="External"/><Relationship Id="rId125" Type="http://schemas.openxmlformats.org/officeDocument/2006/relationships/hyperlink" Target="http://paperpile.com/b/Ky0na7/yJkJ" TargetMode="External"/><Relationship Id="rId246" Type="http://schemas.openxmlformats.org/officeDocument/2006/relationships/hyperlink" Target="http://paperpile.com/b/Ky0na7/ZZdr" TargetMode="External"/><Relationship Id="rId367" Type="http://schemas.openxmlformats.org/officeDocument/2006/relationships/hyperlink" Target="http://paperpile.com/b/Ky0na7/Ma9O0" TargetMode="External"/><Relationship Id="rId124" Type="http://schemas.openxmlformats.org/officeDocument/2006/relationships/hyperlink" Target="http://paperpile.com/b/Ky0na7/Sg4D" TargetMode="External"/><Relationship Id="rId245" Type="http://schemas.openxmlformats.org/officeDocument/2006/relationships/hyperlink" Target="http://dx.doi.org/10.48550/ARXIV.2402.01613" TargetMode="External"/><Relationship Id="rId366" Type="http://schemas.openxmlformats.org/officeDocument/2006/relationships/hyperlink" Target="http://paperpile.com/b/Ky0na7/Ma9O0" TargetMode="External"/><Relationship Id="rId123" Type="http://schemas.openxmlformats.org/officeDocument/2006/relationships/hyperlink" Target="http://paperpile.com/b/Ky0na7/a91c" TargetMode="External"/><Relationship Id="rId244" Type="http://schemas.openxmlformats.org/officeDocument/2006/relationships/hyperlink" Target="http://paperpile.com/b/Ky0na7/ZZdr" TargetMode="External"/><Relationship Id="rId365" Type="http://schemas.openxmlformats.org/officeDocument/2006/relationships/hyperlink" Target="http://paperpile.com/b/Ky0na7/Ma9O0" TargetMode="External"/><Relationship Id="rId122" Type="http://schemas.openxmlformats.org/officeDocument/2006/relationships/hyperlink" Target="http://paperpile.com/b/Ky0na7/AMLT" TargetMode="External"/><Relationship Id="rId243" Type="http://schemas.openxmlformats.org/officeDocument/2006/relationships/hyperlink" Target="http://paperpile.com/b/Ky0na7/aewo" TargetMode="External"/><Relationship Id="rId364" Type="http://schemas.openxmlformats.org/officeDocument/2006/relationships/hyperlink" Target="http://paperpile.com/b/Ky0na7/MyFnH" TargetMode="External"/><Relationship Id="rId95" Type="http://schemas.openxmlformats.org/officeDocument/2006/relationships/hyperlink" Target="http://paperpile.com/b/Ky0na7/A9NgY" TargetMode="External"/><Relationship Id="rId94" Type="http://schemas.openxmlformats.org/officeDocument/2006/relationships/hyperlink" Target="http://paperpile.com/b/Ky0na7/A9NgY" TargetMode="External"/><Relationship Id="rId97" Type="http://schemas.openxmlformats.org/officeDocument/2006/relationships/hyperlink" Target="http://paperpile.com/b/Ky0na7/48hVk" TargetMode="External"/><Relationship Id="rId96" Type="http://schemas.openxmlformats.org/officeDocument/2006/relationships/hyperlink" Target="http://paperpile.com/b/Ky0na7/A9NgY" TargetMode="External"/><Relationship Id="rId99" Type="http://schemas.openxmlformats.org/officeDocument/2006/relationships/hyperlink" Target="http://paperpile.com/b/Ky0na7/48hVk" TargetMode="External"/><Relationship Id="rId98" Type="http://schemas.openxmlformats.org/officeDocument/2006/relationships/hyperlink" Target="http://paperpile.com/b/Ky0na7/48hVk" TargetMode="External"/><Relationship Id="rId91" Type="http://schemas.openxmlformats.org/officeDocument/2006/relationships/hyperlink" Target="http://paperpile.com/b/Ky0na7/SHbGN" TargetMode="External"/><Relationship Id="rId90" Type="http://schemas.openxmlformats.org/officeDocument/2006/relationships/hyperlink" Target="http://paperpile.com/b/Ky0na7/F7rHM" TargetMode="External"/><Relationship Id="rId93" Type="http://schemas.openxmlformats.org/officeDocument/2006/relationships/hyperlink" Target="http://paperpile.com/b/Ky0na7/SHbGN" TargetMode="External"/><Relationship Id="rId92" Type="http://schemas.openxmlformats.org/officeDocument/2006/relationships/hyperlink" Target="http://paperpile.com/b/Ky0na7/SHbGN" TargetMode="External"/><Relationship Id="rId118" Type="http://schemas.openxmlformats.org/officeDocument/2006/relationships/hyperlink" Target="http://paperpile.com/b/Ky0na7/aLBf" TargetMode="External"/><Relationship Id="rId239" Type="http://schemas.openxmlformats.org/officeDocument/2006/relationships/hyperlink" Target="http://paperpile.com/b/Ky0na7/PwyK" TargetMode="External"/><Relationship Id="rId117" Type="http://schemas.openxmlformats.org/officeDocument/2006/relationships/hyperlink" Target="http://paperpile.com/b/Ky0na7/SCe4" TargetMode="External"/><Relationship Id="rId238" Type="http://schemas.openxmlformats.org/officeDocument/2006/relationships/hyperlink" Target="https://ollama.com/library/llama3" TargetMode="External"/><Relationship Id="rId359" Type="http://schemas.openxmlformats.org/officeDocument/2006/relationships/hyperlink" Target="http://paperpile.com/b/Ky0na7/DWjAe" TargetMode="External"/><Relationship Id="rId116" Type="http://schemas.openxmlformats.org/officeDocument/2006/relationships/hyperlink" Target="http://paperpile.com/b/Ky0na7/gOhcD" TargetMode="External"/><Relationship Id="rId237" Type="http://schemas.openxmlformats.org/officeDocument/2006/relationships/hyperlink" Target="http://paperpile.com/b/Ky0na7/PwyK" TargetMode="External"/><Relationship Id="rId358" Type="http://schemas.openxmlformats.org/officeDocument/2006/relationships/hyperlink" Target="http://paperpile.com/b/Ky0na7/cdFjN" TargetMode="External"/><Relationship Id="rId115" Type="http://schemas.openxmlformats.org/officeDocument/2006/relationships/hyperlink" Target="http://paperpile.com/b/Ky0na7/gOhcD" TargetMode="External"/><Relationship Id="rId236" Type="http://schemas.openxmlformats.org/officeDocument/2006/relationships/hyperlink" Target="http://paperpile.com/b/Ky0na7/CaHl" TargetMode="External"/><Relationship Id="rId357" Type="http://schemas.openxmlformats.org/officeDocument/2006/relationships/hyperlink" Target="http://dx.doi.org/10.32614/cran.package.isotree" TargetMode="External"/><Relationship Id="rId119" Type="http://schemas.openxmlformats.org/officeDocument/2006/relationships/hyperlink" Target="http://paperpile.com/b/Ky0na7/6Tzs" TargetMode="External"/><Relationship Id="rId110" Type="http://schemas.openxmlformats.org/officeDocument/2006/relationships/hyperlink" Target="http://paperpile.com/b/Ky0na7/uogfj" TargetMode="External"/><Relationship Id="rId231" Type="http://schemas.openxmlformats.org/officeDocument/2006/relationships/hyperlink" Target="http://paperpile.com/b/Ky0na7/P3BT" TargetMode="External"/><Relationship Id="rId352" Type="http://schemas.openxmlformats.org/officeDocument/2006/relationships/hyperlink" Target="http://dx.doi.org/10.5120/10032-5077" TargetMode="External"/><Relationship Id="rId230" Type="http://schemas.openxmlformats.org/officeDocument/2006/relationships/hyperlink" Target="http://paperpile.com/b/Ky0na7/AAuh" TargetMode="External"/><Relationship Id="rId351" Type="http://schemas.openxmlformats.org/officeDocument/2006/relationships/hyperlink" Target="http://paperpile.com/b/Ky0na7/xYCZ3" TargetMode="External"/><Relationship Id="rId350" Type="http://schemas.openxmlformats.org/officeDocument/2006/relationships/hyperlink" Target="http://paperpile.com/b/Ky0na7/xYCZ3" TargetMode="External"/><Relationship Id="rId114" Type="http://schemas.openxmlformats.org/officeDocument/2006/relationships/hyperlink" Target="http://paperpile.com/b/Ky0na7/gOhcD" TargetMode="External"/><Relationship Id="rId235" Type="http://schemas.openxmlformats.org/officeDocument/2006/relationships/hyperlink" Target="https://ollama.com/library/llama3.2" TargetMode="External"/><Relationship Id="rId356" Type="http://schemas.openxmlformats.org/officeDocument/2006/relationships/hyperlink" Target="http://paperpile.com/b/Ky0na7/cdFjN" TargetMode="External"/><Relationship Id="rId113" Type="http://schemas.openxmlformats.org/officeDocument/2006/relationships/hyperlink" Target="http://paperpile.com/b/Ky0na7/aySgj" TargetMode="External"/><Relationship Id="rId234" Type="http://schemas.openxmlformats.org/officeDocument/2006/relationships/hyperlink" Target="http://paperpile.com/b/Ky0na7/CaHl" TargetMode="External"/><Relationship Id="rId355" Type="http://schemas.openxmlformats.org/officeDocument/2006/relationships/hyperlink" Target="http://dx.doi.org/10.32614/cran.package.isotree" TargetMode="External"/><Relationship Id="rId112" Type="http://schemas.openxmlformats.org/officeDocument/2006/relationships/hyperlink" Target="https://clinicaltrials.gov/" TargetMode="External"/><Relationship Id="rId233" Type="http://schemas.openxmlformats.org/officeDocument/2006/relationships/hyperlink" Target="http://paperpile.com/b/Ky0na7/P3BT" TargetMode="External"/><Relationship Id="rId354" Type="http://schemas.openxmlformats.org/officeDocument/2006/relationships/hyperlink" Target="http://paperpile.com/b/Ky0na7/cdFjN" TargetMode="External"/><Relationship Id="rId111" Type="http://schemas.openxmlformats.org/officeDocument/2006/relationships/hyperlink" Target="http://paperpile.com/b/Ky0na7/aySgj" TargetMode="External"/><Relationship Id="rId232" Type="http://schemas.openxmlformats.org/officeDocument/2006/relationships/hyperlink" Target="http://dx.doi.org/10.48550/ARXIV.2302.13971" TargetMode="External"/><Relationship Id="rId353" Type="http://schemas.openxmlformats.org/officeDocument/2006/relationships/hyperlink" Target="http://paperpile.com/b/Ky0na7/xYCZ3" TargetMode="External"/><Relationship Id="rId305" Type="http://schemas.openxmlformats.org/officeDocument/2006/relationships/hyperlink" Target="http://paperpile.com/b/Ky0na7/SzcO" TargetMode="External"/><Relationship Id="rId304" Type="http://schemas.openxmlformats.org/officeDocument/2006/relationships/hyperlink" Target="http://paperpile.com/b/Ky0na7/SzcO" TargetMode="External"/><Relationship Id="rId425" Type="http://schemas.openxmlformats.org/officeDocument/2006/relationships/image" Target="media/image4.png"/><Relationship Id="rId303" Type="http://schemas.openxmlformats.org/officeDocument/2006/relationships/hyperlink" Target="http://paperpile.com/b/Ky0na7/SzcO" TargetMode="External"/><Relationship Id="rId424" Type="http://schemas.openxmlformats.org/officeDocument/2006/relationships/image" Target="media/image5.png"/><Relationship Id="rId302" Type="http://schemas.openxmlformats.org/officeDocument/2006/relationships/hyperlink" Target="http://paperpile.com/b/Ky0na7/T3El" TargetMode="External"/><Relationship Id="rId423" Type="http://schemas.openxmlformats.org/officeDocument/2006/relationships/image" Target="media/image3.png"/><Relationship Id="rId309" Type="http://schemas.openxmlformats.org/officeDocument/2006/relationships/hyperlink" Target="http://paperpile.com/b/Ky0na7/DWu8" TargetMode="External"/><Relationship Id="rId308" Type="http://schemas.openxmlformats.org/officeDocument/2006/relationships/hyperlink" Target="http://paperpile.com/b/Ky0na7/nKQq" TargetMode="External"/><Relationship Id="rId307" Type="http://schemas.openxmlformats.org/officeDocument/2006/relationships/hyperlink" Target="http://paperpile.com/b/Ky0na7/nKQq" TargetMode="External"/><Relationship Id="rId306" Type="http://schemas.openxmlformats.org/officeDocument/2006/relationships/hyperlink" Target="http://paperpile.com/b/Ky0na7/nKQq" TargetMode="External"/><Relationship Id="rId301" Type="http://schemas.openxmlformats.org/officeDocument/2006/relationships/hyperlink" Target="http://paperpile.com/b/Ky0na7/T3El" TargetMode="External"/><Relationship Id="rId422" Type="http://schemas.openxmlformats.org/officeDocument/2006/relationships/image" Target="media/image1.png"/><Relationship Id="rId300" Type="http://schemas.openxmlformats.org/officeDocument/2006/relationships/hyperlink" Target="http://paperpile.com/b/Ky0na7/T3El" TargetMode="External"/><Relationship Id="rId421" Type="http://schemas.openxmlformats.org/officeDocument/2006/relationships/image" Target="media/image6.png"/><Relationship Id="rId420" Type="http://schemas.openxmlformats.org/officeDocument/2006/relationships/image" Target="media/image2.png"/><Relationship Id="rId415" Type="http://schemas.openxmlformats.org/officeDocument/2006/relationships/hyperlink" Target="http://paperpile.com/b/Ky0na7/nAd3N" TargetMode="External"/><Relationship Id="rId414" Type="http://schemas.openxmlformats.org/officeDocument/2006/relationships/header" Target="header1.xml"/><Relationship Id="rId413" Type="http://schemas.openxmlformats.org/officeDocument/2006/relationships/hyperlink" Target="http://paperpile.com/b/Ky0na7/O9sM2" TargetMode="External"/><Relationship Id="rId412" Type="http://schemas.openxmlformats.org/officeDocument/2006/relationships/hyperlink" Target="http://paperpile.com/b/Ky0na7/G2bKQ" TargetMode="External"/><Relationship Id="rId419" Type="http://schemas.openxmlformats.org/officeDocument/2006/relationships/hyperlink" Target="http://paperpile.com/b/Ky0na7/nAd3N" TargetMode="External"/><Relationship Id="rId418" Type="http://schemas.openxmlformats.org/officeDocument/2006/relationships/hyperlink" Target="http://dx.doi.org/10.3390/e23060759" TargetMode="External"/><Relationship Id="rId417" Type="http://schemas.openxmlformats.org/officeDocument/2006/relationships/hyperlink" Target="http://paperpile.com/b/Ky0na7/nAd3N" TargetMode="External"/><Relationship Id="rId416" Type="http://schemas.openxmlformats.org/officeDocument/2006/relationships/hyperlink" Target="http://paperpile.com/b/Ky0na7/nAd3N" TargetMode="External"/><Relationship Id="rId411" Type="http://schemas.openxmlformats.org/officeDocument/2006/relationships/hyperlink" Target="http://paperpile.com/b/Ky0na7/gaqu" TargetMode="External"/><Relationship Id="rId410" Type="http://schemas.openxmlformats.org/officeDocument/2006/relationships/hyperlink" Target="http://paperpile.com/b/Ky0na7/loVq" TargetMode="External"/><Relationship Id="rId206" Type="http://schemas.openxmlformats.org/officeDocument/2006/relationships/hyperlink" Target="http://paperpile.com/b/Ky0na7/jJSw" TargetMode="External"/><Relationship Id="rId327" Type="http://schemas.openxmlformats.org/officeDocument/2006/relationships/hyperlink" Target="http://paperpile.com/b/Ky0na7/2v4OQ" TargetMode="External"/><Relationship Id="rId205" Type="http://schemas.openxmlformats.org/officeDocument/2006/relationships/hyperlink" Target="http://paperpile.com/b/Ky0na7/beav" TargetMode="External"/><Relationship Id="rId326" Type="http://schemas.openxmlformats.org/officeDocument/2006/relationships/hyperlink" Target="http://paperpile.com/b/Ky0na7/2v4OQ" TargetMode="External"/><Relationship Id="rId204" Type="http://schemas.openxmlformats.org/officeDocument/2006/relationships/hyperlink" Target="http://dx.doi.org/10.48550/ARXIV.2412.13663" TargetMode="External"/><Relationship Id="rId325" Type="http://schemas.openxmlformats.org/officeDocument/2006/relationships/hyperlink" Target="http://paperpile.com/b/Ky0na7/PGr74" TargetMode="External"/><Relationship Id="rId203" Type="http://schemas.openxmlformats.org/officeDocument/2006/relationships/hyperlink" Target="http://paperpile.com/b/Ky0na7/beav" TargetMode="External"/><Relationship Id="rId324" Type="http://schemas.openxmlformats.org/officeDocument/2006/relationships/hyperlink" Target="http://paperpile.com/b/Ky0na7/PGr74" TargetMode="External"/><Relationship Id="rId209" Type="http://schemas.openxmlformats.org/officeDocument/2006/relationships/hyperlink" Target="http://paperpile.com/b/Ky0na7/Qng4" TargetMode="External"/><Relationship Id="rId208" Type="http://schemas.openxmlformats.org/officeDocument/2006/relationships/hyperlink" Target="http://paperpile.com/b/Ky0na7/jJSw" TargetMode="External"/><Relationship Id="rId329" Type="http://schemas.openxmlformats.org/officeDocument/2006/relationships/hyperlink" Target="http://paperpile.com/b/Ky0na7/iclH9" TargetMode="External"/><Relationship Id="rId207" Type="http://schemas.openxmlformats.org/officeDocument/2006/relationships/hyperlink" Target="https://huggingface.co/answerdotai/ModernBERT-large" TargetMode="External"/><Relationship Id="rId328" Type="http://schemas.openxmlformats.org/officeDocument/2006/relationships/hyperlink" Target="http://paperpile.com/b/Ky0na7/2v4OQ" TargetMode="External"/><Relationship Id="rId202" Type="http://schemas.openxmlformats.org/officeDocument/2006/relationships/hyperlink" Target="http://paperpile.com/b/Ky0na7/IK87" TargetMode="External"/><Relationship Id="rId323" Type="http://schemas.openxmlformats.org/officeDocument/2006/relationships/hyperlink" Target="http://paperpile.com/b/Ky0na7/PGr74" TargetMode="External"/><Relationship Id="rId201" Type="http://schemas.openxmlformats.org/officeDocument/2006/relationships/hyperlink" Target="https://huggingface.co/allenai/scibert_scivocab_uncased" TargetMode="External"/><Relationship Id="rId322" Type="http://schemas.openxmlformats.org/officeDocument/2006/relationships/hyperlink" Target="http://paperpile.com/b/Ky0na7/wP8dg" TargetMode="External"/><Relationship Id="rId200" Type="http://schemas.openxmlformats.org/officeDocument/2006/relationships/hyperlink" Target="http://paperpile.com/b/Ky0na7/IK87" TargetMode="External"/><Relationship Id="rId321" Type="http://schemas.openxmlformats.org/officeDocument/2006/relationships/hyperlink" Target="http://paperpile.com/b/Ky0na7/wP8dg" TargetMode="External"/><Relationship Id="rId320" Type="http://schemas.openxmlformats.org/officeDocument/2006/relationships/hyperlink" Target="http://paperpile.com/b/Ky0na7/wP8dg" TargetMode="External"/><Relationship Id="rId316" Type="http://schemas.openxmlformats.org/officeDocument/2006/relationships/hyperlink" Target="https://www.snomed.org/." TargetMode="External"/><Relationship Id="rId315" Type="http://schemas.openxmlformats.org/officeDocument/2006/relationships/hyperlink" Target="http://paperpile.com/b/Ky0na7/uGTd" TargetMode="External"/><Relationship Id="rId314" Type="http://schemas.openxmlformats.org/officeDocument/2006/relationships/hyperlink" Target="http://paperpile.com/b/Ky0na7/UUSo" TargetMode="External"/><Relationship Id="rId313" Type="http://schemas.openxmlformats.org/officeDocument/2006/relationships/hyperlink" Target="https://icd.who.int/browse10/" TargetMode="External"/><Relationship Id="rId319" Type="http://schemas.openxmlformats.org/officeDocument/2006/relationships/hyperlink" Target="http://paperpile.com/b/Ky0na7/z8PIr" TargetMode="External"/><Relationship Id="rId318" Type="http://schemas.openxmlformats.org/officeDocument/2006/relationships/hyperlink" Target="https://crfm.stanford.edu/2022/12/15/biomedlm.html" TargetMode="External"/><Relationship Id="rId317" Type="http://schemas.openxmlformats.org/officeDocument/2006/relationships/hyperlink" Target="http://paperpile.com/b/Ky0na7/z8PIr" TargetMode="External"/><Relationship Id="rId312" Type="http://schemas.openxmlformats.org/officeDocument/2006/relationships/hyperlink" Target="http://paperpile.com/b/Ky0na7/UUSo" TargetMode="External"/><Relationship Id="rId311" Type="http://schemas.openxmlformats.org/officeDocument/2006/relationships/hyperlink" Target="http://paperpile.com/b/Ky0na7/DWu8" TargetMode="External"/><Relationship Id="rId310" Type="http://schemas.openxmlformats.org/officeDocument/2006/relationships/hyperlink" Target="http://paperpile.com/b/Ky0na7/DWu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