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3</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hanging="900"/>
        <w:rPr>
          <w:i w:val="1"/>
          <w:color w:val="2a2a2a"/>
          <w:highlight w:val="white"/>
        </w:rPr>
      </w:pP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F">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w:t>
      </w:r>
      <w:r w:rsidDel="00000000" w:rsidR="00000000" w:rsidRPr="00000000">
        <w:rPr>
          <w:rtl w:val="0"/>
        </w:rPr>
        <w:t xml:space="preserve">clinical trials registry</w:t>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clinical trials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clinical trials registry. Following the submission of a record, the record is reviewed internally by clinical trials registry staff before it is posted publicly on ClinicalTrials.gov.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clinical trials registry. The “conditions” data includes the names of the diseases or conditions that are the subject of the trial. Among the various diseases present in the clinical trials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clinical trials registry, i.e. by mapping each tumor name in the clinical trials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clinical trials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must be noted that the clinical trials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clinical trials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clinical trials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A">
      <w:pPr>
        <w:ind w:left="-540" w:firstLine="0"/>
        <w:rPr>
          <w:b w:val="1"/>
          <w:i w:val="1"/>
        </w:rPr>
      </w:pPr>
      <w:r w:rsidDel="00000000" w:rsidR="00000000" w:rsidRPr="00000000">
        <w:rPr>
          <w:rtl w:val="0"/>
        </w:rPr>
      </w:r>
    </w:p>
    <w:p w:rsidR="00000000" w:rsidDel="00000000" w:rsidP="00000000" w:rsidRDefault="00000000" w:rsidRPr="00000000" w14:paraId="0000004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t xml:space="preserve">The data used in this paper is obtained from the NIH-Clinical Trials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commentRangeStart w:id="0"/>
      <w:r w:rsidDel="00000000" w:rsidR="00000000" w:rsidRPr="00000000">
        <w:rPr>
          <w:rtl w:val="0"/>
        </w:rPr>
        <w:t xml:space="preserve">which is available at the following at the ACCT-CTTI as a pipe-delimited</w:t>
      </w:r>
      <w:commentRangeEnd w:id="0"/>
      <w:r w:rsidDel="00000000" w:rsidR="00000000" w:rsidRPr="00000000">
        <w:commentReference w:id="0"/>
      </w:r>
      <w:r w:rsidDel="00000000" w:rsidR="00000000" w:rsidRPr="00000000">
        <w:rPr>
          <w:rtl w:val="0"/>
        </w:rPr>
        <w:t xml:space="preserve"> file under the name of “20230822_export.zip” . </w:t>
      </w:r>
    </w:p>
    <w:p w:rsidR="00000000" w:rsidDel="00000000" w:rsidP="00000000" w:rsidRDefault="00000000" w:rsidRPr="00000000" w14:paraId="0000004D">
      <w:pPr>
        <w:ind w:left="-540" w:firstLine="0"/>
        <w:jc w:val="both"/>
        <w:rPr/>
      </w:pPr>
      <w:r w:rsidDel="00000000" w:rsidR="00000000" w:rsidRPr="00000000">
        <w:rPr>
          <w:rtl w:val="0"/>
        </w:rPr>
      </w:r>
    </w:p>
    <w:p w:rsidR="00000000" w:rsidDel="00000000" w:rsidP="00000000" w:rsidRDefault="00000000" w:rsidRPr="00000000" w14:paraId="0000004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F">
      <w:pPr>
        <w:ind w:left="-540" w:firstLine="0"/>
        <w:rPr/>
      </w:pPr>
      <w:r w:rsidDel="00000000" w:rsidR="00000000" w:rsidRPr="00000000">
        <w:rPr>
          <w:rtl w:val="0"/>
        </w:rPr>
        <w:t xml:space="preserve">The </w:t>
      </w:r>
      <w:commentRangeStart w:id="1"/>
      <w:r w:rsidDel="00000000" w:rsidR="00000000" w:rsidRPr="00000000">
        <w:rPr>
          <w:rtl w:val="0"/>
        </w:rPr>
        <w:t xml:space="preserve">clinical trials database</w:t>
      </w:r>
      <w:commentRangeEnd w:id="1"/>
      <w:r w:rsidDel="00000000" w:rsidR="00000000" w:rsidRPr="00000000">
        <w:commentReference w:id="1"/>
      </w:r>
      <w:r w:rsidDel="00000000" w:rsidR="00000000" w:rsidRPr="00000000">
        <w:rPr>
          <w:rtl w:val="0"/>
        </w:rPr>
        <w:t xml:space="preserv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w:t>
      </w:r>
      <w:ins w:author="Katherine Beigel" w:id="0" w:date="2024-09-09T14:41:23Z">
        <w:r w:rsidDel="00000000" w:rsidR="00000000" w:rsidRPr="00000000">
          <w:rPr>
            <w:rtl w:val="0"/>
          </w:rPr>
          <w:t xml:space="preserve"> or conditions file</w:t>
        </w:r>
      </w:ins>
      <w:r w:rsidDel="00000000" w:rsidR="00000000" w:rsidRPr="00000000">
        <w:rPr>
          <w:rtl w:val="0"/>
        </w:rPr>
        <w:t xml:space="preserv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Change w:author="Katherine Beigel" w:id="1" w:date="2024-09-09T14:40:49Z">
            <w:rPr/>
          </w:rPrChange>
        </w:rPr>
        <w:t xml:space="preserve">downcase_name</w:t>
      </w:r>
      <w:r w:rsidDel="00000000" w:rsidR="00000000" w:rsidRPr="00000000">
        <w:rPr>
          <w:rtl w:val="0"/>
        </w:rPr>
        <w:t xml:space="preserve">" containing the disease name in "</w:t>
      </w:r>
      <w:r w:rsidDel="00000000" w:rsidR="00000000" w:rsidRPr="00000000">
        <w:rPr>
          <w:i w:val="1"/>
          <w:rtl w:val="0"/>
          <w:rPrChange w:author="Katherine Beigel" w:id="2" w:date="2024-09-09T14:40:55Z">
            <w:rPr/>
          </w:rPrChange>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color w:val="0e101a"/>
          <w:rtl w:val="0"/>
        </w:rPr>
        <w:t xml:space="preserve">The conditions file does not classify the disease based on any system</w:t>
      </w:r>
      <w:del w:author="Katherine Beigel" w:id="3" w:date="2024-09-09T14:42:23Z">
        <w:r w:rsidDel="00000000" w:rsidR="00000000" w:rsidRPr="00000000">
          <w:rPr>
            <w:color w:val="0e101a"/>
            <w:rtl w:val="0"/>
          </w:rPr>
          <w:delText xml:space="preserve">, such as the WHO's International Classification of Diseases (ICD)</w:delText>
        </w:r>
      </w:del>
      <w:r w:rsidDel="00000000" w:rsidR="00000000" w:rsidRPr="00000000">
        <w:rPr>
          <w:color w:val="0e101a"/>
          <w:rtl w:val="0"/>
        </w:rPr>
        <w:t xml:space="preserve">. Therefore, we needed to develop a computational pipeline to extract tumor names</w:t>
      </w:r>
      <w:del w:author="Katherine Beigel" w:id="4" w:date="2024-09-09T19:48:53Z">
        <w:commentRangeStart w:id="2"/>
        <w:r w:rsidDel="00000000" w:rsidR="00000000" w:rsidRPr="00000000">
          <w:rPr>
            <w:color w:val="0e101a"/>
            <w:rtl w:val="0"/>
          </w:rPr>
          <w:delText xml:space="preserve"> from the rest of the diseases</w:delText>
        </w:r>
      </w:del>
      <w:ins w:author="Katherine Beigel" w:id="4" w:date="2024-09-09T19:48:53Z">
        <w:commentRangeEnd w:id="2"/>
        <w:r w:rsidDel="00000000" w:rsidR="00000000" w:rsidRPr="00000000">
          <w:commentReference w:id="2"/>
        </w:r>
        <w:r w:rsidDel="00000000" w:rsidR="00000000" w:rsidRPr="00000000">
          <w:rPr>
            <w:color w:val="0e101a"/>
            <w:rtl w:val="0"/>
          </w:rPr>
          <w:t xml:space="preserve"> (Phase 1), identify specific tumor names from the rest of the diseases (Phase 2), and identify and annotate unique tumors as pediatric or adult (Phase 3) (Figure 1)</w:t>
        </w:r>
      </w:ins>
      <w:r w:rsidDel="00000000" w:rsidR="00000000" w:rsidRPr="00000000">
        <w:rPr>
          <w:color w:val="0e101a"/>
          <w:rtl w:val="0"/>
        </w:rPr>
        <w:t xml:space="preserve">. </w:t>
      </w:r>
      <w:del w:author="Katherine Beigel" w:id="5" w:date="2024-09-09T14:42:43Z">
        <w:r w:rsidDel="00000000" w:rsidR="00000000" w:rsidRPr="00000000">
          <w:rPr>
            <w:color w:val="0e101a"/>
            <w:rtl w:val="0"/>
          </w:rPr>
          <w:delText xml:space="preserve">In this work, w</w:delText>
        </w:r>
      </w:del>
      <w:ins w:author="Katherine Beigel" w:id="5" w:date="2024-09-09T14:42:43Z">
        <w:r w:rsidDel="00000000" w:rsidR="00000000" w:rsidRPr="00000000">
          <w:rPr>
            <w:color w:val="0e101a"/>
            <w:rtl w:val="0"/>
          </w:rPr>
          <w:t xml:space="preserve">W</w:t>
        </w:r>
      </w:ins>
      <w:r w:rsidDel="00000000" w:rsidR="00000000" w:rsidRPr="00000000">
        <w:rPr>
          <w:color w:val="0e101a"/>
          <w:rtl w:val="0"/>
        </w:rPr>
        <w:t xml:space="preserve">e focused on extracting tumors that are associated with a therapeutic agent (i.e., has a drug-target) registered in clinical trials. To achieve this, we </w:t>
      </w:r>
      <w:del w:author="Katherine Beigel" w:id="6" w:date="2024-09-09T19:53:07Z">
        <w:r w:rsidDel="00000000" w:rsidR="00000000" w:rsidRPr="00000000">
          <w:rPr>
            <w:color w:val="0e101a"/>
            <w:rtl w:val="0"/>
          </w:rPr>
          <w:delText xml:space="preserve">needed to </w:delText>
        </w:r>
      </w:del>
      <w:r w:rsidDel="00000000" w:rsidR="00000000" w:rsidRPr="00000000">
        <w:rPr>
          <w:color w:val="0e101a"/>
          <w:rtl w:val="0"/>
        </w:rPr>
        <w:t xml:space="preserve">subset the diseases in the conditions file</w:t>
      </w:r>
      <w:ins w:author="Katherine Beigel" w:id="7" w:date="2024-09-09T14:43:32Z">
        <w:commentRangeStart w:id="3"/>
        <w:r w:rsidDel="00000000" w:rsidR="00000000" w:rsidRPr="00000000">
          <w:rPr>
            <w:color w:val="0e101a"/>
            <w:rtl w:val="0"/>
          </w:rPr>
          <w:t xml:space="preserve"> </w:t>
        </w:r>
      </w:ins>
      <w:del w:author="Katherine Beigel" w:id="7" w:date="2024-09-09T14:43:32Z">
        <w:commentRangeEnd w:id="3"/>
        <w:r w:rsidDel="00000000" w:rsidR="00000000" w:rsidRPr="00000000">
          <w:commentReference w:id="3"/>
        </w:r>
        <w:r w:rsidDel="00000000" w:rsidR="00000000" w:rsidRPr="00000000">
          <w:rPr>
            <w:color w:val="0e101a"/>
            <w:rtl w:val="0"/>
          </w:rPr>
          <w:delText xml:space="preserve"> (conditions.txt) </w:delText>
        </w:r>
      </w:del>
      <w:r w:rsidDel="00000000" w:rsidR="00000000" w:rsidRPr="00000000">
        <w:rPr>
          <w:color w:val="0e101a"/>
          <w:rtl w:val="0"/>
        </w:rPr>
        <w:t xml:space="preserve">with the types of drugs registered in the interventions </w:t>
      </w:r>
      <w:del w:author="Katherine Beigel" w:id="8" w:date="2024-09-09T14:43:53Z">
        <w:commentRangeStart w:id="4"/>
        <w:r w:rsidDel="00000000" w:rsidR="00000000" w:rsidRPr="00000000">
          <w:rPr>
            <w:color w:val="0e101a"/>
            <w:rtl w:val="0"/>
          </w:rPr>
          <w:delText xml:space="preserve">(interventions.txt) </w:delText>
        </w:r>
      </w:del>
      <w:commentRangeEnd w:id="4"/>
      <w:r w:rsidDel="00000000" w:rsidR="00000000" w:rsidRPr="00000000">
        <w:commentReference w:id="4"/>
      </w:r>
      <w:r w:rsidDel="00000000" w:rsidR="00000000" w:rsidRPr="00000000">
        <w:rPr>
          <w:color w:val="0e101a"/>
          <w:rtl w:val="0"/>
        </w:rPr>
        <w:t xml:space="preserve">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commentRangeStart w:id="5"/>
      <w:r w:rsidDel="00000000" w:rsidR="00000000" w:rsidRPr="00000000">
        <w:rPr>
          <w:color w:val="0e101a"/>
          <w:rtl w:val="0"/>
        </w:rPr>
        <w:t xml:space="preserve">record within the conditions file,</w:t>
      </w:r>
      <w:commentRangeEnd w:id="5"/>
      <w:r w:rsidDel="00000000" w:rsidR="00000000" w:rsidRPr="00000000">
        <w:commentReference w:id="5"/>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color w:val="0e101a"/>
        </w:rPr>
      </w:pP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p w:rsidR="00000000" w:rsidDel="00000000" w:rsidP="00000000" w:rsidRDefault="00000000" w:rsidRPr="00000000" w14:paraId="00000056">
      <w:pPr>
        <w:ind w:left="-540" w:firstLine="0"/>
        <w:rPr>
          <w:b w:val="1"/>
          <w:color w:val="0e101a"/>
        </w:rPr>
      </w:pPr>
      <w:r w:rsidDel="00000000" w:rsidR="00000000" w:rsidRPr="00000000">
        <w:rPr>
          <w:b w:val="1"/>
          <w:color w:val="0e101a"/>
          <w:rtl w:val="0"/>
        </w:rPr>
        <w:t xml:space="preserve">Table 1: Types of interventions listed in interventions file in the NIH-Clinical Trials Registry</w:t>
      </w:r>
    </w:p>
    <w:p w:rsidR="00000000" w:rsidDel="00000000" w:rsidP="00000000" w:rsidRDefault="00000000" w:rsidRPr="00000000" w14:paraId="00000057">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C">
      <w:pPr>
        <w:ind w:left="-540" w:firstLine="0"/>
        <w:rPr>
          <w:color w:val="0e101a"/>
        </w:rPr>
      </w:pPr>
      <w:r w:rsidDel="00000000" w:rsidR="00000000" w:rsidRPr="00000000">
        <w:rPr>
          <w:rtl w:val="0"/>
        </w:rPr>
      </w:r>
    </w:p>
    <w:p w:rsidR="00000000" w:rsidDel="00000000" w:rsidP="00000000" w:rsidRDefault="00000000" w:rsidRPr="00000000" w14:paraId="0000007D">
      <w:pPr>
        <w:ind w:left="-540" w:firstLine="0"/>
        <w:rPr/>
      </w:pPr>
      <w:r w:rsidDel="00000000" w:rsidR="00000000" w:rsidRPr="00000000">
        <w:rPr>
          <w:rtl w:val="0"/>
        </w:rPr>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clinical trials database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w:t>
      </w:r>
      <w:del w:author="Katherine Beigel" w:id="9" w:date="2024-09-09T19:37:32Z">
        <w:r w:rsidDel="00000000" w:rsidR="00000000" w:rsidRPr="00000000">
          <w:rPr>
            <w:color w:val="0e101a"/>
            <w:rtl w:val="0"/>
          </w:rPr>
          <w:delText xml:space="preserve"> pipeline </w:delText>
        </w:r>
      </w:del>
      <w:ins w:author="Katherine Beigel" w:id="9" w:date="2024-09-09T19:37:32Z">
        <w:r w:rsidDel="00000000" w:rsidR="00000000" w:rsidRPr="00000000">
          <w:rPr>
            <w:color w:val="0e101a"/>
            <w:rtl w:val="0"/>
          </w:rPr>
          <w:t xml:space="preserve"> </w:t>
        </w:r>
      </w:ins>
      <w:r w:rsidDel="00000000" w:rsidR="00000000" w:rsidRPr="00000000">
        <w:rPr>
          <w:color w:val="0e101a"/>
          <w:rtl w:val="0"/>
        </w:rPr>
        <w:t xml:space="preserve">process is </w:t>
      </w:r>
      <w:ins w:author="Katherine Beigel" w:id="10" w:date="2024-09-09T19:43:55Z">
        <w:r w:rsidDel="00000000" w:rsidR="00000000" w:rsidRPr="00000000">
          <w:rPr>
            <w:color w:val="0e101a"/>
            <w:rtl w:val="0"/>
          </w:rPr>
          <w:t xml:space="preserve">visualized </w:t>
        </w:r>
      </w:ins>
      <w:del w:author="Katherine Beigel" w:id="10" w:date="2024-09-09T19:43:55Z">
        <w:r w:rsidDel="00000000" w:rsidR="00000000" w:rsidRPr="00000000">
          <w:rPr>
            <w:color w:val="0e101a"/>
            <w:rtl w:val="0"/>
          </w:rPr>
          <w:delText xml:space="preserve">further detailed as</w:delText>
        </w:r>
      </w:del>
      <w:r w:rsidDel="00000000" w:rsidR="00000000" w:rsidRPr="00000000">
        <w:rPr>
          <w:color w:val="0e101a"/>
          <w:rtl w:val="0"/>
        </w:rPr>
        <w:t xml:space="preserve"> </w:t>
      </w:r>
      <w:ins w:author="Katherine Beigel" w:id="11" w:date="2024-09-09T19:55:56Z">
        <w:r w:rsidDel="00000000" w:rsidR="00000000" w:rsidRPr="00000000">
          <w:rPr>
            <w:color w:val="0e101a"/>
            <w:rtl w:val="0"/>
          </w:rPr>
          <w:t xml:space="preserve">as </w:t>
        </w:r>
      </w:ins>
      <w:r w:rsidDel="00000000" w:rsidR="00000000" w:rsidRPr="00000000">
        <w:rPr>
          <w:color w:val="0e101a"/>
          <w:rtl w:val="0"/>
        </w:rPr>
        <w:t xml:space="preserve">Phase 1 of the</w:t>
      </w:r>
      <w:del w:author="Katherine Beigel" w:id="12" w:date="2024-09-09T19:37:36Z">
        <w:r w:rsidDel="00000000" w:rsidR="00000000" w:rsidRPr="00000000">
          <w:rPr>
            <w:color w:val="0e101a"/>
            <w:rtl w:val="0"/>
          </w:rPr>
          <w:delText xml:space="preserve"> tumor extraction and annotation</w:delText>
        </w:r>
      </w:del>
      <w:r w:rsidDel="00000000" w:rsidR="00000000" w:rsidRPr="00000000">
        <w:rPr>
          <w:color w:val="0e101a"/>
          <w:rtl w:val="0"/>
        </w:rPr>
        <w:t xml:space="preserve"> pipeline in Figure 1.</w:t>
      </w:r>
    </w:p>
    <w:p w:rsidR="00000000" w:rsidDel="00000000" w:rsidP="00000000" w:rsidRDefault="00000000" w:rsidRPr="00000000" w14:paraId="00000080">
      <w:pPr>
        <w:ind w:left="-540" w:firstLine="0"/>
        <w:rPr>
          <w:color w:val="0e101a"/>
        </w:rPr>
      </w:pPr>
      <w:r w:rsidDel="00000000" w:rsidR="00000000" w:rsidRPr="00000000">
        <w:rPr>
          <w:rtl w:val="0"/>
        </w:rPr>
      </w:r>
    </w:p>
    <w:p w:rsidR="00000000" w:rsidDel="00000000" w:rsidP="00000000" w:rsidRDefault="00000000" w:rsidRPr="00000000" w14:paraId="00000081">
      <w:pPr>
        <w:ind w:left="-540" w:firstLine="0"/>
        <w:rPr>
          <w:b w:val="1"/>
        </w:rPr>
      </w:pPr>
      <w:del w:author="Katherine Beigel" w:id="13" w:date="2024-09-09T15:30:58Z">
        <w:commentRangeStart w:id="6"/>
        <w:r w:rsidDel="00000000" w:rsidR="00000000" w:rsidRPr="00000000">
          <w:rPr>
            <w:b w:val="1"/>
            <w:color w:val="0e101a"/>
            <w:rtl w:val="0"/>
          </w:rPr>
          <w:delText xml:space="preserve">Figure 1</w:delText>
        </w:r>
        <w:r w:rsidDel="00000000" w:rsidR="00000000" w:rsidRPr="00000000">
          <w:rPr>
            <w:color w:val="0e101a"/>
            <w:rtl w:val="0"/>
          </w:rPr>
          <w:delText xml:space="preserve">: </w:delText>
        </w:r>
        <w:r w:rsidDel="00000000" w:rsidR="00000000" w:rsidRPr="00000000">
          <w:rPr>
            <w:b w:val="1"/>
            <w:color w:val="0e101a"/>
            <w:rtl w:val="0"/>
          </w:rPr>
          <w:delText xml:space="preserve">Tumor extraction and annotation pipeline</w:delText>
        </w:r>
      </w:del>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commentRangeStart w:id="7"/>
      <w:r w:rsidDel="00000000" w:rsidR="00000000" w:rsidRPr="00000000">
        <w:rPr>
          <w:rtl w:val="0"/>
        </w:rPr>
        <w:t xml:space="preserve">Phase 2 of this pipeline </w:t>
      </w:r>
      <w:ins w:author="Katherine Beigel" w:id="14" w:date="2024-09-09T19:56:18Z">
        <w:r w:rsidDel="00000000" w:rsidR="00000000" w:rsidRPr="00000000">
          <w:rPr>
            <w:rtl w:val="0"/>
          </w:rPr>
          <w:t xml:space="preserve">differentiated </w:t>
        </w:r>
      </w:ins>
      <w:del w:author="Katherine Beigel" w:id="14" w:date="2024-09-09T19:56:18Z">
        <w:commentRangeEnd w:id="7"/>
        <w:r w:rsidDel="00000000" w:rsidR="00000000" w:rsidRPr="00000000">
          <w:commentReference w:id="7"/>
        </w:r>
        <w:r w:rsidDel="00000000" w:rsidR="00000000" w:rsidRPr="00000000">
          <w:rPr>
            <w:rtl w:val="0"/>
          </w:rPr>
          <w:delText xml:space="preserve">aimed at differentiating </w:delText>
        </w:r>
      </w:del>
      <w:r w:rsidDel="00000000" w:rsidR="00000000" w:rsidRPr="00000000">
        <w:rPr>
          <w:rtl w:val="0"/>
        </w:rPr>
        <w:t xml:space="preserve">tumors from the rest of the diseases</w:t>
      </w:r>
      <w:ins w:author="Katherine Beigel" w:id="15" w:date="2024-09-09T20:35:07Z">
        <w:r w:rsidDel="00000000" w:rsidR="00000000" w:rsidRPr="00000000">
          <w:rPr>
            <w:rtl w:val="0"/>
          </w:rPr>
          <w:t xml:space="preserve"> (Figure 1, “Phase 2”)</w:t>
        </w:r>
      </w:ins>
      <w:r w:rsidDel="00000000" w:rsidR="00000000" w:rsidRPr="00000000">
        <w:rPr>
          <w:rtl w:val="0"/>
        </w:rPr>
        <w:t xml:space="preserve">. </w:t>
      </w:r>
      <w:ins w:author="Katherine Beigel" w:id="16" w:date="2024-09-09T19:56:31Z">
        <w:r w:rsidDel="00000000" w:rsidR="00000000" w:rsidRPr="00000000">
          <w:rPr>
            <w:rtl w:val="0"/>
          </w:rPr>
          <w:t xml:space="preserve">In Phase 2, </w:t>
        </w:r>
      </w:ins>
      <w:del w:author="Katherine Beigel" w:id="16" w:date="2024-09-09T19:56:31Z">
        <w:r w:rsidDel="00000000" w:rsidR="00000000" w:rsidRPr="00000000">
          <w:rPr>
            <w:rtl w:val="0"/>
          </w:rPr>
          <w:delText xml:space="preserve">The pipeline achieves this by employing </w:delText>
        </w:r>
      </w:del>
      <w:ins w:author="Katherine Beigel" w:id="16" w:date="2024-09-09T19:56:31Z">
        <w:r w:rsidDel="00000000" w:rsidR="00000000" w:rsidRPr="00000000">
          <w:rPr>
            <w:rtl w:val="0"/>
          </w:rPr>
          <w:t xml:space="preserve"> there were </w:t>
        </w:r>
      </w:ins>
      <w:r w:rsidDel="00000000" w:rsidR="00000000" w:rsidRPr="00000000">
        <w:rPr>
          <w:rtl w:val="0"/>
        </w:rPr>
        <w:t xml:space="preserve">two independent protocols to detect tumors from disease names. The first protocol consisted of checking if each disease name contained a tumor key word. The tumor keywords are listed in </w:t>
      </w:r>
      <w:del w:author="Katherine Beigel" w:id="17" w:date="2024-09-09T19:58:05Z">
        <w:r w:rsidDel="00000000" w:rsidR="00000000" w:rsidRPr="00000000">
          <w:rPr>
            <w:rtl w:val="0"/>
          </w:rPr>
          <w:delText xml:space="preserve">s</w:delText>
        </w:r>
      </w:del>
      <w:ins w:author="Katherine Beigel" w:id="17" w:date="2024-09-09T19:58:05Z">
        <w:r w:rsidDel="00000000" w:rsidR="00000000" w:rsidRPr="00000000">
          <w:rPr>
            <w:rtl w:val="0"/>
          </w:rPr>
          <w:t xml:space="preserve">S</w:t>
        </w:r>
      </w:ins>
      <w:r w:rsidDel="00000000" w:rsidR="00000000" w:rsidRPr="00000000">
        <w:rPr>
          <w:rtl w:val="0"/>
        </w:rPr>
        <w:t xml:space="preserve">upplemental </w:t>
      </w:r>
      <w:ins w:author="Katherine Beigel" w:id="18" w:date="2024-09-09T19:58:08Z">
        <w:r w:rsidDel="00000000" w:rsidR="00000000" w:rsidRPr="00000000">
          <w:rPr>
            <w:rtl w:val="0"/>
          </w:rPr>
          <w:t xml:space="preserve">T</w:t>
        </w:r>
      </w:ins>
      <w:del w:author="Katherine Beigel" w:id="18" w:date="2024-09-09T19:58:08Z">
        <w:r w:rsidDel="00000000" w:rsidR="00000000" w:rsidRPr="00000000">
          <w:rPr>
            <w:rtl w:val="0"/>
          </w:rPr>
          <w:delText xml:space="preserve">t</w:delText>
        </w:r>
      </w:del>
      <w:r w:rsidDel="00000000" w:rsidR="00000000" w:rsidRPr="00000000">
        <w:rPr>
          <w:rtl w:val="0"/>
        </w:rPr>
        <w:t xml:space="preserve">able S2. If the disease name contained a tumor keyword, </w:t>
      </w:r>
      <w:ins w:author="Katherine Beigel" w:id="19" w:date="2024-09-09T20:11:05Z">
        <w:r w:rsidDel="00000000" w:rsidR="00000000" w:rsidRPr="00000000">
          <w:rPr>
            <w:rtl w:val="0"/>
          </w:rPr>
          <w:t xml:space="preserve">that disease was flagged </w:t>
        </w:r>
      </w:ins>
      <w:del w:author="Katherine Beigel" w:id="19" w:date="2024-09-09T20:11:05Z">
        <w:commentRangeStart w:id="8"/>
        <w:r w:rsidDel="00000000" w:rsidR="00000000" w:rsidRPr="00000000">
          <w:rPr>
            <w:rtl w:val="0"/>
          </w:rPr>
          <w:delText xml:space="preserve">we flagged that</w:delText>
        </w:r>
        <w:commentRangeEnd w:id="8"/>
        <w:r w:rsidDel="00000000" w:rsidR="00000000" w:rsidRPr="00000000">
          <w:commentReference w:id="8"/>
        </w:r>
        <w:r w:rsidDel="00000000" w:rsidR="00000000" w:rsidRPr="00000000">
          <w:rPr>
            <w:rtl w:val="0"/>
          </w:rPr>
          <w:delText xml:space="preserve"> disease</w:delText>
        </w:r>
        <w:r w:rsidDel="00000000" w:rsidR="00000000" w:rsidRPr="00000000">
          <w:rPr>
            <w:rtl w:val="0"/>
          </w:rPr>
          <w:delText xml:space="preserve"> </w:delText>
        </w:r>
      </w:del>
      <w:r w:rsidDel="00000000" w:rsidR="00000000" w:rsidRPr="00000000">
        <w:rPr>
          <w:rtl w:val="0"/>
        </w:rPr>
        <w:t xml:space="preserve">as a potential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The second protocol in</w:t>
      </w:r>
      <w:ins w:author="Katherine Beigel" w:id="20" w:date="2024-09-09T20:17:15Z">
        <w:r w:rsidDel="00000000" w:rsidR="00000000" w:rsidRPr="00000000">
          <w:rPr>
            <w:rtl w:val="0"/>
          </w:rPr>
          <w:t xml:space="preserve"> Phase 2 matched</w:t>
        </w:r>
        <w:del w:author="Katherine Beigel" w:id="20" w:date="2024-09-09T20:17:15Z">
          <w:r w:rsidDel="00000000" w:rsidR="00000000" w:rsidRPr="00000000">
            <w:rPr>
              <w:rtl w:val="0"/>
            </w:rPr>
            <w:delText xml:space="preserve">was to</w:delText>
          </w:r>
        </w:del>
      </w:ins>
      <w:del w:author="Katherine Beigel" w:id="20" w:date="2024-09-09T20:17:15Z">
        <w:r w:rsidDel="00000000" w:rsidR="00000000" w:rsidRPr="00000000">
          <w:rPr>
            <w:rtl w:val="0"/>
          </w:rPr>
          <w:delText xml:space="preserve"> detecting tumors was to match</w:delText>
        </w:r>
      </w:del>
      <w:ins w:author="Katherine Beigel" w:id="21" w:date="2024-09-09T20:26:57Z">
        <w:del w:author="Katherine Beigel" w:id="20" w:date="2024-09-09T20:17:15Z">
          <w:r w:rsidDel="00000000" w:rsidR="00000000" w:rsidRPr="00000000">
            <w:rPr>
              <w:rtl w:val="0"/>
            </w:rPr>
            <w:delText xml:space="preserve">ed</w:delText>
          </w:r>
        </w:del>
      </w:ins>
      <w:r w:rsidDel="00000000" w:rsidR="00000000" w:rsidRPr="00000000">
        <w:rPr>
          <w:rtl w:val="0"/>
        </w:rPr>
        <w:t xml:space="preserve"> each of the diseases in the clinical trials database to the tumor names listed in the 5th edition (latest) of the </w:t>
      </w:r>
      <w:r w:rsidDel="00000000" w:rsidR="00000000" w:rsidRPr="00000000">
        <w:rPr>
          <w:color w:val="0e101a"/>
          <w:rtl w:val="0"/>
        </w:rPr>
        <w:t xml:space="preserv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w:t>
      </w:r>
      <w:ins w:author="Katherine Beigel" w:id="22" w:date="2024-09-09T20:20:39Z">
        <w:r w:rsidDel="00000000" w:rsidR="00000000" w:rsidRPr="00000000">
          <w:rPr>
            <w:rtl w:val="0"/>
          </w:rPr>
          <w:t xml:space="preserve">s</w:t>
        </w:r>
      </w:ins>
      <w:r w:rsidDel="00000000" w:rsidR="00000000" w:rsidRPr="00000000">
        <w:rPr>
          <w:rtl w:val="0"/>
        </w:rPr>
        <w:t xml:space="preserve">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w:t>
      </w:r>
      <w:ins w:author="Katherine Beigel" w:id="23" w:date="2024-09-09T20:20:23Z">
        <w:r w:rsidDel="00000000" w:rsidR="00000000" w:rsidRPr="00000000">
          <w:rPr>
            <w:rtl w:val="0"/>
          </w:rPr>
          <w:t xml:space="preserve"> </w:t>
        </w:r>
      </w:ins>
      <w:r w:rsidDel="00000000" w:rsidR="00000000" w:rsidRPr="00000000">
        <w:rPr>
          <w:rtl w:val="0"/>
        </w:rPr>
        <w:t xml:space="preserve">Once a clinical trials disease was flagged as a potential tumor by either of these two protocols, they were manually validated to confirm if they were indeed a tumor. </w:t>
      </w:r>
      <w:del w:author="Katherine Beigel" w:id="24" w:date="2024-09-09T20:27:56Z">
        <w:r w:rsidDel="00000000" w:rsidR="00000000" w:rsidRPr="00000000">
          <w:rPr>
            <w:rtl w:val="0"/>
          </w:rPr>
          <w:delText xml:space="preserve">This stage of the pipeline is represented as </w:delText>
        </w:r>
      </w:del>
      <w:ins w:author="Katherine Beigel" w:id="24" w:date="2024-09-09T20:27:56Z">
        <w:del w:author="Katherine Beigel" w:id="24" w:date="2024-09-09T20:27:56Z">
          <w:r w:rsidDel="00000000" w:rsidR="00000000" w:rsidRPr="00000000">
            <w:rPr>
              <w:rtl w:val="0"/>
            </w:rPr>
            <w:delText xml:space="preserve">P</w:delText>
          </w:r>
        </w:del>
      </w:ins>
      <w:del w:author="Katherine Beigel" w:id="24" w:date="2024-09-09T20:27:56Z">
        <w:r w:rsidDel="00000000" w:rsidR="00000000" w:rsidRPr="00000000">
          <w:rPr>
            <w:rtl w:val="0"/>
          </w:rPr>
          <w:delText xml:space="preserve">phase 2 in </w:delText>
        </w:r>
      </w:del>
      <w:ins w:author="Katherine Beigel" w:id="25" w:date="2024-09-09T20:27:59Z">
        <w:del w:author="Katherine Beigel" w:id="24" w:date="2024-09-09T20:27:56Z">
          <w:r w:rsidDel="00000000" w:rsidR="00000000" w:rsidRPr="00000000">
            <w:rPr>
              <w:rtl w:val="0"/>
            </w:rPr>
            <w:delText xml:space="preserve">F</w:delText>
          </w:r>
        </w:del>
      </w:ins>
      <w:del w:author="Katherine Beigel" w:id="24" w:date="2024-09-09T20:27:56Z">
        <w:r w:rsidDel="00000000" w:rsidR="00000000" w:rsidRPr="00000000">
          <w:rPr>
            <w:rtl w:val="0"/>
          </w:rPr>
          <w:delText xml:space="preserve">f</w:delText>
        </w:r>
        <w:r w:rsidDel="00000000" w:rsidR="00000000" w:rsidRPr="00000000">
          <w:rPr>
            <w:rtl w:val="0"/>
          </w:rPr>
          <w:delText xml:space="preserve">igure 1.</w:delText>
        </w:r>
      </w:del>
      <w:r w:rsidDel="00000000" w:rsidR="00000000" w:rsidRPr="00000000">
        <w:rPr>
          <w:rtl w:val="0"/>
        </w:rPr>
      </w:r>
    </w:p>
    <w:p w:rsidR="00000000" w:rsidDel="00000000" w:rsidP="00000000" w:rsidRDefault="00000000" w:rsidRPr="00000000" w14:paraId="00000086">
      <w:pPr>
        <w:ind w:left="-540" w:firstLine="0"/>
        <w:rPr/>
      </w:pPr>
      <w:r w:rsidDel="00000000" w:rsidR="00000000" w:rsidRPr="00000000">
        <w:rPr>
          <w:rtl w:val="0"/>
        </w:rPr>
      </w:r>
    </w:p>
    <w:p w:rsidR="00000000" w:rsidDel="00000000" w:rsidP="00000000" w:rsidRDefault="00000000" w:rsidRPr="00000000" w14:paraId="00000087">
      <w:pPr>
        <w:ind w:left="-540" w:firstLine="0"/>
        <w:rPr/>
      </w:pPr>
      <w:r w:rsidDel="00000000" w:rsidR="00000000" w:rsidRPr="00000000">
        <w:rPr>
          <w:rtl w:val="0"/>
        </w:rPr>
        <w:t xml:space="preserve">After the manual validation step in </w:t>
      </w:r>
      <w:del w:author="Katherine Beigel" w:id="26" w:date="2024-09-09T20:21:21Z">
        <w:r w:rsidDel="00000000" w:rsidR="00000000" w:rsidRPr="00000000">
          <w:rPr>
            <w:rtl w:val="0"/>
          </w:rPr>
          <w:delText xml:space="preserve">p</w:delText>
        </w:r>
      </w:del>
      <w:ins w:author="Katherine Beigel" w:id="26" w:date="2024-09-09T20:21:21Z">
        <w:r w:rsidDel="00000000" w:rsidR="00000000" w:rsidRPr="00000000">
          <w:rPr>
            <w:rtl w:val="0"/>
          </w:rPr>
          <w:t xml:space="preserve">P</w:t>
        </w:r>
      </w:ins>
      <w:r w:rsidDel="00000000" w:rsidR="00000000" w:rsidRPr="00000000">
        <w:rPr>
          <w:rtl w:val="0"/>
        </w:rPr>
        <w:t xml:space="preserve">hase 2, we identified a total of 13,230 unique (by string uniqueness) tumors in the clinical trial database. Out of these tumors, we </w:t>
      </w:r>
      <w:ins w:author="Katherine Beigel" w:id="27" w:date="2024-09-09T20:31:11Z">
        <w:r w:rsidDel="00000000" w:rsidR="00000000" w:rsidRPr="00000000">
          <w:rPr>
            <w:rtl w:val="0"/>
          </w:rPr>
          <w:t xml:space="preserve">developed Phase 3 of the pipeline</w:t>
        </w:r>
      </w:ins>
      <w:del w:author="Katherine Beigel" w:id="27" w:date="2024-09-09T20:31:11Z">
        <w:r w:rsidDel="00000000" w:rsidR="00000000" w:rsidRPr="00000000">
          <w:rPr>
            <w:rtl w:val="0"/>
          </w:rPr>
          <w:delText xml:space="preserve">also wanted </w:delText>
        </w:r>
      </w:del>
      <w:ins w:author="Katherine Beigel" w:id="27" w:date="2024-09-09T20:31:11Z">
        <w:r w:rsidDel="00000000" w:rsidR="00000000" w:rsidRPr="00000000">
          <w:rPr>
            <w:rtl w:val="0"/>
          </w:rPr>
          <w:t xml:space="preserve"> </w:t>
        </w:r>
      </w:ins>
      <w:r w:rsidDel="00000000" w:rsidR="00000000" w:rsidRPr="00000000">
        <w:rPr>
          <w:rtl w:val="0"/>
        </w:rPr>
        <w:t xml:space="preserve">to identify which of the tumors were pediatric</w:t>
      </w:r>
      <w:ins w:author="Katherine Beigel" w:id="28" w:date="2024-09-09T20:29:12Z">
        <w:r w:rsidDel="00000000" w:rsidR="00000000" w:rsidRPr="00000000">
          <w:rPr>
            <w:rtl w:val="0"/>
          </w:rPr>
          <w:t xml:space="preserve"> (Figure 1, “Phase 3”).</w:t>
        </w:r>
      </w:ins>
      <w:r w:rsidDel="00000000" w:rsidR="00000000" w:rsidRPr="00000000">
        <w:rPr>
          <w:rtl w:val="0"/>
        </w:rPr>
        <w:t xml:space="preserve"> </w:t>
      </w:r>
      <w:ins w:author="Katherine Beigel" w:id="29" w:date="2024-09-09T20:29:19Z">
        <w:r w:rsidDel="00000000" w:rsidR="00000000" w:rsidRPr="00000000">
          <w:rPr>
            <w:rtl w:val="0"/>
          </w:rPr>
          <w:t xml:space="preserve">In Phase 3 we implemented </w:t>
        </w:r>
      </w:ins>
      <w:del w:author="Katherine Beigel" w:id="29" w:date="2024-09-09T20:29:19Z">
        <w:r w:rsidDel="00000000" w:rsidR="00000000" w:rsidRPr="00000000">
          <w:rPr>
            <w:rtl w:val="0"/>
          </w:rPr>
          <w:delText xml:space="preserve">and we achieved this by implementing</w:delText>
        </w:r>
      </w:del>
      <w:r w:rsidDel="00000000" w:rsidR="00000000" w:rsidRPr="00000000">
        <w:rPr>
          <w:rtl w:val="0"/>
        </w:rPr>
        <w:t xml:space="preserve"> a similar fuzzy string match algorithm as in </w:t>
      </w:r>
      <w:del w:author="Katherine Beigel" w:id="30" w:date="2024-09-09T20:28:18Z">
        <w:r w:rsidDel="00000000" w:rsidR="00000000" w:rsidRPr="00000000">
          <w:rPr>
            <w:rtl w:val="0"/>
          </w:rPr>
          <w:delText xml:space="preserve">p</w:delText>
        </w:r>
      </w:del>
      <w:ins w:author="Katherine Beigel" w:id="30" w:date="2024-09-09T20:28:18Z">
        <w:r w:rsidDel="00000000" w:rsidR="00000000" w:rsidRPr="00000000">
          <w:rPr>
            <w:rtl w:val="0"/>
          </w:rPr>
          <w:t xml:space="preserve">P</w:t>
        </w:r>
      </w:ins>
      <w:r w:rsidDel="00000000" w:rsidR="00000000" w:rsidRPr="00000000">
        <w:rPr>
          <w:rtl w:val="0"/>
        </w:rPr>
        <w:t xml:space="preserve">hase 2</w:t>
      </w:r>
      <w:ins w:author="Katherine Beigel" w:id="31" w:date="2024-09-09T20:29:40Z">
        <w:r w:rsidDel="00000000" w:rsidR="00000000" w:rsidRPr="00000000">
          <w:rPr>
            <w:rtl w:val="0"/>
          </w:rPr>
          <w:t xml:space="preserve">, but instead compared the </w:t>
        </w:r>
        <w:del w:author="Katherine Beigel" w:id="31" w:date="2024-09-09T20:29:40Z">
          <w:r w:rsidDel="00000000" w:rsidR="00000000" w:rsidRPr="00000000">
            <w:rPr>
              <w:rtl w:val="0"/>
            </w:rPr>
            <w:delText xml:space="preserve">but </w:delText>
          </w:r>
        </w:del>
      </w:ins>
      <w:del w:author="Katherine Beigel" w:id="31" w:date="2024-09-09T20:29:40Z">
        <w:r w:rsidDel="00000000" w:rsidR="00000000" w:rsidRPr="00000000">
          <w:rPr>
            <w:rtl w:val="0"/>
          </w:rPr>
          <w:delText xml:space="preserve">, however, with the only difference being that we compare the </w:delText>
        </w:r>
      </w:del>
      <w:r w:rsidDel="00000000" w:rsidR="00000000" w:rsidRPr="00000000">
        <w:rPr>
          <w:rtl w:val="0"/>
        </w:rPr>
        <w:t xml:space="preserve">13,230 tumors</w:t>
      </w:r>
      <w:ins w:author="Katherine Beigel" w:id="32" w:date="2024-09-09T20:32:24Z">
        <w:r w:rsidDel="00000000" w:rsidR="00000000" w:rsidRPr="00000000">
          <w:rPr>
            <w:rtl w:val="0"/>
          </w:rPr>
          <w:t xml:space="preserve"> output from Phase 2</w:t>
        </w:r>
      </w:ins>
      <w:r w:rsidDel="00000000" w:rsidR="00000000" w:rsidRPr="00000000">
        <w:rPr>
          <w:rtl w:val="0"/>
        </w:rPr>
        <w:t xml:space="preserve"> to the pediatric tumors listed in the 5th edition of the WHO database </w:t>
      </w:r>
      <w:ins w:author="Katherine Beigel" w:id="33" w:date="2024-09-09T20:32:32Z">
        <w:r w:rsidDel="00000000" w:rsidR="00000000" w:rsidRPr="00000000">
          <w:rPr>
            <w:rtl w:val="0"/>
          </w:rPr>
          <w:t xml:space="preserve">(</w:t>
        </w:r>
      </w:ins>
      <w:r w:rsidDel="00000000" w:rsidR="00000000" w:rsidRPr="00000000">
        <w:rPr>
          <w:rtl w:val="0"/>
        </w:rPr>
        <w:t xml:space="preserve">instead of the entire WHO database</w:t>
      </w:r>
      <w:ins w:author="Katherine Beigel" w:id="34" w:date="2024-09-09T20:32:39Z">
        <w:r w:rsidDel="00000000" w:rsidR="00000000" w:rsidRPr="00000000">
          <w:rPr>
            <w:rtl w:val="0"/>
          </w:rPr>
          <w:t xml:space="preserve">)</w:t>
        </w:r>
      </w:ins>
      <w:r w:rsidDel="00000000" w:rsidR="00000000" w:rsidRPr="00000000">
        <w:rPr>
          <w:rtl w:val="0"/>
        </w:rPr>
        <w:t xml:space="preserve">. Once the tumors </w:t>
      </w:r>
      <w:ins w:author="Katherine Beigel" w:id="35" w:date="2024-09-09T20:36:35Z">
        <w:r w:rsidDel="00000000" w:rsidR="00000000" w:rsidRPr="00000000">
          <w:rPr>
            <w:rtl w:val="0"/>
          </w:rPr>
          <w:t xml:space="preserve">were</w:t>
        </w:r>
      </w:ins>
      <w:del w:author="Katherine Beigel" w:id="35" w:date="2024-09-09T20:36:35Z">
        <w:r w:rsidDel="00000000" w:rsidR="00000000" w:rsidRPr="00000000">
          <w:rPr>
            <w:rtl w:val="0"/>
          </w:rPr>
          <w:delText xml:space="preserve">are</w:delText>
        </w:r>
      </w:del>
      <w:r w:rsidDel="00000000" w:rsidR="00000000" w:rsidRPr="00000000">
        <w:rPr>
          <w:rtl w:val="0"/>
        </w:rPr>
        <w:t xml:space="preserve"> flagged as pediatric or adult by the pipeline, we manually validate</w:t>
      </w:r>
      <w:ins w:author="Katherine Beigel" w:id="36" w:date="2024-09-09T20:32:49Z">
        <w:r w:rsidDel="00000000" w:rsidR="00000000" w:rsidRPr="00000000">
          <w:rPr>
            <w:rtl w:val="0"/>
          </w:rPr>
          <w:t xml:space="preserve">d</w:t>
        </w:r>
      </w:ins>
      <w:r w:rsidDel="00000000" w:rsidR="00000000" w:rsidRPr="00000000">
        <w:rPr>
          <w:rtl w:val="0"/>
        </w:rPr>
        <w:t xml:space="preserve"> the results</w:t>
      </w:r>
      <w:ins w:author="Katherine Beigel" w:id="37" w:date="2024-09-09T20:36:40Z">
        <w:r w:rsidDel="00000000" w:rsidR="00000000" w:rsidRPr="00000000">
          <w:rPr>
            <w:rtl w:val="0"/>
          </w:rPr>
          <w:t xml:space="preserve">.</w:t>
        </w:r>
      </w:ins>
      <w:del w:author="Katherine Beigel" w:id="37" w:date="2024-09-09T20:36:40Z">
        <w:r w:rsidDel="00000000" w:rsidR="00000000" w:rsidRPr="00000000">
          <w:rPr>
            <w:rtl w:val="0"/>
          </w:rPr>
          <w:delText xml:space="preserve"> and </w:delText>
        </w:r>
      </w:del>
      <w:ins w:author="Katherine Beigel" w:id="37" w:date="2024-09-09T20:36:40Z">
        <w:del w:author="Katherine Beigel" w:id="37" w:date="2024-09-09T20:36:40Z">
          <w:r w:rsidDel="00000000" w:rsidR="00000000" w:rsidRPr="00000000">
            <w:rPr>
              <w:rtl w:val="0"/>
            </w:rPr>
            <w:delText xml:space="preserve">I</w:delText>
          </w:r>
        </w:del>
      </w:ins>
      <w:del w:author="Katherine Beigel" w:id="37" w:date="2024-09-09T20:36:40Z">
        <w:r w:rsidDel="00000000" w:rsidR="00000000" w:rsidRPr="00000000">
          <w:rPr>
            <w:rtl w:val="0"/>
          </w:rPr>
          <w:delText xml:space="preserve">i</w:delText>
        </w:r>
      </w:del>
      <w:r w:rsidDel="00000000" w:rsidR="00000000" w:rsidRPr="00000000">
        <w:rPr>
          <w:rtl w:val="0"/>
        </w:rPr>
        <w:t xml:space="preserve">f the tumors </w:t>
      </w:r>
      <w:ins w:author="Katherine Beigel" w:id="38" w:date="2024-09-09T20:36:48Z">
        <w:r w:rsidDel="00000000" w:rsidR="00000000" w:rsidRPr="00000000">
          <w:rPr>
            <w:rtl w:val="0"/>
          </w:rPr>
          <w:t xml:space="preserve">were marked as </w:t>
        </w:r>
      </w:ins>
      <w:del w:author="Katherine Beigel" w:id="38" w:date="2024-09-09T20:36:48Z">
        <w:r w:rsidDel="00000000" w:rsidR="00000000" w:rsidRPr="00000000">
          <w:rPr>
            <w:rtl w:val="0"/>
          </w:rPr>
          <w:delText xml:space="preserve">are indeed </w:delText>
        </w:r>
      </w:del>
      <w:r w:rsidDel="00000000" w:rsidR="00000000" w:rsidRPr="00000000">
        <w:rPr>
          <w:rtl w:val="0"/>
        </w:rPr>
        <w:t xml:space="preserve">pediatric </w:t>
      </w:r>
      <w:ins w:author="Katherine Beigel" w:id="39" w:date="2024-09-09T20:37:01Z">
        <w:r w:rsidDel="00000000" w:rsidR="00000000" w:rsidRPr="00000000">
          <w:rPr>
            <w:rtl w:val="0"/>
          </w:rPr>
          <w:t xml:space="preserve">by manual validation, </w:t>
        </w:r>
      </w:ins>
      <w:commentRangeStart w:id="9"/>
      <w:r w:rsidDel="00000000" w:rsidR="00000000" w:rsidRPr="00000000">
        <w:rPr>
          <w:rtl w:val="0"/>
        </w:rPr>
        <w:t xml:space="preserve">we add a citation where it states that the tumor in question is a pediatric tumor.</w:t>
      </w:r>
      <w:commentRangeEnd w:id="9"/>
      <w:r w:rsidDel="00000000" w:rsidR="00000000" w:rsidRPr="00000000">
        <w:commentReference w:id="9"/>
      </w:r>
      <w:r w:rsidDel="00000000" w:rsidR="00000000" w:rsidRPr="00000000">
        <w:rPr>
          <w:rtl w:val="0"/>
        </w:rPr>
        <w:t xml:space="preserve"> </w:t>
      </w:r>
      <w:del w:author="Katherine Beigel" w:id="40" w:date="2024-09-09T20:35:01Z">
        <w:r w:rsidDel="00000000" w:rsidR="00000000" w:rsidRPr="00000000">
          <w:rPr>
            <w:rtl w:val="0"/>
          </w:rPr>
          <w:delText xml:space="preserve">This is represented as phase 3 in the tumor extraction and annotation pipeline in figure1. All in all, o</w:delText>
        </w:r>
      </w:del>
      <w:ins w:author="Katherine Beigel" w:id="40" w:date="2024-09-09T20:35:01Z">
        <w:r w:rsidDel="00000000" w:rsidR="00000000" w:rsidRPr="00000000">
          <w:rPr>
            <w:rtl w:val="0"/>
          </w:rPr>
          <w:t xml:space="preserve">O</w:t>
        </w:r>
      </w:ins>
      <w:r w:rsidDel="00000000" w:rsidR="00000000" w:rsidRPr="00000000">
        <w:rPr>
          <w:rtl w:val="0"/>
        </w:rPr>
        <w:t xml:space="preserve">ut of the 50,410 diseases, the pipeline identified 13,230 tumors among which 6324 tumors were determined to be pediatric. These annotations are stored in the supplementary file S3 titled: </w:t>
      </w:r>
      <w:r w:rsidDel="00000000" w:rsidR="00000000" w:rsidRPr="00000000">
        <w:rPr>
          <w:color w:val="ff0000"/>
          <w:rtl w:val="0"/>
        </w:rPr>
        <w:t xml:space="preserve">“tumor_annotated_adult_ped.csv”</w:t>
      </w:r>
      <w:r w:rsidDel="00000000" w:rsidR="00000000" w:rsidRPr="00000000">
        <w:rPr>
          <w:rtl w:val="0"/>
        </w:rPr>
        <w:t xml:space="preserve">. </w:t>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pPr>
      <w:r w:rsidDel="00000000" w:rsidR="00000000" w:rsidRPr="00000000">
        <w:rPr>
          <w:rtl w:val="0"/>
        </w:rPr>
      </w:r>
    </w:p>
    <w:p w:rsidR="00000000" w:rsidDel="00000000" w:rsidP="00000000" w:rsidRDefault="00000000" w:rsidRPr="00000000" w14:paraId="0000008A">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B">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clinical trials database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C">
      <w:pPr>
        <w:ind w:left="-540" w:firstLine="0"/>
        <w:rPr/>
      </w:pPr>
      <w:r w:rsidDel="00000000" w:rsidR="00000000" w:rsidRPr="00000000">
        <w:rPr>
          <w:rtl w:val="0"/>
        </w:rPr>
      </w:r>
    </w:p>
    <w:p w:rsidR="00000000" w:rsidDel="00000000" w:rsidP="00000000" w:rsidRDefault="00000000" w:rsidRPr="00000000" w14:paraId="0000008D">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E">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F">
      <w:pPr>
        <w:ind w:left="-540" w:firstLine="0"/>
        <w:rPr>
          <w:i w:val="1"/>
        </w:rPr>
      </w:pPr>
      <w:r w:rsidDel="00000000" w:rsidR="00000000" w:rsidRPr="00000000">
        <w:rPr>
          <w:rtl w:val="0"/>
        </w:rPr>
      </w:r>
    </w:p>
    <w:p w:rsidR="00000000" w:rsidDel="00000000" w:rsidP="00000000" w:rsidRDefault="00000000" w:rsidRPr="00000000" w14:paraId="000000E0">
      <w:pPr>
        <w:ind w:left="-540" w:firstLine="0"/>
        <w:rPr>
          <w:i w:val="1"/>
        </w:rPr>
      </w:pPr>
      <w:r w:rsidDel="00000000" w:rsidR="00000000" w:rsidRPr="00000000">
        <w:rPr>
          <w:rtl w:val="0"/>
        </w:rPr>
        <w:t xml:space="preserve">Due to various sources of discrepancies in the tumor names in the clinical trials database, there is a need to standardize them.Once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r>
    </w:p>
    <w:p w:rsidR="00000000" w:rsidDel="00000000" w:rsidP="00000000" w:rsidRDefault="00000000" w:rsidRPr="00000000" w14:paraId="000000E2">
      <w:pPr>
        <w:ind w:left="-540" w:firstLine="0"/>
        <w:rPr/>
      </w:pPr>
      <w:r w:rsidDel="00000000" w:rsidR="00000000" w:rsidRPr="00000000">
        <w:rPr>
          <w:rtl w:val="0"/>
        </w:rPr>
        <w:t xml:space="preserve">To standardize the tumor names, we designed a computational pipeline that takes the tumor names identified from the clinical trials registry as input and along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To run the pipeline, we first aggregate the tumor names identified from the clinical trials registry, WHO database and NCIT database.  We  then run the pipeline twice, once with only the latest version of WHO database (5th edition) and another time with all editions (3rd , 4th and 5th) of the WHO database, so we can get the tumors from clinical trials standardized with respect to the latest and the combined editions. During each of these iterations of the pipeline, the tumor names from clinical trials are also standardized with respect to the NCIT database, however, we evaluate the performance of the various methods used in this pipeline with respect to the WHO database only as it is considered the gold standard for tumor nomenclature.  In the following section we will discuss the various methods used to standardize the tumor names clinical trials registry. </w:t>
      </w:r>
    </w:p>
    <w:p w:rsidR="00000000" w:rsidDel="00000000" w:rsidP="00000000" w:rsidRDefault="00000000" w:rsidRPr="00000000" w14:paraId="000000E3">
      <w:pPr>
        <w:ind w:left="-540" w:firstLine="0"/>
        <w:rPr/>
      </w:pPr>
      <w:r w:rsidDel="00000000" w:rsidR="00000000" w:rsidRPr="00000000">
        <w:rPr>
          <w:rtl w:val="0"/>
        </w:rPr>
      </w:r>
    </w:p>
    <w:p w:rsidR="00000000" w:rsidDel="00000000" w:rsidP="00000000" w:rsidRDefault="00000000" w:rsidRPr="00000000" w14:paraId="000000E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5">
      <w:pPr>
        <w:ind w:left="-540" w:firstLine="0"/>
        <w:rPr/>
      </w:pPr>
      <w:r w:rsidDel="00000000" w:rsidR="00000000" w:rsidRPr="00000000">
        <w:rPr>
          <w:rtl w:val="0"/>
        </w:rPr>
        <w:t xml:space="preserve">We considered various methods to standardize the names of tumors in clinical trials. These methods are based either on text-matching (edit-distances) or text-embedding techniques. In total, we implemented 12 different standardization methods, of which six were based on text-matching and the rest six on text-embeddings. In the following subsections, we will first discuss each of the text-matching and then the text-embedding-based standardization techniques analysis.</w:t>
      </w:r>
    </w:p>
    <w:p w:rsidR="00000000" w:rsidDel="00000000" w:rsidP="00000000" w:rsidRDefault="00000000" w:rsidRPr="00000000" w14:paraId="000000E6">
      <w:pPr>
        <w:ind w:left="-540" w:firstLine="0"/>
        <w:rPr/>
      </w:pPr>
      <w:r w:rsidDel="00000000" w:rsidR="00000000" w:rsidRPr="00000000">
        <w:rPr>
          <w:rtl w:val="0"/>
        </w:rPr>
      </w:r>
    </w:p>
    <w:p w:rsidR="00000000" w:rsidDel="00000000" w:rsidP="00000000" w:rsidRDefault="00000000" w:rsidRPr="00000000" w14:paraId="000000E7">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8">
      <w:pPr>
        <w:ind w:left="-540" w:firstLine="0"/>
        <w:rPr/>
      </w:pPr>
      <w:r w:rsidDel="00000000" w:rsidR="00000000" w:rsidRPr="00000000">
        <w:rPr>
          <w:rtl w:val="0"/>
        </w:rPr>
        <w:t xml:space="preserve">When standardizing the tumor names from clinical trials to their WHO or NCIT equivalent standardized name, we are comparing two different sets of texts (also referred as strings in this manuscript), and ideally, we aim to map the tumor name from the clinical trials registry to a standardized WHO or NCIT term that conveys the same meaning. Edit distances offer a way to compare the similarity between two strings. They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normalized Levenshtein distance, Jarro-Winkler distance, and cosine distance, which are commonly used edit distances. An example of how edit distances can be used to compare strings is discussed in Appendix A1.  Following are brief descriptions of each method. </w:t>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D">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E">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F">
      <w:pPr>
        <w:ind w:left="-540" w:firstLine="0"/>
        <w:rPr>
          <w:color w:val="202122"/>
          <w:highlight w:val="white"/>
        </w:rPr>
      </w:pPr>
      <w:r w:rsidDel="00000000" w:rsidR="00000000" w:rsidRPr="00000000">
        <w:rPr>
          <w:rtl w:val="0"/>
        </w:rPr>
      </w:r>
    </w:p>
    <w:p w:rsidR="00000000" w:rsidDel="00000000" w:rsidP="00000000" w:rsidRDefault="00000000" w:rsidRPr="00000000" w14:paraId="00000100">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1">
      <w:pPr>
        <w:ind w:left="-540" w:firstLine="0"/>
        <w:rPr>
          <w:color w:val="202122"/>
          <w:highlight w:val="white"/>
        </w:rPr>
      </w:pPr>
      <w:r w:rsidDel="00000000" w:rsidR="00000000" w:rsidRPr="00000000">
        <w:rPr>
          <w:rtl w:val="0"/>
        </w:rPr>
      </w:r>
    </w:p>
    <w:p w:rsidR="00000000" w:rsidDel="00000000" w:rsidP="00000000" w:rsidRDefault="00000000" w:rsidRPr="00000000" w14:paraId="00000102">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3">
      <w:pPr>
        <w:ind w:left="-540" w:firstLine="0"/>
        <w:rPr>
          <w:b w:val="1"/>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5">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6">
      <w:pPr>
        <w:ind w:left="-540" w:firstLine="0"/>
        <w:rPr>
          <w:color w:val="202122"/>
          <w:highlight w:val="white"/>
        </w:rPr>
      </w:pPr>
      <w:r w:rsidDel="00000000" w:rsidR="00000000" w:rsidRPr="00000000">
        <w:rPr>
          <w:rtl w:val="0"/>
        </w:rPr>
      </w:r>
    </w:p>
    <w:p w:rsidR="00000000" w:rsidDel="00000000" w:rsidP="00000000" w:rsidRDefault="00000000" w:rsidRPr="00000000" w14:paraId="00000107">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8">
      <w:pPr>
        <w:ind w:left="-540" w:firstLine="0"/>
        <w:rPr>
          <w:highlight w:val="white"/>
        </w:rPr>
      </w:pPr>
      <w:r w:rsidDel="00000000" w:rsidR="00000000" w:rsidRPr="00000000">
        <w:rPr>
          <w:rtl w:val="0"/>
        </w:rPr>
      </w:r>
    </w:p>
    <w:p w:rsidR="00000000" w:rsidDel="00000000" w:rsidP="00000000" w:rsidRDefault="00000000" w:rsidRPr="00000000" w14:paraId="00000109">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rtl w:val="0"/>
        </w:rPr>
      </w:r>
    </w:p>
    <w:p w:rsidR="00000000" w:rsidDel="00000000" w:rsidP="00000000" w:rsidRDefault="00000000" w:rsidRPr="00000000" w14:paraId="0000010B">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C">
      <w:pPr>
        <w:ind w:left="-540" w:firstLine="0"/>
        <w:rPr>
          <w:highlight w:val="white"/>
        </w:rPr>
      </w:pPr>
      <w:r w:rsidDel="00000000" w:rsidR="00000000" w:rsidRPr="00000000">
        <w:rPr>
          <w:rtl w:val="0"/>
        </w:rPr>
      </w:r>
    </w:p>
    <w:p w:rsidR="00000000" w:rsidDel="00000000" w:rsidP="00000000" w:rsidRDefault="00000000" w:rsidRPr="00000000" w14:paraId="0000010D">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clinical trials database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E">
      <w:pPr>
        <w:ind w:left="-540" w:firstLine="0"/>
        <w:rPr>
          <w:color w:val="202122"/>
          <w:highlight w:val="white"/>
        </w:rPr>
      </w:pPr>
      <w:r w:rsidDel="00000000" w:rsidR="00000000" w:rsidRPr="00000000">
        <w:rPr>
          <w:rtl w:val="0"/>
        </w:rPr>
      </w:r>
    </w:p>
    <w:p w:rsidR="00000000" w:rsidDel="00000000" w:rsidP="00000000" w:rsidRDefault="00000000" w:rsidRPr="00000000" w14:paraId="0000010F">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10">
      <w:pPr>
        <w:ind w:left="-540" w:firstLine="0"/>
        <w:rPr>
          <w:highlight w:val="white"/>
        </w:rPr>
      </w:pPr>
      <w:r w:rsidDel="00000000" w:rsidR="00000000" w:rsidRPr="00000000">
        <w:rPr>
          <w:highlight w:val="white"/>
          <w:rtl w:val="0"/>
        </w:rPr>
        <w:t xml:space="preserve">We explored another method based on edit distances that standardized the tumor names from the clinical trials database. This method consists of a clustering step which is followed by a standardization step which is applied to each of the clusters that are formed. We used affinity propagation (AP) clustering to perform the clustering as it automatically determines the number of clusters instead of making it a user-defined hyperparameter. Unlike other clustering algorithms, AP is also not dependent on the initialization conditions and is deterministic </w:t>
      </w:r>
      <w:hyperlink r:id="rId32">
        <w:r w:rsidDel="00000000" w:rsidR="00000000" w:rsidRPr="00000000">
          <w:rPr>
            <w:b w:val="0"/>
            <w:highlight w:val="white"/>
            <w:u w:val="none"/>
            <w:rtl w:val="0"/>
          </w:rPr>
          <w:t xml:space="preserve">[14]</w:t>
        </w:r>
      </w:hyperlink>
      <w:r w:rsidDel="00000000" w:rsidR="00000000" w:rsidRPr="00000000">
        <w:rPr>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highlight w:val="white"/>
            <w:u w:val="none"/>
            <w:rtl w:val="0"/>
          </w:rPr>
          <w:t xml:space="preserve">[15]</w:t>
        </w:r>
      </w:hyperlink>
      <w:r w:rsidDel="00000000" w:rsidR="00000000" w:rsidRPr="00000000">
        <w:rPr>
          <w:highlight w:val="white"/>
          <w:rtl w:val="0"/>
        </w:rPr>
        <w:t xml:space="preserve"> . Furthermore, AP  clustering methods have shown success in clustering textual data</w:t>
      </w:r>
      <w:hyperlink r:id="rId34">
        <w:r w:rsidDel="00000000" w:rsidR="00000000" w:rsidRPr="00000000">
          <w:rPr>
            <w:b w:val="0"/>
            <w:highlight w:val="white"/>
            <w:u w:val="none"/>
            <w:rtl w:val="0"/>
          </w:rPr>
          <w:t xml:space="preserve">[16,17]</w:t>
        </w:r>
      </w:hyperlink>
      <w:r w:rsidDel="00000000" w:rsidR="00000000" w:rsidRPr="00000000">
        <w:rPr>
          <w:highlight w:val="white"/>
          <w:rtl w:val="0"/>
        </w:rPr>
        <w:t xml:space="preserve">. We use distance matrices computed by calculating the pairwise edit distances in the previous section as a divergence metric for AP.  Once the clusters are computed using AP,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1">
      <w:pPr>
        <w:ind w:left="-540" w:firstLine="0"/>
        <w:rPr>
          <w:highlight w:val="white"/>
        </w:rPr>
      </w:pPr>
      <w:r w:rsidDel="00000000" w:rsidR="00000000" w:rsidRPr="00000000">
        <w:rPr>
          <w:rtl w:val="0"/>
        </w:rPr>
      </w:r>
    </w:p>
    <w:p w:rsidR="00000000" w:rsidDel="00000000" w:rsidP="00000000" w:rsidRDefault="00000000" w:rsidRPr="00000000" w14:paraId="00000112">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w:t>
      </w:r>
      <w:hyperlink r:id="rId35">
        <w:r w:rsidDel="00000000" w:rsidR="00000000" w:rsidRPr="00000000">
          <w:rPr>
            <w:b w:val="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6">
        <w:r w:rsidDel="00000000" w:rsidR="00000000" w:rsidRPr="00000000">
          <w:rPr>
            <w:color w:val="1155cc"/>
            <w:highlight w:val="white"/>
            <w:u w:val="single"/>
            <w:rtl w:val="0"/>
          </w:rPr>
          <w:t xml:space="preserve">(Liu et al. 2008)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7">
        <w:r w:rsidDel="00000000" w:rsidR="00000000" w:rsidRPr="00000000">
          <w:rPr>
            <w:highlight w:val="whit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3">
      <w:pPr>
        <w:ind w:left="-540" w:firstLine="0"/>
        <w:rPr>
          <w:highlight w:val="white"/>
        </w:rPr>
      </w:pPr>
      <w:r w:rsidDel="00000000" w:rsidR="00000000" w:rsidRPr="00000000">
        <w:rPr>
          <w:rtl w:val="0"/>
        </w:rPr>
      </w:r>
    </w:p>
    <w:p w:rsidR="00000000" w:rsidDel="00000000" w:rsidP="00000000" w:rsidRDefault="00000000" w:rsidRPr="00000000" w14:paraId="00000114">
      <w:pPr>
        <w:ind w:left="-540" w:firstLine="0"/>
        <w:rPr>
          <w:highlight w:val="white"/>
        </w:rPr>
      </w:pPr>
      <w:r w:rsidDel="00000000" w:rsidR="00000000" w:rsidRPr="00000000">
        <w:rPr>
          <w:highlight w:val="white"/>
          <w:rtl w:val="0"/>
        </w:rPr>
        <w:t xml:space="preserve">Upon completing the outlier analysis, we implement the pipeline's second stage, which standardizes each cluster member.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5">
      <w:pPr>
        <w:ind w:left="-540" w:firstLine="0"/>
        <w:rPr>
          <w:color w:val="202122"/>
          <w:highlight w:val="white"/>
        </w:rPr>
      </w:pP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rtl w:val="0"/>
        </w:rPr>
        <w:t xml:space="preserve">Fig 2: Text Match Pipeline using Edit Distances</w:t>
        <w:br w:type="textWrapping"/>
      </w:r>
      <w:r w:rsidDel="00000000" w:rsidR="00000000" w:rsidRPr="00000000">
        <w:rPr>
          <w:rtl w:val="0"/>
        </w:rPr>
      </w:r>
    </w:p>
    <w:p w:rsidR="00000000" w:rsidDel="00000000" w:rsidP="00000000" w:rsidRDefault="00000000" w:rsidRPr="00000000" w14:paraId="00000117">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8">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8">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40">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41">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2">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3">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4">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5">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6">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7">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8">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19">
      <w:pPr>
        <w:ind w:left="-540" w:firstLine="0"/>
        <w:rPr>
          <w:b w:val="1"/>
        </w:rPr>
      </w:pPr>
      <w:r w:rsidDel="00000000" w:rsidR="00000000" w:rsidRPr="00000000">
        <w:rPr>
          <w:rtl w:val="0"/>
        </w:rPr>
      </w:r>
    </w:p>
    <w:p w:rsidR="00000000" w:rsidDel="00000000" w:rsidP="00000000" w:rsidRDefault="00000000" w:rsidRPr="00000000" w14:paraId="0000011A">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B">
      <w:pPr>
        <w:ind w:left="-540" w:firstLine="0"/>
        <w:rPr/>
      </w:pPr>
      <w:r w:rsidDel="00000000" w:rsidR="00000000" w:rsidRPr="00000000">
        <w:rPr>
          <w:rtl w:val="0"/>
        </w:rPr>
      </w:r>
    </w:p>
    <w:p w:rsidR="00000000" w:rsidDel="00000000" w:rsidP="00000000" w:rsidRDefault="00000000" w:rsidRPr="00000000" w14:paraId="0000011C">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if the terms we are using are from only the 5th edition of WHO </w:t>
      </w:r>
      <w:r w:rsidDel="00000000" w:rsidR="00000000" w:rsidRPr="00000000">
        <w:rPr>
          <w:sz w:val="24"/>
          <w:szCs w:val="24"/>
          <w:highlight w:val="white"/>
          <w:rtl w:val="0"/>
        </w:rPr>
        <w:t xml:space="preserve">database</w:t>
      </w:r>
      <w:r w:rsidDel="00000000" w:rsidR="00000000" w:rsidRPr="00000000">
        <w:rPr>
          <w:sz w:val="24"/>
          <w:szCs w:val="24"/>
          <w:rtl w:val="0"/>
        </w:rPr>
        <w:t xml:space="preserve"> or all the editions. Thus we generate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D">
      <w:pPr>
        <w:ind w:left="-540" w:firstLine="0"/>
        <w:rPr>
          <w:sz w:val="24"/>
          <w:szCs w:val="24"/>
        </w:rPr>
      </w:pPr>
      <w:r w:rsidDel="00000000" w:rsidR="00000000" w:rsidRPr="00000000">
        <w:rPr>
          <w:rtl w:val="0"/>
        </w:rPr>
      </w:r>
    </w:p>
    <w:p w:rsidR="00000000" w:rsidDel="00000000" w:rsidP="00000000" w:rsidRDefault="00000000" w:rsidRPr="00000000" w14:paraId="0000011E">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8">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29">
      <w:pPr>
        <w:ind w:left="-540" w:firstLine="0"/>
        <w:rPr>
          <w:sz w:val="24"/>
          <w:szCs w:val="24"/>
        </w:rPr>
      </w:pPr>
      <w:r w:rsidDel="00000000" w:rsidR="00000000" w:rsidRPr="00000000">
        <w:rPr>
          <w:rtl w:val="0"/>
        </w:rPr>
      </w:r>
    </w:p>
    <w:p w:rsidR="00000000" w:rsidDel="00000000" w:rsidP="00000000" w:rsidRDefault="00000000" w:rsidRPr="00000000" w14:paraId="0000012A">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hyperparameters for both isolation forest and LOF analysis were kept the same as they were for edit-distance based AP clustering. The hyperparameters for both isolation forest and LOF analysis were kept the same as they were in the case of edit-distance based AP clustering.  Following the outlier detection step, we iterate through each cluster and determine the standardized term (WHO database 5th edition, WHO database all edition, or  the NCIT database)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In table 5, we compare the number of AP clusters when we use text-embeddings and text-matching (edit distances) .</w:t>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5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or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were considered in the pipeline along with the NCIT terms.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clinical trials database. These methods were based on text-matching algorithms (edit-distances) and text embedding. We identified 13,230 tumors in the clinical trials database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to us and annotating all the tumors manually is not feasible, thus we arbitrarily sampled 1600 tumors from the 13,230 clinical trials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then with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clinical trials tumor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For the clinical trials tumors for which no ground truth could be manually assigned they had to be removed when evaluating the accuracy of each method. When only the 5th edition of the WHO database was used for standardization, we identified 567 clinical trials tumors that did not have a ground truth. Whereas, when we considered all editions of the WHO database, we identified 482 clinical trials tumors that did not have a ground truth. This is a consistent finding as all editions of the WHO database have more standardized tumor terms than only the 5th edition to which the clinical trials tumors can be mapped.  Therefore out of the 1600 terms we evaluated the accuracy for 1033 terms when we considered only the 5th edition of the WHO database for standardization and 1118 terms when we considered all editions of the WHO database. In table 6 and 7, we report the accuracy of each of the methods, based on whether all or only the 5th edition of WHO database was used for standardization.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D">
      <w:pPr>
        <w:ind w:left="-540" w:firstLine="0"/>
        <w:rPr>
          <w:sz w:val="24"/>
          <w:szCs w:val="24"/>
          <w:highlight w:val="white"/>
        </w:rPr>
      </w:pPr>
      <w:r w:rsidDel="00000000" w:rsidR="00000000" w:rsidRPr="00000000">
        <w:rPr>
          <w:rtl w:val="0"/>
        </w:rPr>
      </w:r>
    </w:p>
    <w:p w:rsidR="00000000" w:rsidDel="00000000" w:rsidP="00000000" w:rsidRDefault="00000000" w:rsidRPr="00000000" w14:paraId="0000018E">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F">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4">
      <w:pPr>
        <w:ind w:left="-540" w:firstLine="0"/>
        <w:rPr>
          <w:sz w:val="24"/>
          <w:szCs w:val="24"/>
          <w:highlight w:val="white"/>
        </w:rPr>
      </w:pPr>
      <w:r w:rsidDel="00000000" w:rsidR="00000000" w:rsidRPr="00000000">
        <w:rPr>
          <w:rtl w:val="0"/>
        </w:rPr>
      </w:r>
    </w:p>
    <w:p w:rsidR="00000000" w:rsidDel="00000000" w:rsidP="00000000" w:rsidRDefault="00000000" w:rsidRPr="00000000" w14:paraId="000001C5">
      <w:pPr>
        <w:ind w:left="-540" w:firstLine="0"/>
        <w:rPr>
          <w:sz w:val="24"/>
          <w:szCs w:val="24"/>
          <w:highlight w:val="white"/>
        </w:rPr>
      </w:pPr>
      <w:r w:rsidDel="00000000" w:rsidR="00000000" w:rsidRPr="00000000">
        <w:rPr>
          <w:sz w:val="24"/>
          <w:szCs w:val="24"/>
          <w:highlight w:val="white"/>
          <w:rtl w:val="0"/>
        </w:rPr>
        <w:t xml:space="preserve">Table 6 and 7 show that text-embedding-based methods outperform text-match-based methods irrespective of the edition of WHO database that was used for standardization. </w:t>
      </w:r>
    </w:p>
    <w:p w:rsidR="00000000" w:rsidDel="00000000" w:rsidP="00000000" w:rsidRDefault="00000000" w:rsidRPr="00000000" w14:paraId="000001C6">
      <w:pPr>
        <w:ind w:left="-540" w:firstLine="0"/>
        <w:rPr>
          <w:sz w:val="24"/>
          <w:szCs w:val="24"/>
          <w:highlight w:val="white"/>
        </w:rPr>
      </w:pPr>
      <w:r w:rsidDel="00000000" w:rsidR="00000000" w:rsidRPr="00000000">
        <w:rPr>
          <w:sz w:val="24"/>
          <w:szCs w:val="24"/>
          <w:highlight w:val="white"/>
          <w:rtl w:val="0"/>
        </w:rPr>
        <w:t xml:space="preserve">Typically, methods utilizing LTE-3 embeddings performed better than ADA002 embeddings, with an expectation being the method LTE-3 + Kmeans, which performed marginally worse than ADA002+AP and ADA002+Euclidean+Dist when we standardize against all editions of  the WHO database (Table 6). However, it should be noted that LTE-3+Kmeans ranked higher than ADA002+KMeans when standardized against either version of the WHO database. We attribute the better performance of LTE-3 based methods to the fact that LTE-3 embeddings are twice the number of dimensions as ADA002 and are able to better capture the complexity in the input data.Among the edit distances, Levenshtein distance performed better than Jarro Winkler distance and cosine distance or any of their implementations involving AP clustering. The Jarro-Winkler distance is particularly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is a much simpler algorithm as it only counts the number of edit operations needed to transform one text to another and does not factor the prefix similarity and maintains the order of words/alphabet which is likely why it performed better than the other two edit distances.  The ground truth annotations of the 1600 clinical trials tumors along with their standardization results are using all editions of WHO database and the 5th edition of WHO database is available in the supplementary files </w:t>
      </w:r>
      <w:r w:rsidDel="00000000" w:rsidR="00000000" w:rsidRPr="00000000">
        <w:rPr>
          <w:color w:val="ff0000"/>
          <w:sz w:val="24"/>
          <w:szCs w:val="24"/>
          <w:highlight w:val="white"/>
          <w:rtl w:val="0"/>
        </w:rPr>
        <w:t xml:space="preserve">tumor_sample_df_gt_annotated_all_sep11.csv and tumor_sample_df_gt_annotated_5th_sep11.csv</w:t>
      </w:r>
      <w:r w:rsidDel="00000000" w:rsidR="00000000" w:rsidRPr="00000000">
        <w:rPr>
          <w:sz w:val="24"/>
          <w:szCs w:val="24"/>
          <w:highlight w:val="white"/>
          <w:rtl w:val="0"/>
        </w:rPr>
        <w:t xml:space="preserve">.  For each iteration of the pipeline based on the version of the WHO database used we report the WHO and NCIT standardized terms for each tumor identified in the clinical trials registry in the following supplementary files: </w:t>
      </w:r>
      <w:r w:rsidDel="00000000" w:rsidR="00000000" w:rsidRPr="00000000">
        <w:rPr>
          <w:color w:val="ff0000"/>
          <w:sz w:val="24"/>
          <w:szCs w:val="24"/>
          <w:highlight w:val="white"/>
          <w:rtl w:val="0"/>
        </w:rPr>
        <w:t xml:space="preserve">WHO_Results_all_10sep.csv</w:t>
      </w:r>
      <w:r w:rsidDel="00000000" w:rsidR="00000000" w:rsidRPr="00000000">
        <w:rPr>
          <w:sz w:val="24"/>
          <w:szCs w:val="24"/>
          <w:highlight w:val="white"/>
          <w:rtl w:val="0"/>
        </w:rPr>
        <w:t xml:space="preserve"> , </w:t>
      </w:r>
      <w:r w:rsidDel="00000000" w:rsidR="00000000" w:rsidRPr="00000000">
        <w:rPr>
          <w:color w:val="ff0000"/>
          <w:sz w:val="24"/>
          <w:szCs w:val="24"/>
          <w:highlight w:val="white"/>
          <w:rtl w:val="0"/>
        </w:rPr>
        <w:t xml:space="preserve">WHO_Results_5thed_9sep.csv, NCIT_Results_all_10sep.csv and NCIT_Results_5thed_9sep.csv</w:t>
      </w:r>
      <w:r w:rsidDel="00000000" w:rsidR="00000000" w:rsidRPr="00000000">
        <w:rPr>
          <w:sz w:val="24"/>
          <w:szCs w:val="24"/>
          <w:highlight w:val="white"/>
          <w:rtl w:val="0"/>
        </w:rPr>
        <w:t xml:space="preserve">.</w:t>
      </w:r>
    </w:p>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9">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 clinical trials registry and standardize them with respect to the WHO and NCIT database. To this end,  we built a tumor extraction pipeline to extract tumors from the clinical trials registry and then annotated the tumors as adult and pediatric tumors. We manually validated the diseases that were identified as tumors and further validated the tumors that were identified as pediatric and assigned a field with a citation that confirmed that the tumor in question is indeed pediatric.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A">
      <w:pPr>
        <w:ind w:left="-540" w:firstLine="0"/>
        <w:rPr>
          <w:sz w:val="24"/>
          <w:szCs w:val="24"/>
        </w:rPr>
      </w:pPr>
      <w:r w:rsidDel="00000000" w:rsidR="00000000" w:rsidRPr="00000000">
        <w:rPr>
          <w:rtl w:val="0"/>
        </w:rPr>
      </w:r>
    </w:p>
    <w:p w:rsidR="00000000" w:rsidDel="00000000" w:rsidP="00000000" w:rsidRDefault="00000000" w:rsidRPr="00000000" w14:paraId="000001CB">
      <w:pPr>
        <w:ind w:left="-540" w:firstLine="0"/>
        <w:rPr>
          <w:sz w:val="24"/>
          <w:szCs w:val="24"/>
          <w:highlight w:val="white"/>
        </w:rPr>
      </w:pPr>
      <w:r w:rsidDel="00000000" w:rsidR="00000000" w:rsidRPr="00000000">
        <w:rPr>
          <w:sz w:val="24"/>
          <w:szCs w:val="24"/>
          <w:highlight w:val="white"/>
          <w:rtl w:val="0"/>
        </w:rPr>
        <w:t xml:space="preserve">The WHO database for tumor classification is considered the gold standard for tumor nomenclature, which is why we only focused on evaluating the 12 different standardization methods on the 5th edition (latest) of WHO database and when we considered all the available editions (3rd,4th and 5th edition) of WHO database and not on the NCIT database.  Our standardization methods were based on text matching techniques based on edit distances and text-embedding techniques.  To evaluate the performance of these techniques, we arbitrarily drew 1600 samples from the tumors identified in the clinical trials and standardized them according to the edition of WHO database that was in the pipeline (either 5th edition only or all editions (3rd,4th, and 5th editions)).  We noticed that when we considered all the editions of the WHO database, we were able to annotate more of the tumor terms in the clinical trials registry, this is due to the fact that the 5th edition of the WHO database has fewer terms compared to all the editions combined. In general, the text-embedding based methods were more accurate than text-matching based methods, we attribute this to the fact that embeddings are able to capture the semantic and contextual meaning of text and map similar text close to each other in the embedding space which is not possible for text-matching techniques which are based on edit-distance that focus on syntactical difference between text. </w:t>
      </w:r>
    </w:p>
    <w:p w:rsidR="00000000" w:rsidDel="00000000" w:rsidP="00000000" w:rsidRDefault="00000000" w:rsidRPr="00000000" w14:paraId="000001CC">
      <w:pPr>
        <w:ind w:left="-540" w:firstLine="0"/>
        <w:rPr>
          <w:sz w:val="24"/>
          <w:szCs w:val="24"/>
          <w:highlight w:val="white"/>
        </w:rPr>
      </w:pPr>
      <w:r w:rsidDel="00000000" w:rsidR="00000000" w:rsidRPr="00000000">
        <w:rPr>
          <w:rtl w:val="0"/>
        </w:rPr>
      </w:r>
    </w:p>
    <w:p w:rsidR="00000000" w:rsidDel="00000000" w:rsidP="00000000" w:rsidRDefault="00000000" w:rsidRPr="00000000" w14:paraId="000001CD">
      <w:pPr>
        <w:ind w:left="-540" w:firstLine="0"/>
        <w:rPr>
          <w:sz w:val="24"/>
          <w:szCs w:val="24"/>
        </w:rPr>
      </w:pPr>
      <w:r w:rsidDel="00000000" w:rsidR="00000000" w:rsidRPr="00000000">
        <w:rPr>
          <w:sz w:val="24"/>
          <w:szCs w:val="24"/>
          <w:highlight w:val="white"/>
          <w:rtl w:val="0"/>
        </w:rPr>
        <w:t xml:space="preserve">We generated the embeddings from OpenAI’s large language models:</w:t>
      </w:r>
      <w:r w:rsidDel="00000000" w:rsidR="00000000" w:rsidRPr="00000000">
        <w:rPr>
          <w:sz w:val="24"/>
          <w:szCs w:val="24"/>
          <w:rtl w:val="0"/>
        </w:rPr>
        <w:t xml:space="preserve">text-embedding-ada-002 (ADA002) and text-embedding-3-large (LTE-3).  LTE-3 is a recent and improved text-embedding model compared to ADA002 and it generates embeddings that are of 3072 dimensions, which is twice more than the dimensions ADA002 (1536 dimensions).</w:t>
      </w:r>
    </w:p>
    <w:p w:rsidR="00000000" w:rsidDel="00000000" w:rsidP="00000000" w:rsidRDefault="00000000" w:rsidRPr="00000000" w14:paraId="000001CE">
      <w:pPr>
        <w:ind w:left="-540" w:firstLine="0"/>
        <w:rPr>
          <w:sz w:val="24"/>
          <w:szCs w:val="24"/>
        </w:rPr>
      </w:pPr>
      <w:r w:rsidDel="00000000" w:rsidR="00000000" w:rsidRPr="00000000">
        <w:rPr>
          <w:rtl w:val="0"/>
        </w:rPr>
      </w:r>
    </w:p>
    <w:p w:rsidR="00000000" w:rsidDel="00000000" w:rsidP="00000000" w:rsidRDefault="00000000" w:rsidRPr="00000000" w14:paraId="000001CF">
      <w:pPr>
        <w:ind w:left="-540" w:firstLine="0"/>
        <w:rPr>
          <w:color w:val="ff0000"/>
          <w:sz w:val="24"/>
          <w:szCs w:val="24"/>
          <w:highlight w:val="white"/>
        </w:rPr>
      </w:pPr>
      <w:r w:rsidDel="00000000" w:rsidR="00000000" w:rsidRPr="00000000">
        <w:rPr>
          <w:color w:val="ff0000"/>
          <w:sz w:val="24"/>
          <w:szCs w:val="24"/>
          <w:rtl w:val="0"/>
        </w:rPr>
        <w:t xml:space="preserve">We observed that the LTE-3 based methods performed better than the ADA002 methods, with an exception being that ADA002+AP performed better than LTE-3 +  KMeans method, however it should be noted that embeddings combined with AP did better than embeddings combined with KMeans. The best accuracy was attained by the method (LTE-3 +Euclidean Dist) that standardized the clinical trials tumor by identifying the WHO database that is closest Euclidean distance to the clinical trials terms in the LTE-3 embedding space. Compared to the LTE-3 +AP clustering method which ranked second in terms of accuracy in standardizing the clinical trials tumors, the LTE-3 +Euclidean Dist is a simpler and faster technique that does not require additional steps such such as cluster size analysis and outlier detection that are utilized in the other techniques that use clustering. </w:t>
      </w:r>
      <w:r w:rsidDel="00000000" w:rsidR="00000000" w:rsidRPr="00000000">
        <w:rPr>
          <w:color w:val="ff0000"/>
          <w:sz w:val="24"/>
          <w:szCs w:val="24"/>
          <w:highlight w:val="white"/>
          <w:rtl w:val="0"/>
        </w:rPr>
        <w:t xml:space="preserve"> </w:t>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rtl w:val="0"/>
        </w:rPr>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sz w:val="24"/>
          <w:szCs w:val="24"/>
          <w:highlight w:val="white"/>
          <w:rtl w:val="0"/>
        </w:rPr>
        <w:t xml:space="preserve">As more samples from the clinical trials database are annotated with ground truth, our methods can be reevaluated for their performance accuracies. While we expect the accuracy to change, it is clear from our attempt at annotating the ground truths for the 1600 clinical tumors that the embedding based methods will very likely outperform the text-matching (edit distance) based methods. Thus expert annotation of the tumors in clinical trials is needed to get the most accurate sense of the performance of these methods and is a limitation in our study. Furthermore, as the clinical trials registry is updated , new tumor names need to be detected and potentially standardized, this will require regenerating embeddings and rerunning the pipeline and identifying the WHO database tumor which is at the closest Euclidean distance (LTE-3 + Euclidean Dist method) and annotating the ground truths for each new tumor entry. In addition to requiring expert curation for the ground truth, there is a computational cost associated with running the pipeline and storing the data, which can become expensive in the long run. Finally, the embeddings generated in this study are from models created by OpenAI, if these models are updated or discontinued, we will need to switch to other large language models that generate embeddings.</w:t>
      </w:r>
    </w:p>
    <w:p w:rsidR="00000000" w:rsidDel="00000000" w:rsidP="00000000" w:rsidRDefault="00000000" w:rsidRPr="00000000" w14:paraId="000001D4">
      <w:pPr>
        <w:ind w:left="-540" w:firstLine="0"/>
        <w:rPr>
          <w:sz w:val="24"/>
          <w:szCs w:val="24"/>
          <w:highlight w:val="white"/>
        </w:rPr>
      </w:pPr>
      <w:r w:rsidDel="00000000" w:rsidR="00000000" w:rsidRPr="00000000">
        <w:rPr>
          <w:rtl w:val="0"/>
        </w:rPr>
      </w:r>
    </w:p>
    <w:p w:rsidR="00000000" w:rsidDel="00000000" w:rsidP="00000000" w:rsidRDefault="00000000" w:rsidRPr="00000000" w14:paraId="000001D5">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clinical trials registry. While there are guidelines in place for submitting data to the clinical trials registry to maintain basic data integrity , these do not enforce any protocols to standardize tumor names that are contained in the conditions data of the clinical trials registry. While studies have called for standardization of clinical trials with respect to  study design</w:t>
      </w:r>
      <w:hyperlink r:id="rId5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 evidence reproducibility</w:t>
      </w:r>
      <w:hyperlink r:id="rId5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there has been no studies to our knowledge that has attempted to standardize tumors or any other diseases in the clinical trials registry. Standardizing the tumor names in the clinical trials registry will make these tumor names searchable in other biomedical databases, which will allow researchers to quickly develop an expansive overview of the associated targets, drugs, clinical outcomes etc for a given tumor.  </w:t>
      </w:r>
    </w:p>
    <w:p w:rsidR="00000000" w:rsidDel="00000000" w:rsidP="00000000" w:rsidRDefault="00000000" w:rsidRPr="00000000" w14:paraId="000001D6">
      <w:pPr>
        <w:ind w:left="-540" w:firstLine="0"/>
        <w:rPr>
          <w:sz w:val="24"/>
          <w:szCs w:val="24"/>
          <w:highlight w:val="white"/>
        </w:rPr>
      </w:pPr>
      <w:r w:rsidDel="00000000" w:rsidR="00000000" w:rsidRPr="00000000">
        <w:rPr>
          <w:rtl w:val="0"/>
        </w:rPr>
      </w:r>
    </w:p>
    <w:p w:rsidR="00000000" w:rsidDel="00000000" w:rsidP="00000000" w:rsidRDefault="00000000" w:rsidRPr="00000000" w14:paraId="000001D7">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8">
      <w:pPr>
        <w:ind w:left="-540" w:firstLine="0"/>
        <w:rPr>
          <w:sz w:val="24"/>
          <w:szCs w:val="24"/>
          <w:highlight w:val="white"/>
        </w:rPr>
      </w:pPr>
      <w:r w:rsidDel="00000000" w:rsidR="00000000" w:rsidRPr="00000000">
        <w:rPr>
          <w:sz w:val="24"/>
          <w:szCs w:val="24"/>
          <w:highlight w:val="white"/>
          <w:rtl w:val="0"/>
        </w:rPr>
        <w:t xml:space="preserve">The NIH-clinical trials registry provides information about tumors in a text file format along with information on other conditions. The registry neither provides a mechanism to filter tumor names from other conditions, thus making it difficult to extract the tumors nor are the tumor names standardized according to the WHO tumor classification system or the National Cancer Institute thesaurus, making it challenging to link these tumors with other biomedical databases for integrative studies. In this paper, we designed a pipeline to extract tumors from the clinical trials registry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clinical trials database with respect to both the WHO and NCIT database using all the methods and report them in our results.</w:t>
      </w:r>
    </w:p>
    <w:p w:rsidR="00000000" w:rsidDel="00000000" w:rsidP="00000000" w:rsidRDefault="00000000" w:rsidRPr="00000000" w14:paraId="000001D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A">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B">
      <w:pPr>
        <w:ind w:left="-540" w:firstLine="0"/>
        <w:rPr>
          <w:sz w:val="28"/>
          <w:szCs w:val="28"/>
          <w:highlight w:val="white"/>
        </w:rPr>
      </w:pPr>
      <w:r w:rsidDel="00000000" w:rsidR="00000000" w:rsidRPr="00000000">
        <w:rPr>
          <w:rtl w:val="0"/>
        </w:rPr>
      </w:r>
    </w:p>
    <w:p w:rsidR="00000000" w:rsidDel="00000000" w:rsidP="00000000" w:rsidRDefault="00000000" w:rsidRPr="00000000" w14:paraId="000001DC">
      <w:pPr>
        <w:rPr>
          <w:b w:val="1"/>
          <w:sz w:val="28"/>
          <w:szCs w:val="28"/>
          <w:highlight w:val="white"/>
        </w:rPr>
      </w:pPr>
      <w:r w:rsidDel="00000000" w:rsidR="00000000" w:rsidRPr="00000000">
        <w:rPr>
          <w:rtl w:val="0"/>
        </w:rPr>
      </w:r>
    </w:p>
    <w:p w:rsidR="00000000" w:rsidDel="00000000" w:rsidP="00000000" w:rsidRDefault="00000000" w:rsidRPr="00000000" w14:paraId="000001DD">
      <w:pPr>
        <w:rPr>
          <w:b w:val="1"/>
          <w:sz w:val="28"/>
          <w:szCs w:val="28"/>
          <w:highlight w:val="white"/>
        </w:rPr>
      </w:pPr>
      <w:r w:rsidDel="00000000" w:rsidR="00000000" w:rsidRPr="00000000">
        <w:rPr>
          <w:rtl w:val="0"/>
        </w:rPr>
      </w:r>
    </w:p>
    <w:p w:rsidR="00000000" w:rsidDel="00000000" w:rsidP="00000000" w:rsidRDefault="00000000" w:rsidRPr="00000000" w14:paraId="000001DE">
      <w:pPr>
        <w:rPr>
          <w:b w:val="1"/>
          <w:sz w:val="28"/>
          <w:szCs w:val="28"/>
          <w:highlight w:val="white"/>
        </w:rPr>
      </w:pPr>
      <w:r w:rsidDel="00000000" w:rsidR="00000000" w:rsidRPr="00000000">
        <w:rPr>
          <w:rtl w:val="0"/>
        </w:rPr>
      </w:r>
    </w:p>
    <w:p w:rsidR="00000000" w:rsidDel="00000000" w:rsidP="00000000" w:rsidRDefault="00000000" w:rsidRPr="00000000" w14:paraId="000001DF">
      <w:pPr>
        <w:rPr>
          <w:b w:val="1"/>
          <w:sz w:val="28"/>
          <w:szCs w:val="28"/>
          <w:highlight w:val="white"/>
        </w:rPr>
      </w:pPr>
      <w:r w:rsidDel="00000000" w:rsidR="00000000" w:rsidRPr="00000000">
        <w:rPr>
          <w:rtl w:val="0"/>
        </w:rPr>
      </w:r>
    </w:p>
    <w:p w:rsidR="00000000" w:rsidDel="00000000" w:rsidP="00000000" w:rsidRDefault="00000000" w:rsidRPr="00000000" w14:paraId="000001E0">
      <w:pPr>
        <w:rPr>
          <w:b w:val="1"/>
          <w:sz w:val="28"/>
          <w:szCs w:val="28"/>
          <w:highlight w:val="white"/>
        </w:rPr>
      </w:pPr>
      <w:r w:rsidDel="00000000" w:rsidR="00000000" w:rsidRPr="00000000">
        <w:rPr>
          <w:rtl w:val="0"/>
        </w:rPr>
      </w:r>
    </w:p>
    <w:p w:rsidR="00000000" w:rsidDel="00000000" w:rsidP="00000000" w:rsidRDefault="00000000" w:rsidRPr="00000000" w14:paraId="000001E1">
      <w:pPr>
        <w:rPr>
          <w:b w:val="1"/>
          <w:sz w:val="28"/>
          <w:szCs w:val="28"/>
          <w:highlight w:val="white"/>
        </w:rPr>
      </w:pPr>
      <w:r w:rsidDel="00000000" w:rsidR="00000000" w:rsidRPr="00000000">
        <w:rPr>
          <w:rtl w:val="0"/>
        </w:rPr>
      </w:r>
    </w:p>
    <w:p w:rsidR="00000000" w:rsidDel="00000000" w:rsidP="00000000" w:rsidRDefault="00000000" w:rsidRPr="00000000" w14:paraId="000001E2">
      <w:pPr>
        <w:rPr>
          <w:b w:val="1"/>
          <w:sz w:val="28"/>
          <w:szCs w:val="28"/>
          <w:highlight w:val="white"/>
        </w:rPr>
      </w:pPr>
      <w:r w:rsidDel="00000000" w:rsidR="00000000" w:rsidRPr="00000000">
        <w:rPr>
          <w:rtl w:val="0"/>
        </w:rPr>
      </w:r>
    </w:p>
    <w:p w:rsidR="00000000" w:rsidDel="00000000" w:rsidP="00000000" w:rsidRDefault="00000000" w:rsidRPr="00000000" w14:paraId="000001E3">
      <w:pPr>
        <w:rPr>
          <w:b w:val="1"/>
          <w:sz w:val="28"/>
          <w:szCs w:val="28"/>
          <w:highlight w:val="white"/>
        </w:rPr>
      </w:pPr>
      <w:r w:rsidDel="00000000" w:rsidR="00000000" w:rsidRPr="00000000">
        <w:rPr>
          <w:rtl w:val="0"/>
        </w:rPr>
      </w:r>
    </w:p>
    <w:p w:rsidR="00000000" w:rsidDel="00000000" w:rsidP="00000000" w:rsidRDefault="00000000" w:rsidRPr="00000000" w14:paraId="000001E4">
      <w:pPr>
        <w:rPr>
          <w:b w:val="1"/>
          <w:sz w:val="28"/>
          <w:szCs w:val="28"/>
          <w:highlight w:val="white"/>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References</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5">
        <w:r w:rsidDel="00000000" w:rsidR="00000000" w:rsidRPr="00000000">
          <w:rPr>
            <w:b w:val="0"/>
            <w:i w:val="0"/>
            <w:color w:val="000000"/>
            <w:sz w:val="22"/>
            <w:szCs w:val="22"/>
            <w:u w:val="none"/>
            <w:rtl w:val="0"/>
          </w:rPr>
          <w:t xml:space="preserve">Bray F, Laversanne M, Sung H,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0">
        <w:r w:rsidDel="00000000" w:rsidR="00000000" w:rsidRPr="00000000">
          <w:rPr>
            <w:b w:val="0"/>
            <w:i w:val="0"/>
            <w:color w:val="000000"/>
            <w:sz w:val="22"/>
            <w:szCs w:val="22"/>
            <w:u w:val="none"/>
            <w:rtl w:val="0"/>
          </w:rPr>
          <w:t xml:space="preserve">Siegel RL, Giaquinto AN, Jemal A. Cancer statistics, 2024. </w:t>
        </w:r>
      </w:hyperlink>
      <w:hyperlink r:id="rId61">
        <w:r w:rsidDel="00000000" w:rsidR="00000000" w:rsidRPr="00000000">
          <w:rPr>
            <w:b w:val="0"/>
            <w:i w:val="1"/>
            <w:color w:val="000000"/>
            <w:sz w:val="22"/>
            <w:szCs w:val="22"/>
            <w:u w:val="none"/>
            <w:rtl w:val="0"/>
          </w:rPr>
          <w:t xml:space="preserve">CA Cancer J Clin</w:t>
        </w:r>
      </w:hyperlink>
      <w:hyperlink r:id="rId6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3">
        <w:r w:rsidDel="00000000" w:rsidR="00000000" w:rsidRPr="00000000">
          <w:rPr>
            <w:b w:val="0"/>
            <w:i w:val="0"/>
            <w:color w:val="000000"/>
            <w:sz w:val="22"/>
            <w:szCs w:val="22"/>
            <w:u w:val="none"/>
            <w:rtl w:val="0"/>
          </w:rPr>
          <w:t xml:space="preserve">Matt GY, Sioson E, Shelton K,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6">
        <w:r w:rsidDel="00000000" w:rsidR="00000000" w:rsidRPr="00000000">
          <w:rPr>
            <w:b w:val="0"/>
            <w:i w:val="1"/>
            <w:color w:val="000000"/>
            <w:sz w:val="22"/>
            <w:szCs w:val="22"/>
            <w:u w:val="none"/>
            <w:rtl w:val="0"/>
          </w:rPr>
          <w:t xml:space="preserve">Cancer Discov</w:t>
        </w:r>
      </w:hyperlink>
      <w:hyperlink r:id="rId6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8">
        <w:r w:rsidDel="00000000" w:rsidR="00000000" w:rsidRPr="00000000">
          <w:rPr>
            <w:b w:val="0"/>
            <w:i w:val="0"/>
            <w:color w:val="000000"/>
            <w:sz w:val="22"/>
            <w:szCs w:val="22"/>
            <w:u w:val="none"/>
            <w:rtl w:val="0"/>
          </w:rPr>
          <w:t xml:space="preserve">Aristizabal P, Winestone LE, Umaretiya P,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1">
        <w:r w:rsidDel="00000000" w:rsidR="00000000" w:rsidRPr="00000000">
          <w:rPr>
            <w:b w:val="0"/>
            <w:i w:val="1"/>
            <w:color w:val="000000"/>
            <w:sz w:val="22"/>
            <w:szCs w:val="22"/>
            <w:u w:val="none"/>
            <w:rtl w:val="0"/>
          </w:rPr>
          <w:t xml:space="preserve">Am Soc Clin Oncol Educ Book</w:t>
        </w:r>
      </w:hyperlink>
      <w:hyperlink r:id="rId7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3">
        <w:r w:rsidDel="00000000" w:rsidR="00000000" w:rsidRPr="00000000">
          <w:rPr>
            <w:b w:val="0"/>
            <w:i w:val="0"/>
            <w:color w:val="000000"/>
            <w:sz w:val="22"/>
            <w:szCs w:val="22"/>
            <w:u w:val="none"/>
            <w:rtl w:val="0"/>
          </w:rPr>
          <w:t xml:space="preserve">Hunger Stephen P., Mullighan Charles G. Acute Lymphoblastic Leukemia in Children. </w:t>
        </w:r>
      </w:hyperlink>
      <w:hyperlink r:id="rId74">
        <w:r w:rsidDel="00000000" w:rsidR="00000000" w:rsidRPr="00000000">
          <w:rPr>
            <w:b w:val="0"/>
            <w:i w:val="1"/>
            <w:color w:val="000000"/>
            <w:sz w:val="22"/>
            <w:szCs w:val="22"/>
            <w:u w:val="none"/>
            <w:rtl w:val="0"/>
          </w:rPr>
          <w:t xml:space="preserve">N Engl J Med</w:t>
        </w:r>
      </w:hyperlink>
      <w:hyperlink r:id="rId7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6">
        <w:r w:rsidDel="00000000" w:rsidR="00000000" w:rsidRPr="00000000">
          <w:rPr>
            <w:b w:val="0"/>
            <w:i w:val="0"/>
            <w:color w:val="000000"/>
            <w:sz w:val="22"/>
            <w:szCs w:val="22"/>
            <w:u w:val="none"/>
            <w:rtl w:val="0"/>
          </w:rPr>
          <w:t xml:space="preserve">Laetsch TW, DuBois SG, Bender JG,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Opportunities and Challenges in Drug Development for Pediatric Cancers. </w:t>
        </w:r>
      </w:hyperlink>
      <w:hyperlink r:id="rId79">
        <w:r w:rsidDel="00000000" w:rsidR="00000000" w:rsidRPr="00000000">
          <w:rPr>
            <w:b w:val="0"/>
            <w:i w:val="1"/>
            <w:color w:val="000000"/>
            <w:sz w:val="22"/>
            <w:szCs w:val="22"/>
            <w:u w:val="none"/>
            <w:rtl w:val="0"/>
          </w:rPr>
          <w:t xml:space="preserve">Cancer Discov</w:t>
        </w:r>
      </w:hyperlink>
      <w:hyperlink r:id="rId8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1">
        <w:r w:rsidDel="00000000" w:rsidR="00000000" w:rsidRPr="00000000">
          <w:rPr>
            <w:b w:val="0"/>
            <w:i w:val="0"/>
            <w:color w:val="000000"/>
            <w:sz w:val="22"/>
            <w:szCs w:val="22"/>
            <w:u w:val="none"/>
            <w:rtl w:val="0"/>
          </w:rPr>
          <w:t xml:space="preserve">Renfro LA, Ji L, Piao J,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4">
        <w:r w:rsidDel="00000000" w:rsidR="00000000" w:rsidRPr="00000000">
          <w:rPr>
            <w:b w:val="0"/>
            <w:i w:val="1"/>
            <w:color w:val="000000"/>
            <w:sz w:val="22"/>
            <w:szCs w:val="22"/>
            <w:u w:val="none"/>
            <w:rtl w:val="0"/>
          </w:rPr>
          <w:t xml:space="preserve">JCO Precis Oncol</w:t>
        </w:r>
      </w:hyperlink>
      <w:hyperlink r:id="rId85">
        <w:r w:rsidDel="00000000" w:rsidR="00000000" w:rsidRPr="00000000">
          <w:rPr>
            <w:b w:val="0"/>
            <w:i w:val="0"/>
            <w:color w:val="000000"/>
            <w:sz w:val="22"/>
            <w:szCs w:val="22"/>
            <w:u w:val="none"/>
            <w:rtl w:val="0"/>
          </w:rPr>
          <w:t xml:space="preserve">. 2019;3. doi: </w:t>
        </w:r>
      </w:hyperlink>
      <w:hyperlink r:id="rId8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7">
        <w:r w:rsidDel="00000000" w:rsidR="00000000" w:rsidRPr="00000000">
          <w:rPr>
            <w:b w:val="0"/>
            <w:i w:val="0"/>
            <w:color w:val="000000"/>
            <w:sz w:val="22"/>
            <w:szCs w:val="22"/>
            <w:u w:val="none"/>
            <w:rtl w:val="0"/>
          </w:rPr>
          <w:t xml:space="preserve">Rivers Z, Hyde B, Ronski K,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90">
        <w:r w:rsidDel="00000000" w:rsidR="00000000" w:rsidRPr="00000000">
          <w:rPr>
            <w:b w:val="0"/>
            <w:i w:val="1"/>
            <w:color w:val="000000"/>
            <w:sz w:val="22"/>
            <w:szCs w:val="22"/>
            <w:u w:val="none"/>
            <w:rtl w:val="0"/>
          </w:rPr>
          <w:t xml:space="preserve">Clin Ther</w:t>
        </w:r>
      </w:hyperlink>
      <w:hyperlink r:id="rId9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2">
        <w:r w:rsidDel="00000000" w:rsidR="00000000" w:rsidRPr="00000000">
          <w:rPr>
            <w:b w:val="0"/>
            <w:i w:val="0"/>
            <w:color w:val="000000"/>
            <w:sz w:val="22"/>
            <w:szCs w:val="22"/>
            <w:u w:val="none"/>
            <w:rtl w:val="0"/>
          </w:rPr>
          <w:t xml:space="preserve">National Institutes of Health Clinical Trials Registry. ClinicalTrials.gov. </w:t>
        </w:r>
      </w:hyperlink>
      <w:hyperlink r:id="rId93">
        <w:r w:rsidDel="00000000" w:rsidR="00000000" w:rsidRPr="00000000">
          <w:rPr>
            <w:b w:val="0"/>
            <w:i w:val="0"/>
            <w:color w:val="000000"/>
            <w:sz w:val="22"/>
            <w:szCs w:val="22"/>
            <w:u w:val="none"/>
            <w:rtl w:val="0"/>
          </w:rPr>
          <w:t xml:space="preserve">https://clinicaltrials.gov/</w:t>
        </w:r>
      </w:hyperlink>
      <w:hyperlink r:id="rId9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5">
        <w:r w:rsidDel="00000000" w:rsidR="00000000" w:rsidRPr="00000000">
          <w:rPr>
            <w:b w:val="0"/>
            <w:i w:val="0"/>
            <w:color w:val="000000"/>
            <w:sz w:val="22"/>
            <w:szCs w:val="22"/>
            <w:u w:val="none"/>
            <w:rtl w:val="0"/>
          </w:rPr>
          <w:t xml:space="preserve">Zarin DA, Tse T, Williams RJ,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The ClinicalTrials.gov Results Database — Update and Key Issues. </w:t>
        </w:r>
      </w:hyperlink>
      <w:hyperlink r:id="rId98">
        <w:r w:rsidDel="00000000" w:rsidR="00000000" w:rsidRPr="00000000">
          <w:rPr>
            <w:b w:val="0"/>
            <w:i w:val="1"/>
            <w:color w:val="000000"/>
            <w:sz w:val="22"/>
            <w:szCs w:val="22"/>
            <w:u w:val="none"/>
            <w:rtl w:val="0"/>
          </w:rPr>
          <w:t xml:space="preserve">N Engl J Med</w:t>
        </w:r>
      </w:hyperlink>
      <w:hyperlink r:id="rId9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00">
        <w:r w:rsidDel="00000000" w:rsidR="00000000" w:rsidRPr="00000000">
          <w:rPr>
            <w:b w:val="0"/>
            <w:i w:val="0"/>
            <w:color w:val="000000"/>
            <w:sz w:val="22"/>
            <w:szCs w:val="22"/>
            <w:u w:val="none"/>
            <w:rtl w:val="0"/>
          </w:rPr>
          <w:t xml:space="preserve">Siegel RL, Miller KD, Wagle NS,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Cancer statistics, 2023. </w:t>
        </w:r>
      </w:hyperlink>
      <w:hyperlink r:id="rId103">
        <w:r w:rsidDel="00000000" w:rsidR="00000000" w:rsidRPr="00000000">
          <w:rPr>
            <w:b w:val="0"/>
            <w:i w:val="1"/>
            <w:color w:val="000000"/>
            <w:sz w:val="22"/>
            <w:szCs w:val="22"/>
            <w:u w:val="none"/>
            <w:rtl w:val="0"/>
          </w:rPr>
          <w:t xml:space="preserve">CA Cancer J Clin</w:t>
        </w:r>
      </w:hyperlink>
      <w:hyperlink r:id="rId104">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5">
        <w:r w:rsidDel="00000000" w:rsidR="00000000" w:rsidRPr="00000000">
          <w:rPr>
            <w:b w:val="0"/>
            <w:i w:val="0"/>
            <w:color w:val="000000"/>
            <w:sz w:val="22"/>
            <w:szCs w:val="22"/>
            <w:u w:val="none"/>
            <w:rtl w:val="0"/>
          </w:rPr>
          <w:t xml:space="preserve">Snášel V, Keprt A, Abraham A, </w:t>
        </w:r>
      </w:hyperlink>
      <w:hyperlink r:id="rId106">
        <w:r w:rsidDel="00000000" w:rsidR="00000000" w:rsidRPr="00000000">
          <w:rPr>
            <w:b w:val="0"/>
            <w:i w:val="1"/>
            <w:color w:val="000000"/>
            <w:sz w:val="22"/>
            <w:szCs w:val="22"/>
            <w:u w:val="none"/>
            <w:rtl w:val="0"/>
          </w:rPr>
          <w:t xml:space="preserve">et al.</w:t>
        </w:r>
      </w:hyperlink>
      <w:hyperlink r:id="rId107">
        <w:r w:rsidDel="00000000" w:rsidR="00000000" w:rsidRPr="00000000">
          <w:rPr>
            <w:b w:val="0"/>
            <w:i w:val="0"/>
            <w:color w:val="000000"/>
            <w:sz w:val="22"/>
            <w:szCs w:val="22"/>
            <w:u w:val="none"/>
            <w:rtl w:val="0"/>
          </w:rPr>
          <w:t xml:space="preserve"> Approximate String Matching by Fuzzy Automata. </w:t>
        </w:r>
      </w:hyperlink>
      <w:hyperlink r:id="rId108">
        <w:r w:rsidDel="00000000" w:rsidR="00000000" w:rsidRPr="00000000">
          <w:rPr>
            <w:b w:val="0"/>
            <w:i w:val="1"/>
            <w:color w:val="000000"/>
            <w:sz w:val="22"/>
            <w:szCs w:val="22"/>
            <w:u w:val="none"/>
            <w:rtl w:val="0"/>
          </w:rPr>
          <w:t xml:space="preserve">Man-Machine Interactions</w:t>
        </w:r>
      </w:hyperlink>
      <w:hyperlink r:id="rId10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1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1">
        <w:r w:rsidDel="00000000" w:rsidR="00000000" w:rsidRPr="00000000">
          <w:rPr>
            <w:b w:val="0"/>
            <w:i w:val="0"/>
            <w:color w:val="000000"/>
            <w:sz w:val="22"/>
            <w:szCs w:val="22"/>
            <w:u w:val="none"/>
            <w:rtl w:val="0"/>
          </w:rPr>
          <w:t xml:space="preserve">Frey BJ, Dueck D. Clustering by passing messages between data points. </w:t>
        </w:r>
      </w:hyperlink>
      <w:hyperlink r:id="rId112">
        <w:r w:rsidDel="00000000" w:rsidR="00000000" w:rsidRPr="00000000">
          <w:rPr>
            <w:b w:val="0"/>
            <w:i w:val="1"/>
            <w:color w:val="000000"/>
            <w:sz w:val="22"/>
            <w:szCs w:val="22"/>
            <w:u w:val="none"/>
            <w:rtl w:val="0"/>
          </w:rPr>
          <w:t xml:space="preserve">Science</w:t>
        </w:r>
      </w:hyperlink>
      <w:hyperlink r:id="rId11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4">
        <w:r w:rsidDel="00000000" w:rsidR="00000000" w:rsidRPr="00000000">
          <w:rPr>
            <w:b w:val="0"/>
            <w:i w:val="0"/>
            <w:color w:val="000000"/>
            <w:sz w:val="22"/>
            <w:szCs w:val="22"/>
            <w:u w:val="none"/>
            <w:rtl w:val="0"/>
          </w:rPr>
          <w:t xml:space="preserve">Kitahara YFGI. Fast Algorithm for Affinity Propagation. In: Walsh T, ed. </w:t>
        </w:r>
      </w:hyperlink>
      <w:hyperlink r:id="rId115">
        <w:r w:rsidDel="00000000" w:rsidR="00000000" w:rsidRPr="00000000">
          <w:rPr>
            <w:b w:val="0"/>
            <w:i w:val="1"/>
            <w:color w:val="000000"/>
            <w:sz w:val="22"/>
            <w:szCs w:val="22"/>
            <w:u w:val="none"/>
            <w:rtl w:val="0"/>
          </w:rPr>
          <w:t xml:space="preserve">Twenty-Second International Joint Conference on Artificial Intelligence</w:t>
        </w:r>
      </w:hyperlink>
      <w:hyperlink r:id="rId11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7">
        <w:r w:rsidDel="00000000" w:rsidR="00000000" w:rsidRPr="00000000">
          <w:rPr>
            <w:b w:val="0"/>
            <w:i w:val="0"/>
            <w:color w:val="000000"/>
            <w:sz w:val="22"/>
            <w:szCs w:val="22"/>
            <w:u w:val="none"/>
            <w:rtl w:val="0"/>
          </w:rPr>
          <w:t xml:space="preserve">Shi XH, Guan RC, Wang LP,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20">
        <w:r w:rsidDel="00000000" w:rsidR="00000000" w:rsidRPr="00000000">
          <w:rPr>
            <w:b w:val="0"/>
            <w:i w:val="1"/>
            <w:color w:val="000000"/>
            <w:sz w:val="22"/>
            <w:szCs w:val="22"/>
            <w:u w:val="none"/>
            <w:rtl w:val="0"/>
          </w:rPr>
          <w:t xml:space="preserve">2009 International Joint Conference on Neural Networks</w:t>
        </w:r>
      </w:hyperlink>
      <w:hyperlink r:id="rId12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3">
        <w:r w:rsidDel="00000000" w:rsidR="00000000" w:rsidRPr="00000000">
          <w:rPr>
            <w:b w:val="0"/>
            <w:i w:val="1"/>
            <w:color w:val="000000"/>
            <w:sz w:val="22"/>
            <w:szCs w:val="22"/>
            <w:u w:val="none"/>
            <w:rtl w:val="0"/>
          </w:rPr>
          <w:t xml:space="preserve">International Journal of Computer Applications</w:t>
        </w:r>
      </w:hyperlink>
      <w:hyperlink r:id="rId124">
        <w:r w:rsidDel="00000000" w:rsidR="00000000" w:rsidRPr="00000000">
          <w:rPr>
            <w:b w:val="0"/>
            <w:i w:val="0"/>
            <w:color w:val="000000"/>
            <w:sz w:val="22"/>
            <w:szCs w:val="22"/>
            <w:u w:val="none"/>
            <w:rtl w:val="0"/>
          </w:rPr>
          <w:t xml:space="preserve">. 2013;61. doi: </w:t>
        </w:r>
      </w:hyperlink>
      <w:hyperlink r:id="rId12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9">
        <w:r w:rsidDel="00000000" w:rsidR="00000000" w:rsidRPr="00000000">
          <w:rPr>
            <w:b w:val="0"/>
            <w:i w:val="0"/>
            <w:color w:val="000000"/>
            <w:sz w:val="22"/>
            <w:szCs w:val="22"/>
            <w:u w:val="none"/>
            <w:rtl w:val="0"/>
          </w:rPr>
          <w:t xml:space="preserve">Liu FT, Ting KM, Zhou Z-H. Isolation Forest. </w:t>
        </w:r>
      </w:hyperlink>
      <w:hyperlink r:id="rId170">
        <w:r w:rsidDel="00000000" w:rsidR="00000000" w:rsidRPr="00000000">
          <w:rPr>
            <w:b w:val="0"/>
            <w:i w:val="1"/>
            <w:color w:val="000000"/>
            <w:sz w:val="22"/>
            <w:szCs w:val="22"/>
            <w:u w:val="none"/>
            <w:rtl w:val="0"/>
          </w:rPr>
          <w:t xml:space="preserve">2008 Eighth IEEE International Conference on Data Mining</w:t>
        </w:r>
      </w:hyperlink>
      <w:hyperlink r:id="rId171">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2">
        <w:r w:rsidDel="00000000" w:rsidR="00000000" w:rsidRPr="00000000">
          <w:rPr>
            <w:b w:val="0"/>
            <w:i w:val="0"/>
            <w:color w:val="000000"/>
            <w:sz w:val="22"/>
            <w:szCs w:val="22"/>
            <w:u w:val="none"/>
            <w:rtl w:val="0"/>
          </w:rPr>
          <w:t xml:space="preserve">Wu J. Cluster Analysis and K-means Clustering: An Introduction. In: Wu J, ed. </w:t>
        </w:r>
      </w:hyperlink>
      <w:hyperlink r:id="rId173">
        <w:r w:rsidDel="00000000" w:rsidR="00000000" w:rsidRPr="00000000">
          <w:rPr>
            <w:b w:val="0"/>
            <w:i w:val="1"/>
            <w:color w:val="000000"/>
            <w:sz w:val="22"/>
            <w:szCs w:val="22"/>
            <w:u w:val="none"/>
            <w:rtl w:val="0"/>
          </w:rPr>
          <w:t xml:space="preserve">Advances in K-means Clustering: A Data Mining Thinking</w:t>
        </w:r>
      </w:hyperlink>
      <w:hyperlink r:id="rId17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5">
        <w:r w:rsidDel="00000000" w:rsidR="00000000" w:rsidRPr="00000000">
          <w:rPr>
            <w:b w:val="0"/>
            <w:i w:val="0"/>
            <w:color w:val="000000"/>
            <w:sz w:val="22"/>
            <w:szCs w:val="22"/>
            <w:u w:val="none"/>
            <w:rtl w:val="0"/>
          </w:rPr>
          <w:t xml:space="preserve">Shahapure KR, Nicholas C. Cluster Quality Analysis Using Silhouette Score. </w:t>
        </w:r>
      </w:hyperlink>
      <w:hyperlink r:id="rId17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9">
        <w:r w:rsidDel="00000000" w:rsidR="00000000" w:rsidRPr="00000000">
          <w:rPr>
            <w:b w:val="0"/>
            <w:i w:val="1"/>
            <w:color w:val="000000"/>
            <w:sz w:val="22"/>
            <w:szCs w:val="22"/>
            <w:u w:val="none"/>
            <w:rtl w:val="0"/>
          </w:rPr>
          <w:t xml:space="preserve">Entropy </w:t>
        </w:r>
      </w:hyperlink>
      <w:hyperlink r:id="rId180">
        <w:r w:rsidDel="00000000" w:rsidR="00000000" w:rsidRPr="00000000">
          <w:rPr>
            <w:b w:val="0"/>
            <w:i w:val="0"/>
            <w:color w:val="000000"/>
            <w:sz w:val="22"/>
            <w:szCs w:val="22"/>
            <w:u w:val="none"/>
            <w:rtl w:val="0"/>
          </w:rPr>
          <w:t xml:space="preserve">. 2021;23. doi: </w:t>
        </w:r>
      </w:hyperlink>
      <w:hyperlink r:id="rId18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Canonica GW, Baena-Cagnani CE, Bousquet J, </w:t>
        </w:r>
      </w:hyperlink>
      <w:hyperlink r:id="rId183">
        <w:r w:rsidDel="00000000" w:rsidR="00000000" w:rsidRPr="00000000">
          <w:rPr>
            <w:b w:val="0"/>
            <w:i w:val="1"/>
            <w:color w:val="000000"/>
            <w:sz w:val="22"/>
            <w:szCs w:val="22"/>
            <w:u w:val="none"/>
            <w:rtl w:val="0"/>
          </w:rPr>
          <w:t xml:space="preserve">et al.</w:t>
        </w:r>
      </w:hyperlink>
      <w:hyperlink r:id="rId18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5">
        <w:r w:rsidDel="00000000" w:rsidR="00000000" w:rsidRPr="00000000">
          <w:rPr>
            <w:b w:val="0"/>
            <w:i w:val="1"/>
            <w:color w:val="000000"/>
            <w:sz w:val="22"/>
            <w:szCs w:val="22"/>
            <w:u w:val="none"/>
            <w:rtl w:val="0"/>
          </w:rPr>
          <w:t xml:space="preserve">Allergy</w:t>
        </w:r>
      </w:hyperlink>
      <w:hyperlink r:id="rId18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7">
        <w:r w:rsidDel="00000000" w:rsidR="00000000" w:rsidRPr="00000000">
          <w:rPr>
            <w:b w:val="0"/>
            <w:i w:val="0"/>
            <w:color w:val="000000"/>
            <w:sz w:val="22"/>
            <w:szCs w:val="22"/>
            <w:u w:val="none"/>
            <w:rtl w:val="0"/>
          </w:rPr>
          <w:t xml:space="preserve">Katz MHG, Marsh R, Herman JM, </w:t>
        </w:r>
      </w:hyperlink>
      <w:hyperlink r:id="rId188">
        <w:r w:rsidDel="00000000" w:rsidR="00000000" w:rsidRPr="00000000">
          <w:rPr>
            <w:b w:val="0"/>
            <w:i w:val="1"/>
            <w:color w:val="000000"/>
            <w:sz w:val="22"/>
            <w:szCs w:val="22"/>
            <w:u w:val="none"/>
            <w:rtl w:val="0"/>
          </w:rPr>
          <w:t xml:space="preserve">et al.</w:t>
        </w:r>
      </w:hyperlink>
      <w:hyperlink r:id="rId18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90">
        <w:r w:rsidDel="00000000" w:rsidR="00000000" w:rsidRPr="00000000">
          <w:rPr>
            <w:b w:val="0"/>
            <w:i w:val="1"/>
            <w:color w:val="000000"/>
            <w:sz w:val="22"/>
            <w:szCs w:val="22"/>
            <w:u w:val="none"/>
            <w:rtl w:val="0"/>
          </w:rPr>
          <w:t xml:space="preserve">Ann Surg Oncol</w:t>
        </w:r>
      </w:hyperlink>
      <w:hyperlink r:id="rId19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9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3">
        <w:r w:rsidDel="00000000" w:rsidR="00000000" w:rsidRPr="00000000">
          <w:rPr>
            <w:b w:val="0"/>
            <w:i w:val="1"/>
            <w:color w:val="000000"/>
            <w:sz w:val="22"/>
            <w:szCs w:val="22"/>
            <w:u w:val="none"/>
            <w:rtl w:val="0"/>
          </w:rPr>
          <w:t xml:space="preserve">Proc Natl Acad Sci U S A</w:t>
        </w:r>
      </w:hyperlink>
      <w:hyperlink r:id="rId19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b w:val="1"/>
          <w:rtl w:val="0"/>
        </w:rPr>
        <w:t xml:space="preserve">FIGURES </w:t>
      </w:r>
    </w:p>
    <w:p w:rsidR="00000000" w:rsidDel="00000000" w:rsidP="00000000" w:rsidRDefault="00000000" w:rsidRPr="00000000" w14:paraId="00000214">
      <w:pPr>
        <w:ind w:left="-540" w:firstLine="0"/>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19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B">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9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Pr>
        <w:drawing>
          <wp:inline distB="114300" distT="114300" distL="114300" distR="114300">
            <wp:extent cx="4805363" cy="7011383"/>
            <wp:effectExtent b="0" l="0" r="0" t="0"/>
            <wp:docPr id="3" name="image1.png"/>
            <a:graphic>
              <a:graphicData uri="http://schemas.openxmlformats.org/drawingml/2006/picture">
                <pic:pic>
                  <pic:nvPicPr>
                    <pic:cNvPr id="0" name="image1.png"/>
                    <pic:cNvPicPr preferRelativeResize="0"/>
                  </pic:nvPicPr>
                  <pic:blipFill>
                    <a:blip r:embed="rId19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sz w:val="30"/>
          <w:szCs w:val="30"/>
        </w:rPr>
      </w:pPr>
      <w:r w:rsidDel="00000000" w:rsidR="00000000" w:rsidRPr="00000000">
        <w:rPr>
          <w:rtl w:val="0"/>
        </w:rPr>
      </w:r>
    </w:p>
    <w:p w:rsidR="00000000" w:rsidDel="00000000" w:rsidP="00000000" w:rsidRDefault="00000000" w:rsidRPr="00000000" w14:paraId="0000023E">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3F">
      <w:pPr>
        <w:ind w:left="-540" w:firstLine="0"/>
        <w:rPr>
          <w:sz w:val="24"/>
          <w:szCs w:val="24"/>
        </w:rPr>
      </w:pPr>
      <w:r w:rsidDel="00000000" w:rsidR="00000000" w:rsidRPr="00000000">
        <w:rPr>
          <w:rtl w:val="0"/>
        </w:rPr>
      </w:r>
    </w:p>
    <w:p w:rsidR="00000000" w:rsidDel="00000000" w:rsidP="00000000" w:rsidRDefault="00000000" w:rsidRPr="00000000" w14:paraId="00000240">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6">
      <w:pPr>
        <w:rPr>
          <w:b w:val="1"/>
          <w:sz w:val="28"/>
          <w:szCs w:val="28"/>
        </w:rPr>
      </w:pPr>
      <w:r w:rsidDel="00000000" w:rsidR="00000000" w:rsidRPr="00000000">
        <w:rPr>
          <w:rtl w:val="0"/>
        </w:rPr>
      </w:r>
    </w:p>
    <w:p w:rsidR="00000000" w:rsidDel="00000000" w:rsidP="00000000" w:rsidRDefault="00000000" w:rsidRPr="00000000" w14:paraId="00000257">
      <w:pPr>
        <w:ind w:left="-540" w:firstLine="0"/>
        <w:rPr/>
      </w:pPr>
      <w:r w:rsidDel="00000000" w:rsidR="00000000" w:rsidRPr="00000000">
        <w:rPr>
          <w:rtl w:val="0"/>
        </w:rPr>
      </w:r>
    </w:p>
    <w:p w:rsidR="00000000" w:rsidDel="00000000" w:rsidP="00000000" w:rsidRDefault="00000000" w:rsidRPr="00000000" w14:paraId="00000258">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9">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ind w:left="-540" w:firstLine="0"/>
        <w:rPr>
          <w:b w:val="1"/>
          <w:sz w:val="28"/>
          <w:szCs w:val="28"/>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ind w:left="-540" w:firstLine="0"/>
        <w:rPr>
          <w:b w:val="1"/>
        </w:rPr>
      </w:pPr>
      <w:r w:rsidDel="00000000" w:rsidR="00000000" w:rsidRPr="00000000">
        <w:rPr>
          <w:b w:val="1"/>
          <w:rtl w:val="0"/>
        </w:rPr>
        <w:t xml:space="preserve">A1: Demonstration of comparing strings using edit distances </w:t>
      </w:r>
    </w:p>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B">
      <w:pPr>
        <w:ind w:left="-540" w:firstLine="0"/>
        <w:rPr/>
      </w:pPr>
      <w:r w:rsidDel="00000000" w:rsidR="00000000" w:rsidRPr="00000000">
        <w:rPr>
          <w:rtl w:val="0"/>
        </w:rPr>
      </w:r>
    </w:p>
    <w:p w:rsidR="00000000" w:rsidDel="00000000" w:rsidP="00000000" w:rsidRDefault="00000000" w:rsidRPr="00000000" w14:paraId="0000029C">
      <w:pPr>
        <w:ind w:left="-540" w:firstLine="0"/>
        <w:rPr/>
      </w:pPr>
      <w:r w:rsidDel="00000000" w:rsidR="00000000" w:rsidRPr="00000000">
        <w:rPr>
          <w:rtl w:val="0"/>
        </w:rPr>
        <w:t xml:space="preserve">String 1: Breast Cancer</w:t>
      </w:r>
    </w:p>
    <w:p w:rsidR="00000000" w:rsidDel="00000000" w:rsidP="00000000" w:rsidRDefault="00000000" w:rsidRPr="00000000" w14:paraId="0000029D">
      <w:pPr>
        <w:ind w:left="-540" w:firstLine="0"/>
        <w:rPr/>
      </w:pPr>
      <w:r w:rsidDel="00000000" w:rsidR="00000000" w:rsidRPr="00000000">
        <w:rPr>
          <w:rtl w:val="0"/>
        </w:rPr>
        <w:t xml:space="preserve">String 2: Brain Cancer </w:t>
      </w:r>
    </w:p>
    <w:p w:rsidR="00000000" w:rsidDel="00000000" w:rsidP="00000000" w:rsidRDefault="00000000" w:rsidRPr="00000000" w14:paraId="0000029E">
      <w:pPr>
        <w:ind w:left="-540" w:firstLine="0"/>
        <w:rPr/>
      </w:pPr>
      <w:r w:rsidDel="00000000" w:rsidR="00000000" w:rsidRPr="00000000">
        <w:rPr>
          <w:rtl w:val="0"/>
        </w:rPr>
      </w:r>
    </w:p>
    <w:p w:rsidR="00000000" w:rsidDel="00000000" w:rsidP="00000000" w:rsidRDefault="00000000" w:rsidRPr="00000000" w14:paraId="0000029F">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r>
    </w:tbl>
    <w:p w:rsidR="00000000" w:rsidDel="00000000" w:rsidP="00000000" w:rsidRDefault="00000000" w:rsidRPr="00000000" w14:paraId="000002BC">
      <w:pPr>
        <w:ind w:left="-540" w:firstLine="0"/>
        <w:rPr/>
      </w:pPr>
      <w:r w:rsidDel="00000000" w:rsidR="00000000" w:rsidRPr="00000000">
        <w:rPr>
          <w:rtl w:val="0"/>
        </w:rPr>
      </w:r>
    </w:p>
    <w:p w:rsidR="00000000" w:rsidDel="00000000" w:rsidP="00000000" w:rsidRDefault="00000000" w:rsidRPr="00000000" w14:paraId="000002BD">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E">
      <w:pPr>
        <w:ind w:left="-540" w:firstLine="0"/>
        <w:rPr>
          <w:b w:val="1"/>
          <w:sz w:val="30"/>
          <w:szCs w:val="30"/>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sectPr>
      <w:headerReference r:id="rId19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erine Beigel" w:id="6" w:date="2024-09-09T15:31:27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figure was moved to the end.</w:t>
      </w:r>
    </w:p>
  </w:comment>
  <w:comment w:author="Katherine Beigel" w:id="8" w:date="2024-09-09T19:58:57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done manually or is this part of what the pipeline does?</w:t>
      </w:r>
    </w:p>
  </w:comment>
  <w:comment w:author="Katherine Beigel" w:id="2" w:date="2024-09-09T19:52:51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Fig 1 broken down into such nice labeled phases, I would refer to that figure here since after this you start describing the process visualized in the figure.</w:t>
      </w:r>
    </w:p>
  </w:comment>
  <w:comment w:author="Katherine Beigel" w:id="5" w:date="2024-09-09T14:50:32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paragraph is talking about the interventions file, does this mean that the "id" in the interventions file is the same/corresponds to what is in the conditions file? Or are they linked by nct_id?</w:t>
      </w:r>
    </w:p>
  </w:comment>
  <w:comment w:author="Katherine Beigel" w:id="9" w:date="2024-09-09T20:39:03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added a literature citation? I'd maybe make that clear, like "we added a citation for the peer-reviewed article(s) that identified the tumors as pediatric".</w:t>
      </w:r>
    </w:p>
  </w:comment>
  <w:comment w:author="Katherine Beigel" w:id="3" w:date="2024-09-09T14:43:47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4" w:date="2024-09-09T14:43:55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7" w:date="2024-09-09T20:18:16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Not sure if it makes more sense to use past or present tense-- if the pipeline is going to be available to use, I think present tense? But if not, past tense?</w:t>
      </w:r>
    </w:p>
  </w:comment>
  <w:comment w:author="Katherine Beigel" w:id="0" w:date="2024-09-09T14:33:24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Is there a link missing? (i.e. available where?)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1" w:date="2024-09-09T14:40:00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(as someone who doesn't look at these databases/registries very much) to have a standard term for referring to ClinicalTrials.gov / clinical trials database / clinical trials registry throughout the paper (kind of like you did for "WHO database" and "NCIt database").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E">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WbHn"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fu7E+8uDZ" TargetMode="External"/><Relationship Id="rId41" Type="http://schemas.openxmlformats.org/officeDocument/2006/relationships/hyperlink" Target="https://paperpile.com/c/NPPxEM/bKvK" TargetMode="External"/><Relationship Id="rId44" Type="http://schemas.openxmlformats.org/officeDocument/2006/relationships/hyperlink" Target="https://paperpile.com/c/NPPxEM/73kP" TargetMode="External"/><Relationship Id="rId194" Type="http://schemas.openxmlformats.org/officeDocument/2006/relationships/hyperlink" Target="http://paperpile.com/b/NPPxEM/MrPy" TargetMode="External"/><Relationship Id="rId43" Type="http://schemas.openxmlformats.org/officeDocument/2006/relationships/hyperlink" Target="https://paperpile.com/c/NPPxEM/NP5Q"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ZV6P"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1mjP" TargetMode="External"/><Relationship Id="rId191" Type="http://schemas.openxmlformats.org/officeDocument/2006/relationships/hyperlink" Target="http://paperpile.com/b/NPPxEM/9AUN" TargetMode="External"/><Relationship Id="rId48" Type="http://schemas.openxmlformats.org/officeDocument/2006/relationships/hyperlink" Target="https://paperpile.com/c/NPPxEM/l3Uz"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bKvK" TargetMode="External"/><Relationship Id="rId186" Type="http://schemas.openxmlformats.org/officeDocument/2006/relationships/hyperlink" Target="http://paperpile.com/b/NPPxEM/9u0o"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wp0i"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dx.doi.org/10.3390/e23060759"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HATf" TargetMode="External"/><Relationship Id="rId37" Type="http://schemas.openxmlformats.org/officeDocument/2006/relationships/hyperlink" Target="https://paperpile.com/c/NPPxEM/ibnD"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vpqB"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AIyW" TargetMode="External"/><Relationship Id="rId174" Type="http://schemas.openxmlformats.org/officeDocument/2006/relationships/hyperlink" Target="http://paperpile.com/b/NPPxEM/wp0i" TargetMode="External"/><Relationship Id="rId38" Type="http://schemas.openxmlformats.org/officeDocument/2006/relationships/hyperlink" Target="https://paperpile.com/c/NPPxEM/SePY"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rUdk"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98" Type="http://schemas.openxmlformats.org/officeDocument/2006/relationships/image" Target="media/image1.png"/><Relationship Id="rId14" Type="http://schemas.openxmlformats.org/officeDocument/2006/relationships/hyperlink" Target="https://paperpile.com/c/NPPxEM/NRZI" TargetMode="External"/><Relationship Id="rId197" Type="http://schemas.openxmlformats.org/officeDocument/2006/relationships/image" Target="media/image4.png"/><Relationship Id="rId17" Type="http://schemas.openxmlformats.org/officeDocument/2006/relationships/hyperlink" Target="https://paperpile.com/c/NPPxEM/Lq9U+5cZt" TargetMode="External"/><Relationship Id="rId196" Type="http://schemas.openxmlformats.org/officeDocument/2006/relationships/image" Target="media/image3.png"/><Relationship Id="rId16" Type="http://schemas.openxmlformats.org/officeDocument/2006/relationships/hyperlink" Target="https://paperpile.com/c/NPPxEM/6kRx" TargetMode="External"/><Relationship Id="rId195" Type="http://schemas.openxmlformats.org/officeDocument/2006/relationships/image" Target="media/image2.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199" Type="http://schemas.openxmlformats.org/officeDocument/2006/relationships/header" Target="header1.xm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dx.doi.org/10.1200/PO.19.00060" TargetMode="External"/><Relationship Id="rId85" Type="http://schemas.openxmlformats.org/officeDocument/2006/relationships/hyperlink" Target="http://paperpile.com/b/NPPxEM/Lq9U"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NRZI"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FRbF" TargetMode="External"/><Relationship Id="rId75" Type="http://schemas.openxmlformats.org/officeDocument/2006/relationships/hyperlink" Target="http://paperpile.com/b/NPPxEM/68hp"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6kRx"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tUKD" TargetMode="External"/><Relationship Id="rId171" Type="http://schemas.openxmlformats.org/officeDocument/2006/relationships/hyperlink" Target="http://paperpile.com/b/NPPxEM/vpqB"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vpqB" TargetMode="External"/><Relationship Id="rId67" Type="http://schemas.openxmlformats.org/officeDocument/2006/relationships/hyperlink" Target="http://paperpile.com/b/NPPxEM/tUKD"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vpqB"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rUdk" TargetMode="External"/><Relationship Id="rId53" Type="http://schemas.openxmlformats.org/officeDocument/2006/relationships/hyperlink" Target="https://paperpile.com/c/NPPxEM/9u0o+9AUN" TargetMode="External"/><Relationship Id="rId52" Type="http://schemas.openxmlformats.org/officeDocument/2006/relationships/hyperlink" Target="https://paperpile.com/c/NPPxEM/HATf"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s://paperpile.com/c/NPPxEM/MrPy"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Weij"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GzPE" TargetMode="External"/><Relationship Id="rId109" Type="http://schemas.openxmlformats.org/officeDocument/2006/relationships/hyperlink" Target="http://paperpile.com/b/NPPxEM/rIfO"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5rKu" TargetMode="External"/><Relationship Id="rId121" Type="http://schemas.openxmlformats.org/officeDocument/2006/relationships/hyperlink" Target="http://paperpile.com/b/NPPxEM/vxqy" TargetMode="External"/><Relationship Id="rId120" Type="http://schemas.openxmlformats.org/officeDocument/2006/relationships/hyperlink" Target="http://paperpile.com/b/NPPxEM/vxqy" TargetMode="External"/><Relationship Id="rId125" Type="http://schemas.openxmlformats.org/officeDocument/2006/relationships/hyperlink" Target="http://dx.doi.org/10.5120/10032-5077" TargetMode="External"/><Relationship Id="rId124" Type="http://schemas.openxmlformats.org/officeDocument/2006/relationships/hyperlink" Target="http://paperpile.com/b/NPPxEM/FX6U"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YaH"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Hrsy" TargetMode="External"/><Relationship Id="rId98" Type="http://schemas.openxmlformats.org/officeDocument/2006/relationships/hyperlink" Target="http://paperpile.com/b/NPPxEM/Hrsy" TargetMode="External"/><Relationship Id="rId91" Type="http://schemas.openxmlformats.org/officeDocument/2006/relationships/hyperlink" Target="http://paperpile.com/b/NPPxEM/5cZt" TargetMode="External"/><Relationship Id="rId90" Type="http://schemas.openxmlformats.org/officeDocument/2006/relationships/hyperlink" Target="http://paperpile.com/b/NPPxEM/5cZt" TargetMode="External"/><Relationship Id="rId93" Type="http://schemas.openxmlformats.org/officeDocument/2006/relationships/hyperlink" Target="https://clinicaltrials.gov/" TargetMode="External"/><Relationship Id="rId92" Type="http://schemas.openxmlformats.org/officeDocument/2006/relationships/hyperlink" Target="http://paperpile.com/b/NPPxEM/hYaH"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ZrGQ"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MKy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OxXw"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