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commentRangeStart w:id="0"/>
      <w:r w:rsidDel="00000000" w:rsidR="00000000" w:rsidRPr="00000000">
        <w:rPr>
          <w:b w:val="1"/>
          <w:color w:val="0e101a"/>
          <w:sz w:val="28"/>
          <w:szCs w:val="28"/>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To identify and standardize tumor names from the National Institutes of Health's (NIH) clinical trials registry (ClinicalTrials.gov) according to the tumor terminology in the World Health Organization (WHO) Tumor Classification System (WHO database) and the National Cancer Institute Thesaurus (NCIt database).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CANTOS (Clinical Trials Automated Nomenclature and Tumor Ontology Standardization), a computation pipeline to identify tumor names from the clinical trials registry and standardize them according to nomenclatures in the WHO and NCIt databases. CANTOS implemented twelve standardization methods based on text matching and embedding. We tested the accuracy of these methods on a subset of tumor names from the clinical trials registry against the 5th and all editions (3rd, 4th, and 5th) of the WHO database. We limited the evaluation to the WHO database, which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Text-matching methods achieved accuracies ranging between 21.7% -30.5% for the 5th edition and between 22.7%-32.4% for all editions. In contrast, text-embedding methods achieved accuracy between 60.5%-65.6% for the 5th edition and 63.5%- 68.5% for all editions, significantly outperforming text-matching methods. The highest accuracy was achieved by the method LTE-3+Euclidean Dist, which mapped tumor names in the registry to the nearest term from the WHO database using Euclidean distance in the embedding space with accuracies of 65.6% for the 5th edition and 68.5% for all editions.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CANTOS provides a mechanism to identify and standardize tumor names from the clinical trials registry, enabling users to integrate this data with external biomedical databases for downstream analysis. </w:t>
      </w:r>
    </w:p>
    <w:p w:rsidR="00000000" w:rsidDel="00000000" w:rsidP="00000000" w:rsidRDefault="00000000" w:rsidRPr="00000000" w14:paraId="0000002C">
      <w:pPr>
        <w:ind w:left="-540" w:firstLine="0"/>
        <w:rPr>
          <w:b w:val="1"/>
          <w:sz w:val="28"/>
          <w:szCs w:val="28"/>
        </w:rPr>
      </w:pPr>
      <w:r w:rsidDel="00000000" w:rsidR="00000000" w:rsidRPr="00000000">
        <w:rPr>
          <w:rtl w:val="0"/>
        </w:rPr>
      </w:r>
    </w:p>
    <w:p w:rsidR="00000000" w:rsidDel="00000000" w:rsidP="00000000" w:rsidRDefault="00000000" w:rsidRPr="00000000" w14:paraId="0000002D">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b w:val="0"/>
            <w:color w:val="000000"/>
            <w:u w:val="none"/>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2E">
      <w:pPr>
        <w:ind w:left="-540" w:firstLine="0"/>
        <w:rPr/>
      </w:pPr>
      <w:r w:rsidDel="00000000" w:rsidR="00000000" w:rsidRPr="00000000">
        <w:rPr>
          <w:rtl w:val="0"/>
        </w:rPr>
      </w:r>
    </w:p>
    <w:p w:rsidR="00000000" w:rsidDel="00000000" w:rsidP="00000000" w:rsidRDefault="00000000" w:rsidRPr="00000000" w14:paraId="0000002F">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 </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w:t>
      </w:r>
      <w:r w:rsidDel="00000000" w:rsidR="00000000" w:rsidRPr="00000000">
        <w:rPr>
          <w:rtl w:val="0"/>
        </w:rPr>
        <w:t xml:space="preserve">ts (OT,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(IDG,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w:t>
      </w:r>
      <w:r w:rsidDel="00000000" w:rsidR="00000000" w:rsidRPr="00000000">
        <w:rPr>
          <w:rtl w:val="0"/>
        </w:rPr>
        <w:t xml:space="preserve"> facilitating a more comprehensive understanding of tumor biology, drug-targets, and therapeutic agents.</w:t>
      </w:r>
    </w:p>
    <w:p w:rsidR="00000000" w:rsidDel="00000000" w:rsidP="00000000" w:rsidRDefault="00000000" w:rsidRPr="00000000" w14:paraId="00000030">
      <w:pPr>
        <w:ind w:left="-540" w:firstLine="0"/>
        <w:rPr/>
      </w:pPr>
      <w:r w:rsidDel="00000000" w:rsidR="00000000" w:rsidRPr="00000000">
        <w:rPr>
          <w:rtl w:val="0"/>
        </w:rPr>
      </w:r>
    </w:p>
    <w:p w:rsidR="00000000" w:rsidDel="00000000" w:rsidP="00000000" w:rsidRDefault="00000000" w:rsidRPr="00000000" w14:paraId="00000031">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2">
      <w:pPr>
        <w:ind w:left="-540" w:firstLine="0"/>
        <w:rPr>
          <w:sz w:val="24"/>
          <w:szCs w:val="24"/>
        </w:rPr>
      </w:pPr>
      <w:r w:rsidDel="00000000" w:rsidR="00000000" w:rsidRPr="00000000">
        <w:rPr>
          <w:sz w:val="24"/>
          <w:szCs w:val="24"/>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The pipeline takes tumor names from the CTR as an input along with the standardized tumor names from the WHO and NCIt databases. </w:t>
      </w:r>
    </w:p>
    <w:p w:rsidR="00000000" w:rsidDel="00000000" w:rsidP="00000000" w:rsidRDefault="00000000" w:rsidRPr="00000000" w14:paraId="00000033">
      <w:pPr>
        <w:ind w:left="-540" w:firstLine="0"/>
        <w:rPr>
          <w:b w:val="1"/>
          <w:sz w:val="28"/>
          <w:szCs w:val="28"/>
        </w:rPr>
      </w:pPr>
      <w:r w:rsidDel="00000000" w:rsidR="00000000" w:rsidRPr="00000000">
        <w:rPr>
          <w:rtl w:val="0"/>
        </w:rPr>
      </w:r>
    </w:p>
    <w:p w:rsidR="00000000" w:rsidDel="00000000" w:rsidP="00000000" w:rsidRDefault="00000000" w:rsidRPr="00000000" w14:paraId="00000034">
      <w:pPr>
        <w:ind w:left="-540" w:firstLine="0"/>
        <w:rPr>
          <w:b w:val="1"/>
          <w:sz w:val="28"/>
          <w:szCs w:val="28"/>
        </w:rPr>
      </w:pPr>
      <w:r w:rsidDel="00000000" w:rsidR="00000000" w:rsidRPr="00000000">
        <w:rPr>
          <w:rtl w:val="0"/>
        </w:rPr>
      </w:r>
    </w:p>
    <w:p w:rsidR="00000000" w:rsidDel="00000000" w:rsidP="00000000" w:rsidRDefault="00000000" w:rsidRPr="00000000" w14:paraId="00000035">
      <w:pPr>
        <w:ind w:left="-540" w:firstLine="0"/>
        <w:rPr>
          <w:b w:val="1"/>
          <w:sz w:val="28"/>
          <w:szCs w:val="28"/>
        </w:rPr>
      </w:pPr>
      <w:r w:rsidDel="00000000" w:rsidR="00000000" w:rsidRPr="00000000">
        <w:rPr>
          <w:rtl w:val="0"/>
        </w:rPr>
      </w:r>
    </w:p>
    <w:p w:rsidR="00000000" w:rsidDel="00000000" w:rsidP="00000000" w:rsidRDefault="00000000" w:rsidRPr="00000000" w14:paraId="00000036">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37">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w:t>
      </w:r>
    </w:p>
    <w:p w:rsidR="00000000" w:rsidDel="00000000" w:rsidP="00000000" w:rsidRDefault="00000000" w:rsidRPr="00000000" w14:paraId="00000038">
      <w:pPr>
        <w:ind w:left="-540" w:firstLine="0"/>
        <w:rPr/>
      </w:pPr>
      <w:r w:rsidDel="00000000" w:rsidR="00000000" w:rsidRPr="00000000">
        <w:rPr>
          <w:rtl w:val="0"/>
        </w:rPr>
      </w:r>
    </w:p>
    <w:p w:rsidR="00000000" w:rsidDel="00000000" w:rsidP="00000000" w:rsidRDefault="00000000" w:rsidRPr="00000000" w14:paraId="00000039">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3A">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3D">
      <w:pPr>
        <w:ind w:left="-540" w:firstLine="0"/>
        <w:rPr/>
      </w:pPr>
      <w:r w:rsidDel="00000000" w:rsidR="00000000" w:rsidRPr="00000000">
        <w:rPr>
          <w:rtl w:val="0"/>
        </w:rPr>
      </w:r>
    </w:p>
    <w:p w:rsidR="00000000" w:rsidDel="00000000" w:rsidP="00000000" w:rsidRDefault="00000000" w:rsidRPr="00000000" w14:paraId="0000003E">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3F">
      <w:pPr>
        <w:ind w:left="-540" w:firstLine="0"/>
        <w:rPr>
          <w:color w:val="0e101a"/>
        </w:rPr>
      </w:pPr>
      <w:r w:rsidDel="00000000" w:rsidR="00000000" w:rsidRPr="00000000">
        <w:rPr>
          <w:rtl w:val="0"/>
        </w:rPr>
      </w:r>
    </w:p>
    <w:p w:rsidR="00000000" w:rsidDel="00000000" w:rsidP="00000000" w:rsidRDefault="00000000" w:rsidRPr="00000000" w14:paraId="00000040">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1">
      <w:pPr>
        <w:ind w:left="-540" w:firstLine="0"/>
        <w:rPr/>
      </w:pP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using two independent protocols.The first protocol consisted of checking if each condition name contained a tumor key word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annotated </w:t>
      </w:r>
      <w:r w:rsidDel="00000000" w:rsidR="00000000" w:rsidRPr="00000000">
        <w:rPr>
          <w:rtl w:val="0"/>
        </w:rPr>
        <w:t xml:space="preserve">as a potential tumor.  </w:t>
      </w:r>
    </w:p>
    <w:p w:rsidR="00000000" w:rsidDel="00000000" w:rsidP="00000000" w:rsidRDefault="00000000" w:rsidRPr="00000000" w14:paraId="00000043">
      <w:pPr>
        <w:ind w:left="-540" w:firstLine="0"/>
        <w:rPr/>
      </w:pPr>
      <w:r w:rsidDel="00000000" w:rsidR="00000000" w:rsidRPr="00000000">
        <w:rPr>
          <w:rtl w:val="0"/>
        </w:rPr>
      </w:r>
    </w:p>
    <w:p w:rsidR="00000000" w:rsidDel="00000000" w:rsidP="00000000" w:rsidRDefault="00000000" w:rsidRPr="00000000" w14:paraId="00000044">
      <w:pPr>
        <w:ind w:left="-540" w:firstLine="0"/>
        <w:rPr/>
      </w:pPr>
      <w:r w:rsidDel="00000000" w:rsidR="00000000" w:rsidRPr="00000000">
        <w:rPr>
          <w:rtl w:val="0"/>
        </w:rPr>
        <w:t xml:space="preserve">The second protocol in Phase 2, CANTOS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condition name from clinical trials exactly matched a term in the WHO database, it was annotated as a tumor. If the condition name did not match to any tumor within the WHO database, we performed a fuzzy (approximate) match with the condition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we manually validated the findings to confirm if conditions marked as potential tumors were indeed a tumor. </w:t>
      </w:r>
    </w:p>
    <w:p w:rsidR="00000000" w:rsidDel="00000000" w:rsidP="00000000" w:rsidRDefault="00000000" w:rsidRPr="00000000" w14:paraId="00000045">
      <w:pPr>
        <w:ind w:left="-540" w:firstLine="0"/>
        <w:rPr/>
      </w:pPr>
      <w:r w:rsidDel="00000000" w:rsidR="00000000" w:rsidRPr="00000000">
        <w:rPr>
          <w:rtl w:val="0"/>
        </w:rPr>
      </w:r>
    </w:p>
    <w:p w:rsidR="00000000" w:rsidDel="00000000" w:rsidP="00000000" w:rsidRDefault="00000000" w:rsidRPr="00000000" w14:paraId="00000046">
      <w:pPr>
        <w:ind w:left="-540" w:firstLine="0"/>
        <w:rPr/>
      </w:pPr>
      <w:r w:rsidDel="00000000" w:rsidR="00000000" w:rsidRPr="00000000">
        <w:rPr>
          <w:rtl w:val="0"/>
        </w:rPr>
        <w:t xml:space="preserve">After the manual validation step in Phase 2, a total of 13,230 unique (by string uniqueness) tumor names were extracted from the CTR. In Phase 3 of the tumor identification step, CANTOS aimed to further identify which of these extracted tumor names were pediatric (Figure 1, phase 3”) by implementing  a similar fuzzy string match algorithm as in phase 2, by comparing them </w:t>
      </w:r>
      <w:r w:rsidDel="00000000" w:rsidR="00000000" w:rsidRPr="00000000">
        <w:rPr>
          <w:rtl w:val="0"/>
        </w:rPr>
        <w:t xml:space="preserve">to the pediatric tumor names listed in the 5th edition of the WHO database (instead of the entire 5th edition of WHO database). Once the tumors were annotated as pediatric or adult by CANTOS, we manually validated the findings. If the tumors were marked as pediatric by manual validation, </w:t>
      </w:r>
      <w:r w:rsidDel="00000000" w:rsidR="00000000" w:rsidRPr="00000000">
        <w:rPr>
          <w:rtl w:val="0"/>
        </w:rPr>
        <w:t xml:space="preserve">we manually added a citation from peer reviewed literature, governmental websites or articles posted by research institution</w:t>
      </w:r>
    </w:p>
    <w:p w:rsidR="00000000" w:rsidDel="00000000" w:rsidP="00000000" w:rsidRDefault="00000000" w:rsidRPr="00000000" w14:paraId="00000047">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in place of providing a literature reference. Out of the 50,410 conditions, 13,230 conditions were identified as tumors among which 6324 were determined to be pediatric tumors. These annotations are stored in the supplementary file S5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i w:val="1"/>
        </w:rPr>
      </w:pPr>
      <w:r w:rsidDel="00000000" w:rsidR="00000000" w:rsidRPr="00000000">
        <w:rPr>
          <w:rtl w:val="0"/>
        </w:rPr>
        <w:t xml:space="preserve">A cursory analysis of the identified tumor names revealed various sources of discrepancy such as typographical errors,  extraneous information, missing values, drug names entered instead of condition names, multiple tumor names etc. Furthermore, many tumor names in the disease file did not follow standardized nomenclature from the WHO or the NCIT databases. With these unstandardized tumor names, it becomes challenging to integrate the tumor name data from CTR to other biomedical databases, such as IDG or OT. These discrepancies also prevented manual annotation of these tumor names as pediatric or adult tumors, and consequently 144 clinical trials tumors were annotated as “DA” (Do not Annotate) in the field designating them as pediatric tumor (“PedCanTumor) in the supplementary file S5. Supplementary Table S5 outlines some of these common discrepancies associated with tumor names. Due to various sources of discrepancies in the tumor names in the CTR, there is a need to standardize them so these tumors can be linked to external databases to draw further insights about associated drug targets and currently available FDA-approved drugs. The standardization methods implemented by CANTOS are discussed in the following section. </w:t>
      </w:r>
      <w:r w:rsidDel="00000000" w:rsidR="00000000" w:rsidRPr="00000000">
        <w:rPr>
          <w:rtl w:val="0"/>
        </w:rPr>
      </w:r>
    </w:p>
    <w:p w:rsidR="00000000" w:rsidDel="00000000" w:rsidP="00000000" w:rsidRDefault="00000000" w:rsidRPr="00000000" w14:paraId="0000004A">
      <w:pPr>
        <w:ind w:left="-540" w:firstLine="0"/>
        <w:rPr/>
      </w:pPr>
      <w:r w:rsidDel="00000000" w:rsidR="00000000" w:rsidRPr="00000000">
        <w:rPr>
          <w:rtl w:val="0"/>
        </w:rPr>
      </w:r>
    </w:p>
    <w:p w:rsidR="00000000" w:rsidDel="00000000" w:rsidP="00000000" w:rsidRDefault="00000000" w:rsidRPr="00000000" w14:paraId="0000004B">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4C">
      <w:pPr>
        <w:ind w:left="-540" w:firstLine="0"/>
        <w:rPr/>
      </w:pPr>
      <w:r w:rsidDel="00000000" w:rsidR="00000000" w:rsidRPr="00000000">
        <w:rPr>
          <w:rtl w:val="0"/>
        </w:rPr>
        <w:t xml:space="preserve">We implemented various methods in CANTOS to standardize the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4D">
      <w:pPr>
        <w:ind w:left="-540" w:firstLine="0"/>
        <w:rPr/>
      </w:pPr>
      <w:r w:rsidDel="00000000" w:rsidR="00000000" w:rsidRPr="00000000">
        <w:rPr>
          <w:rtl w:val="0"/>
        </w:rPr>
      </w:r>
    </w:p>
    <w:p w:rsidR="00000000" w:rsidDel="00000000" w:rsidP="00000000" w:rsidRDefault="00000000" w:rsidRPr="00000000" w14:paraId="0000004E">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4F">
      <w:pPr>
        <w:ind w:left="-540" w:firstLine="0"/>
        <w:rPr/>
      </w:pPr>
      <w:r w:rsidDel="00000000" w:rsidR="00000000" w:rsidRPr="00000000">
        <w:rPr>
          <w:rtl w:val="0"/>
        </w:rPr>
        <w:t xml:space="preserve">The goal of standardizing tumor names from the CTR to their corresponding WHO or NCIt terms is to accurately align each unstandardized term with a standardized equivalent from the WHO or NCIt database, ensuring that the original meaning of the CTR term is preserved in the mapped term. </w:t>
      </w:r>
      <w:r w:rsidDel="00000000" w:rsidR="00000000" w:rsidRPr="00000000">
        <w:rPr>
          <w:rtl w:val="0"/>
        </w:rPr>
        <w:t xml:space="preserve">Edit distances offer a way to compare the similarity between two sets of texts (referred as strings in rest of the manuscript).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w:t>
      </w:r>
      <w:r w:rsidDel="00000000" w:rsidR="00000000" w:rsidRPr="00000000">
        <w:rPr>
          <w:rtl w:val="0"/>
        </w:rPr>
        <w:t xml:space="preserve">strings</w:t>
      </w:r>
      <w:r w:rsidDel="00000000" w:rsidR="00000000" w:rsidRPr="00000000">
        <w:rPr>
          <w:rtl w:val="0"/>
        </w:rPr>
        <w:t xml:space="preserve">;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S6. Following are brief descriptions of each method.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52">
      <w:pPr>
        <w:ind w:left="-540" w:firstLine="0"/>
        <w:rPr/>
      </w:pPr>
      <w:r w:rsidDel="00000000" w:rsidR="00000000" w:rsidRPr="00000000">
        <w:rPr>
          <w:rtl w:val="0"/>
        </w:rPr>
      </w:r>
    </w:p>
    <w:p w:rsidR="00000000" w:rsidDel="00000000" w:rsidP="00000000" w:rsidRDefault="00000000" w:rsidRPr="00000000" w14:paraId="00000053">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54">
      <w:pPr>
        <w:ind w:left="-540" w:firstLine="0"/>
        <w:rPr/>
      </w:pPr>
      <w:r w:rsidDel="00000000" w:rsidR="00000000" w:rsidRPr="00000000">
        <w:rPr>
          <w:rtl w:val="0"/>
        </w:rPr>
      </w:r>
    </w:p>
    <w:p w:rsidR="00000000" w:rsidDel="00000000" w:rsidP="00000000" w:rsidRDefault="00000000" w:rsidRPr="00000000" w14:paraId="00000055">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[12,13]</w:t>
        </w:r>
      </w:hyperlink>
      <w:r w:rsidDel="00000000" w:rsidR="00000000" w:rsidRPr="00000000">
        <w:rPr>
          <w:rtl w:val="0"/>
        </w:rPr>
        <w:t xml:space="preserve"> </w:t>
      </w:r>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56">
      <w:pPr>
        <w:ind w:left="-540" w:firstLine="0"/>
        <w:rPr/>
      </w:pPr>
      <w:r w:rsidDel="00000000" w:rsidR="00000000" w:rsidRPr="00000000">
        <w:rPr>
          <w:rtl w:val="0"/>
        </w:rPr>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59">
      <w:pPr>
        <w:ind w:left="-540" w:firstLine="0"/>
        <w:rPr/>
      </w:pPr>
      <w:r w:rsidDel="00000000" w:rsidR="00000000" w:rsidRPr="00000000">
        <w:rPr>
          <w:rtl w:val="0"/>
        </w:rPr>
      </w:r>
    </w:p>
    <w:p w:rsidR="00000000" w:rsidDel="00000000" w:rsidP="00000000" w:rsidRDefault="00000000" w:rsidRPr="00000000" w14:paraId="0000005A">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5B">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5C">
      <w:pPr>
        <w:ind w:left="-540" w:firstLine="0"/>
        <w:rPr/>
      </w:pPr>
      <w:r w:rsidDel="00000000" w:rsidR="00000000" w:rsidRPr="00000000">
        <w:rPr>
          <w:rtl w:val="0"/>
        </w:rPr>
      </w:r>
    </w:p>
    <w:p w:rsidR="00000000" w:rsidDel="00000000" w:rsidP="00000000" w:rsidRDefault="00000000" w:rsidRPr="00000000" w14:paraId="0000005D">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5E">
      <w:pPr>
        <w:ind w:left="-540" w:firstLine="0"/>
        <w:rPr/>
      </w:pPr>
      <w:r w:rsidDel="00000000" w:rsidR="00000000" w:rsidRPr="00000000">
        <w:rPr>
          <w:rtl w:val="0"/>
        </w:rPr>
      </w:r>
    </w:p>
    <w:p w:rsidR="00000000" w:rsidDel="00000000" w:rsidP="00000000" w:rsidRDefault="00000000" w:rsidRPr="00000000" w14:paraId="0000005F">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60">
      <w:pPr>
        <w:ind w:left="-540" w:firstLine="0"/>
        <w:rPr/>
      </w:pPr>
      <w:r w:rsidDel="00000000" w:rsidR="00000000" w:rsidRPr="00000000">
        <w:rPr>
          <w:rtl w:val="0"/>
        </w:rPr>
      </w:r>
    </w:p>
    <w:p w:rsidR="00000000" w:rsidDel="00000000" w:rsidP="00000000" w:rsidRDefault="00000000" w:rsidRPr="00000000" w14:paraId="00000061">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64">
      <w:pPr>
        <w:ind w:left="-540" w:firstLine="0"/>
        <w:rPr>
          <w:color w:val="202122"/>
          <w:highlight w:val="white"/>
        </w:rPr>
      </w:pPr>
      <w:r w:rsidDel="00000000" w:rsidR="00000000" w:rsidRPr="00000000">
        <w:rPr>
          <w:rtl w:val="0"/>
        </w:rPr>
      </w:r>
    </w:p>
    <w:p w:rsidR="00000000" w:rsidDel="00000000" w:rsidP="00000000" w:rsidRDefault="00000000" w:rsidRPr="00000000" w14:paraId="00000065">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66">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p>
    <w:p w:rsidR="00000000" w:rsidDel="00000000" w:rsidP="00000000" w:rsidRDefault="00000000" w:rsidRPr="00000000" w14:paraId="00000067">
      <w:pPr>
        <w:ind w:left="-540" w:firstLine="0"/>
        <w:rPr>
          <w:b w:val="1"/>
          <w:highlight w:val="white"/>
        </w:rPr>
      </w:pPr>
      <w:r w:rsidDel="00000000" w:rsidR="00000000" w:rsidRPr="00000000">
        <w:rPr>
          <w:rtl w:val="0"/>
        </w:rPr>
      </w:r>
    </w:p>
    <w:p w:rsidR="00000000" w:rsidDel="00000000" w:rsidP="00000000" w:rsidRDefault="00000000" w:rsidRPr="00000000" w14:paraId="00000068">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69">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6A">
      <w:pPr>
        <w:ind w:left="-540" w:firstLine="0"/>
        <w:rPr>
          <w:color w:val="202122"/>
          <w:highlight w:val="white"/>
        </w:rPr>
      </w:pPr>
      <w:r w:rsidDel="00000000" w:rsidR="00000000" w:rsidRPr="00000000">
        <w:rPr>
          <w:rtl w:val="0"/>
        </w:rPr>
      </w:r>
    </w:p>
    <w:p w:rsidR="00000000" w:rsidDel="00000000" w:rsidP="00000000" w:rsidRDefault="00000000" w:rsidRPr="00000000" w14:paraId="0000006B">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6C">
      <w:pPr>
        <w:ind w:left="-540" w:firstLine="0"/>
        <w:rPr>
          <w:highlight w:val="white"/>
        </w:rPr>
      </w:pPr>
      <w:r w:rsidDel="00000000" w:rsidR="00000000" w:rsidRPr="00000000">
        <w:rPr>
          <w:rtl w:val="0"/>
        </w:rPr>
      </w:r>
    </w:p>
    <w:p w:rsidR="00000000" w:rsidDel="00000000" w:rsidP="00000000" w:rsidRDefault="00000000" w:rsidRPr="00000000" w14:paraId="0000006D">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6E">
      <w:pPr>
        <w:ind w:left="-540" w:firstLine="0"/>
        <w:rPr>
          <w:highlight w:val="white"/>
        </w:rPr>
      </w:pPr>
      <w:r w:rsidDel="00000000" w:rsidR="00000000" w:rsidRPr="00000000">
        <w:rPr>
          <w:rtl w:val="0"/>
        </w:rPr>
      </w:r>
    </w:p>
    <w:p w:rsidR="00000000" w:rsidDel="00000000" w:rsidP="00000000" w:rsidRDefault="00000000" w:rsidRPr="00000000" w14:paraId="0000006F">
      <w:pPr>
        <w:ind w:left="-540" w:firstLine="0"/>
        <w:rPr>
          <w:highlight w:val="white"/>
        </w:rPr>
      </w:pPr>
      <w:r w:rsidDel="00000000" w:rsidR="00000000" w:rsidRPr="00000000">
        <w:rPr>
          <w:highlight w:val="white"/>
          <w:rtl w:val="0"/>
        </w:rPr>
        <w:t xml:space="preserve">We calculate the cosine distance using the stringdist package in R. </w:t>
      </w:r>
    </w:p>
    <w:p w:rsidR="00000000" w:rsidDel="00000000" w:rsidP="00000000" w:rsidRDefault="00000000" w:rsidRPr="00000000" w14:paraId="00000070">
      <w:pPr>
        <w:ind w:left="-540" w:firstLine="0"/>
        <w:rPr>
          <w:highlight w:val="white"/>
        </w:rPr>
      </w:pPr>
      <w:r w:rsidDel="00000000" w:rsidR="00000000" w:rsidRPr="00000000">
        <w:rPr>
          <w:rtl w:val="0"/>
        </w:rPr>
      </w:r>
    </w:p>
    <w:p w:rsidR="00000000" w:rsidDel="00000000" w:rsidP="00000000" w:rsidRDefault="00000000" w:rsidRPr="00000000" w14:paraId="00000071">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072">
      <w:pPr>
        <w:ind w:left="-540" w:firstLine="0"/>
        <w:rPr>
          <w:color w:val="202122"/>
          <w:highlight w:val="white"/>
        </w:rPr>
      </w:pPr>
      <w:r w:rsidDel="00000000" w:rsidR="00000000" w:rsidRPr="00000000">
        <w:rPr>
          <w:rtl w:val="0"/>
        </w:rPr>
      </w:r>
    </w:p>
    <w:p w:rsidR="00000000" w:rsidDel="00000000" w:rsidP="00000000" w:rsidRDefault="00000000" w:rsidRPr="00000000" w14:paraId="00000073">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74">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5">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27">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075">
      <w:pPr>
        <w:ind w:left="-540" w:firstLine="0"/>
        <w:rPr>
          <w:highlight w:val="white"/>
        </w:rPr>
      </w:pPr>
      <w:r w:rsidDel="00000000" w:rsidR="00000000" w:rsidRPr="00000000">
        <w:rPr>
          <w:rtl w:val="0"/>
        </w:rPr>
      </w:r>
    </w:p>
    <w:p w:rsidR="00000000" w:rsidDel="00000000" w:rsidP="00000000" w:rsidRDefault="00000000" w:rsidRPr="00000000" w14:paraId="00000076">
      <w:pPr>
        <w:ind w:left="-540" w:firstLine="0"/>
        <w:rPr>
          <w:highlight w:val="white"/>
        </w:rPr>
      </w:pPr>
      <w:commentRangeStart w:id="1"/>
      <w:r w:rsidDel="00000000" w:rsidR="00000000" w:rsidRPr="00000000">
        <w:rPr>
          <w:highlight w:val="white"/>
          <w:rtl w:val="0"/>
        </w:rPr>
        <w:t xml:space="preserve">We then check for outliers</w:t>
      </w:r>
      <w:r w:rsidDel="00000000" w:rsidR="00000000" w:rsidRPr="00000000">
        <w:rPr>
          <w:highlight w:val="white"/>
          <w:rtl w:val="0"/>
        </w:rPr>
        <w:t xml:space="preserve"> within each cluster using isolation</w:t>
      </w:r>
      <w:commentRangeEnd w:id="1"/>
      <w:r w:rsidDel="00000000" w:rsidR="00000000" w:rsidRPr="00000000">
        <w:commentReference w:id="1"/>
      </w:r>
      <w:r w:rsidDel="00000000" w:rsidR="00000000" w:rsidRPr="00000000">
        <w:rPr>
          <w:highlight w:val="white"/>
          <w:rtl w:val="0"/>
        </w:rPr>
        <w:t xml:space="preserve">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R isolation.forest package </w:t>
      </w:r>
      <w:hyperlink r:id="rId28">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29">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0">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077">
      <w:pPr>
        <w:ind w:left="-540" w:firstLine="0"/>
        <w:rPr>
          <w:highlight w:val="white"/>
        </w:rPr>
      </w:pPr>
      <w:r w:rsidDel="00000000" w:rsidR="00000000" w:rsidRPr="00000000">
        <w:rPr>
          <w:rtl w:val="0"/>
        </w:rPr>
      </w:r>
    </w:p>
    <w:p w:rsidR="00000000" w:rsidDel="00000000" w:rsidP="00000000" w:rsidRDefault="00000000" w:rsidRPr="00000000" w14:paraId="00000078">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79">
      <w:pPr>
        <w:ind w:left="-540" w:firstLine="0"/>
        <w:rPr>
          <w:color w:val="202122"/>
          <w:highlight w:val="white"/>
        </w:rPr>
      </w:pPr>
      <w:r w:rsidDel="00000000" w:rsidR="00000000" w:rsidRPr="00000000">
        <w:rPr>
          <w:rtl w:val="0"/>
        </w:rPr>
      </w:r>
    </w:p>
    <w:p w:rsidR="00000000" w:rsidDel="00000000" w:rsidP="00000000" w:rsidRDefault="00000000" w:rsidRPr="00000000" w14:paraId="0000007A">
      <w:pPr>
        <w:ind w:left="-540" w:firstLine="0"/>
        <w:rPr>
          <w:b w:val="1"/>
          <w:i w:val="1"/>
          <w:sz w:val="24"/>
          <w:szCs w:val="24"/>
        </w:rPr>
      </w:pPr>
      <w:commentRangeStart w:id="2"/>
      <w:r w:rsidDel="00000000" w:rsidR="00000000" w:rsidRPr="00000000">
        <w:rPr>
          <w:b w:val="1"/>
          <w:rtl w:val="0"/>
        </w:rPr>
        <w:t xml:space="preserve">Fig 2: Text Match Pipeline using Edit Distances</w:t>
        <w:br w:type="textWrapp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B">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7C">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1">
        <w:r w:rsidDel="00000000" w:rsidR="00000000" w:rsidRPr="00000000">
          <w:rPr>
            <w:b w:val="0"/>
            <w:color w:val="000000"/>
            <w:sz w:val="24"/>
            <w:szCs w:val="24"/>
            <w:u w:val="none"/>
            <w:rtl w:val="0"/>
          </w:rPr>
          <w:t xml:space="preserve">[21–24]</w:t>
        </w:r>
      </w:hyperlink>
      <w:r w:rsidDel="00000000" w:rsidR="00000000" w:rsidRPr="00000000">
        <w:rPr>
          <w:sz w:val="24"/>
          <w:szCs w:val="24"/>
          <w:rtl w:val="0"/>
        </w:rPr>
        <w:t xml:space="preserve">. Text-embeddings have been used in various applications such as developing search engines </w:t>
      </w:r>
      <w:hyperlink r:id="rId32">
        <w:r w:rsidDel="00000000" w:rsidR="00000000" w:rsidRPr="00000000">
          <w:rPr>
            <w:b w:val="0"/>
            <w:color w:val="000000"/>
            <w:sz w:val="24"/>
            <w:szCs w:val="24"/>
            <w:u w:val="none"/>
            <w:rtl w:val="0"/>
          </w:rPr>
          <w:t xml:space="preserve">[25,26]</w:t>
        </w:r>
      </w:hyperlink>
      <w:r w:rsidDel="00000000" w:rsidR="00000000" w:rsidRPr="00000000">
        <w:rPr>
          <w:sz w:val="24"/>
          <w:szCs w:val="24"/>
          <w:rtl w:val="0"/>
        </w:rPr>
        <w:t xml:space="preserve">, text clustering </w:t>
      </w:r>
      <w:hyperlink r:id="rId33">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4">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recommender systems </w:t>
      </w:r>
      <w:hyperlink r:id="rId35">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and anomaly detection </w:t>
      </w:r>
      <w:hyperlink r:id="rId3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7">
        <w:r w:rsidDel="00000000" w:rsidR="00000000" w:rsidRPr="00000000">
          <w:rPr>
            <w:b w:val="0"/>
            <w:color w:val="000000"/>
            <w:sz w:val="24"/>
            <w:szCs w:val="24"/>
            <w:u w:val="none"/>
            <w:rtl w:val="0"/>
          </w:rPr>
          <w:t xml:space="preserve">[24]</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38">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7D">
      <w:pPr>
        <w:ind w:left="-540" w:firstLine="0"/>
        <w:rPr>
          <w:b w:val="1"/>
        </w:rPr>
      </w:pPr>
      <w:r w:rsidDel="00000000" w:rsidR="00000000" w:rsidRPr="00000000">
        <w:rPr>
          <w:rtl w:val="0"/>
        </w:rPr>
      </w:r>
    </w:p>
    <w:p w:rsidR="00000000" w:rsidDel="00000000" w:rsidP="00000000" w:rsidRDefault="00000000" w:rsidRPr="00000000" w14:paraId="0000007E">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7F">
      <w:pPr>
        <w:ind w:left="-540" w:firstLine="0"/>
        <w:rPr/>
      </w:pPr>
      <w:r w:rsidDel="00000000" w:rsidR="00000000" w:rsidRPr="00000000">
        <w:rPr>
          <w:rtl w:val="0"/>
        </w:rPr>
      </w:r>
    </w:p>
    <w:p w:rsidR="00000000" w:rsidDel="00000000" w:rsidP="00000000" w:rsidRDefault="00000000" w:rsidRPr="00000000" w14:paraId="00000080">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1. For each case, we only retain the minimum number of principal components that explain 80% of the variance in the data. </w:t>
      </w:r>
    </w:p>
    <w:p w:rsidR="00000000" w:rsidDel="00000000" w:rsidP="00000000" w:rsidRDefault="00000000" w:rsidRPr="00000000" w14:paraId="00000081">
      <w:pPr>
        <w:ind w:left="-540" w:firstLine="0"/>
        <w:rPr>
          <w:sz w:val="24"/>
          <w:szCs w:val="24"/>
        </w:rPr>
      </w:pPr>
      <w:r w:rsidDel="00000000" w:rsidR="00000000" w:rsidRPr="00000000">
        <w:rPr>
          <w:rtl w:val="0"/>
        </w:rPr>
      </w:r>
    </w:p>
    <w:p w:rsidR="00000000" w:rsidDel="00000000" w:rsidP="00000000" w:rsidRDefault="00000000" w:rsidRPr="00000000" w14:paraId="00000082">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8C">
      <w:pPr>
        <w:ind w:left="-540" w:firstLine="0"/>
        <w:rPr>
          <w:sz w:val="24"/>
          <w:szCs w:val="24"/>
        </w:rPr>
      </w:pPr>
      <w:r w:rsidDel="00000000" w:rsidR="00000000" w:rsidRPr="00000000">
        <w:rPr>
          <w:rtl w:val="0"/>
        </w:rPr>
      </w:r>
    </w:p>
    <w:p w:rsidR="00000000" w:rsidDel="00000000" w:rsidP="00000000" w:rsidRDefault="00000000" w:rsidRPr="00000000" w14:paraId="0000008D">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t>
      </w:r>
      <w:commentRangeStart w:id="3"/>
      <w:r w:rsidDel="00000000" w:rsidR="00000000" w:rsidRPr="00000000">
        <w:rPr>
          <w:sz w:val="24"/>
          <w:szCs w:val="24"/>
          <w:rtl w:val="0"/>
        </w:rPr>
        <w:t xml:space="preserve">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w:t>
      </w:r>
      <w:commentRangeEnd w:id="3"/>
      <w:r w:rsidDel="00000000" w:rsidR="00000000" w:rsidRPr="00000000">
        <w:commentReference w:id="3"/>
      </w:r>
      <w:r w:rsidDel="00000000" w:rsidR="00000000" w:rsidRPr="00000000">
        <w:rPr>
          <w:sz w:val="24"/>
          <w:szCs w:val="24"/>
          <w:rtl w:val="0"/>
        </w:rPr>
        <w:t xml:space="preserve">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8E">
      <w:pPr>
        <w:ind w:left="-540" w:firstLine="0"/>
        <w:rPr>
          <w:color w:val="ff0000"/>
          <w:sz w:val="24"/>
          <w:szCs w:val="24"/>
        </w:rPr>
      </w:pPr>
      <w:r w:rsidDel="00000000" w:rsidR="00000000" w:rsidRPr="00000000">
        <w:rPr>
          <w:rtl w:val="0"/>
        </w:rPr>
      </w:r>
    </w:p>
    <w:p w:rsidR="00000000" w:rsidDel="00000000" w:rsidP="00000000" w:rsidRDefault="00000000" w:rsidRPr="00000000" w14:paraId="0000008F">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90">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91">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AA">
      <w:pPr>
        <w:ind w:left="-540" w:firstLine="0"/>
        <w:rPr>
          <w:sz w:val="24"/>
          <w:szCs w:val="24"/>
          <w:highlight w:val="white"/>
        </w:rPr>
      </w:pPr>
      <w:r w:rsidDel="00000000" w:rsidR="00000000" w:rsidRPr="00000000">
        <w:rPr>
          <w:rtl w:val="0"/>
        </w:rPr>
      </w:r>
    </w:p>
    <w:p w:rsidR="00000000" w:rsidDel="00000000" w:rsidP="00000000" w:rsidRDefault="00000000" w:rsidRPr="00000000" w14:paraId="000000AB">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39">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0">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1">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2">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AC">
      <w:pPr>
        <w:ind w:left="-540" w:firstLine="0"/>
        <w:rPr>
          <w:sz w:val="24"/>
          <w:szCs w:val="24"/>
          <w:highlight w:val="white"/>
        </w:rPr>
      </w:pPr>
      <w:r w:rsidDel="00000000" w:rsidR="00000000" w:rsidRPr="00000000">
        <w:rPr>
          <w:rtl w:val="0"/>
        </w:rPr>
      </w:r>
    </w:p>
    <w:p w:rsidR="00000000" w:rsidDel="00000000" w:rsidP="00000000" w:rsidRDefault="00000000" w:rsidRPr="00000000" w14:paraId="000000AD">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AE">
      <w:pPr>
        <w:ind w:left="-540" w:firstLine="0"/>
        <w:rPr>
          <w:sz w:val="24"/>
          <w:szCs w:val="24"/>
          <w:highlight w:val="white"/>
        </w:rPr>
      </w:pPr>
      <w:r w:rsidDel="00000000" w:rsidR="00000000" w:rsidRPr="00000000">
        <w:rPr>
          <w:rtl w:val="0"/>
        </w:rPr>
      </w:r>
    </w:p>
    <w:p w:rsidR="00000000" w:rsidDel="00000000" w:rsidP="00000000" w:rsidRDefault="00000000" w:rsidRPr="00000000" w14:paraId="000000AF">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B0">
      <w:pPr>
        <w:ind w:left="-540" w:firstLine="0"/>
        <w:rPr>
          <w:sz w:val="24"/>
          <w:szCs w:val="24"/>
          <w:highlight w:val="white"/>
        </w:rPr>
      </w:pPr>
      <w:r w:rsidDel="00000000" w:rsidR="00000000" w:rsidRPr="00000000">
        <w:rPr>
          <w:rtl w:val="0"/>
        </w:rPr>
      </w:r>
    </w:p>
    <w:p w:rsidR="00000000" w:rsidDel="00000000" w:rsidP="00000000" w:rsidRDefault="00000000" w:rsidRPr="00000000" w14:paraId="000000B1">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0B2">
      <w:pPr>
        <w:ind w:left="-540" w:firstLine="0"/>
        <w:rPr>
          <w:sz w:val="24"/>
          <w:szCs w:val="24"/>
          <w:highlight w:val="white"/>
        </w:rPr>
      </w:pPr>
      <w:r w:rsidDel="00000000" w:rsidR="00000000" w:rsidRPr="00000000">
        <w:rPr>
          <w:rtl w:val="0"/>
        </w:rPr>
      </w:r>
    </w:p>
    <w:p w:rsidR="00000000" w:rsidDel="00000000" w:rsidP="00000000" w:rsidRDefault="00000000" w:rsidRPr="00000000" w14:paraId="000000B3">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sz w:val="24"/>
          <w:szCs w:val="24"/>
          <w:highlight w:val="white"/>
        </w:rPr>
      </w:pPr>
      <w:r w:rsidDel="00000000" w:rsidR="00000000" w:rsidRPr="00000000">
        <w:rPr>
          <w:rtl w:val="0"/>
        </w:rPr>
      </w:r>
    </w:p>
    <w:p w:rsidR="00000000" w:rsidDel="00000000" w:rsidP="00000000" w:rsidRDefault="00000000" w:rsidRPr="00000000" w14:paraId="000000B6">
      <w:pPr>
        <w:ind w:left="-540" w:firstLine="0"/>
        <w:rPr>
          <w:b w:val="1"/>
          <w:sz w:val="24"/>
          <w:szCs w:val="24"/>
          <w:highlight w:val="white"/>
        </w:rPr>
      </w:pPr>
      <w:r w:rsidDel="00000000" w:rsidR="00000000" w:rsidRPr="00000000">
        <w:rPr>
          <w:b w:val="1"/>
          <w:sz w:val="24"/>
          <w:szCs w:val="24"/>
          <w:highlight w:val="white"/>
          <w:rtl w:val="0"/>
        </w:rPr>
        <w:t xml:space="preserve">RESULTS</w:t>
      </w:r>
    </w:p>
    <w:p w:rsidR="00000000" w:rsidDel="00000000" w:rsidP="00000000" w:rsidRDefault="00000000" w:rsidRPr="00000000" w14:paraId="000000B7">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8">
      <w:pPr>
        <w:ind w:left="-540" w:firstLine="0"/>
        <w:rPr>
          <w:b w:val="1"/>
          <w:sz w:val="24"/>
          <w:szCs w:val="24"/>
          <w:highlight w:val="white"/>
        </w:rPr>
      </w:pPr>
      <w:r w:rsidDel="00000000" w:rsidR="00000000" w:rsidRPr="00000000">
        <w:rPr>
          <w:b w:val="1"/>
          <w:sz w:val="24"/>
          <w:szCs w:val="24"/>
          <w:highlight w:val="white"/>
          <w:rtl w:val="0"/>
        </w:rPr>
        <w:t xml:space="preserve">RESULT RUN XXXXX</w:t>
      </w:r>
    </w:p>
    <w:p w:rsidR="00000000" w:rsidDel="00000000" w:rsidP="00000000" w:rsidRDefault="00000000" w:rsidRPr="00000000" w14:paraId="000000B9">
      <w:pPr>
        <w:ind w:left="-540" w:firstLine="0"/>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r w:rsidDel="00000000" w:rsidR="00000000" w:rsidRPr="00000000">
        <w:rPr>
          <w:rtl w:val="0"/>
        </w:rPr>
      </w:r>
    </w:p>
    <w:p w:rsidR="00000000" w:rsidDel="00000000" w:rsidP="00000000" w:rsidRDefault="00000000" w:rsidRPr="00000000" w14:paraId="000000BA">
      <w:pPr>
        <w:ind w:left="-540" w:firstLine="0"/>
        <w:rPr>
          <w:b w:val="1"/>
          <w:sz w:val="24"/>
          <w:szCs w:val="24"/>
          <w:highlight w:val="white"/>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discuss the details of the pipeline in the Methods section, but summarized,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(referred to in this text as the WHO database 5th Edition) and the combined editions of the WHO database (referred to in this text as the WHO database All Editions).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w:t>
      </w:r>
      <w:r w:rsidDel="00000000" w:rsidR="00000000" w:rsidRPr="00000000">
        <w:rPr>
          <w:rtl w:val="0"/>
        </w:rPr>
      </w:r>
    </w:p>
    <w:p w:rsidR="00000000" w:rsidDel="00000000" w:rsidP="00000000" w:rsidRDefault="00000000" w:rsidRPr="00000000" w14:paraId="000000BB">
      <w:pPr>
        <w:ind w:left="-540" w:firstLine="0"/>
        <w:rPr>
          <w:b w:val="1"/>
          <w:sz w:val="24"/>
          <w:szCs w:val="24"/>
          <w:highlight w:val="white"/>
        </w:rPr>
      </w:pPr>
      <w:r w:rsidDel="00000000" w:rsidR="00000000" w:rsidRPr="00000000">
        <w:rPr>
          <w:b w:val="1"/>
          <w:sz w:val="24"/>
          <w:szCs w:val="24"/>
          <w:highlight w:val="white"/>
          <w:rtl w:val="0"/>
        </w:rPr>
        <w:t xml:space="preserve">XXXXX</w:t>
      </w:r>
    </w:p>
    <w:p w:rsidR="00000000" w:rsidDel="00000000" w:rsidP="00000000" w:rsidRDefault="00000000" w:rsidRPr="00000000" w14:paraId="000000BC">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D">
      <w:pPr>
        <w:ind w:left="-540" w:firstLine="0"/>
        <w:rPr>
          <w:sz w:val="24"/>
          <w:szCs w:val="24"/>
          <w:highlight w:val="white"/>
        </w:rPr>
      </w:pPr>
      <w:r w:rsidDel="00000000" w:rsidR="00000000" w:rsidRPr="00000000">
        <w:rPr>
          <w:rtl w:val="0"/>
        </w:rPr>
      </w:r>
    </w:p>
    <w:p w:rsidR="00000000" w:rsidDel="00000000" w:rsidP="00000000" w:rsidRDefault="00000000" w:rsidRPr="00000000" w14:paraId="000000BE">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extracts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BF">
      <w:pPr>
        <w:ind w:left="-540" w:firstLine="0"/>
        <w:rPr>
          <w:sz w:val="24"/>
          <w:szCs w:val="24"/>
          <w:highlight w:val="white"/>
        </w:rPr>
      </w:pPr>
      <w:r w:rsidDel="00000000" w:rsidR="00000000" w:rsidRPr="00000000">
        <w:rPr>
          <w:rtl w:val="0"/>
        </w:rPr>
      </w:r>
    </w:p>
    <w:p w:rsidR="00000000" w:rsidDel="00000000" w:rsidP="00000000" w:rsidRDefault="00000000" w:rsidRPr="00000000" w14:paraId="000000C0">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3) and the WHO database 5th Edition (Table 4).</w:t>
      </w:r>
    </w:p>
    <w:p w:rsidR="00000000" w:rsidDel="00000000" w:rsidP="00000000" w:rsidRDefault="00000000" w:rsidRPr="00000000" w14:paraId="000000C1">
      <w:pPr>
        <w:ind w:left="-540" w:firstLine="0"/>
        <w:rPr>
          <w:sz w:val="24"/>
          <w:szCs w:val="24"/>
          <w:highlight w:val="white"/>
        </w:rPr>
      </w:pPr>
      <w:r w:rsidDel="00000000" w:rsidR="00000000" w:rsidRPr="00000000">
        <w:rPr>
          <w:rtl w:val="0"/>
        </w:rPr>
      </w:r>
    </w:p>
    <w:p w:rsidR="00000000" w:rsidDel="00000000" w:rsidP="00000000" w:rsidRDefault="00000000" w:rsidRPr="00000000" w14:paraId="000000C2">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0F7">
      <w:pPr>
        <w:ind w:left="-540" w:firstLine="0"/>
        <w:rPr>
          <w:sz w:val="24"/>
          <w:szCs w:val="24"/>
          <w:highlight w:val="white"/>
        </w:rPr>
      </w:pPr>
      <w:r w:rsidDel="00000000" w:rsidR="00000000" w:rsidRPr="00000000">
        <w:rPr>
          <w:rtl w:val="0"/>
        </w:rPr>
      </w:r>
    </w:p>
    <w:p w:rsidR="00000000" w:rsidDel="00000000" w:rsidP="00000000" w:rsidRDefault="00000000" w:rsidRPr="00000000" w14:paraId="000000F8">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0F9">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2E">
      <w:pPr>
        <w:ind w:left="-540" w:firstLine="0"/>
        <w:rPr>
          <w:sz w:val="24"/>
          <w:szCs w:val="24"/>
          <w:highlight w:val="white"/>
        </w:rPr>
      </w:pPr>
      <w:r w:rsidDel="00000000" w:rsidR="00000000" w:rsidRPr="00000000">
        <w:rPr>
          <w:rtl w:val="0"/>
        </w:rPr>
      </w:r>
    </w:p>
    <w:p w:rsidR="00000000" w:rsidDel="00000000" w:rsidP="00000000" w:rsidRDefault="00000000" w:rsidRPr="00000000" w14:paraId="0000012F">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we standardized against all editions of  the WHO database (Table 3).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30">
      <w:pPr>
        <w:ind w:left="-540" w:firstLine="0"/>
        <w:rPr>
          <w:sz w:val="24"/>
          <w:szCs w:val="24"/>
          <w:highlight w:val="white"/>
        </w:rPr>
      </w:pPr>
      <w:r w:rsidDel="00000000" w:rsidR="00000000" w:rsidRPr="00000000">
        <w:rPr>
          <w:rtl w:val="0"/>
        </w:rPr>
      </w:r>
    </w:p>
    <w:p w:rsidR="00000000" w:rsidDel="00000000" w:rsidP="00000000" w:rsidRDefault="00000000" w:rsidRPr="00000000" w14:paraId="00000131">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8-S11</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32">
      <w:pPr>
        <w:ind w:left="-540" w:firstLine="0"/>
        <w:rPr>
          <w:sz w:val="24"/>
          <w:szCs w:val="24"/>
          <w:highlight w:val="white"/>
        </w:rPr>
      </w:pPr>
      <w:r w:rsidDel="00000000" w:rsidR="00000000" w:rsidRPr="00000000">
        <w:rPr>
          <w:rtl w:val="0"/>
        </w:rPr>
      </w:r>
    </w:p>
    <w:p w:rsidR="00000000" w:rsidDel="00000000" w:rsidP="00000000" w:rsidRDefault="00000000" w:rsidRPr="00000000" w14:paraId="00000133">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34">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35">
      <w:pPr>
        <w:ind w:left="-540" w:firstLine="0"/>
        <w:rPr>
          <w:sz w:val="24"/>
          <w:szCs w:val="24"/>
          <w:highlight w:val="white"/>
        </w:rPr>
      </w:pPr>
      <w:r w:rsidDel="00000000" w:rsidR="00000000" w:rsidRPr="00000000">
        <w:rPr>
          <w:rtl w:val="0"/>
        </w:rPr>
      </w:r>
    </w:p>
    <w:p w:rsidR="00000000" w:rsidDel="00000000" w:rsidP="00000000" w:rsidRDefault="00000000" w:rsidRPr="00000000" w14:paraId="00000136">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37">
      <w:pPr>
        <w:ind w:left="-540" w:firstLine="0"/>
        <w:rPr>
          <w:sz w:val="24"/>
          <w:szCs w:val="24"/>
          <w:highlight w:val="white"/>
        </w:rPr>
      </w:pPr>
      <w:r w:rsidDel="00000000" w:rsidR="00000000" w:rsidRPr="00000000">
        <w:rPr>
          <w:rtl w:val="0"/>
        </w:rPr>
      </w:r>
    </w:p>
    <w:p w:rsidR="00000000" w:rsidDel="00000000" w:rsidP="00000000" w:rsidRDefault="00000000" w:rsidRPr="00000000" w14:paraId="00000138">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39">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4"/>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3A">
      <w:pPr>
        <w:ind w:left="-540" w:firstLine="0"/>
        <w:rPr>
          <w:sz w:val="24"/>
          <w:szCs w:val="24"/>
          <w:highlight w:val="white"/>
        </w:rPr>
      </w:pPr>
      <w:r w:rsidDel="00000000" w:rsidR="00000000" w:rsidRPr="00000000">
        <w:rPr>
          <w:rtl w:val="0"/>
        </w:rPr>
      </w:r>
    </w:p>
    <w:p w:rsidR="00000000" w:rsidDel="00000000" w:rsidP="00000000" w:rsidRDefault="00000000" w:rsidRPr="00000000" w14:paraId="0000013B">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3C">
      <w:pPr>
        <w:ind w:left="-540" w:firstLine="0"/>
        <w:rPr>
          <w:sz w:val="24"/>
          <w:szCs w:val="24"/>
          <w:highlight w:val="white"/>
        </w:rPr>
      </w:pPr>
      <w:r w:rsidDel="00000000" w:rsidR="00000000" w:rsidRPr="00000000">
        <w:rPr>
          <w:rtl w:val="0"/>
        </w:rPr>
      </w:r>
    </w:p>
    <w:p w:rsidR="00000000" w:rsidDel="00000000" w:rsidP="00000000" w:rsidRDefault="00000000" w:rsidRPr="00000000" w14:paraId="0000013D">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3">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evidence reproducibility </w:t>
      </w:r>
      <w:hyperlink r:id="rId4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3E">
      <w:pPr>
        <w:ind w:left="-540" w:firstLine="0"/>
        <w:rPr>
          <w:sz w:val="24"/>
          <w:szCs w:val="24"/>
          <w:highlight w:val="white"/>
        </w:rPr>
      </w:pPr>
      <w:r w:rsidDel="00000000" w:rsidR="00000000" w:rsidRPr="00000000">
        <w:rPr>
          <w:rtl w:val="0"/>
        </w:rPr>
      </w:r>
    </w:p>
    <w:p w:rsidR="00000000" w:rsidDel="00000000" w:rsidP="00000000" w:rsidRDefault="00000000" w:rsidRPr="00000000" w14:paraId="0000013F">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40">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4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4">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45">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4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7">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8">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49">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A">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4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C">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4D">
      <w:pPr>
        <w:rPr>
          <w:sz w:val="28"/>
          <w:szCs w:val="28"/>
          <w:highlight w:val="white"/>
        </w:rPr>
      </w:pPr>
      <w:r w:rsidDel="00000000" w:rsidR="00000000" w:rsidRPr="00000000">
        <w:rPr>
          <w:rtl w:val="0"/>
        </w:rPr>
      </w:r>
    </w:p>
    <w:p w:rsidR="00000000" w:rsidDel="00000000" w:rsidP="00000000" w:rsidRDefault="00000000" w:rsidRPr="00000000" w14:paraId="0000014E">
      <w:pPr>
        <w:rPr>
          <w:sz w:val="28"/>
          <w:szCs w:val="28"/>
          <w:highlight w:val="white"/>
        </w:rPr>
      </w:pPr>
      <w:r w:rsidDel="00000000" w:rsidR="00000000" w:rsidRPr="00000000">
        <w:rPr>
          <w:rtl w:val="0"/>
        </w:rPr>
      </w:r>
    </w:p>
    <w:p w:rsidR="00000000" w:rsidDel="00000000" w:rsidP="00000000" w:rsidRDefault="00000000" w:rsidRPr="00000000" w14:paraId="0000014F">
      <w:pPr>
        <w:rPr>
          <w:sz w:val="28"/>
          <w:szCs w:val="28"/>
          <w:highlight w:val="white"/>
        </w:rPr>
      </w:pPr>
      <w:r w:rsidDel="00000000" w:rsidR="00000000" w:rsidRPr="00000000">
        <w:rPr>
          <w:rtl w:val="0"/>
        </w:rPr>
      </w:r>
    </w:p>
    <w:p w:rsidR="00000000" w:rsidDel="00000000" w:rsidP="00000000" w:rsidRDefault="00000000" w:rsidRPr="00000000" w14:paraId="00000150">
      <w:pPr>
        <w:rPr>
          <w:sz w:val="28"/>
          <w:szCs w:val="28"/>
          <w:highlight w:val="white"/>
        </w:rPr>
      </w:pPr>
      <w:r w:rsidDel="00000000" w:rsidR="00000000" w:rsidRPr="00000000">
        <w:rPr>
          <w:rtl w:val="0"/>
        </w:rPr>
      </w:r>
    </w:p>
    <w:p w:rsidR="00000000" w:rsidDel="00000000" w:rsidP="00000000" w:rsidRDefault="00000000" w:rsidRPr="00000000" w14:paraId="00000151">
      <w:pPr>
        <w:rPr>
          <w:sz w:val="28"/>
          <w:szCs w:val="28"/>
          <w:highlight w:val="white"/>
        </w:rPr>
      </w:pPr>
      <w:r w:rsidDel="00000000" w:rsidR="00000000" w:rsidRPr="00000000">
        <w:rPr>
          <w:rtl w:val="0"/>
        </w:rPr>
      </w:r>
    </w:p>
    <w:p w:rsidR="00000000" w:rsidDel="00000000" w:rsidP="00000000" w:rsidRDefault="00000000" w:rsidRPr="00000000" w14:paraId="00000152">
      <w:pPr>
        <w:rPr>
          <w:sz w:val="28"/>
          <w:szCs w:val="28"/>
          <w:highlight w:val="white"/>
        </w:rPr>
      </w:pPr>
      <w:r w:rsidDel="00000000" w:rsidR="00000000" w:rsidRPr="00000000">
        <w:rPr>
          <w:rtl w:val="0"/>
        </w:rPr>
      </w:r>
    </w:p>
    <w:p w:rsidR="00000000" w:rsidDel="00000000" w:rsidP="00000000" w:rsidRDefault="00000000" w:rsidRPr="00000000" w14:paraId="00000153">
      <w:pPr>
        <w:rPr>
          <w:sz w:val="28"/>
          <w:szCs w:val="28"/>
          <w:highlight w:val="white"/>
        </w:rPr>
      </w:pPr>
      <w:r w:rsidDel="00000000" w:rsidR="00000000" w:rsidRPr="00000000">
        <w:rPr>
          <w:rtl w:val="0"/>
        </w:rPr>
      </w:r>
    </w:p>
    <w:p w:rsidR="00000000" w:rsidDel="00000000" w:rsidP="00000000" w:rsidRDefault="00000000" w:rsidRPr="00000000" w14:paraId="00000154">
      <w:pPr>
        <w:rPr>
          <w:sz w:val="28"/>
          <w:szCs w:val="28"/>
          <w:highlight w:val="white"/>
        </w:rPr>
      </w:pPr>
      <w:r w:rsidDel="00000000" w:rsidR="00000000" w:rsidRPr="00000000">
        <w:rPr>
          <w:rtl w:val="0"/>
        </w:rPr>
      </w:r>
    </w:p>
    <w:p w:rsidR="00000000" w:rsidDel="00000000" w:rsidP="00000000" w:rsidRDefault="00000000" w:rsidRPr="00000000" w14:paraId="00000155">
      <w:pPr>
        <w:rPr>
          <w:sz w:val="28"/>
          <w:szCs w:val="28"/>
          <w:highlight w:val="white"/>
        </w:rPr>
      </w:pPr>
      <w:r w:rsidDel="00000000" w:rsidR="00000000" w:rsidRPr="00000000">
        <w:rPr>
          <w:rtl w:val="0"/>
        </w:rPr>
      </w:r>
    </w:p>
    <w:p w:rsidR="00000000" w:rsidDel="00000000" w:rsidP="00000000" w:rsidRDefault="00000000" w:rsidRPr="00000000" w14:paraId="00000156">
      <w:pPr>
        <w:rPr>
          <w:sz w:val="28"/>
          <w:szCs w:val="28"/>
          <w:highlight w:val="white"/>
        </w:rPr>
      </w:pPr>
      <w:r w:rsidDel="00000000" w:rsidR="00000000" w:rsidRPr="00000000">
        <w:rPr>
          <w:rtl w:val="0"/>
        </w:rPr>
      </w:r>
    </w:p>
    <w:p w:rsidR="00000000" w:rsidDel="00000000" w:rsidP="00000000" w:rsidRDefault="00000000" w:rsidRPr="00000000" w14:paraId="00000157">
      <w:pPr>
        <w:rPr>
          <w:sz w:val="28"/>
          <w:szCs w:val="28"/>
          <w:highlight w:val="white"/>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References</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5">
        <w:r w:rsidDel="00000000" w:rsidR="00000000" w:rsidRPr="00000000">
          <w:rPr>
            <w:b w:val="0"/>
            <w:i w:val="0"/>
            <w:color w:val="000000"/>
            <w:sz w:val="22"/>
            <w:szCs w:val="22"/>
            <w:u w:val="none"/>
            <w:rtl w:val="0"/>
          </w:rPr>
          <w:t xml:space="preserve">Bray F, Laversanne M, Sung H, </w:t>
        </w:r>
      </w:hyperlink>
      <w:hyperlink r:id="rId46">
        <w:r w:rsidDel="00000000" w:rsidR="00000000" w:rsidRPr="00000000">
          <w:rPr>
            <w:b w:val="0"/>
            <w:i w:val="1"/>
            <w:color w:val="000000"/>
            <w:sz w:val="22"/>
            <w:szCs w:val="22"/>
            <w:u w:val="none"/>
            <w:rtl w:val="0"/>
          </w:rPr>
          <w:t xml:space="preserve">et al.</w:t>
        </w:r>
      </w:hyperlink>
      <w:hyperlink r:id="rId47">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48">
        <w:r w:rsidDel="00000000" w:rsidR="00000000" w:rsidRPr="00000000">
          <w:rPr>
            <w:b w:val="0"/>
            <w:i w:val="1"/>
            <w:color w:val="000000"/>
            <w:sz w:val="22"/>
            <w:szCs w:val="22"/>
            <w:u w:val="none"/>
            <w:rtl w:val="0"/>
          </w:rPr>
          <w:t xml:space="preserve">CA Cancer J Clin</w:t>
        </w:r>
      </w:hyperlink>
      <w:hyperlink r:id="rId49">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0">
        <w:r w:rsidDel="00000000" w:rsidR="00000000" w:rsidRPr="00000000">
          <w:rPr>
            <w:b w:val="0"/>
            <w:i w:val="0"/>
            <w:color w:val="000000"/>
            <w:sz w:val="22"/>
            <w:szCs w:val="22"/>
            <w:u w:val="none"/>
            <w:rtl w:val="0"/>
          </w:rPr>
          <w:t xml:space="preserve">Siegel RL, Giaquinto AN, Jemal A. Cancer statistics, 2024. </w:t>
        </w:r>
      </w:hyperlink>
      <w:hyperlink r:id="rId51">
        <w:r w:rsidDel="00000000" w:rsidR="00000000" w:rsidRPr="00000000">
          <w:rPr>
            <w:b w:val="0"/>
            <w:i w:val="1"/>
            <w:color w:val="000000"/>
            <w:sz w:val="22"/>
            <w:szCs w:val="22"/>
            <w:u w:val="none"/>
            <w:rtl w:val="0"/>
          </w:rPr>
          <w:t xml:space="preserve">CA Cancer J Clin</w:t>
        </w:r>
      </w:hyperlink>
      <w:hyperlink r:id="rId52">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3">
        <w:r w:rsidDel="00000000" w:rsidR="00000000" w:rsidRPr="00000000">
          <w:rPr>
            <w:b w:val="0"/>
            <w:i w:val="0"/>
            <w:color w:val="000000"/>
            <w:sz w:val="22"/>
            <w:szCs w:val="22"/>
            <w:u w:val="none"/>
            <w:rtl w:val="0"/>
          </w:rPr>
          <w:t xml:space="preserve">Matt GY, Sioson E, Shelton K, </w:t>
        </w:r>
      </w:hyperlink>
      <w:hyperlink r:id="rId54">
        <w:r w:rsidDel="00000000" w:rsidR="00000000" w:rsidRPr="00000000">
          <w:rPr>
            <w:b w:val="0"/>
            <w:i w:val="1"/>
            <w:color w:val="000000"/>
            <w:sz w:val="22"/>
            <w:szCs w:val="22"/>
            <w:u w:val="none"/>
            <w:rtl w:val="0"/>
          </w:rPr>
          <w:t xml:space="preserve">et al.</w:t>
        </w:r>
      </w:hyperlink>
      <w:hyperlink r:id="rId55">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6">
        <w:r w:rsidDel="00000000" w:rsidR="00000000" w:rsidRPr="00000000">
          <w:rPr>
            <w:b w:val="0"/>
            <w:i w:val="1"/>
            <w:color w:val="000000"/>
            <w:sz w:val="22"/>
            <w:szCs w:val="22"/>
            <w:u w:val="none"/>
            <w:rtl w:val="0"/>
          </w:rPr>
          <w:t xml:space="preserve">Cancer Discov</w:t>
        </w:r>
      </w:hyperlink>
      <w:hyperlink r:id="rId57">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58">
        <w:r w:rsidDel="00000000" w:rsidR="00000000" w:rsidRPr="00000000">
          <w:rPr>
            <w:b w:val="0"/>
            <w:i w:val="0"/>
            <w:color w:val="000000"/>
            <w:sz w:val="22"/>
            <w:szCs w:val="22"/>
            <w:u w:val="none"/>
            <w:rtl w:val="0"/>
          </w:rPr>
          <w:t xml:space="preserve">Aristizabal P, Winestone LE, Umaretiya P, </w:t>
        </w:r>
      </w:hyperlink>
      <w:hyperlink r:id="rId59">
        <w:r w:rsidDel="00000000" w:rsidR="00000000" w:rsidRPr="00000000">
          <w:rPr>
            <w:b w:val="0"/>
            <w:i w:val="1"/>
            <w:color w:val="000000"/>
            <w:sz w:val="22"/>
            <w:szCs w:val="22"/>
            <w:u w:val="none"/>
            <w:rtl w:val="0"/>
          </w:rPr>
          <w:t xml:space="preserve">et al.</w:t>
        </w:r>
      </w:hyperlink>
      <w:hyperlink r:id="rId60">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1">
        <w:r w:rsidDel="00000000" w:rsidR="00000000" w:rsidRPr="00000000">
          <w:rPr>
            <w:b w:val="0"/>
            <w:i w:val="1"/>
            <w:color w:val="000000"/>
            <w:sz w:val="22"/>
            <w:szCs w:val="22"/>
            <w:u w:val="none"/>
            <w:rtl w:val="0"/>
          </w:rPr>
          <w:t xml:space="preserve">Am Soc Clin Oncol Educ Book</w:t>
        </w:r>
      </w:hyperlink>
      <w:hyperlink r:id="rId62">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3">
        <w:r w:rsidDel="00000000" w:rsidR="00000000" w:rsidRPr="00000000">
          <w:rPr>
            <w:b w:val="0"/>
            <w:i w:val="0"/>
            <w:color w:val="000000"/>
            <w:sz w:val="22"/>
            <w:szCs w:val="22"/>
            <w:u w:val="none"/>
            <w:rtl w:val="0"/>
          </w:rPr>
          <w:t xml:space="preserve">Hunger Stephen P., Mullighan Charles G. Acute Lymphoblastic Leukemia in Children. </w:t>
        </w:r>
      </w:hyperlink>
      <w:hyperlink r:id="rId64">
        <w:r w:rsidDel="00000000" w:rsidR="00000000" w:rsidRPr="00000000">
          <w:rPr>
            <w:b w:val="0"/>
            <w:i w:val="1"/>
            <w:color w:val="000000"/>
            <w:sz w:val="22"/>
            <w:szCs w:val="22"/>
            <w:u w:val="none"/>
            <w:rtl w:val="0"/>
          </w:rPr>
          <w:t xml:space="preserve">N Engl J Med</w:t>
        </w:r>
      </w:hyperlink>
      <w:hyperlink r:id="rId65">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6">
        <w:r w:rsidDel="00000000" w:rsidR="00000000" w:rsidRPr="00000000">
          <w:rPr>
            <w:b w:val="0"/>
            <w:i w:val="0"/>
            <w:color w:val="000000"/>
            <w:sz w:val="22"/>
            <w:szCs w:val="22"/>
            <w:u w:val="none"/>
            <w:rtl w:val="0"/>
          </w:rPr>
          <w:t xml:space="preserve">Laetsch TW, DuBois SG, Bender JG, </w:t>
        </w:r>
      </w:hyperlink>
      <w:hyperlink r:id="rId67">
        <w:r w:rsidDel="00000000" w:rsidR="00000000" w:rsidRPr="00000000">
          <w:rPr>
            <w:b w:val="0"/>
            <w:i w:val="1"/>
            <w:color w:val="000000"/>
            <w:sz w:val="22"/>
            <w:szCs w:val="22"/>
            <w:u w:val="none"/>
            <w:rtl w:val="0"/>
          </w:rPr>
          <w:t xml:space="preserve">et al.</w:t>
        </w:r>
      </w:hyperlink>
      <w:hyperlink r:id="rId68">
        <w:r w:rsidDel="00000000" w:rsidR="00000000" w:rsidRPr="00000000">
          <w:rPr>
            <w:b w:val="0"/>
            <w:i w:val="0"/>
            <w:color w:val="000000"/>
            <w:sz w:val="22"/>
            <w:szCs w:val="22"/>
            <w:u w:val="none"/>
            <w:rtl w:val="0"/>
          </w:rPr>
          <w:t xml:space="preserve"> Opportunities and Challenges in Drug Development for Pediatric Cancers. </w:t>
        </w:r>
      </w:hyperlink>
      <w:hyperlink r:id="rId69">
        <w:r w:rsidDel="00000000" w:rsidR="00000000" w:rsidRPr="00000000">
          <w:rPr>
            <w:b w:val="0"/>
            <w:i w:val="1"/>
            <w:color w:val="000000"/>
            <w:sz w:val="22"/>
            <w:szCs w:val="22"/>
            <w:u w:val="none"/>
            <w:rtl w:val="0"/>
          </w:rPr>
          <w:t xml:space="preserve">Cancer Discov</w:t>
        </w:r>
      </w:hyperlink>
      <w:hyperlink r:id="rId70">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1">
        <w:r w:rsidDel="00000000" w:rsidR="00000000" w:rsidRPr="00000000">
          <w:rPr>
            <w:b w:val="0"/>
            <w:i w:val="0"/>
            <w:color w:val="000000"/>
            <w:sz w:val="22"/>
            <w:szCs w:val="22"/>
            <w:u w:val="none"/>
            <w:rtl w:val="0"/>
          </w:rPr>
          <w:t xml:space="preserve">Renfro LA, Ji L, Piao J, </w:t>
        </w:r>
      </w:hyperlink>
      <w:hyperlink r:id="rId72">
        <w:r w:rsidDel="00000000" w:rsidR="00000000" w:rsidRPr="00000000">
          <w:rPr>
            <w:b w:val="0"/>
            <w:i w:val="1"/>
            <w:color w:val="000000"/>
            <w:sz w:val="22"/>
            <w:szCs w:val="22"/>
            <w:u w:val="none"/>
            <w:rtl w:val="0"/>
          </w:rPr>
          <w:t xml:space="preserve">et al.</w:t>
        </w:r>
      </w:hyperlink>
      <w:hyperlink r:id="rId73">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4">
        <w:r w:rsidDel="00000000" w:rsidR="00000000" w:rsidRPr="00000000">
          <w:rPr>
            <w:b w:val="0"/>
            <w:i w:val="1"/>
            <w:color w:val="000000"/>
            <w:sz w:val="22"/>
            <w:szCs w:val="22"/>
            <w:u w:val="none"/>
            <w:rtl w:val="0"/>
          </w:rPr>
          <w:t xml:space="preserve">JCO Precis Oncol</w:t>
        </w:r>
      </w:hyperlink>
      <w:hyperlink r:id="rId75">
        <w:r w:rsidDel="00000000" w:rsidR="00000000" w:rsidRPr="00000000">
          <w:rPr>
            <w:b w:val="0"/>
            <w:i w:val="0"/>
            <w:color w:val="000000"/>
            <w:sz w:val="22"/>
            <w:szCs w:val="22"/>
            <w:u w:val="none"/>
            <w:rtl w:val="0"/>
          </w:rPr>
          <w:t xml:space="preserve">. 2019;3. doi: </w:t>
        </w:r>
      </w:hyperlink>
      <w:hyperlink r:id="rId76">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7">
        <w:r w:rsidDel="00000000" w:rsidR="00000000" w:rsidRPr="00000000">
          <w:rPr>
            <w:b w:val="0"/>
            <w:i w:val="0"/>
            <w:color w:val="000000"/>
            <w:sz w:val="22"/>
            <w:szCs w:val="22"/>
            <w:u w:val="none"/>
            <w:rtl w:val="0"/>
          </w:rPr>
          <w:t xml:space="preserve">Rivers Z, Hyde B, Ronski K, </w:t>
        </w:r>
      </w:hyperlink>
      <w:hyperlink r:id="rId78">
        <w:r w:rsidDel="00000000" w:rsidR="00000000" w:rsidRPr="00000000">
          <w:rPr>
            <w:b w:val="0"/>
            <w:i w:val="1"/>
            <w:color w:val="000000"/>
            <w:sz w:val="22"/>
            <w:szCs w:val="22"/>
            <w:u w:val="none"/>
            <w:rtl w:val="0"/>
          </w:rPr>
          <w:t xml:space="preserve">et al.</w:t>
        </w:r>
      </w:hyperlink>
      <w:hyperlink r:id="rId79">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0">
        <w:r w:rsidDel="00000000" w:rsidR="00000000" w:rsidRPr="00000000">
          <w:rPr>
            <w:b w:val="0"/>
            <w:i w:val="1"/>
            <w:color w:val="000000"/>
            <w:sz w:val="22"/>
            <w:szCs w:val="22"/>
            <w:u w:val="none"/>
            <w:rtl w:val="0"/>
          </w:rPr>
          <w:t xml:space="preserve">Clin Ther</w:t>
        </w:r>
      </w:hyperlink>
      <w:hyperlink r:id="rId81">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2">
        <w:r w:rsidDel="00000000" w:rsidR="00000000" w:rsidRPr="00000000">
          <w:rPr>
            <w:b w:val="0"/>
            <w:i w:val="0"/>
            <w:color w:val="000000"/>
            <w:sz w:val="22"/>
            <w:szCs w:val="22"/>
            <w:u w:val="none"/>
            <w:rtl w:val="0"/>
          </w:rPr>
          <w:t xml:space="preserve">National Institutes of Health Clinical Trials Registry. ClinicalTrials.gov. </w:t>
        </w:r>
      </w:hyperlink>
      <w:hyperlink r:id="rId83">
        <w:r w:rsidDel="00000000" w:rsidR="00000000" w:rsidRPr="00000000">
          <w:rPr>
            <w:b w:val="0"/>
            <w:i w:val="0"/>
            <w:color w:val="000000"/>
            <w:sz w:val="22"/>
            <w:szCs w:val="22"/>
            <w:u w:val="none"/>
            <w:rtl w:val="0"/>
          </w:rPr>
          <w:t xml:space="preserve">https://clinicaltrials.gov/</w:t>
        </w:r>
      </w:hyperlink>
      <w:hyperlink r:id="rId84">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5">
        <w:r w:rsidDel="00000000" w:rsidR="00000000" w:rsidRPr="00000000">
          <w:rPr>
            <w:b w:val="0"/>
            <w:i w:val="0"/>
            <w:color w:val="000000"/>
            <w:sz w:val="22"/>
            <w:szCs w:val="22"/>
            <w:u w:val="none"/>
            <w:rtl w:val="0"/>
          </w:rPr>
          <w:t xml:space="preserve">Zarin DA, Tse T, Williams RJ, </w:t>
        </w:r>
      </w:hyperlink>
      <w:hyperlink r:id="rId86">
        <w:r w:rsidDel="00000000" w:rsidR="00000000" w:rsidRPr="00000000">
          <w:rPr>
            <w:b w:val="0"/>
            <w:i w:val="1"/>
            <w:color w:val="000000"/>
            <w:sz w:val="22"/>
            <w:szCs w:val="22"/>
            <w:u w:val="none"/>
            <w:rtl w:val="0"/>
          </w:rPr>
          <w:t xml:space="preserve">et al.</w:t>
        </w:r>
      </w:hyperlink>
      <w:hyperlink r:id="rId87">
        <w:r w:rsidDel="00000000" w:rsidR="00000000" w:rsidRPr="00000000">
          <w:rPr>
            <w:b w:val="0"/>
            <w:i w:val="0"/>
            <w:color w:val="000000"/>
            <w:sz w:val="22"/>
            <w:szCs w:val="22"/>
            <w:u w:val="none"/>
            <w:rtl w:val="0"/>
          </w:rPr>
          <w:t xml:space="preserve"> The ClinicalTrials.gov Results Database — Update and Key Issues. </w:t>
        </w:r>
      </w:hyperlink>
      <w:hyperlink r:id="rId88">
        <w:r w:rsidDel="00000000" w:rsidR="00000000" w:rsidRPr="00000000">
          <w:rPr>
            <w:b w:val="0"/>
            <w:i w:val="1"/>
            <w:color w:val="000000"/>
            <w:sz w:val="22"/>
            <w:szCs w:val="22"/>
            <w:u w:val="none"/>
            <w:rtl w:val="0"/>
          </w:rPr>
          <w:t xml:space="preserve">N Engl J Med</w:t>
        </w:r>
      </w:hyperlink>
      <w:hyperlink r:id="rId89">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0">
        <w:r w:rsidDel="00000000" w:rsidR="00000000" w:rsidRPr="00000000">
          <w:rPr>
            <w:b w:val="0"/>
            <w:i w:val="0"/>
            <w:color w:val="000000"/>
            <w:sz w:val="22"/>
            <w:szCs w:val="22"/>
            <w:u w:val="none"/>
            <w:rtl w:val="0"/>
          </w:rPr>
          <w:t xml:space="preserve">Snášel V, Keprt A, Abraham A, </w:t>
        </w:r>
      </w:hyperlink>
      <w:hyperlink r:id="rId91">
        <w:r w:rsidDel="00000000" w:rsidR="00000000" w:rsidRPr="00000000">
          <w:rPr>
            <w:b w:val="0"/>
            <w:i w:val="1"/>
            <w:color w:val="000000"/>
            <w:sz w:val="22"/>
            <w:szCs w:val="22"/>
            <w:u w:val="none"/>
            <w:rtl w:val="0"/>
          </w:rPr>
          <w:t xml:space="preserve">et al.</w:t>
        </w:r>
      </w:hyperlink>
      <w:hyperlink r:id="rId92">
        <w:r w:rsidDel="00000000" w:rsidR="00000000" w:rsidRPr="00000000">
          <w:rPr>
            <w:b w:val="0"/>
            <w:i w:val="0"/>
            <w:color w:val="000000"/>
            <w:sz w:val="22"/>
            <w:szCs w:val="22"/>
            <w:u w:val="none"/>
            <w:rtl w:val="0"/>
          </w:rPr>
          <w:t xml:space="preserve"> Approximate String Matching by Fuzzy Automata. </w:t>
        </w:r>
      </w:hyperlink>
      <w:hyperlink r:id="rId93">
        <w:r w:rsidDel="00000000" w:rsidR="00000000" w:rsidRPr="00000000">
          <w:rPr>
            <w:b w:val="0"/>
            <w:i w:val="1"/>
            <w:color w:val="000000"/>
            <w:sz w:val="22"/>
            <w:szCs w:val="22"/>
            <w:u w:val="none"/>
            <w:rtl w:val="0"/>
          </w:rPr>
          <w:t xml:space="preserve">Man-Machine Interactions</w:t>
        </w:r>
      </w:hyperlink>
      <w:hyperlink r:id="rId94">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5">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6">
        <w:r w:rsidDel="00000000" w:rsidR="00000000" w:rsidRPr="00000000">
          <w:rPr>
            <w:b w:val="0"/>
            <w:i w:val="0"/>
            <w:color w:val="000000"/>
            <w:sz w:val="22"/>
            <w:szCs w:val="22"/>
            <w:u w:val="none"/>
            <w:rtl w:val="0"/>
          </w:rPr>
          <w:t xml:space="preserve">R Core Team (2024). </w:t>
        </w:r>
      </w:hyperlink>
      <w:hyperlink r:id="rId97">
        <w:r w:rsidDel="00000000" w:rsidR="00000000" w:rsidRPr="00000000">
          <w:rPr>
            <w:b w:val="0"/>
            <w:i w:val="1"/>
            <w:color w:val="000000"/>
            <w:sz w:val="22"/>
            <w:szCs w:val="22"/>
            <w:u w:val="none"/>
            <w:rtl w:val="0"/>
          </w:rPr>
          <w:t xml:space="preserve">R: A Language and Environment for Statistical Computing</w:t>
        </w:r>
      </w:hyperlink>
      <w:hyperlink r:id="rId98">
        <w:r w:rsidDel="00000000" w:rsidR="00000000" w:rsidRPr="00000000">
          <w:rPr>
            <w:b w:val="0"/>
            <w:i w:val="0"/>
            <w:color w:val="000000"/>
            <w:sz w:val="22"/>
            <w:szCs w:val="22"/>
            <w:u w:val="none"/>
            <w:rtl w:val="0"/>
          </w:rPr>
          <w:t xml:space="preserve">. </w:t>
        </w:r>
      </w:hyperlink>
      <w:hyperlink r:id="rId99">
        <w:r w:rsidDel="00000000" w:rsidR="00000000" w:rsidRPr="00000000">
          <w:rPr>
            <w:b w:val="0"/>
            <w:i w:val="1"/>
            <w:color w:val="000000"/>
            <w:sz w:val="22"/>
            <w:szCs w:val="22"/>
            <w:u w:val="none"/>
            <w:rtl w:val="0"/>
          </w:rPr>
          <w:t xml:space="preserve">R Foundation for Statistical Computing, </w:t>
        </w:r>
      </w:hyperlink>
      <w:hyperlink r:id="rId100">
        <w:r w:rsidDel="00000000" w:rsidR="00000000" w:rsidRPr="00000000">
          <w:rPr>
            <w:b w:val="0"/>
            <w:i w:val="0"/>
            <w:color w:val="000000"/>
            <w:sz w:val="22"/>
            <w:szCs w:val="22"/>
            <w:u w:val="none"/>
            <w:rtl w:val="0"/>
          </w:rPr>
          <w:t xml:space="preserve">Vienna, Austria. </w:t>
        </w:r>
      </w:hyperlink>
      <w:hyperlink r:id="rId101">
        <w:r w:rsidDel="00000000" w:rsidR="00000000" w:rsidRPr="00000000">
          <w:rPr>
            <w:b w:val="0"/>
            <w:i w:val="0"/>
            <w:color w:val="000000"/>
            <w:sz w:val="22"/>
            <w:szCs w:val="22"/>
            <w:u w:val="none"/>
            <w:rtl w:val="0"/>
          </w:rPr>
          <w:t xml:space="preserve">https://www.R-project.org/</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2">
        <w:r w:rsidDel="00000000" w:rsidR="00000000" w:rsidRPr="00000000">
          <w:rPr>
            <w:b w:val="0"/>
            <w:i w:val="0"/>
            <w:color w:val="000000"/>
            <w:sz w:val="22"/>
            <w:szCs w:val="22"/>
            <w:u w:val="none"/>
            <w:rtl w:val="0"/>
          </w:rPr>
          <w:t xml:space="preserve">Frey BJ, Dueck D. Clustering by passing messages between data points. </w:t>
        </w:r>
      </w:hyperlink>
      <w:hyperlink r:id="rId103">
        <w:r w:rsidDel="00000000" w:rsidR="00000000" w:rsidRPr="00000000">
          <w:rPr>
            <w:b w:val="0"/>
            <w:i w:val="1"/>
            <w:color w:val="000000"/>
            <w:sz w:val="22"/>
            <w:szCs w:val="22"/>
            <w:u w:val="none"/>
            <w:rtl w:val="0"/>
          </w:rPr>
          <w:t xml:space="preserve">Science</w:t>
        </w:r>
      </w:hyperlink>
      <w:hyperlink r:id="rId104">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5">
        <w:r w:rsidDel="00000000" w:rsidR="00000000" w:rsidRPr="00000000">
          <w:rPr>
            <w:b w:val="0"/>
            <w:i w:val="0"/>
            <w:color w:val="000000"/>
            <w:sz w:val="22"/>
            <w:szCs w:val="22"/>
            <w:u w:val="none"/>
            <w:rtl w:val="0"/>
          </w:rPr>
          <w:t xml:space="preserve">Kitahara YFGI. Fast Algorithm for Affinity Propagation. In: Walsh T, ed. </w:t>
        </w:r>
      </w:hyperlink>
      <w:hyperlink r:id="rId106">
        <w:r w:rsidDel="00000000" w:rsidR="00000000" w:rsidRPr="00000000">
          <w:rPr>
            <w:b w:val="0"/>
            <w:i w:val="1"/>
            <w:color w:val="000000"/>
            <w:sz w:val="22"/>
            <w:szCs w:val="22"/>
            <w:u w:val="none"/>
            <w:rtl w:val="0"/>
          </w:rPr>
          <w:t xml:space="preserve">Twenty-Second International Joint Conference on Artificial Intelligence</w:t>
        </w:r>
      </w:hyperlink>
      <w:hyperlink r:id="rId107">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8">
        <w:r w:rsidDel="00000000" w:rsidR="00000000" w:rsidRPr="00000000">
          <w:rPr>
            <w:b w:val="0"/>
            <w:i w:val="0"/>
            <w:color w:val="000000"/>
            <w:sz w:val="22"/>
            <w:szCs w:val="22"/>
            <w:u w:val="none"/>
            <w:rtl w:val="0"/>
          </w:rPr>
          <w:t xml:space="preserve">Shi XH, Guan RC, Wang LP, </w:t>
        </w:r>
      </w:hyperlink>
      <w:hyperlink r:id="rId109">
        <w:r w:rsidDel="00000000" w:rsidR="00000000" w:rsidRPr="00000000">
          <w:rPr>
            <w:b w:val="0"/>
            <w:i w:val="1"/>
            <w:color w:val="000000"/>
            <w:sz w:val="22"/>
            <w:szCs w:val="22"/>
            <w:u w:val="none"/>
            <w:rtl w:val="0"/>
          </w:rPr>
          <w:t xml:space="preserve">et al.</w:t>
        </w:r>
      </w:hyperlink>
      <w:hyperlink r:id="rId110">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1">
        <w:r w:rsidDel="00000000" w:rsidR="00000000" w:rsidRPr="00000000">
          <w:rPr>
            <w:b w:val="0"/>
            <w:i w:val="1"/>
            <w:color w:val="000000"/>
            <w:sz w:val="22"/>
            <w:szCs w:val="22"/>
            <w:u w:val="none"/>
            <w:rtl w:val="0"/>
          </w:rPr>
          <w:t xml:space="preserve">2009 International Joint Conference on Neural Networks</w:t>
        </w:r>
      </w:hyperlink>
      <w:hyperlink r:id="rId112">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4">
        <w:r w:rsidDel="00000000" w:rsidR="00000000" w:rsidRPr="00000000">
          <w:rPr>
            <w:b w:val="0"/>
            <w:i w:val="1"/>
            <w:color w:val="000000"/>
            <w:sz w:val="22"/>
            <w:szCs w:val="22"/>
            <w:u w:val="none"/>
            <w:rtl w:val="0"/>
          </w:rPr>
          <w:t xml:space="preserve">International Journal of Computer Applications</w:t>
        </w:r>
      </w:hyperlink>
      <w:hyperlink r:id="rId115">
        <w:r w:rsidDel="00000000" w:rsidR="00000000" w:rsidRPr="00000000">
          <w:rPr>
            <w:b w:val="0"/>
            <w:i w:val="0"/>
            <w:color w:val="000000"/>
            <w:sz w:val="22"/>
            <w:szCs w:val="22"/>
            <w:u w:val="none"/>
            <w:rtl w:val="0"/>
          </w:rPr>
          <w:t xml:space="preserve">. 2013;61. doi: </w:t>
        </w:r>
      </w:hyperlink>
      <w:hyperlink r:id="rId116">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7">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8">
        <w:r w:rsidDel="00000000" w:rsidR="00000000" w:rsidRPr="00000000">
          <w:rPr>
            <w:b w:val="0"/>
            <w:i w:val="0"/>
            <w:color w:val="000000"/>
            <w:sz w:val="22"/>
            <w:szCs w:val="22"/>
            <w:u w:val="none"/>
            <w:rtl w:val="0"/>
          </w:rPr>
          <w:t xml:space="preserve">Liu FT, Ting KM, Zhou Z-H. Isolation Forest. </w:t>
        </w:r>
      </w:hyperlink>
      <w:hyperlink r:id="rId119">
        <w:r w:rsidDel="00000000" w:rsidR="00000000" w:rsidRPr="00000000">
          <w:rPr>
            <w:b w:val="0"/>
            <w:i w:val="1"/>
            <w:color w:val="000000"/>
            <w:sz w:val="22"/>
            <w:szCs w:val="22"/>
            <w:u w:val="none"/>
            <w:rtl w:val="0"/>
          </w:rPr>
          <w:t xml:space="preserve">2008 Eighth IEEE International Conference on Data Mining</w:t>
        </w:r>
      </w:hyperlink>
      <w:hyperlink r:id="rId120">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1">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2">
        <w:r w:rsidDel="00000000" w:rsidR="00000000" w:rsidRPr="00000000">
          <w:rPr>
            <w:b w:val="0"/>
            <w:i w:val="0"/>
            <w:color w:val="000000"/>
            <w:sz w:val="22"/>
            <w:szCs w:val="22"/>
            <w:u w:val="none"/>
            <w:rtl w:val="0"/>
          </w:rPr>
          <w:t xml:space="preserve">Morris J, Kuleshov V, Shmatikov V, </w:t>
        </w:r>
      </w:hyperlink>
      <w:hyperlink r:id="rId123">
        <w:r w:rsidDel="00000000" w:rsidR="00000000" w:rsidRPr="00000000">
          <w:rPr>
            <w:b w:val="0"/>
            <w:i w:val="1"/>
            <w:color w:val="000000"/>
            <w:sz w:val="22"/>
            <w:szCs w:val="22"/>
            <w:u w:val="none"/>
            <w:rtl w:val="0"/>
          </w:rPr>
          <w:t xml:space="preserve">et al.</w:t>
        </w:r>
      </w:hyperlink>
      <w:hyperlink r:id="rId124">
        <w:r w:rsidDel="00000000" w:rsidR="00000000" w:rsidRPr="00000000">
          <w:rPr>
            <w:b w:val="0"/>
            <w:i w:val="0"/>
            <w:color w:val="000000"/>
            <w:sz w:val="22"/>
            <w:szCs w:val="22"/>
            <w:u w:val="none"/>
            <w:rtl w:val="0"/>
          </w:rPr>
          <w:t xml:space="preserve"> Text embeddings reveal (almost) as much as text. </w:t>
        </w:r>
      </w:hyperlink>
      <w:hyperlink r:id="rId125">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6">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7">
        <w:r w:rsidDel="00000000" w:rsidR="00000000" w:rsidRPr="00000000">
          <w:rPr>
            <w:b w:val="0"/>
            <w:i w:val="0"/>
            <w:color w:val="000000"/>
            <w:sz w:val="22"/>
            <w:szCs w:val="22"/>
            <w:u w:val="none"/>
            <w:rtl w:val="0"/>
          </w:rPr>
          <w:t xml:space="preserve">Mikolov T. Efficient estimation of word representations in vector space. </w:t>
        </w:r>
      </w:hyperlink>
      <w:hyperlink r:id="rId128">
        <w:r w:rsidDel="00000000" w:rsidR="00000000" w:rsidRPr="00000000">
          <w:rPr>
            <w:b w:val="0"/>
            <w:i w:val="1"/>
            <w:color w:val="000000"/>
            <w:sz w:val="22"/>
            <w:szCs w:val="22"/>
            <w:u w:val="none"/>
            <w:rtl w:val="0"/>
          </w:rPr>
          <w:t xml:space="preserve">arXiv preprint arXiv:13013781</w:t>
        </w:r>
      </w:hyperlink>
      <w:hyperlink r:id="rId129">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0">
        <w:r w:rsidDel="00000000" w:rsidR="00000000" w:rsidRPr="00000000">
          <w:rPr>
            <w:b w:val="0"/>
            <w:i w:val="0"/>
            <w:color w:val="000000"/>
            <w:sz w:val="22"/>
            <w:szCs w:val="22"/>
            <w:u w:val="none"/>
            <w:rtl w:val="0"/>
          </w:rPr>
          <w:t xml:space="preserve">Incitti F, Urli F, Snidaro L. Beyond word embeddings: A survey. </w:t>
        </w:r>
      </w:hyperlink>
      <w:hyperlink r:id="rId131">
        <w:r w:rsidDel="00000000" w:rsidR="00000000" w:rsidRPr="00000000">
          <w:rPr>
            <w:b w:val="0"/>
            <w:i w:val="1"/>
            <w:color w:val="000000"/>
            <w:sz w:val="22"/>
            <w:szCs w:val="22"/>
            <w:u w:val="none"/>
            <w:rtl w:val="0"/>
          </w:rPr>
          <w:t xml:space="preserve">Inf Fusion</w:t>
        </w:r>
      </w:hyperlink>
      <w:hyperlink r:id="rId132">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3">
        <w:r w:rsidDel="00000000" w:rsidR="00000000" w:rsidRPr="00000000">
          <w:rPr>
            <w:b w:val="0"/>
            <w:i w:val="0"/>
            <w:color w:val="000000"/>
            <w:sz w:val="22"/>
            <w:szCs w:val="22"/>
            <w:u w:val="none"/>
            <w:rtl w:val="0"/>
          </w:rPr>
          <w:t xml:space="preserve">Khattak FK, Jeblee S, Pou-Prom C, </w:t>
        </w:r>
      </w:hyperlink>
      <w:hyperlink r:id="rId134">
        <w:r w:rsidDel="00000000" w:rsidR="00000000" w:rsidRPr="00000000">
          <w:rPr>
            <w:b w:val="0"/>
            <w:i w:val="1"/>
            <w:color w:val="000000"/>
            <w:sz w:val="22"/>
            <w:szCs w:val="22"/>
            <w:u w:val="none"/>
            <w:rtl w:val="0"/>
          </w:rPr>
          <w:t xml:space="preserve">et al.</w:t>
        </w:r>
      </w:hyperlink>
      <w:hyperlink r:id="rId135">
        <w:r w:rsidDel="00000000" w:rsidR="00000000" w:rsidRPr="00000000">
          <w:rPr>
            <w:b w:val="0"/>
            <w:i w:val="0"/>
            <w:color w:val="000000"/>
            <w:sz w:val="22"/>
            <w:szCs w:val="22"/>
            <w:u w:val="none"/>
            <w:rtl w:val="0"/>
          </w:rPr>
          <w:t xml:space="preserve"> A survey of word embeddings for clinical text. </w:t>
        </w:r>
      </w:hyperlink>
      <w:hyperlink r:id="rId136">
        <w:r w:rsidDel="00000000" w:rsidR="00000000" w:rsidRPr="00000000">
          <w:rPr>
            <w:b w:val="0"/>
            <w:i w:val="1"/>
            <w:color w:val="000000"/>
            <w:sz w:val="22"/>
            <w:szCs w:val="22"/>
            <w:u w:val="none"/>
            <w:rtl w:val="0"/>
          </w:rPr>
          <w:t xml:space="preserve">J Biomed Inform</w:t>
        </w:r>
      </w:hyperlink>
      <w:hyperlink r:id="rId137">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8">
        <w:r w:rsidDel="00000000" w:rsidR="00000000" w:rsidRPr="00000000">
          <w:rPr>
            <w:b w:val="0"/>
            <w:i w:val="0"/>
            <w:color w:val="000000"/>
            <w:sz w:val="22"/>
            <w:szCs w:val="22"/>
            <w:u w:val="none"/>
            <w:rtl w:val="0"/>
          </w:rPr>
          <w:t xml:space="preserve">Gökçe O, Prada J, Nikolov NI,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Embedding-based scientific literature discovery in a text editor application. </w:t>
        </w:r>
      </w:hyperlink>
      <w:hyperlink r:id="rId141">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2">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3">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4">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5">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6">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7">
        <w:r w:rsidDel="00000000" w:rsidR="00000000" w:rsidRPr="00000000">
          <w:rPr>
            <w:b w:val="0"/>
            <w:i w:val="1"/>
            <w:color w:val="000000"/>
            <w:sz w:val="22"/>
            <w:szCs w:val="22"/>
            <w:u w:val="none"/>
            <w:rtl w:val="0"/>
          </w:rPr>
          <w:t xml:space="preserve">Complex Intell Systems</w:t>
        </w:r>
      </w:hyperlink>
      <w:hyperlink r:id="rId148">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9">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0">
        <w:r w:rsidDel="00000000" w:rsidR="00000000" w:rsidRPr="00000000">
          <w:rPr>
            <w:b w:val="0"/>
            <w:i w:val="1"/>
            <w:color w:val="000000"/>
            <w:sz w:val="22"/>
            <w:szCs w:val="22"/>
            <w:u w:val="none"/>
            <w:rtl w:val="0"/>
          </w:rPr>
          <w:t xml:space="preserve">Inf Sci </w:t>
        </w:r>
      </w:hyperlink>
      <w:hyperlink r:id="rId151">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2">
        <w:r w:rsidDel="00000000" w:rsidR="00000000" w:rsidRPr="00000000">
          <w:rPr>
            <w:b w:val="0"/>
            <w:i w:val="0"/>
            <w:color w:val="000000"/>
            <w:sz w:val="22"/>
            <w:szCs w:val="22"/>
            <w:u w:val="none"/>
            <w:rtl w:val="0"/>
          </w:rPr>
          <w:t xml:space="preserve">Musto C, Semeraro G, de Gemmis M, </w:t>
        </w:r>
      </w:hyperlink>
      <w:hyperlink r:id="rId153">
        <w:r w:rsidDel="00000000" w:rsidR="00000000" w:rsidRPr="00000000">
          <w:rPr>
            <w:b w:val="0"/>
            <w:i w:val="1"/>
            <w:color w:val="000000"/>
            <w:sz w:val="22"/>
            <w:szCs w:val="22"/>
            <w:u w:val="none"/>
            <w:rtl w:val="0"/>
          </w:rPr>
          <w:t xml:space="preserve">et al.</w:t>
        </w:r>
      </w:hyperlink>
      <w:hyperlink r:id="rId154">
        <w:r w:rsidDel="00000000" w:rsidR="00000000" w:rsidRPr="00000000">
          <w:rPr>
            <w:b w:val="0"/>
            <w:i w:val="0"/>
            <w:color w:val="000000"/>
            <w:sz w:val="22"/>
            <w:szCs w:val="22"/>
            <w:u w:val="none"/>
            <w:rtl w:val="0"/>
          </w:rPr>
          <w:t xml:space="preserve"> Learning word embeddings from Wikipedia for content-based recommender systems. </w:t>
        </w:r>
      </w:hyperlink>
      <w:hyperlink r:id="rId155">
        <w:r w:rsidDel="00000000" w:rsidR="00000000" w:rsidRPr="00000000">
          <w:rPr>
            <w:b w:val="0"/>
            <w:i w:val="1"/>
            <w:color w:val="000000"/>
            <w:sz w:val="22"/>
            <w:szCs w:val="22"/>
            <w:u w:val="none"/>
            <w:rtl w:val="0"/>
          </w:rPr>
          <w:t xml:space="preserve">Lecture Notes in Computer Science</w:t>
        </w:r>
      </w:hyperlink>
      <w:hyperlink r:id="rId156">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7">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8">
        <w:r w:rsidDel="00000000" w:rsidR="00000000" w:rsidRPr="00000000">
          <w:rPr>
            <w:b w:val="0"/>
            <w:i w:val="1"/>
            <w:color w:val="000000"/>
            <w:sz w:val="22"/>
            <w:szCs w:val="22"/>
            <w:u w:val="none"/>
            <w:rtl w:val="0"/>
          </w:rPr>
          <w:t xml:space="preserve">2017 IEEE International Conference on Big Data (Big Data)</w:t>
        </w:r>
      </w:hyperlink>
      <w:hyperlink r:id="rId159">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0">
        <w:r w:rsidDel="00000000" w:rsidR="00000000" w:rsidRPr="00000000">
          <w:rPr>
            <w:b w:val="0"/>
            <w:i w:val="0"/>
            <w:color w:val="000000"/>
            <w:sz w:val="22"/>
            <w:szCs w:val="22"/>
            <w:u w:val="none"/>
            <w:rtl w:val="0"/>
          </w:rPr>
          <w:t xml:space="preserve">New embedding models and API updates. </w:t>
        </w:r>
      </w:hyperlink>
      <w:hyperlink r:id="rId161">
        <w:r w:rsidDel="00000000" w:rsidR="00000000" w:rsidRPr="00000000">
          <w:rPr>
            <w:b w:val="0"/>
            <w:i w:val="0"/>
            <w:color w:val="000000"/>
            <w:sz w:val="22"/>
            <w:szCs w:val="22"/>
            <w:u w:val="none"/>
            <w:rtl w:val="0"/>
          </w:rPr>
          <w:t xml:space="preserve">https://openai.com/index/new-embedding-models-and-api-updates/</w:t>
        </w:r>
      </w:hyperlink>
      <w:hyperlink r:id="rId162">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3">
        <w:r w:rsidDel="00000000" w:rsidR="00000000" w:rsidRPr="00000000">
          <w:rPr>
            <w:b w:val="0"/>
            <w:i w:val="0"/>
            <w:color w:val="000000"/>
            <w:sz w:val="22"/>
            <w:szCs w:val="22"/>
            <w:u w:val="none"/>
            <w:rtl w:val="0"/>
          </w:rPr>
          <w:t xml:space="preserve">Wu J. Cluster Analysis and K-means Clustering: An Introduction. In: Wu J, ed. </w:t>
        </w:r>
      </w:hyperlink>
      <w:hyperlink r:id="rId164">
        <w:r w:rsidDel="00000000" w:rsidR="00000000" w:rsidRPr="00000000">
          <w:rPr>
            <w:b w:val="0"/>
            <w:i w:val="1"/>
            <w:color w:val="000000"/>
            <w:sz w:val="22"/>
            <w:szCs w:val="22"/>
            <w:u w:val="none"/>
            <w:rtl w:val="0"/>
          </w:rPr>
          <w:t xml:space="preserve">Advances in K-means Clustering: A Data Mining Thinking</w:t>
        </w:r>
      </w:hyperlink>
      <w:hyperlink r:id="rId165">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6">
        <w:r w:rsidDel="00000000" w:rsidR="00000000" w:rsidRPr="00000000">
          <w:rPr>
            <w:b w:val="0"/>
            <w:i w:val="0"/>
            <w:color w:val="000000"/>
            <w:sz w:val="22"/>
            <w:szCs w:val="22"/>
            <w:u w:val="none"/>
            <w:rtl w:val="0"/>
          </w:rPr>
          <w:t xml:space="preserve">Shahapure KR, Nicholas C. Cluster Quality Analysis Using Silhouette Score. </w:t>
        </w:r>
      </w:hyperlink>
      <w:hyperlink r:id="rId167">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8">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0">
        <w:r w:rsidDel="00000000" w:rsidR="00000000" w:rsidRPr="00000000">
          <w:rPr>
            <w:b w:val="0"/>
            <w:i w:val="1"/>
            <w:color w:val="000000"/>
            <w:sz w:val="22"/>
            <w:szCs w:val="22"/>
            <w:u w:val="none"/>
            <w:rtl w:val="0"/>
          </w:rPr>
          <w:t xml:space="preserve">Entropy </w:t>
        </w:r>
      </w:hyperlink>
      <w:hyperlink r:id="rId171">
        <w:r w:rsidDel="00000000" w:rsidR="00000000" w:rsidRPr="00000000">
          <w:rPr>
            <w:b w:val="0"/>
            <w:i w:val="0"/>
            <w:color w:val="000000"/>
            <w:sz w:val="22"/>
            <w:szCs w:val="22"/>
            <w:u w:val="none"/>
            <w:rtl w:val="0"/>
          </w:rPr>
          <w:t xml:space="preserve">. 2021;23. doi: </w:t>
        </w:r>
      </w:hyperlink>
      <w:hyperlink r:id="rId172">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3">
        <w:r w:rsidDel="00000000" w:rsidR="00000000" w:rsidRPr="00000000">
          <w:rPr>
            <w:b w:val="0"/>
            <w:i w:val="0"/>
            <w:color w:val="000000"/>
            <w:sz w:val="22"/>
            <w:szCs w:val="22"/>
            <w:u w:val="none"/>
            <w:rtl w:val="0"/>
          </w:rPr>
          <w:t xml:space="preserve">Canonica GW, Baena-Cagnani CE, Bousquet J, </w:t>
        </w:r>
      </w:hyperlink>
      <w:hyperlink r:id="rId174">
        <w:r w:rsidDel="00000000" w:rsidR="00000000" w:rsidRPr="00000000">
          <w:rPr>
            <w:b w:val="0"/>
            <w:i w:val="1"/>
            <w:color w:val="000000"/>
            <w:sz w:val="22"/>
            <w:szCs w:val="22"/>
            <w:u w:val="none"/>
            <w:rtl w:val="0"/>
          </w:rPr>
          <w:t xml:space="preserve">et al.</w:t>
        </w:r>
      </w:hyperlink>
      <w:hyperlink r:id="rId175">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6">
        <w:r w:rsidDel="00000000" w:rsidR="00000000" w:rsidRPr="00000000">
          <w:rPr>
            <w:b w:val="0"/>
            <w:i w:val="1"/>
            <w:color w:val="000000"/>
            <w:sz w:val="22"/>
            <w:szCs w:val="22"/>
            <w:u w:val="none"/>
            <w:rtl w:val="0"/>
          </w:rPr>
          <w:t xml:space="preserve">Allergy</w:t>
        </w:r>
      </w:hyperlink>
      <w:hyperlink r:id="rId177">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8">
        <w:r w:rsidDel="00000000" w:rsidR="00000000" w:rsidRPr="00000000">
          <w:rPr>
            <w:b w:val="0"/>
            <w:i w:val="0"/>
            <w:color w:val="000000"/>
            <w:sz w:val="22"/>
            <w:szCs w:val="22"/>
            <w:u w:val="none"/>
            <w:rtl w:val="0"/>
          </w:rPr>
          <w:t xml:space="preserve">Katz MHG, Marsh R, Herman JM, </w:t>
        </w:r>
      </w:hyperlink>
      <w:hyperlink r:id="rId179">
        <w:r w:rsidDel="00000000" w:rsidR="00000000" w:rsidRPr="00000000">
          <w:rPr>
            <w:b w:val="0"/>
            <w:i w:val="1"/>
            <w:color w:val="000000"/>
            <w:sz w:val="22"/>
            <w:szCs w:val="22"/>
            <w:u w:val="none"/>
            <w:rtl w:val="0"/>
          </w:rPr>
          <w:t xml:space="preserve">et al.</w:t>
        </w:r>
      </w:hyperlink>
      <w:hyperlink r:id="rId180">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1">
        <w:r w:rsidDel="00000000" w:rsidR="00000000" w:rsidRPr="00000000">
          <w:rPr>
            <w:b w:val="0"/>
            <w:i w:val="1"/>
            <w:color w:val="000000"/>
            <w:sz w:val="22"/>
            <w:szCs w:val="22"/>
            <w:u w:val="none"/>
            <w:rtl w:val="0"/>
          </w:rPr>
          <w:t xml:space="preserve">Ann Surg Oncol</w:t>
        </w:r>
      </w:hyperlink>
      <w:hyperlink r:id="rId182">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3">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4">
        <w:r w:rsidDel="00000000" w:rsidR="00000000" w:rsidRPr="00000000">
          <w:rPr>
            <w:b w:val="0"/>
            <w:i w:val="1"/>
            <w:color w:val="000000"/>
            <w:sz w:val="22"/>
            <w:szCs w:val="22"/>
            <w:u w:val="none"/>
            <w:rtl w:val="0"/>
          </w:rPr>
          <w:t xml:space="preserve">Proc Natl Acad Sci U S A</w:t>
        </w:r>
      </w:hyperlink>
      <w:hyperlink r:id="rId185">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3">
      <w:pPr>
        <w:ind w:left="-540" w:firstLine="0"/>
        <w:rPr>
          <w:b w:val="1"/>
        </w:rPr>
      </w:pPr>
      <w:r w:rsidDel="00000000" w:rsidR="00000000" w:rsidRPr="00000000">
        <w:rPr>
          <w:b w:val="1"/>
          <w:rtl w:val="0"/>
        </w:rPr>
        <w:t xml:space="preserve">FIGURES </w:t>
      </w:r>
    </w:p>
    <w:p w:rsidR="00000000" w:rsidDel="00000000" w:rsidP="00000000" w:rsidRDefault="00000000" w:rsidRPr="00000000" w14:paraId="00000184">
      <w:pPr>
        <w:ind w:left="-540" w:firstLine="0"/>
        <w:rPr>
          <w:b w:val="1"/>
        </w:rPr>
      </w:pPr>
      <w:r w:rsidDel="00000000" w:rsidR="00000000" w:rsidRPr="00000000">
        <w:rPr>
          <w:rtl w:val="0"/>
        </w:rPr>
      </w:r>
    </w:p>
    <w:p w:rsidR="00000000" w:rsidDel="00000000" w:rsidP="00000000" w:rsidRDefault="00000000" w:rsidRPr="00000000" w14:paraId="00000185">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86">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2.png"/>
            <a:graphic>
              <a:graphicData uri="http://schemas.openxmlformats.org/drawingml/2006/picture">
                <pic:pic>
                  <pic:nvPicPr>
                    <pic:cNvPr id="0" name="image2.png"/>
                    <pic:cNvPicPr preferRelativeResize="0"/>
                  </pic:nvPicPr>
                  <pic:blipFill>
                    <a:blip r:embed="rId186"/>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ind w:left="-540" w:firstLine="0"/>
        <w:rPr>
          <w:b w:val="1"/>
        </w:rPr>
      </w:pPr>
      <w:r w:rsidDel="00000000" w:rsidR="00000000" w:rsidRPr="00000000">
        <w:rPr>
          <w:rtl w:val="0"/>
        </w:rPr>
      </w:r>
    </w:p>
    <w:p w:rsidR="00000000" w:rsidDel="00000000" w:rsidP="00000000" w:rsidRDefault="00000000" w:rsidRPr="00000000" w14:paraId="00000188">
      <w:pPr>
        <w:ind w:left="-540" w:firstLine="0"/>
        <w:rPr>
          <w:b w:val="1"/>
        </w:rPr>
      </w:pPr>
      <w:r w:rsidDel="00000000" w:rsidR="00000000" w:rsidRPr="00000000">
        <w:rPr>
          <w:rtl w:val="0"/>
        </w:rPr>
      </w:r>
    </w:p>
    <w:p w:rsidR="00000000" w:rsidDel="00000000" w:rsidP="00000000" w:rsidRDefault="00000000" w:rsidRPr="00000000" w14:paraId="00000189">
      <w:pPr>
        <w:ind w:left="-540" w:firstLine="0"/>
        <w:rPr>
          <w:b w:val="1"/>
        </w:rPr>
      </w:pPr>
      <w:r w:rsidDel="00000000" w:rsidR="00000000" w:rsidRPr="00000000">
        <w:rPr>
          <w:rtl w:val="0"/>
        </w:rPr>
      </w:r>
    </w:p>
    <w:p w:rsidR="00000000" w:rsidDel="00000000" w:rsidP="00000000" w:rsidRDefault="00000000" w:rsidRPr="00000000" w14:paraId="0000018A">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8B">
      <w:pPr>
        <w:ind w:left="-540" w:firstLine="0"/>
        <w:rPr>
          <w:b w:val="1"/>
        </w:rPr>
      </w:pPr>
      <w:r w:rsidDel="00000000" w:rsidR="00000000" w:rsidRPr="00000000">
        <w:rPr>
          <w:b w:val="1"/>
        </w:rPr>
        <w:drawing>
          <wp:inline distB="114300" distT="114300" distL="114300" distR="114300">
            <wp:extent cx="3481388" cy="7948576"/>
            <wp:effectExtent b="0" l="0" r="0" t="0"/>
            <wp:docPr id="2" name="image1.png"/>
            <a:graphic>
              <a:graphicData uri="http://schemas.openxmlformats.org/drawingml/2006/picture">
                <pic:pic>
                  <pic:nvPicPr>
                    <pic:cNvPr id="0" name="image1.png"/>
                    <pic:cNvPicPr preferRelativeResize="0"/>
                  </pic:nvPicPr>
                  <pic:blipFill>
                    <a:blip r:embed="rId187"/>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8D">
      <w:pPr>
        <w:ind w:left="-540" w:firstLine="0"/>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Pr>
        <w:drawing>
          <wp:inline distB="114300" distT="114300" distL="114300" distR="114300">
            <wp:extent cx="6057900" cy="2527300"/>
            <wp:effectExtent b="0" l="0" r="0" t="0"/>
            <wp:docPr id="1" name="image3.png"/>
            <a:graphic>
              <a:graphicData uri="http://schemas.openxmlformats.org/drawingml/2006/picture">
                <pic:pic>
                  <pic:nvPicPr>
                    <pic:cNvPr id="0" name="image3.png"/>
                    <pic:cNvPicPr preferRelativeResize="0"/>
                  </pic:nvPicPr>
                  <pic:blipFill>
                    <a:blip r:embed="rId188"/>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ind w:left="-540" w:firstLine="0"/>
        <w:rPr>
          <w:b w:val="1"/>
        </w:rPr>
      </w:pPr>
      <w:r w:rsidDel="00000000" w:rsidR="00000000" w:rsidRPr="00000000">
        <w:rPr>
          <w:rtl w:val="0"/>
        </w:rPr>
      </w:r>
    </w:p>
    <w:p w:rsidR="00000000" w:rsidDel="00000000" w:rsidP="00000000" w:rsidRDefault="00000000" w:rsidRPr="00000000" w14:paraId="00000190">
      <w:pPr>
        <w:ind w:left="-540" w:firstLine="0"/>
        <w:rPr>
          <w:b w:val="1"/>
        </w:rPr>
      </w:pPr>
      <w:r w:rsidDel="00000000" w:rsidR="00000000" w:rsidRPr="00000000">
        <w:rPr>
          <w:rtl w:val="0"/>
        </w:rPr>
      </w:r>
    </w:p>
    <w:p w:rsidR="00000000" w:rsidDel="00000000" w:rsidP="00000000" w:rsidRDefault="00000000" w:rsidRPr="00000000" w14:paraId="00000191">
      <w:pPr>
        <w:ind w:left="-540" w:firstLine="0"/>
        <w:rPr>
          <w:b w:val="1"/>
        </w:rPr>
      </w:pP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rtl w:val="0"/>
        </w:rPr>
      </w:r>
    </w:p>
    <w:p w:rsidR="00000000" w:rsidDel="00000000" w:rsidP="00000000" w:rsidRDefault="00000000" w:rsidRPr="00000000" w14:paraId="00000193">
      <w:pPr>
        <w:ind w:left="-540" w:firstLine="0"/>
        <w:rPr>
          <w:b w:val="1"/>
        </w:rPr>
      </w:pP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rtl w:val="0"/>
        </w:rPr>
      </w:r>
    </w:p>
    <w:p w:rsidR="00000000" w:rsidDel="00000000" w:rsidP="00000000" w:rsidRDefault="00000000" w:rsidRPr="00000000" w14:paraId="00000195">
      <w:pPr>
        <w:ind w:left="-540" w:firstLine="0"/>
        <w:rPr>
          <w:b w:val="1"/>
        </w:rPr>
      </w:pPr>
      <w:r w:rsidDel="00000000" w:rsidR="00000000" w:rsidRPr="00000000">
        <w:rPr>
          <w:rtl w:val="0"/>
        </w:rPr>
      </w:r>
    </w:p>
    <w:p w:rsidR="00000000" w:rsidDel="00000000" w:rsidP="00000000" w:rsidRDefault="00000000" w:rsidRPr="00000000" w14:paraId="00000196">
      <w:pPr>
        <w:ind w:left="-540" w:firstLine="0"/>
        <w:rPr>
          <w:b w:val="1"/>
        </w:rPr>
      </w:pPr>
      <w:r w:rsidDel="00000000" w:rsidR="00000000" w:rsidRPr="00000000">
        <w:rPr>
          <w:rtl w:val="0"/>
        </w:rPr>
      </w:r>
    </w:p>
    <w:p w:rsidR="00000000" w:rsidDel="00000000" w:rsidP="00000000" w:rsidRDefault="00000000" w:rsidRPr="00000000" w14:paraId="00000197">
      <w:pPr>
        <w:ind w:left="-540" w:firstLine="0"/>
        <w:rPr>
          <w:b w:val="1"/>
        </w:rPr>
      </w:pPr>
      <w:r w:rsidDel="00000000" w:rsidR="00000000" w:rsidRPr="00000000">
        <w:rPr>
          <w:rtl w:val="0"/>
        </w:rPr>
      </w:r>
    </w:p>
    <w:p w:rsidR="00000000" w:rsidDel="00000000" w:rsidP="00000000" w:rsidRDefault="00000000" w:rsidRPr="00000000" w14:paraId="00000198">
      <w:pPr>
        <w:ind w:left="-540" w:firstLine="0"/>
        <w:rPr>
          <w:b w:val="1"/>
        </w:rPr>
      </w:pPr>
      <w:r w:rsidDel="00000000" w:rsidR="00000000" w:rsidRPr="00000000">
        <w:rPr>
          <w:rtl w:val="0"/>
        </w:rPr>
      </w:r>
    </w:p>
    <w:p w:rsidR="00000000" w:rsidDel="00000000" w:rsidP="00000000" w:rsidRDefault="00000000" w:rsidRPr="00000000" w14:paraId="00000199">
      <w:pPr>
        <w:ind w:left="-540" w:firstLine="0"/>
        <w:rPr>
          <w:b w:val="1"/>
        </w:rPr>
      </w:pPr>
      <w:r w:rsidDel="00000000" w:rsidR="00000000" w:rsidRPr="00000000">
        <w:rPr>
          <w:rtl w:val="0"/>
        </w:rPr>
      </w:r>
    </w:p>
    <w:p w:rsidR="00000000" w:rsidDel="00000000" w:rsidP="00000000" w:rsidRDefault="00000000" w:rsidRPr="00000000" w14:paraId="0000019A">
      <w:pPr>
        <w:ind w:left="-540" w:firstLine="0"/>
        <w:rPr>
          <w:b w:val="1"/>
        </w:rPr>
      </w:pPr>
      <w:r w:rsidDel="00000000" w:rsidR="00000000" w:rsidRPr="00000000">
        <w:rPr>
          <w:rtl w:val="0"/>
        </w:rPr>
      </w:r>
    </w:p>
    <w:p w:rsidR="00000000" w:rsidDel="00000000" w:rsidP="00000000" w:rsidRDefault="00000000" w:rsidRPr="00000000" w14:paraId="0000019B">
      <w:pPr>
        <w:ind w:left="-540" w:firstLine="0"/>
        <w:rPr>
          <w:b w:val="1"/>
        </w:rPr>
      </w:pP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ind w:left="-540" w:firstLine="0"/>
        <w:rPr>
          <w:b w:val="1"/>
        </w:rPr>
      </w:pP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89"/>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ind w:left="-540" w:firstLine="0"/>
        <w:rPr>
          <w:b w:val="1"/>
        </w:rPr>
      </w:pPr>
      <w:r w:rsidDel="00000000" w:rsidR="00000000" w:rsidRPr="00000000">
        <w:rPr>
          <w:rtl w:val="0"/>
        </w:rPr>
      </w:r>
    </w:p>
    <w:p w:rsidR="00000000" w:rsidDel="00000000" w:rsidP="00000000" w:rsidRDefault="00000000" w:rsidRPr="00000000" w14:paraId="000001AC">
      <w:pPr>
        <w:ind w:left="-540" w:firstLine="0"/>
        <w:rPr>
          <w:b w:val="1"/>
        </w:rPr>
      </w:pPr>
      <w:r w:rsidDel="00000000" w:rsidR="00000000" w:rsidRPr="00000000">
        <w:rPr>
          <w:rtl w:val="0"/>
        </w:rPr>
      </w:r>
    </w:p>
    <w:p w:rsidR="00000000" w:rsidDel="00000000" w:rsidP="00000000" w:rsidRDefault="00000000" w:rsidRPr="00000000" w14:paraId="000001AD">
      <w:pPr>
        <w:ind w:left="-540" w:firstLine="0"/>
        <w:rPr>
          <w:b w:val="1"/>
          <w:sz w:val="30"/>
          <w:szCs w:val="30"/>
        </w:rPr>
      </w:pPr>
      <w:r w:rsidDel="00000000" w:rsidR="00000000" w:rsidRPr="00000000">
        <w:rPr>
          <w:rtl w:val="0"/>
        </w:rPr>
      </w:r>
    </w:p>
    <w:p w:rsidR="00000000" w:rsidDel="00000000" w:rsidP="00000000" w:rsidRDefault="00000000" w:rsidRPr="00000000" w14:paraId="000001AE">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AF">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C5">
      <w:pPr>
        <w:rPr>
          <w:b w:val="1"/>
          <w:sz w:val="28"/>
          <w:szCs w:val="28"/>
        </w:rPr>
      </w:pPr>
      <w:r w:rsidDel="00000000" w:rsidR="00000000" w:rsidRPr="00000000">
        <w:rPr>
          <w:rtl w:val="0"/>
        </w:rPr>
      </w:r>
    </w:p>
    <w:p w:rsidR="00000000" w:rsidDel="00000000" w:rsidP="00000000" w:rsidRDefault="00000000" w:rsidRPr="00000000" w14:paraId="000001C6">
      <w:pPr>
        <w:rPr>
          <w:b w:val="1"/>
          <w:sz w:val="28"/>
          <w:szCs w:val="28"/>
        </w:rPr>
      </w:pPr>
      <w:r w:rsidDel="00000000" w:rsidR="00000000" w:rsidRPr="00000000">
        <w:rPr>
          <w:rtl w:val="0"/>
        </w:rPr>
      </w:r>
    </w:p>
    <w:p w:rsidR="00000000" w:rsidDel="00000000" w:rsidP="00000000" w:rsidRDefault="00000000" w:rsidRPr="00000000" w14:paraId="000001C7">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C8">
      <w:pPr>
        <w:rPr>
          <w:b w:val="1"/>
          <w:sz w:val="28"/>
          <w:szCs w:val="28"/>
        </w:rPr>
      </w:pPr>
      <w:r w:rsidDel="00000000" w:rsidR="00000000" w:rsidRPr="00000000">
        <w:rPr>
          <w:rtl w:val="0"/>
        </w:rPr>
      </w:r>
    </w:p>
    <w:p w:rsidR="00000000" w:rsidDel="00000000" w:rsidP="00000000" w:rsidRDefault="00000000" w:rsidRPr="00000000" w14:paraId="000001C9">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CA">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90">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91">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CB">
      <w:pPr>
        <w:rPr>
          <w:highlight w:val="red"/>
        </w:rPr>
      </w:pPr>
      <w:r w:rsidDel="00000000" w:rsidR="00000000" w:rsidRPr="00000000">
        <w:rPr>
          <w:rtl w:val="0"/>
        </w:rPr>
      </w:r>
    </w:p>
    <w:p w:rsidR="00000000" w:rsidDel="00000000" w:rsidP="00000000" w:rsidRDefault="00000000" w:rsidRPr="00000000" w14:paraId="000001CC">
      <w:pPr>
        <w:ind w:left="-540" w:firstLine="0"/>
        <w:rPr>
          <w:b w:val="1"/>
          <w:sz w:val="28"/>
          <w:szCs w:val="28"/>
        </w:rPr>
      </w:pPr>
      <w:r w:rsidDel="00000000" w:rsidR="00000000" w:rsidRPr="00000000">
        <w:rPr>
          <w:rtl w:val="0"/>
        </w:rPr>
      </w:r>
    </w:p>
    <w:p w:rsidR="00000000" w:rsidDel="00000000" w:rsidP="00000000" w:rsidRDefault="00000000" w:rsidRPr="00000000" w14:paraId="000001CD">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CE">
      <w:pPr>
        <w:ind w:left="-540" w:firstLine="0"/>
        <w:rPr>
          <w:b w:val="1"/>
          <w:sz w:val="28"/>
          <w:szCs w:val="28"/>
        </w:rPr>
      </w:pPr>
      <w:r w:rsidDel="00000000" w:rsidR="00000000" w:rsidRPr="00000000">
        <w:rPr>
          <w:rtl w:val="0"/>
        </w:rPr>
      </w:r>
    </w:p>
    <w:p w:rsidR="00000000" w:rsidDel="00000000" w:rsidP="00000000" w:rsidRDefault="00000000" w:rsidRPr="00000000" w14:paraId="000001CF">
      <w:pPr>
        <w:ind w:left="-540" w:firstLine="0"/>
        <w:rPr>
          <w:b w:val="1"/>
          <w:sz w:val="28"/>
          <w:szCs w:val="28"/>
        </w:rPr>
      </w:pPr>
      <w:r w:rsidDel="00000000" w:rsidR="00000000" w:rsidRPr="00000000">
        <w:rPr>
          <w:rtl w:val="0"/>
        </w:rPr>
      </w:r>
    </w:p>
    <w:p w:rsidR="00000000" w:rsidDel="00000000" w:rsidP="00000000" w:rsidRDefault="00000000" w:rsidRPr="00000000" w14:paraId="000001D0">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D1">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1F6">
      <w:pPr>
        <w:ind w:left="-540" w:firstLine="0"/>
        <w:rPr>
          <w:b w:val="1"/>
          <w:sz w:val="28"/>
          <w:szCs w:val="28"/>
        </w:rPr>
      </w:pPr>
      <w:r w:rsidDel="00000000" w:rsidR="00000000" w:rsidRPr="00000000">
        <w:rPr>
          <w:rtl w:val="0"/>
        </w:rPr>
      </w:r>
    </w:p>
    <w:p w:rsidR="00000000" w:rsidDel="00000000" w:rsidP="00000000" w:rsidRDefault="00000000" w:rsidRPr="00000000" w14:paraId="000001F7">
      <w:pPr>
        <w:ind w:left="-540" w:firstLine="0"/>
        <w:rPr>
          <w:sz w:val="24"/>
          <w:szCs w:val="24"/>
        </w:rPr>
      </w:pPr>
      <w:r w:rsidDel="00000000" w:rsidR="00000000" w:rsidRPr="00000000">
        <w:rPr>
          <w:rtl w:val="0"/>
        </w:rPr>
      </w:r>
    </w:p>
    <w:p w:rsidR="00000000" w:rsidDel="00000000" w:rsidP="00000000" w:rsidRDefault="00000000" w:rsidRPr="00000000" w14:paraId="000001F8">
      <w:pPr>
        <w:rPr>
          <w:b w:val="1"/>
          <w:sz w:val="28"/>
          <w:szCs w:val="28"/>
        </w:rPr>
      </w:pPr>
      <w:r w:rsidDel="00000000" w:rsidR="00000000" w:rsidRPr="00000000">
        <w:rPr>
          <w:rtl w:val="0"/>
        </w:rPr>
      </w:r>
    </w:p>
    <w:p w:rsidR="00000000" w:rsidDel="00000000" w:rsidP="00000000" w:rsidRDefault="00000000" w:rsidRPr="00000000" w14:paraId="000001F9">
      <w:pPr>
        <w:rPr>
          <w:b w:val="1"/>
          <w:sz w:val="28"/>
          <w:szCs w:val="28"/>
        </w:rPr>
      </w:pPr>
      <w:r w:rsidDel="00000000" w:rsidR="00000000" w:rsidRPr="00000000">
        <w:rPr>
          <w:rtl w:val="0"/>
        </w:rPr>
      </w:r>
    </w:p>
    <w:p w:rsidR="00000000" w:rsidDel="00000000" w:rsidP="00000000" w:rsidRDefault="00000000" w:rsidRPr="00000000" w14:paraId="000001FA">
      <w:pPr>
        <w:rPr>
          <w:b w:val="1"/>
          <w:sz w:val="28"/>
          <w:szCs w:val="28"/>
        </w:rPr>
      </w:pPr>
      <w:r w:rsidDel="00000000" w:rsidR="00000000" w:rsidRPr="00000000">
        <w:rPr>
          <w:rtl w:val="0"/>
        </w:rPr>
      </w:r>
    </w:p>
    <w:p w:rsidR="00000000" w:rsidDel="00000000" w:rsidP="00000000" w:rsidRDefault="00000000" w:rsidRPr="00000000" w14:paraId="000001FB">
      <w:pPr>
        <w:ind w:left="-540" w:firstLine="0"/>
        <w:rPr/>
      </w:pPr>
      <w:r w:rsidDel="00000000" w:rsidR="00000000" w:rsidRPr="00000000">
        <w:rPr>
          <w:rtl w:val="0"/>
        </w:rPr>
      </w:r>
    </w:p>
    <w:p w:rsidR="00000000" w:rsidDel="00000000" w:rsidP="00000000" w:rsidRDefault="00000000" w:rsidRPr="00000000" w14:paraId="000001FC">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1FD">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38">
      <w:pPr>
        <w:ind w:left="-540" w:firstLine="0"/>
        <w:rPr>
          <w:b w:val="1"/>
          <w:sz w:val="28"/>
          <w:szCs w:val="28"/>
        </w:rPr>
      </w:pPr>
      <w:r w:rsidDel="00000000" w:rsidR="00000000" w:rsidRPr="00000000">
        <w:rPr>
          <w:rtl w:val="0"/>
        </w:rPr>
      </w:r>
    </w:p>
    <w:p w:rsidR="00000000" w:rsidDel="00000000" w:rsidP="00000000" w:rsidRDefault="00000000" w:rsidRPr="00000000" w14:paraId="00000239">
      <w:pPr>
        <w:ind w:left="-540" w:firstLine="0"/>
        <w:rPr>
          <w:b w:val="1"/>
          <w:sz w:val="28"/>
          <w:szCs w:val="28"/>
        </w:rPr>
      </w:pPr>
      <w:r w:rsidDel="00000000" w:rsidR="00000000" w:rsidRPr="00000000">
        <w:rPr>
          <w:rtl w:val="0"/>
        </w:rPr>
      </w:r>
    </w:p>
    <w:p w:rsidR="00000000" w:rsidDel="00000000" w:rsidP="00000000" w:rsidRDefault="00000000" w:rsidRPr="00000000" w14:paraId="0000023A">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3B">
      <w:pPr>
        <w:ind w:left="-540" w:firstLine="0"/>
        <w:rPr/>
      </w:pPr>
      <w:r w:rsidDel="00000000" w:rsidR="00000000" w:rsidRPr="00000000">
        <w:rPr>
          <w:rtl w:val="0"/>
        </w:rPr>
      </w:r>
    </w:p>
    <w:p w:rsidR="00000000" w:rsidDel="00000000" w:rsidP="00000000" w:rsidRDefault="00000000" w:rsidRPr="00000000" w14:paraId="0000023C">
      <w:pPr>
        <w:ind w:left="-540" w:firstLine="0"/>
        <w:rPr>
          <w:b w:val="1"/>
        </w:rPr>
      </w:pPr>
      <w:r w:rsidDel="00000000" w:rsidR="00000000" w:rsidRPr="00000000">
        <w:rPr>
          <w:b w:val="1"/>
          <w:rtl w:val="0"/>
        </w:rPr>
        <w:t xml:space="preserve">Supplementary </w:t>
      </w:r>
      <w:commentRangeStart w:id="5"/>
      <w:r w:rsidDel="00000000" w:rsidR="00000000" w:rsidRPr="00000000">
        <w:rPr>
          <w:b w:val="1"/>
          <w:rtl w:val="0"/>
        </w:rPr>
        <w:t xml:space="preserve">Table S6: Discrepancies associated with Conditions Data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23D">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4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5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6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7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8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8E">
      <w:pPr>
        <w:ind w:left="-540" w:firstLine="0"/>
        <w:rPr/>
      </w:pPr>
      <w:r w:rsidDel="00000000" w:rsidR="00000000" w:rsidRPr="00000000">
        <w:rPr>
          <w:rtl w:val="0"/>
        </w:rPr>
      </w:r>
    </w:p>
    <w:p w:rsidR="00000000" w:rsidDel="00000000" w:rsidP="00000000" w:rsidRDefault="00000000" w:rsidRPr="00000000" w14:paraId="0000028F">
      <w:pPr>
        <w:ind w:left="-540" w:firstLine="0"/>
        <w:rPr/>
      </w:pPr>
      <w:r w:rsidDel="00000000" w:rsidR="00000000" w:rsidRPr="00000000">
        <w:rPr>
          <w:rtl w:val="0"/>
        </w:rPr>
      </w:r>
    </w:p>
    <w:p w:rsidR="00000000" w:rsidDel="00000000" w:rsidP="00000000" w:rsidRDefault="00000000" w:rsidRPr="00000000" w14:paraId="00000290">
      <w:pPr>
        <w:ind w:left="-540" w:firstLine="0"/>
        <w:rPr/>
      </w:pPr>
      <w:r w:rsidDel="00000000" w:rsidR="00000000" w:rsidRPr="00000000">
        <w:rPr>
          <w:rtl w:val="0"/>
        </w:rPr>
      </w:r>
    </w:p>
    <w:p w:rsidR="00000000" w:rsidDel="00000000" w:rsidP="00000000" w:rsidRDefault="00000000" w:rsidRPr="00000000" w14:paraId="00000291">
      <w:pPr>
        <w:ind w:left="-540" w:firstLine="0"/>
        <w:rPr/>
      </w:pPr>
      <w:r w:rsidDel="00000000" w:rsidR="00000000" w:rsidRPr="00000000">
        <w:rPr>
          <w:rtl w:val="0"/>
        </w:rPr>
      </w:r>
    </w:p>
    <w:p w:rsidR="00000000" w:rsidDel="00000000" w:rsidP="00000000" w:rsidRDefault="00000000" w:rsidRPr="00000000" w14:paraId="00000292">
      <w:pPr>
        <w:ind w:left="-540" w:firstLine="0"/>
        <w:rPr>
          <w:b w:val="1"/>
          <w:sz w:val="28"/>
          <w:szCs w:val="28"/>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95">
      <w:pPr>
        <w:ind w:left="-540" w:firstLine="0"/>
        <w:rPr/>
      </w:pPr>
      <w:r w:rsidDel="00000000" w:rsidR="00000000" w:rsidRPr="00000000">
        <w:rPr>
          <w:rtl w:val="0"/>
        </w:rPr>
      </w:r>
    </w:p>
    <w:p w:rsidR="00000000" w:rsidDel="00000000" w:rsidP="00000000" w:rsidRDefault="00000000" w:rsidRPr="00000000" w14:paraId="00000296">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7">
      <w:pPr>
        <w:ind w:left="-540" w:firstLine="0"/>
        <w:rPr/>
      </w:pPr>
      <w:r w:rsidDel="00000000" w:rsidR="00000000" w:rsidRPr="00000000">
        <w:rPr>
          <w:rtl w:val="0"/>
        </w:rPr>
      </w:r>
    </w:p>
    <w:p w:rsidR="00000000" w:rsidDel="00000000" w:rsidP="00000000" w:rsidRDefault="00000000" w:rsidRPr="00000000" w14:paraId="00000298">
      <w:pPr>
        <w:ind w:left="-540" w:firstLine="0"/>
        <w:rPr/>
      </w:pPr>
      <w:r w:rsidDel="00000000" w:rsidR="00000000" w:rsidRPr="00000000">
        <w:rPr>
          <w:rtl w:val="0"/>
        </w:rPr>
        <w:t xml:space="preserve">String 1: Breast Cancer</w:t>
      </w:r>
    </w:p>
    <w:p w:rsidR="00000000" w:rsidDel="00000000" w:rsidP="00000000" w:rsidRDefault="00000000" w:rsidRPr="00000000" w14:paraId="00000299">
      <w:pPr>
        <w:ind w:left="-540" w:firstLine="0"/>
        <w:rPr/>
      </w:pPr>
      <w:r w:rsidDel="00000000" w:rsidR="00000000" w:rsidRPr="00000000">
        <w:rPr>
          <w:rtl w:val="0"/>
        </w:rPr>
        <w:t xml:space="preserve">String 2: Brain Cancer </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r>
          </w:p>
        </w:tc>
      </w:tr>
    </w:tbl>
    <w:p w:rsidR="00000000" w:rsidDel="00000000" w:rsidP="00000000" w:rsidRDefault="00000000" w:rsidRPr="00000000" w14:paraId="000002B8">
      <w:pPr>
        <w:ind w:left="-540" w:firstLine="0"/>
        <w:rPr/>
      </w:pPr>
      <w:r w:rsidDel="00000000" w:rsidR="00000000" w:rsidRPr="00000000">
        <w:rPr>
          <w:rtl w:val="0"/>
        </w:rPr>
      </w:r>
    </w:p>
    <w:p w:rsidR="00000000" w:rsidDel="00000000" w:rsidP="00000000" w:rsidRDefault="00000000" w:rsidRPr="00000000" w14:paraId="000002B9">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A">
      <w:pPr>
        <w:ind w:left="-540" w:firstLine="0"/>
        <w:rPr>
          <w:b w:val="1"/>
          <w:sz w:val="30"/>
          <w:szCs w:val="30"/>
        </w:rPr>
      </w:pPr>
      <w:r w:rsidDel="00000000" w:rsidR="00000000" w:rsidRPr="00000000">
        <w:rPr>
          <w:rtl w:val="0"/>
        </w:rPr>
      </w:r>
    </w:p>
    <w:p w:rsidR="00000000" w:rsidDel="00000000" w:rsidP="00000000" w:rsidRDefault="00000000" w:rsidRPr="00000000" w14:paraId="000002BB">
      <w:pPr>
        <w:ind w:left="-540" w:firstLine="0"/>
        <w:rPr>
          <w:b w:val="1"/>
        </w:rPr>
      </w:pPr>
      <w:r w:rsidDel="00000000" w:rsidR="00000000" w:rsidRPr="00000000">
        <w:rPr>
          <w:rtl w:val="0"/>
        </w:rPr>
      </w:r>
    </w:p>
    <w:p w:rsidR="00000000" w:rsidDel="00000000" w:rsidP="00000000" w:rsidRDefault="00000000" w:rsidRPr="00000000" w14:paraId="000002BC">
      <w:pPr>
        <w:ind w:left="-540" w:firstLine="0"/>
        <w:rPr>
          <w:b w:val="1"/>
        </w:rPr>
      </w:pPr>
      <w:r w:rsidDel="00000000" w:rsidR="00000000" w:rsidRPr="00000000">
        <w:rPr>
          <w:rtl w:val="0"/>
        </w:rPr>
      </w:r>
    </w:p>
    <w:p w:rsidR="00000000" w:rsidDel="00000000" w:rsidP="00000000" w:rsidRDefault="00000000" w:rsidRPr="00000000" w14:paraId="000002BD">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sectPr>
      <w:headerReference r:id="rId192"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1" w:date="2024-10-08T13:17:47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change all 'we' to 'the pipeline' and make sure to designate what we did as testing, trials and human-based filtering as 'we' and things that are inherently in the pipeline as 'the pipeline'.</w:t>
      </w:r>
    </w:p>
  </w:comment>
  <w:comment w:author="Deanne Taylor" w:id="3" w:date="2024-10-08T13:19:26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that this is a pipeline default</w:t>
      </w:r>
    </w:p>
  </w:comment>
  <w:comment w:author="Deanne Taylor" w:id="4" w:date="2024-10-08T13:38:14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5" w:date="2024-10-01T13:52:19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Aditya Lahiri" w:id="2" w:date="2024-09-16T16:15:59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Aditya Lahiri" w:id="0" w:date="2024-10-11T19:35:01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word limit: 250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3">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rUdk" TargetMode="External"/><Relationship Id="rId190" Type="http://schemas.openxmlformats.org/officeDocument/2006/relationships/hyperlink" Target="https://tumourclassification.iarc.who.int/welcome/" TargetMode="External"/><Relationship Id="rId42" Type="http://schemas.openxmlformats.org/officeDocument/2006/relationships/hyperlink" Target="https://paperpile.com/c/NPPxEM/HATf" TargetMode="External"/><Relationship Id="rId41" Type="http://schemas.openxmlformats.org/officeDocument/2006/relationships/hyperlink" Target="https://paperpile.com/c/NPPxEM/HATf" TargetMode="External"/><Relationship Id="rId44" Type="http://schemas.openxmlformats.org/officeDocument/2006/relationships/hyperlink" Target="https://paperpile.com/c/NPPxEM/MrPy" TargetMode="External"/><Relationship Id="rId43" Type="http://schemas.openxmlformats.org/officeDocument/2006/relationships/hyperlink" Target="https://paperpile.com/c/NPPxEM/9u0o+9AUN" TargetMode="External"/><Relationship Id="rId46" Type="http://schemas.openxmlformats.org/officeDocument/2006/relationships/hyperlink" Target="http://paperpile.com/b/NPPxEM/Weij" TargetMode="External"/><Relationship Id="rId192" Type="http://schemas.openxmlformats.org/officeDocument/2006/relationships/header" Target="header1.xml"/><Relationship Id="rId45" Type="http://schemas.openxmlformats.org/officeDocument/2006/relationships/hyperlink" Target="http://paperpile.com/b/NPPxEM/Weij" TargetMode="External"/><Relationship Id="rId191" Type="http://schemas.openxmlformats.org/officeDocument/2006/relationships/hyperlink" Target="https://ncithesaurus.nci.nih.gov/ncitbrowser/" TargetMode="External"/><Relationship Id="rId107" Type="http://schemas.openxmlformats.org/officeDocument/2006/relationships/hyperlink" Target="http://paperpile.com/b/NPPxEM/ZrGQ" TargetMode="External"/><Relationship Id="rId106" Type="http://schemas.openxmlformats.org/officeDocument/2006/relationships/hyperlink" Target="http://paperpile.com/b/NPPxEM/ZrGQ" TargetMode="External"/><Relationship Id="rId105" Type="http://schemas.openxmlformats.org/officeDocument/2006/relationships/hyperlink" Target="http://paperpile.com/b/NPPxEM/ZrGQ" TargetMode="External"/><Relationship Id="rId104" Type="http://schemas.openxmlformats.org/officeDocument/2006/relationships/hyperlink" Target="http://paperpile.com/b/NPPxEM/OxXw" TargetMode="External"/><Relationship Id="rId109" Type="http://schemas.openxmlformats.org/officeDocument/2006/relationships/hyperlink" Target="http://paperpile.com/b/NPPxEM/vxqy"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image" Target="media/image1.png"/><Relationship Id="rId47" Type="http://schemas.openxmlformats.org/officeDocument/2006/relationships/hyperlink" Target="http://paperpile.com/b/NPPxEM/Weij" TargetMode="External"/><Relationship Id="rId186" Type="http://schemas.openxmlformats.org/officeDocument/2006/relationships/image" Target="media/image2.png"/><Relationship Id="rId185" Type="http://schemas.openxmlformats.org/officeDocument/2006/relationships/hyperlink" Target="http://paperpile.com/b/NPPxEM/MrPy" TargetMode="External"/><Relationship Id="rId49" Type="http://schemas.openxmlformats.org/officeDocument/2006/relationships/hyperlink" Target="http://paperpile.com/b/NPPxEM/Weij" TargetMode="External"/><Relationship Id="rId184" Type="http://schemas.openxmlformats.org/officeDocument/2006/relationships/hyperlink" Target="http://paperpile.com/b/NPPxEM/MrPy" TargetMode="External"/><Relationship Id="rId103" Type="http://schemas.openxmlformats.org/officeDocument/2006/relationships/hyperlink" Target="http://paperpile.com/b/NPPxEM/OxXw" TargetMode="External"/><Relationship Id="rId102" Type="http://schemas.openxmlformats.org/officeDocument/2006/relationships/hyperlink" Target="http://paperpile.com/b/NPPxEM/OxXw" TargetMode="External"/><Relationship Id="rId101" Type="http://schemas.openxmlformats.org/officeDocument/2006/relationships/hyperlink" Target="https://www.r-project.org/" TargetMode="External"/><Relationship Id="rId189" Type="http://schemas.openxmlformats.org/officeDocument/2006/relationships/image" Target="media/image4.png"/><Relationship Id="rId100" Type="http://schemas.openxmlformats.org/officeDocument/2006/relationships/hyperlink" Target="http://paperpile.com/b/NPPxEM/hon3" TargetMode="External"/><Relationship Id="rId188" Type="http://schemas.openxmlformats.org/officeDocument/2006/relationships/image" Target="media/image3.png"/><Relationship Id="rId31" Type="http://schemas.openxmlformats.org/officeDocument/2006/relationships/hyperlink" Target="https://paperpile.com/c/NPPxEM/SePY+AIyW+WbHn+bKvK" TargetMode="External"/><Relationship Id="rId30" Type="http://schemas.openxmlformats.org/officeDocument/2006/relationships/hyperlink" Target="https://paperpile.com/c/NPPxEM/ibnD" TargetMode="External"/><Relationship Id="rId33" Type="http://schemas.openxmlformats.org/officeDocument/2006/relationships/hyperlink" Target="https://paperpile.com/c/NPPxEM/NP5Q" TargetMode="External"/><Relationship Id="rId183" Type="http://schemas.openxmlformats.org/officeDocument/2006/relationships/hyperlink" Target="http://paperpile.com/b/NPPxEM/MrPy" TargetMode="External"/><Relationship Id="rId32" Type="http://schemas.openxmlformats.org/officeDocument/2006/relationships/hyperlink" Target="https://paperpile.com/c/NPPxEM/fu7E+8uDZ" TargetMode="External"/><Relationship Id="rId182" Type="http://schemas.openxmlformats.org/officeDocument/2006/relationships/hyperlink" Target="http://paperpile.com/b/NPPxEM/9AUN" TargetMode="External"/><Relationship Id="rId35" Type="http://schemas.openxmlformats.org/officeDocument/2006/relationships/hyperlink" Target="https://paperpile.com/c/NPPxEM/1mjP" TargetMode="External"/><Relationship Id="rId181" Type="http://schemas.openxmlformats.org/officeDocument/2006/relationships/hyperlink" Target="http://paperpile.com/b/NPPxEM/9AUN" TargetMode="External"/><Relationship Id="rId34" Type="http://schemas.openxmlformats.org/officeDocument/2006/relationships/hyperlink" Target="https://paperpile.com/c/NPPxEM/73kP" TargetMode="External"/><Relationship Id="rId180" Type="http://schemas.openxmlformats.org/officeDocument/2006/relationships/hyperlink" Target="http://paperpile.com/b/NPPxEM/9AUN" TargetMode="External"/><Relationship Id="rId37" Type="http://schemas.openxmlformats.org/officeDocument/2006/relationships/hyperlink" Target="https://paperpile.com/c/NPPxEM/bKvK" TargetMode="External"/><Relationship Id="rId176" Type="http://schemas.openxmlformats.org/officeDocument/2006/relationships/hyperlink" Target="http://paperpile.com/b/NPPxEM/9u0o" TargetMode="External"/><Relationship Id="rId36" Type="http://schemas.openxmlformats.org/officeDocument/2006/relationships/hyperlink" Target="https://paperpile.com/c/NPPxEM/ZV6P" TargetMode="External"/><Relationship Id="rId175" Type="http://schemas.openxmlformats.org/officeDocument/2006/relationships/hyperlink" Target="http://paperpile.com/b/NPPxEM/9u0o" TargetMode="External"/><Relationship Id="rId39" Type="http://schemas.openxmlformats.org/officeDocument/2006/relationships/hyperlink" Target="https://paperpile.com/c/NPPxEM/wp0i" TargetMode="External"/><Relationship Id="rId174" Type="http://schemas.openxmlformats.org/officeDocument/2006/relationships/hyperlink" Target="http://paperpile.com/b/NPPxEM/9u0o" TargetMode="External"/><Relationship Id="rId38" Type="http://schemas.openxmlformats.org/officeDocument/2006/relationships/hyperlink" Target="https://paperpile.com/c/NPPxEM/l3Uz"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9AUN"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u0o"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hon3"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AIyW" TargetMode="External"/><Relationship Id="rId128" Type="http://schemas.openxmlformats.org/officeDocument/2006/relationships/hyperlink" Target="http://paperpile.com/b/NPPxEM/AIyW" TargetMode="External"/><Relationship Id="rId127" Type="http://schemas.openxmlformats.org/officeDocument/2006/relationships/hyperlink" Target="http://paperpile.com/b/NPPxEM/AIyW" TargetMode="External"/><Relationship Id="rId126" Type="http://schemas.openxmlformats.org/officeDocument/2006/relationships/hyperlink" Target="http://paperpile.com/b/NPPxEM/SePY" TargetMode="External"/><Relationship Id="rId26" Type="http://schemas.openxmlformats.org/officeDocument/2006/relationships/hyperlink" Target="https://paperpile.com/c/NPPxEM/ZrGQ" TargetMode="External"/><Relationship Id="rId121" Type="http://schemas.openxmlformats.org/officeDocument/2006/relationships/hyperlink" Target="http://paperpile.com/b/NPPxEM/ibnD" TargetMode="External"/><Relationship Id="rId25" Type="http://schemas.openxmlformats.org/officeDocument/2006/relationships/hyperlink" Target="https://paperpile.com/c/NPPxEM/OxXw" TargetMode="External"/><Relationship Id="rId120" Type="http://schemas.openxmlformats.org/officeDocument/2006/relationships/hyperlink" Target="http://paperpile.com/b/NPPxEM/vpqB" TargetMode="External"/><Relationship Id="rId28" Type="http://schemas.openxmlformats.org/officeDocument/2006/relationships/hyperlink" Target="https://paperpile.com/c/NPPxEM/5rKu" TargetMode="External"/><Relationship Id="rId27" Type="http://schemas.openxmlformats.org/officeDocument/2006/relationships/hyperlink" Target="https://paperpile.com/c/NPPxEM/vxqy+FX6U" TargetMode="External"/><Relationship Id="rId125" Type="http://schemas.openxmlformats.org/officeDocument/2006/relationships/hyperlink" Target="http://paperpile.com/b/NPPxEM/SePY" TargetMode="External"/><Relationship Id="rId29" Type="http://schemas.openxmlformats.org/officeDocument/2006/relationships/hyperlink" Target="https://paperpile.com/c/NPPxEM/vpqB" TargetMode="External"/><Relationship Id="rId124" Type="http://schemas.openxmlformats.org/officeDocument/2006/relationships/hyperlink" Target="http://paperpile.com/b/NPPxEM/SePY" TargetMode="External"/><Relationship Id="rId123" Type="http://schemas.openxmlformats.org/officeDocument/2006/relationships/hyperlink" Target="http://paperpile.com/b/NPPxEM/SePY"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MKyW"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hon3" TargetMode="External"/><Relationship Id="rId96" Type="http://schemas.openxmlformats.org/officeDocument/2006/relationships/hyperlink" Target="http://paperpile.com/b/NPPxEM/hon3"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hon3"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hon3"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rIfO" TargetMode="External"/><Relationship Id="rId90" Type="http://schemas.openxmlformats.org/officeDocument/2006/relationships/hyperlink" Target="http://paperpile.com/b/NPPxEM/rIfO"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vpqB" TargetMode="External"/><Relationship Id="rId117" Type="http://schemas.openxmlformats.org/officeDocument/2006/relationships/hyperlink" Target="http://paperpile.com/b/NPPxEM/5rKu" TargetMode="External"/><Relationship Id="rId116" Type="http://schemas.openxmlformats.org/officeDocument/2006/relationships/hyperlink" Target="http://dx.doi.org/10.5120/10032-5077" TargetMode="External"/><Relationship Id="rId115" Type="http://schemas.openxmlformats.org/officeDocument/2006/relationships/hyperlink" Target="http://paperpile.com/b/NPPxEM/FX6U" TargetMode="External"/><Relationship Id="rId119" Type="http://schemas.openxmlformats.org/officeDocument/2006/relationships/hyperlink" Target="http://paperpile.com/b/NPPxEM/vpqB"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vxqy"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FX6U"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FX6U" TargetMode="External"/><Relationship Id="rId112" Type="http://schemas.openxmlformats.org/officeDocument/2006/relationships/hyperlink" Target="http://paperpile.com/b/NPPxEM/vxqy" TargetMode="External"/><Relationship Id="rId111" Type="http://schemas.openxmlformats.org/officeDocument/2006/relationships/hyperlink" Target="http://paperpile.com/b/NPPxEM/vxqy" TargetMode="External"/><Relationship Id="rId84" Type="http://schemas.openxmlformats.org/officeDocument/2006/relationships/hyperlink" Target="http://paperpile.com/b/NPPxEM/hYaH" TargetMode="External"/><Relationship Id="rId83" Type="http://schemas.openxmlformats.org/officeDocument/2006/relationships/hyperlink" Target="https://clinicaltrials.gov/" TargetMode="External"/><Relationship Id="rId86" Type="http://schemas.openxmlformats.org/officeDocument/2006/relationships/hyperlink" Target="http://paperpile.com/b/NPPxEM/Hrsy" TargetMode="External"/><Relationship Id="rId85" Type="http://schemas.openxmlformats.org/officeDocument/2006/relationships/hyperlink" Target="http://paperpile.com/b/NPPxEM/Hrsy"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73k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hYaH"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73kP" TargetMode="External"/><Relationship Id="rId4" Type="http://schemas.openxmlformats.org/officeDocument/2006/relationships/fontTable" Target="fontTable.xml"/><Relationship Id="rId148" Type="http://schemas.openxmlformats.org/officeDocument/2006/relationships/hyperlink" Target="http://paperpile.com/b/NPPxEM/NP5Q"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8uDZ" TargetMode="External"/><Relationship Id="rId142" Type="http://schemas.openxmlformats.org/officeDocument/2006/relationships/hyperlink" Target="http://paperpile.com/b/NPPxEM/fu7E" TargetMode="External"/><Relationship Id="rId141" Type="http://schemas.openxmlformats.org/officeDocument/2006/relationships/hyperlink" Target="http://paperpile.com/b/NPPxEM/fu7E" TargetMode="External"/><Relationship Id="rId140" Type="http://schemas.openxmlformats.org/officeDocument/2006/relationships/hyperlink" Target="http://paperpile.com/b/NPPxEM/fu7E" TargetMode="External"/><Relationship Id="rId5" Type="http://schemas.openxmlformats.org/officeDocument/2006/relationships/numbering" Target="numbering.xml"/><Relationship Id="rId147" Type="http://schemas.openxmlformats.org/officeDocument/2006/relationships/hyperlink" Target="http://paperpile.com/b/NPPxEM/NP5Q" TargetMode="External"/><Relationship Id="rId6" Type="http://schemas.openxmlformats.org/officeDocument/2006/relationships/styles" Target="styles.xml"/><Relationship Id="rId146" Type="http://schemas.openxmlformats.org/officeDocument/2006/relationships/hyperlink" Target="http://paperpile.com/b/NPPxEM/NP5Q"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8uDZ"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8uDZ"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Lq9U"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5cZt" TargetMode="External"/><Relationship Id="rId76" Type="http://schemas.openxmlformats.org/officeDocument/2006/relationships/hyperlink" Target="http://dx.doi.org/10.1200/PO.19.00060" TargetMode="External"/><Relationship Id="rId79" Type="http://schemas.openxmlformats.org/officeDocument/2006/relationships/hyperlink" Target="http://paperpile.com/b/NPPxEM/5cZt" TargetMode="External"/><Relationship Id="rId78" Type="http://schemas.openxmlformats.org/officeDocument/2006/relationships/hyperlink" Target="http://paperpile.com/b/NPPxEM/5cZt" TargetMode="External"/><Relationship Id="rId71" Type="http://schemas.openxmlformats.org/officeDocument/2006/relationships/hyperlink" Target="http://paperpile.com/b/NPPxEM/Lq9U"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fu7E"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bKvK" TargetMode="External"/><Relationship Id="rId132" Type="http://schemas.openxmlformats.org/officeDocument/2006/relationships/hyperlink" Target="http://paperpile.com/b/NPPxEM/WbHn" TargetMode="External"/><Relationship Id="rId131" Type="http://schemas.openxmlformats.org/officeDocument/2006/relationships/hyperlink" Target="http://paperpile.com/b/NPPxEM/WbHn" TargetMode="External"/><Relationship Id="rId130" Type="http://schemas.openxmlformats.org/officeDocument/2006/relationships/hyperlink" Target="http://paperpile.com/b/NPPxEM/WbHn" TargetMode="External"/><Relationship Id="rId136" Type="http://schemas.openxmlformats.org/officeDocument/2006/relationships/hyperlink" Target="http://paperpile.com/b/NPPxEM/bKvK" TargetMode="External"/><Relationship Id="rId135" Type="http://schemas.openxmlformats.org/officeDocument/2006/relationships/hyperlink" Target="http://paperpile.com/b/NPPxEM/bKvK" TargetMode="External"/><Relationship Id="rId134" Type="http://schemas.openxmlformats.org/officeDocument/2006/relationships/hyperlink" Target="http://paperpile.com/b/NPPxEM/bKvK"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68hp" TargetMode="External"/><Relationship Id="rId63" Type="http://schemas.openxmlformats.org/officeDocument/2006/relationships/hyperlink" Target="http://paperpile.com/b/NPPxEM/68hp" TargetMode="External"/><Relationship Id="rId66" Type="http://schemas.openxmlformats.org/officeDocument/2006/relationships/hyperlink" Target="http://paperpile.com/b/NPPxEM/NRZI" TargetMode="External"/><Relationship Id="rId172" Type="http://schemas.openxmlformats.org/officeDocument/2006/relationships/hyperlink" Target="http://dx.doi.org/10.3390/e23060759"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HATf"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HATf" TargetMode="External"/><Relationship Id="rId67" Type="http://schemas.openxmlformats.org/officeDocument/2006/relationships/hyperlink" Target="http://paperpile.com/b/NPPxEM/NRZI"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wp0i"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wp0i" TargetMode="External"/><Relationship Id="rId163" Type="http://schemas.openxmlformats.org/officeDocument/2006/relationships/hyperlink" Target="http://paperpile.com/b/NPPxEM/wp0i" TargetMode="External"/><Relationship Id="rId162" Type="http://schemas.openxmlformats.org/officeDocument/2006/relationships/hyperlink" Target="http://paperpile.com/b/NPPxEM/l3Uz" TargetMode="External"/><Relationship Id="rId169" Type="http://schemas.openxmlformats.org/officeDocument/2006/relationships/hyperlink" Target="http://paperpile.com/b/NPPxEM/HATf" TargetMode="External"/><Relationship Id="rId168" Type="http://schemas.openxmlformats.org/officeDocument/2006/relationships/hyperlink" Target="http://paperpile.com/b/NPPxEM/rUdk" TargetMode="External"/><Relationship Id="rId167" Type="http://schemas.openxmlformats.org/officeDocument/2006/relationships/hyperlink" Target="http://paperpile.com/b/NPPxEM/rUdk" TargetMode="External"/><Relationship Id="rId166" Type="http://schemas.openxmlformats.org/officeDocument/2006/relationships/hyperlink" Target="http://paperpile.com/b/NPPxEM/rUdk" TargetMode="External"/><Relationship Id="rId51" Type="http://schemas.openxmlformats.org/officeDocument/2006/relationships/hyperlink" Target="http://paperpile.com/b/NPPxEM/6kRx" TargetMode="External"/><Relationship Id="rId50" Type="http://schemas.openxmlformats.org/officeDocument/2006/relationships/hyperlink" Target="http://paperpile.com/b/NPPxEM/6kRx" TargetMode="External"/><Relationship Id="rId53" Type="http://schemas.openxmlformats.org/officeDocument/2006/relationships/hyperlink" Target="http://paperpile.com/b/NPPxEM/tUKD"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s://openai.com/index/new-embedding-models-and-api-updates/" TargetMode="External"/><Relationship Id="rId54" Type="http://schemas.openxmlformats.org/officeDocument/2006/relationships/hyperlink" Target="http://paperpile.com/b/NPPxEM/tUKD" TargetMode="External"/><Relationship Id="rId160" Type="http://schemas.openxmlformats.org/officeDocument/2006/relationships/hyperlink" Target="http://paperpile.com/b/NPPxEM/l3Uz"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ZV6P" TargetMode="External"/><Relationship Id="rId59" Type="http://schemas.openxmlformats.org/officeDocument/2006/relationships/hyperlink" Target="http://paperpile.com/b/NPPxEM/FRbF" TargetMode="External"/><Relationship Id="rId154" Type="http://schemas.openxmlformats.org/officeDocument/2006/relationships/hyperlink" Target="http://paperpile.com/b/NPPxEM/1mjP" TargetMode="External"/><Relationship Id="rId58" Type="http://schemas.openxmlformats.org/officeDocument/2006/relationships/hyperlink" Target="http://paperpile.com/b/NPPxEM/FRbF" TargetMode="External"/><Relationship Id="rId153" Type="http://schemas.openxmlformats.org/officeDocument/2006/relationships/hyperlink" Target="http://paperpile.com/b/NPPxEM/1mj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73kP" TargetMode="External"/><Relationship Id="rId158" Type="http://schemas.openxmlformats.org/officeDocument/2006/relationships/hyperlink" Target="http://paperpile.com/b/NPPxEM/ZV6P" TargetMode="External"/><Relationship Id="rId157" Type="http://schemas.openxmlformats.org/officeDocument/2006/relationships/hyperlink" Target="http://paperpile.com/b/NPPxEM/ZV6P" TargetMode="External"/><Relationship Id="rId156" Type="http://schemas.openxmlformats.org/officeDocument/2006/relationships/hyperlink" Target="http://paperpile.com/b/NPPxEM/1mjP" TargetMode="External"/><Relationship Id="rId155" Type="http://schemas.openxmlformats.org/officeDocument/2006/relationships/hyperlink" Target="http://paperpile.com/b/NPPxEM/1m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