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pPr>
      <w:r w:rsidDel="00000000" w:rsidR="00000000" w:rsidRPr="00000000">
        <w:rPr>
          <w:b w:val="1"/>
          <w:sz w:val="28"/>
          <w:szCs w:val="28"/>
          <w:rtl w:val="0"/>
        </w:rPr>
        <w:t xml:space="preserve">Big Picture</w:t>
        <w:br w:type="textWrapping"/>
      </w:r>
      <w:r w:rsidDel="00000000" w:rsidR="00000000" w:rsidRPr="00000000">
        <w:rPr>
          <w:rtl w:val="0"/>
        </w:rPr>
        <w:t xml:space="preserve">The National Institutes of Health’s (NIH) clinical trials registry (CTR, ClinicalTrials.gov) is a public database that provides a wide range of information regarding a trial, such as its outcomes, interventions used, conditions studied, experimental design, etc. This information is distributed in various text files in the database, each containing the National Clinical Trial Identifier number (NCT ID) to identify and aggregate data for a given clinical trial. In pursuit of studying the landscape of therapeutic agents and drug targets associated with pediatric tumors, the CTR serves as a valuable resource for mining such insights. However, the tumor names contained in the conditions file of the CTR are not automatically identifiable from the rest of the conditions and are often unstandardized, making it challenging to integrate the tumor-associated information from CTR with other biomedical databases to generate insights. Thus, there is a need to develop methods to extract and standardize tumor names from CTR.</w:t>
      </w:r>
    </w:p>
    <w:p w:rsidR="00000000" w:rsidDel="00000000" w:rsidP="00000000" w:rsidRDefault="00000000" w:rsidRPr="00000000" w14:paraId="00000023">
      <w:pPr>
        <w:ind w:left="-540" w:firstLine="0"/>
        <w:rPr>
          <w:b w:val="1"/>
          <w:sz w:val="28"/>
          <w:szCs w:val="28"/>
        </w:rPr>
      </w:pPr>
      <w:r w:rsidDel="00000000" w:rsidR="00000000" w:rsidRPr="00000000">
        <w:rPr>
          <w:rtl w:val="0"/>
        </w:rPr>
      </w:r>
    </w:p>
    <w:p w:rsidR="00000000" w:rsidDel="00000000" w:rsidP="00000000" w:rsidRDefault="00000000" w:rsidRPr="00000000" w14:paraId="00000024">
      <w:pPr>
        <w:ind w:left="-540" w:firstLine="0"/>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25">
      <w:pPr>
        <w:ind w:left="-540" w:firstLine="0"/>
        <w:rPr/>
      </w:pPr>
      <w:r w:rsidDel="00000000" w:rsidR="00000000" w:rsidRPr="00000000">
        <w:rPr>
          <w:rtl w:val="0"/>
        </w:rPr>
        <w:t xml:space="preserve">This study aimed to identify and standardize tumor names from the NIH's clinical trials registry (CTR, ClinicalTrials.gov) using the World Health Organization (WHO) Tumor Classification System and the National Cancer Institute Thesaurus (NCIt). We developed CANTOS (Clinical Trials Automated Nomenclature and Tumor Ontology Standardization), a computational pipeline that extracted tumor names from the CTR and standardized them using twelve methods based on text matching and embedding. We evaluated the accuracies of these methods only against the WHO database, as it is considered the gold standard for tumor nomenclature. In general, text-embedding-based methods outperformed text-matching-based methods with standardization accuracies ranging from 60.5%-65.6%  and 63.5%-68.5%  for the 5th edition and all editions (3rd-5th) of the WHO database. The LTE-3+Euclidean Dist method, which mapped tumor names to the nearest </w:t>
      </w:r>
      <w:r w:rsidDel="00000000" w:rsidR="00000000" w:rsidRPr="00000000">
        <w:rPr>
          <w:rtl w:val="0"/>
        </w:rPr>
        <w:t xml:space="preserve">WHO</w:t>
      </w:r>
      <w:r w:rsidDel="00000000" w:rsidR="00000000" w:rsidRPr="00000000">
        <w:rPr>
          <w:rtl w:val="0"/>
        </w:rPr>
        <w:t xml:space="preserve"> term, achieved the highest standardization accuracy, with 65.6% for the 5th edition and 68.5% for all editions of the WHO database.  </w:t>
      </w:r>
    </w:p>
    <w:p w:rsidR="00000000" w:rsidDel="00000000" w:rsidP="00000000" w:rsidRDefault="00000000" w:rsidRPr="00000000" w14:paraId="00000026">
      <w:pPr>
        <w:ind w:left="-540" w:firstLine="0"/>
        <w:rPr>
          <w:b w:val="1"/>
          <w:sz w:val="28"/>
          <w:szCs w:val="28"/>
        </w:rPr>
      </w:pPr>
      <w:r w:rsidDel="00000000" w:rsidR="00000000" w:rsidRPr="00000000">
        <w:rPr>
          <w:rtl w:val="0"/>
        </w:rPr>
      </w:r>
    </w:p>
    <w:p w:rsidR="00000000" w:rsidDel="00000000" w:rsidP="00000000" w:rsidRDefault="00000000" w:rsidRPr="00000000" w14:paraId="00000027">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In 2024, over 2 million new cancer cases and 611,720 deaths are expected in the U.S. alone </w:t>
      </w:r>
      <w:hyperlink r:id="rId7">
        <w:r w:rsidDel="00000000" w:rsidR="00000000" w:rsidRPr="00000000">
          <w:rPr>
            <w:b w:val="0"/>
            <w:color w:val="000000"/>
            <w:u w:val="none"/>
            <w:vertAlign w:val="superscript"/>
            <w:rtl w:val="0"/>
          </w:rPr>
          <w:t xml:space="preserve">2</w:t>
        </w:r>
      </w:hyperlink>
      <w:r w:rsidDel="00000000" w:rsidR="00000000" w:rsidRPr="00000000">
        <w:rPr>
          <w:rtl w:val="0"/>
        </w:rPr>
        <w:t xml:space="preserve">. While pediatric cancer survival rates have improved to 80% over the last five decades </w:t>
      </w:r>
      <w:hyperlink r:id="rId8">
        <w:r w:rsidDel="00000000" w:rsidR="00000000" w:rsidRPr="00000000">
          <w:rPr>
            <w:b w:val="0"/>
            <w:color w:val="000000"/>
            <w:u w:val="none"/>
            <w:vertAlign w:val="superscript"/>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9">
        <w:r w:rsidDel="00000000" w:rsidR="00000000" w:rsidRPr="00000000">
          <w:rPr>
            <w:b w:val="0"/>
            <w:color w:val="000000"/>
            <w:u w:val="none"/>
            <w:vertAlign w:val="superscript"/>
            <w:rtl w:val="0"/>
          </w:rPr>
          <w:t xml:space="preserve">5</w:t>
        </w:r>
      </w:hyperlink>
      <w:r w:rsidDel="00000000" w:rsidR="00000000" w:rsidRPr="00000000">
        <w:rPr>
          <w:rtl w:val="0"/>
        </w:rPr>
        <w:t xml:space="preserve">, unfortunately this success is not uniformly shared </w:t>
      </w:r>
      <w:hyperlink r:id="rId10">
        <w:r w:rsidDel="00000000" w:rsidR="00000000" w:rsidRPr="00000000">
          <w:rPr>
            <w:b w:val="0"/>
            <w:color w:val="000000"/>
            <w:u w:val="none"/>
            <w:vertAlign w:val="superscript"/>
            <w:rtl w:val="0"/>
          </w:rPr>
          <w:t xml:space="preserve">6</w:t>
        </w:r>
      </w:hyperlink>
      <w:r w:rsidDel="00000000" w:rsidR="00000000" w:rsidRPr="00000000">
        <w:rPr>
          <w:rtl w:val="0"/>
        </w:rPr>
        <w:t xml:space="preserve">, and certain cancers, particularly those of the brain and nervous system </w:t>
      </w:r>
      <w:hyperlink r:id="rId11">
        <w:r w:rsidDel="00000000" w:rsidR="00000000" w:rsidRPr="00000000">
          <w:rPr>
            <w:b w:val="0"/>
            <w:color w:val="000000"/>
            <w:u w:val="none"/>
            <w:vertAlign w:val="superscript"/>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2">
        <w:r w:rsidDel="00000000" w:rsidR="00000000" w:rsidRPr="00000000">
          <w:rPr>
            <w:b w:val="0"/>
            <w:color w:val="000000"/>
            <w:u w:val="none"/>
            <w:vertAlign w:val="superscript"/>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3">
        <w:r w:rsidDel="00000000" w:rsidR="00000000" w:rsidRPr="00000000">
          <w:rPr>
            <w:b w:val="0"/>
            <w:color w:val="000000"/>
            <w:u w:val="none"/>
            <w:vertAlign w:val="superscript"/>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4">
        <w:r w:rsidDel="00000000" w:rsidR="00000000" w:rsidRPr="00000000">
          <w:rPr>
            <w:b w:val="0"/>
            <w:color w:val="000000"/>
            <w:u w:val="none"/>
            <w:vertAlign w:val="superscript"/>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5">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6">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8">
      <w:pPr>
        <w:ind w:left="-540" w:firstLine="0"/>
        <w:rPr/>
      </w:pPr>
      <w:r w:rsidDel="00000000" w:rsidR="00000000" w:rsidRPr="00000000">
        <w:rPr>
          <w:rtl w:val="0"/>
        </w:rPr>
      </w:r>
    </w:p>
    <w:p w:rsidR="00000000" w:rsidDel="00000000" w:rsidP="00000000" w:rsidRDefault="00000000" w:rsidRPr="00000000" w14:paraId="00000029">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7">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8">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A">
      <w:pPr>
        <w:ind w:left="-540" w:firstLine="0"/>
        <w:rPr/>
      </w:pPr>
      <w:r w:rsidDel="00000000" w:rsidR="00000000" w:rsidRPr="00000000">
        <w:rPr>
          <w:rtl w:val="0"/>
        </w:rPr>
      </w:r>
    </w:p>
    <w:p w:rsidR="00000000" w:rsidDel="00000000" w:rsidP="00000000" w:rsidRDefault="00000000" w:rsidRPr="00000000" w14:paraId="0000002B">
      <w:pPr>
        <w:ind w:left="-540" w:firstLine="0"/>
        <w:rPr/>
      </w:pPr>
      <w:r w:rsidDel="00000000" w:rsidR="00000000" w:rsidRPr="00000000">
        <w:rPr>
          <w:rtl w:val="0"/>
        </w:rPr>
      </w:r>
    </w:p>
    <w:p w:rsidR="00000000" w:rsidDel="00000000" w:rsidP="00000000" w:rsidRDefault="00000000" w:rsidRPr="00000000" w14:paraId="0000002C">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2D">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p>
    <w:p w:rsidR="00000000" w:rsidDel="00000000" w:rsidP="00000000" w:rsidRDefault="00000000" w:rsidRPr="00000000" w14:paraId="0000002E">
      <w:pPr>
        <w:ind w:left="-540" w:firstLine="0"/>
        <w:rPr>
          <w:sz w:val="24"/>
          <w:szCs w:val="24"/>
          <w:highlight w:val="white"/>
        </w:rPr>
      </w:pPr>
      <w:r w:rsidDel="00000000" w:rsidR="00000000" w:rsidRPr="00000000">
        <w:rPr>
          <w:rtl w:val="0"/>
        </w:rPr>
      </w:r>
    </w:p>
    <w:p w:rsidR="00000000" w:rsidDel="00000000" w:rsidP="00000000" w:rsidRDefault="00000000" w:rsidRPr="00000000" w14:paraId="0000002F">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1 and the 5th edition in Table 2.</w:t>
      </w:r>
    </w:p>
    <w:p w:rsidR="00000000" w:rsidDel="00000000" w:rsidP="00000000" w:rsidRDefault="00000000" w:rsidRPr="00000000" w14:paraId="00000030">
      <w:pPr>
        <w:ind w:left="-540" w:firstLine="0"/>
        <w:rPr>
          <w:sz w:val="24"/>
          <w:szCs w:val="24"/>
          <w:highlight w:val="white"/>
        </w:rPr>
      </w:pPr>
      <w:r w:rsidDel="00000000" w:rsidR="00000000" w:rsidRPr="00000000">
        <w:rPr>
          <w:rtl w:val="0"/>
        </w:rPr>
      </w:r>
    </w:p>
    <w:p w:rsidR="00000000" w:rsidDel="00000000" w:rsidP="00000000" w:rsidRDefault="00000000" w:rsidRPr="00000000" w14:paraId="00000031">
      <w:pPr>
        <w:ind w:left="-540" w:firstLine="0"/>
        <w:rPr>
          <w:b w:val="1"/>
          <w:sz w:val="24"/>
          <w:szCs w:val="24"/>
          <w:highlight w:val="white"/>
        </w:rPr>
      </w:pPr>
      <w:r w:rsidDel="00000000" w:rsidR="00000000" w:rsidRPr="00000000">
        <w:rPr>
          <w:b w:val="1"/>
          <w:sz w:val="24"/>
          <w:szCs w:val="24"/>
          <w:highlight w:val="white"/>
          <w:rtl w:val="0"/>
        </w:rPr>
        <w:t xml:space="preserve">Table 1: CANTOS Accuracies for Standardization Methods when WHO database all editions are used. </w:t>
        <w:br w:type="textWrapping"/>
      </w:r>
    </w:p>
    <w:tbl>
      <w:tblPr>
        <w:tblStyle w:val="Table1"/>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66">
      <w:pPr>
        <w:ind w:left="-540" w:firstLine="0"/>
        <w:rPr>
          <w:sz w:val="24"/>
          <w:szCs w:val="24"/>
          <w:highlight w:val="white"/>
        </w:rPr>
      </w:pPr>
      <w:r w:rsidDel="00000000" w:rsidR="00000000" w:rsidRPr="00000000">
        <w:rPr>
          <w:rtl w:val="0"/>
        </w:rPr>
      </w:r>
    </w:p>
    <w:p w:rsidR="00000000" w:rsidDel="00000000" w:rsidP="00000000" w:rsidRDefault="00000000" w:rsidRPr="00000000" w14:paraId="00000067">
      <w:pPr>
        <w:ind w:left="-540" w:firstLine="0"/>
        <w:rPr>
          <w:b w:val="1"/>
          <w:sz w:val="24"/>
          <w:szCs w:val="24"/>
          <w:highlight w:val="white"/>
        </w:rPr>
      </w:pPr>
      <w:r w:rsidDel="00000000" w:rsidR="00000000" w:rsidRPr="00000000">
        <w:rPr>
          <w:b w:val="1"/>
          <w:sz w:val="24"/>
          <w:szCs w:val="24"/>
          <w:highlight w:val="white"/>
          <w:rtl w:val="0"/>
        </w:rPr>
        <w:t xml:space="preserve">Table 2: CANTOS Accuracies for Standardization Methods when the WHO database 5th  edition was used. </w:t>
      </w:r>
    </w:p>
    <w:p w:rsidR="00000000" w:rsidDel="00000000" w:rsidP="00000000" w:rsidRDefault="00000000" w:rsidRPr="00000000" w14:paraId="00000068">
      <w:pPr>
        <w:ind w:left="-540" w:firstLine="0"/>
        <w:rPr>
          <w:sz w:val="24"/>
          <w:szCs w:val="24"/>
          <w:highlight w:val="white"/>
        </w:rPr>
      </w:pPr>
      <w:r w:rsidDel="00000000" w:rsidR="00000000" w:rsidRPr="00000000">
        <w:rPr>
          <w:rtl w:val="0"/>
        </w:rPr>
      </w:r>
    </w:p>
    <w:tbl>
      <w:tblPr>
        <w:tblStyle w:val="Table2"/>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09D">
      <w:pPr>
        <w:ind w:left="-540" w:firstLine="0"/>
        <w:rPr>
          <w:sz w:val="24"/>
          <w:szCs w:val="24"/>
          <w:highlight w:val="white"/>
        </w:rPr>
      </w:pPr>
      <w:r w:rsidDel="00000000" w:rsidR="00000000" w:rsidRPr="00000000">
        <w:rPr>
          <w:rtl w:val="0"/>
        </w:rPr>
      </w:r>
    </w:p>
    <w:p w:rsidR="00000000" w:rsidDel="00000000" w:rsidP="00000000" w:rsidRDefault="00000000" w:rsidRPr="00000000" w14:paraId="0000009E">
      <w:pPr>
        <w:ind w:left="-540" w:firstLine="0"/>
        <w:rPr>
          <w:sz w:val="24"/>
          <w:szCs w:val="24"/>
          <w:highlight w:val="white"/>
        </w:rPr>
      </w:pPr>
      <w:r w:rsidDel="00000000" w:rsidR="00000000" w:rsidRPr="00000000">
        <w:rPr>
          <w:sz w:val="24"/>
          <w:szCs w:val="24"/>
          <w:highlight w:val="white"/>
          <w:rtl w:val="0"/>
        </w:rPr>
        <w:t xml:space="preserve">Tables 1 and 2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1).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09F">
      <w:pPr>
        <w:ind w:left="-540" w:firstLine="0"/>
        <w:rPr>
          <w:sz w:val="24"/>
          <w:szCs w:val="24"/>
          <w:highlight w:val="white"/>
        </w:rPr>
      </w:pPr>
      <w:r w:rsidDel="00000000" w:rsidR="00000000" w:rsidRPr="00000000">
        <w:rPr>
          <w:rtl w:val="0"/>
        </w:rPr>
      </w:r>
    </w:p>
    <w:p w:rsidR="00000000" w:rsidDel="00000000" w:rsidP="00000000" w:rsidRDefault="00000000" w:rsidRPr="00000000" w14:paraId="000000A0">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S2 (WHO database all editions) and S3 (WHO 5th Edition). Standardized terms for each tumor in the CTR are reported in supplementary files S4-S7. </w:t>
      </w:r>
      <w:r w:rsidDel="00000000" w:rsidR="00000000" w:rsidRPr="00000000">
        <w:rPr>
          <w:rtl w:val="0"/>
        </w:rPr>
      </w:r>
    </w:p>
    <w:p w:rsidR="00000000" w:rsidDel="00000000" w:rsidP="00000000" w:rsidRDefault="00000000" w:rsidRPr="00000000" w14:paraId="000000A1">
      <w:pPr>
        <w:ind w:left="-540" w:firstLine="0"/>
        <w:rPr>
          <w:sz w:val="24"/>
          <w:szCs w:val="24"/>
          <w:highlight w:val="white"/>
        </w:rPr>
      </w:pPr>
      <w:r w:rsidDel="00000000" w:rsidR="00000000" w:rsidRPr="00000000">
        <w:rPr>
          <w:rtl w:val="0"/>
        </w:rPr>
      </w:r>
    </w:p>
    <w:p w:rsidR="00000000" w:rsidDel="00000000" w:rsidP="00000000" w:rsidRDefault="00000000" w:rsidRPr="00000000" w14:paraId="000000A2">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0A3">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0A4">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5">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0A6">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A9">
      <w:pPr>
        <w:ind w:left="-540" w:firstLine="0"/>
        <w:rPr>
          <w:b w:val="1"/>
          <w:sz w:val="24"/>
          <w:szCs w:val="24"/>
          <w:highlight w:val="white"/>
        </w:rPr>
      </w:pPr>
      <w:r w:rsidDel="00000000" w:rsidR="00000000" w:rsidRPr="00000000">
        <w:rPr>
          <w:b w:val="1"/>
          <w:sz w:val="24"/>
          <w:szCs w:val="24"/>
          <w:highlight w:val="white"/>
          <w:rtl w:val="0"/>
        </w:rPr>
        <w:t xml:space="preserve">Limitations of the study</w:t>
      </w:r>
    </w:p>
    <w:p w:rsidR="00000000" w:rsidDel="00000000" w:rsidP="00000000" w:rsidRDefault="00000000" w:rsidRPr="00000000" w14:paraId="000000AA">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19">
        <w:r w:rsidDel="00000000" w:rsidR="00000000" w:rsidRPr="00000000">
          <w:rPr>
            <w:b w:val="0"/>
            <w:color w:val="000000"/>
            <w:sz w:val="24"/>
            <w:szCs w:val="24"/>
            <w:highlight w:val="white"/>
            <w:u w:val="none"/>
            <w:vertAlign w:val="superscript"/>
            <w:rtl w:val="0"/>
          </w:rPr>
          <w:t xml:space="preserve">11</w:t>
        </w:r>
      </w:hyperlink>
      <w:r w:rsidDel="00000000" w:rsidR="00000000" w:rsidRPr="00000000">
        <w:rPr>
          <w:sz w:val="24"/>
          <w:szCs w:val="24"/>
          <w:highlight w:val="white"/>
          <w:rtl w:val="0"/>
        </w:rPr>
        <w:t xml:space="preserve">.</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rtl w:val="0"/>
        </w:rPr>
      </w:r>
    </w:p>
    <w:p w:rsidR="00000000" w:rsidDel="00000000" w:rsidP="00000000" w:rsidRDefault="00000000" w:rsidRPr="00000000" w14:paraId="000000AE">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20">
        <w:r w:rsidDel="00000000" w:rsidR="00000000" w:rsidRPr="00000000">
          <w:rPr>
            <w:b w:val="0"/>
            <w:color w:val="000000"/>
            <w:sz w:val="24"/>
            <w:szCs w:val="24"/>
            <w:highlight w:val="white"/>
            <w:u w:val="none"/>
            <w:vertAlign w:val="superscript"/>
            <w:rtl w:val="0"/>
          </w:rPr>
          <w:t xml:space="preserve">12,13</w:t>
        </w:r>
      </w:hyperlink>
      <w:r w:rsidDel="00000000" w:rsidR="00000000" w:rsidRPr="00000000">
        <w:rPr>
          <w:sz w:val="24"/>
          <w:szCs w:val="24"/>
          <w:highlight w:val="white"/>
          <w:rtl w:val="0"/>
        </w:rPr>
        <w:t xml:space="preserve"> and evidence reproducibility </w:t>
      </w:r>
      <w:hyperlink r:id="rId21">
        <w:r w:rsidDel="00000000" w:rsidR="00000000" w:rsidRPr="00000000">
          <w:rPr>
            <w:b w:val="0"/>
            <w:color w:val="000000"/>
            <w:sz w:val="24"/>
            <w:szCs w:val="24"/>
            <w:highlight w:val="white"/>
            <w:u w:val="none"/>
            <w:vertAlign w:val="superscript"/>
            <w:rtl w:val="0"/>
          </w:rPr>
          <w:t xml:space="preserve">14</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0AF">
      <w:pPr>
        <w:ind w:left="-540" w:firstLine="0"/>
        <w:rPr/>
      </w:pPr>
      <w:r w:rsidDel="00000000" w:rsidR="00000000" w:rsidRPr="00000000">
        <w:rPr>
          <w:rtl w:val="0"/>
        </w:rPr>
      </w:r>
    </w:p>
    <w:p w:rsidR="00000000" w:rsidDel="00000000" w:rsidP="00000000" w:rsidRDefault="00000000" w:rsidRPr="00000000" w14:paraId="000000B0">
      <w:pPr>
        <w:ind w:left="-540" w:firstLine="0"/>
        <w:rPr/>
      </w:pPr>
      <w:r w:rsidDel="00000000" w:rsidR="00000000" w:rsidRPr="00000000">
        <w:rPr>
          <w:rtl w:val="0"/>
        </w:rPr>
      </w:r>
    </w:p>
    <w:p w:rsidR="00000000" w:rsidDel="00000000" w:rsidP="00000000" w:rsidRDefault="00000000" w:rsidRPr="00000000" w14:paraId="000000B1">
      <w:pPr>
        <w:ind w:left="-540" w:firstLine="0"/>
        <w:rPr>
          <w:b w:val="1"/>
          <w:sz w:val="28"/>
          <w:szCs w:val="28"/>
        </w:rPr>
      </w:pPr>
      <w:r w:rsidDel="00000000" w:rsidR="00000000" w:rsidRPr="00000000">
        <w:rPr>
          <w:b w:val="1"/>
          <w:sz w:val="28"/>
          <w:szCs w:val="28"/>
          <w:rtl w:val="0"/>
        </w:rPr>
        <w:t xml:space="preserve">Experimental procedures</w:t>
      </w:r>
      <w:r w:rsidDel="00000000" w:rsidR="00000000" w:rsidRPr="00000000">
        <w:rPr>
          <w:rtl w:val="0"/>
        </w:rPr>
      </w:r>
    </w:p>
    <w:p w:rsidR="00000000" w:rsidDel="00000000" w:rsidP="00000000" w:rsidRDefault="00000000" w:rsidRPr="00000000" w14:paraId="000000B2">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B3">
      <w:pPr>
        <w:ind w:left="-540" w:firstLine="0"/>
        <w:rPr/>
      </w:pPr>
      <w:r w:rsidDel="00000000" w:rsidR="00000000" w:rsidRPr="00000000">
        <w:rPr>
          <w:rtl w:val="0"/>
        </w:rPr>
      </w:r>
    </w:p>
    <w:p w:rsidR="00000000" w:rsidDel="00000000" w:rsidP="00000000" w:rsidRDefault="00000000" w:rsidRPr="00000000" w14:paraId="000000B4">
      <w:pPr>
        <w:ind w:left="-540" w:firstLine="0"/>
        <w:rPr>
          <w:sz w:val="24"/>
          <w:szCs w:val="24"/>
        </w:rPr>
      </w:pPr>
      <w:r w:rsidDel="00000000" w:rsidR="00000000" w:rsidRPr="00000000">
        <w:rPr>
          <w:b w:val="1"/>
          <w:sz w:val="24"/>
          <w:szCs w:val="24"/>
          <w:rtl w:val="0"/>
        </w:rPr>
        <w:t xml:space="preserve">Data and Code Availability </w:t>
      </w:r>
      <w:r w:rsidDel="00000000" w:rsidR="00000000" w:rsidRPr="00000000">
        <w:rPr>
          <w:rtl w:val="0"/>
        </w:rPr>
      </w:r>
    </w:p>
    <w:p w:rsidR="00000000" w:rsidDel="00000000" w:rsidP="00000000" w:rsidRDefault="00000000" w:rsidRPr="00000000" w14:paraId="000000B5">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2">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3">
        <w:r w:rsidDel="00000000" w:rsidR="00000000" w:rsidRPr="00000000">
          <w:rPr>
            <w:b w:val="0"/>
            <w:color w:val="000000"/>
            <w:u w:val="none"/>
            <w:vertAlign w:val="superscript"/>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4">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S8. The embeddings generated using Open AI, the standardized tumor names from WHO and NCIt databases and the code used to support the conclusion of this study is available in supplementary file S16.</w:t>
      </w:r>
    </w:p>
    <w:p w:rsidR="00000000" w:rsidDel="00000000" w:rsidP="00000000" w:rsidRDefault="00000000" w:rsidRPr="00000000" w14:paraId="000000B6">
      <w:pPr>
        <w:ind w:left="-540" w:firstLine="0"/>
        <w:rPr/>
      </w:pPr>
      <w:r w:rsidDel="00000000" w:rsidR="00000000" w:rsidRPr="00000000">
        <w:rPr>
          <w:rtl w:val="0"/>
        </w:rPr>
      </w:r>
    </w:p>
    <w:p w:rsidR="00000000" w:rsidDel="00000000" w:rsidP="00000000" w:rsidRDefault="00000000" w:rsidRPr="00000000" w14:paraId="000000B7">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B8">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B9">
      <w:pPr>
        <w:ind w:left="-540" w:firstLine="0"/>
        <w:rPr/>
      </w:pPr>
      <w:r w:rsidDel="00000000" w:rsidR="00000000" w:rsidRPr="00000000">
        <w:rPr>
          <w:rtl w:val="0"/>
        </w:rPr>
      </w:r>
    </w:p>
    <w:p w:rsidR="00000000" w:rsidDel="00000000" w:rsidP="00000000" w:rsidRDefault="00000000" w:rsidRPr="00000000" w14:paraId="000000BA">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BB">
      <w:pPr>
        <w:ind w:left="-540" w:firstLine="0"/>
        <w:rPr/>
      </w:pPr>
      <w:r w:rsidDel="00000000" w:rsidR="00000000" w:rsidRPr="00000000">
        <w:rPr>
          <w:rtl w:val="0"/>
        </w:rPr>
      </w:r>
    </w:p>
    <w:p w:rsidR="00000000" w:rsidDel="00000000" w:rsidP="00000000" w:rsidRDefault="00000000" w:rsidRPr="00000000" w14:paraId="000000BC">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S9.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BD">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 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BE">
      <w:pPr>
        <w:ind w:left="-540" w:firstLine="0"/>
        <w:rPr>
          <w:color w:val="0e101a"/>
        </w:rPr>
      </w:pPr>
      <w:r w:rsidDel="00000000" w:rsidR="00000000" w:rsidRPr="00000000">
        <w:rPr>
          <w:rtl w:val="0"/>
        </w:rPr>
      </w:r>
    </w:p>
    <w:p w:rsidR="00000000" w:rsidDel="00000000" w:rsidP="00000000" w:rsidRDefault="00000000" w:rsidRPr="00000000" w14:paraId="000000BF">
      <w:pPr>
        <w:ind w:left="-540" w:firstLine="0"/>
        <w:rPr>
          <w:color w:val="0e101a"/>
        </w:rPr>
      </w:pPr>
      <w:r w:rsidDel="00000000" w:rsidR="00000000" w:rsidRPr="00000000">
        <w:rPr>
          <w:rtl w:val="0"/>
        </w:rPr>
      </w:r>
    </w:p>
    <w:p w:rsidR="00000000" w:rsidDel="00000000" w:rsidP="00000000" w:rsidRDefault="00000000" w:rsidRPr="00000000" w14:paraId="000000C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C1">
      <w:pPr>
        <w:ind w:left="-540" w:firstLine="0"/>
        <w:rPr/>
      </w:pPr>
      <w:r w:rsidDel="00000000" w:rsidR="00000000" w:rsidRPr="00000000">
        <w:rPr>
          <w:rtl w:val="0"/>
        </w:rPr>
      </w:r>
    </w:p>
    <w:p w:rsidR="00000000" w:rsidDel="00000000" w:rsidP="00000000" w:rsidRDefault="00000000" w:rsidRPr="00000000" w14:paraId="000000C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S10.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5">
        <w:r w:rsidDel="00000000" w:rsidR="00000000" w:rsidRPr="00000000">
          <w:rPr>
            <w:b w:val="0"/>
            <w:color w:val="000000"/>
            <w:u w:val="none"/>
            <w:vertAlign w:val="superscript"/>
            <w:rtl w:val="0"/>
          </w:rPr>
          <w:t xml:space="preserve">15</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C3">
      <w:pPr>
        <w:ind w:left="-540" w:firstLine="0"/>
        <w:rPr/>
      </w:pPr>
      <w:r w:rsidDel="00000000" w:rsidR="00000000" w:rsidRPr="00000000">
        <w:rPr>
          <w:rtl w:val="0"/>
        </w:rPr>
      </w:r>
    </w:p>
    <w:p w:rsidR="00000000" w:rsidDel="00000000" w:rsidP="00000000" w:rsidRDefault="00000000" w:rsidRPr="00000000" w14:paraId="000000C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S11 titled “tumor_annotated_adult_ped.csv.”</w:t>
      </w:r>
    </w:p>
    <w:p w:rsidR="00000000" w:rsidDel="00000000" w:rsidP="00000000" w:rsidRDefault="00000000" w:rsidRPr="00000000" w14:paraId="000000C5">
      <w:pPr>
        <w:ind w:left="-540" w:firstLine="0"/>
        <w:rPr/>
      </w:pPr>
      <w:r w:rsidDel="00000000" w:rsidR="00000000" w:rsidRPr="00000000">
        <w:rPr>
          <w:rtl w:val="0"/>
        </w:rPr>
      </w:r>
    </w:p>
    <w:p w:rsidR="00000000" w:rsidDel="00000000" w:rsidP="00000000" w:rsidRDefault="00000000" w:rsidRPr="00000000" w14:paraId="000000C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S11. Supplementary file S12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C7">
      <w:pPr>
        <w:ind w:left="-540" w:firstLine="0"/>
        <w:rPr/>
      </w:pPr>
      <w:r w:rsidDel="00000000" w:rsidR="00000000" w:rsidRPr="00000000">
        <w:rPr>
          <w:rtl w:val="0"/>
        </w:rPr>
      </w:r>
    </w:p>
    <w:p w:rsidR="00000000" w:rsidDel="00000000" w:rsidP="00000000" w:rsidRDefault="00000000" w:rsidRPr="00000000" w14:paraId="000000C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C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CA">
      <w:pPr>
        <w:ind w:left="-540" w:firstLine="0"/>
        <w:rPr/>
      </w:pPr>
      <w:r w:rsidDel="00000000" w:rsidR="00000000" w:rsidRPr="00000000">
        <w:rPr>
          <w:rtl w:val="0"/>
        </w:rPr>
      </w:r>
    </w:p>
    <w:p w:rsidR="00000000" w:rsidDel="00000000" w:rsidP="00000000" w:rsidRDefault="00000000" w:rsidRPr="00000000" w14:paraId="000000C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C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S13, followed by brief descriptions of each method.</w:t>
      </w:r>
      <w:r w:rsidDel="00000000" w:rsidR="00000000" w:rsidRPr="00000000">
        <w:rPr>
          <w:rtl w:val="0"/>
        </w:rPr>
      </w:r>
    </w:p>
    <w:p w:rsidR="00000000" w:rsidDel="00000000" w:rsidP="00000000" w:rsidRDefault="00000000" w:rsidRPr="00000000" w14:paraId="000000CD">
      <w:pPr>
        <w:ind w:left="-540" w:firstLine="0"/>
        <w:rPr>
          <w:i w:val="1"/>
        </w:rPr>
      </w:pPr>
      <w:r w:rsidDel="00000000" w:rsidR="00000000" w:rsidRPr="00000000">
        <w:rPr>
          <w:rtl w:val="0"/>
        </w:rPr>
      </w:r>
    </w:p>
    <w:p w:rsidR="00000000" w:rsidDel="00000000" w:rsidP="00000000" w:rsidRDefault="00000000" w:rsidRPr="00000000" w14:paraId="000000C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ofmultiple strings on the same scale. We defined the normalized Levenshtein distance between two strings S1 and S2 as follows:</w:t>
      </w:r>
    </w:p>
    <w:p w:rsidR="00000000" w:rsidDel="00000000" w:rsidP="00000000" w:rsidRDefault="00000000" w:rsidRPr="00000000" w14:paraId="000000CF">
      <w:pPr>
        <w:ind w:left="-540" w:firstLine="0"/>
        <w:rPr/>
      </w:pPr>
      <w:r w:rsidDel="00000000" w:rsidR="00000000" w:rsidRPr="00000000">
        <w:rPr>
          <w:rtl w:val="0"/>
        </w:rPr>
      </w:r>
    </w:p>
    <w:p w:rsidR="00000000" w:rsidDel="00000000" w:rsidP="00000000" w:rsidRDefault="00000000" w:rsidRPr="00000000" w14:paraId="000000D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D1">
      <w:pPr>
        <w:ind w:left="-540" w:firstLine="0"/>
        <w:rPr/>
      </w:pPr>
      <w:r w:rsidDel="00000000" w:rsidR="00000000" w:rsidRPr="00000000">
        <w:rPr>
          <w:rtl w:val="0"/>
        </w:rPr>
      </w:r>
    </w:p>
    <w:p w:rsidR="00000000" w:rsidDel="00000000" w:rsidP="00000000" w:rsidRDefault="00000000" w:rsidRPr="00000000" w14:paraId="000000D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6">
        <w:r w:rsidDel="00000000" w:rsidR="00000000" w:rsidRPr="00000000">
          <w:rPr>
            <w:b w:val="0"/>
            <w:color w:val="000000"/>
            <w:u w:val="none"/>
            <w:vertAlign w:val="superscript"/>
            <w:rtl w:val="0"/>
          </w:rPr>
          <w:t xml:space="preserve">16,17</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D3">
      <w:pPr>
        <w:ind w:left="-540" w:firstLine="0"/>
        <w:rPr/>
      </w:pPr>
      <w:r w:rsidDel="00000000" w:rsidR="00000000" w:rsidRPr="00000000">
        <w:rPr>
          <w:rtl w:val="0"/>
        </w:rPr>
      </w:r>
    </w:p>
    <w:p w:rsidR="00000000" w:rsidDel="00000000" w:rsidP="00000000" w:rsidRDefault="00000000" w:rsidRPr="00000000" w14:paraId="000000D4">
      <w:pPr>
        <w:ind w:left="-540" w:firstLine="0"/>
        <w:rPr/>
      </w:pPr>
      <w:r w:rsidDel="00000000" w:rsidR="00000000" w:rsidRPr="00000000">
        <w:rPr>
          <w:rtl w:val="0"/>
        </w:rPr>
      </w:r>
    </w:p>
    <w:p w:rsidR="00000000" w:rsidDel="00000000" w:rsidP="00000000" w:rsidRDefault="00000000" w:rsidRPr="00000000" w14:paraId="000000D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D6">
      <w:pPr>
        <w:ind w:left="-540" w:firstLine="0"/>
        <w:rPr/>
      </w:pPr>
      <w:r w:rsidDel="00000000" w:rsidR="00000000" w:rsidRPr="00000000">
        <w:rPr>
          <w:rtl w:val="0"/>
        </w:rPr>
      </w:r>
    </w:p>
    <w:p w:rsidR="00000000" w:rsidDel="00000000" w:rsidP="00000000" w:rsidRDefault="00000000" w:rsidRPr="00000000" w14:paraId="000000D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D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D9">
      <w:pPr>
        <w:ind w:left="-540" w:firstLine="0"/>
        <w:rPr/>
      </w:pPr>
      <w:r w:rsidDel="00000000" w:rsidR="00000000" w:rsidRPr="00000000">
        <w:rPr>
          <w:rtl w:val="0"/>
        </w:rPr>
      </w:r>
    </w:p>
    <w:p w:rsidR="00000000" w:rsidDel="00000000" w:rsidP="00000000" w:rsidRDefault="00000000" w:rsidRPr="00000000" w14:paraId="000000D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DB">
      <w:pPr>
        <w:ind w:left="-540" w:firstLine="0"/>
        <w:rPr/>
      </w:pPr>
      <w:r w:rsidDel="00000000" w:rsidR="00000000" w:rsidRPr="00000000">
        <w:rPr>
          <w:rtl w:val="0"/>
        </w:rPr>
      </w:r>
    </w:p>
    <w:p w:rsidR="00000000" w:rsidDel="00000000" w:rsidP="00000000" w:rsidRDefault="00000000" w:rsidRPr="00000000" w14:paraId="000000D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DD">
      <w:pPr>
        <w:ind w:left="-540" w:firstLine="0"/>
        <w:rPr/>
      </w:pPr>
      <w:r w:rsidDel="00000000" w:rsidR="00000000" w:rsidRPr="00000000">
        <w:rPr>
          <w:rtl w:val="0"/>
        </w:rPr>
      </w:r>
    </w:p>
    <w:p w:rsidR="00000000" w:rsidDel="00000000" w:rsidP="00000000" w:rsidRDefault="00000000" w:rsidRPr="00000000" w14:paraId="000000D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DF">
      <w:pPr>
        <w:ind w:left="-540" w:firstLine="0"/>
        <w:rPr/>
      </w:pPr>
      <w:r w:rsidDel="00000000" w:rsidR="00000000" w:rsidRPr="00000000">
        <w:rPr>
          <w:rtl w:val="0"/>
        </w:rPr>
      </w:r>
    </w:p>
    <w:p w:rsidR="00000000" w:rsidDel="00000000" w:rsidP="00000000" w:rsidRDefault="00000000" w:rsidRPr="00000000" w14:paraId="000000E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E1">
      <w:pPr>
        <w:ind w:left="-540" w:firstLine="0"/>
        <w:rPr>
          <w:color w:val="202122"/>
          <w:highlight w:val="white"/>
        </w:rPr>
      </w:pPr>
      <w:r w:rsidDel="00000000" w:rsidR="00000000" w:rsidRPr="00000000">
        <w:rPr>
          <w:rtl w:val="0"/>
        </w:rPr>
      </w:r>
    </w:p>
    <w:p w:rsidR="00000000" w:rsidDel="00000000" w:rsidP="00000000" w:rsidRDefault="00000000" w:rsidRPr="00000000" w14:paraId="000000E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E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E4">
      <w:pPr>
        <w:ind w:left="-540" w:firstLine="0"/>
        <w:rPr>
          <w:b w:val="1"/>
          <w:highlight w:val="white"/>
        </w:rPr>
      </w:pPr>
      <w:r w:rsidDel="00000000" w:rsidR="00000000" w:rsidRPr="00000000">
        <w:rPr>
          <w:rtl w:val="0"/>
        </w:rPr>
      </w:r>
    </w:p>
    <w:p w:rsidR="00000000" w:rsidDel="00000000" w:rsidP="00000000" w:rsidRDefault="00000000" w:rsidRPr="00000000" w14:paraId="000000E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E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E7">
      <w:pPr>
        <w:ind w:left="-540" w:firstLine="0"/>
        <w:rPr>
          <w:color w:val="202122"/>
          <w:highlight w:val="white"/>
        </w:rPr>
      </w:pPr>
      <w:r w:rsidDel="00000000" w:rsidR="00000000" w:rsidRPr="00000000">
        <w:rPr>
          <w:rtl w:val="0"/>
        </w:rPr>
      </w:r>
    </w:p>
    <w:p w:rsidR="00000000" w:rsidDel="00000000" w:rsidP="00000000" w:rsidRDefault="00000000" w:rsidRPr="00000000" w14:paraId="000000E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E9">
      <w:pPr>
        <w:ind w:left="-540" w:firstLine="0"/>
        <w:rPr>
          <w:highlight w:val="white"/>
        </w:rPr>
      </w:pPr>
      <w:r w:rsidDel="00000000" w:rsidR="00000000" w:rsidRPr="00000000">
        <w:rPr>
          <w:rtl w:val="0"/>
        </w:rPr>
      </w:r>
    </w:p>
    <w:p w:rsidR="00000000" w:rsidDel="00000000" w:rsidP="00000000" w:rsidRDefault="00000000" w:rsidRPr="00000000" w14:paraId="000000E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EB">
      <w:pPr>
        <w:ind w:left="-540" w:firstLine="0"/>
        <w:rPr>
          <w:highlight w:val="white"/>
        </w:rPr>
      </w:pPr>
      <w:r w:rsidDel="00000000" w:rsidR="00000000" w:rsidRPr="00000000">
        <w:rPr>
          <w:rtl w:val="0"/>
        </w:rPr>
      </w:r>
    </w:p>
    <w:p w:rsidR="00000000" w:rsidDel="00000000" w:rsidP="00000000" w:rsidRDefault="00000000" w:rsidRPr="00000000" w14:paraId="000000E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ED">
      <w:pPr>
        <w:ind w:left="-540" w:firstLine="0"/>
        <w:rPr>
          <w:color w:val="202122"/>
          <w:highlight w:val="white"/>
        </w:rPr>
      </w:pPr>
      <w:r w:rsidDel="00000000" w:rsidR="00000000" w:rsidRPr="00000000">
        <w:rPr>
          <w:rtl w:val="0"/>
        </w:rPr>
      </w:r>
    </w:p>
    <w:p w:rsidR="00000000" w:rsidDel="00000000" w:rsidP="00000000" w:rsidRDefault="00000000" w:rsidRPr="00000000" w14:paraId="000000E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E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7">
        <w:r w:rsidDel="00000000" w:rsidR="00000000" w:rsidRPr="00000000">
          <w:rPr>
            <w:b w:val="0"/>
            <w:color w:val="000000"/>
            <w:highlight w:val="white"/>
            <w:u w:val="none"/>
            <w:vertAlign w:val="superscript"/>
            <w:rtl w:val="0"/>
          </w:rPr>
          <w:t xml:space="preserve">18</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8">
        <w:r w:rsidDel="00000000" w:rsidR="00000000" w:rsidRPr="00000000">
          <w:rPr>
            <w:b w:val="0"/>
            <w:color w:val="000000"/>
            <w:highlight w:val="white"/>
            <w:u w:val="none"/>
            <w:vertAlign w:val="superscript"/>
            <w:rtl w:val="0"/>
          </w:rPr>
          <w:t xml:space="preserve">19</w:t>
        </w:r>
      </w:hyperlink>
      <w:r w:rsidDel="00000000" w:rsidR="00000000" w:rsidRPr="00000000">
        <w:rPr>
          <w:highlight w:val="white"/>
          <w:rtl w:val="0"/>
        </w:rPr>
        <w:t xml:space="preserve">. Furthermore, AP clustering methods have shown success in clustering textual data  </w:t>
      </w:r>
      <w:hyperlink r:id="rId29">
        <w:r w:rsidDel="00000000" w:rsidR="00000000" w:rsidRPr="00000000">
          <w:rPr>
            <w:b w:val="0"/>
            <w:color w:val="000000"/>
            <w:highlight w:val="white"/>
            <w:u w:val="none"/>
            <w:vertAlign w:val="superscript"/>
            <w:rtl w:val="0"/>
          </w:rPr>
          <w:t xml:space="preserve">20,21</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F0">
      <w:pPr>
        <w:ind w:left="-540" w:firstLine="0"/>
        <w:rPr>
          <w:highlight w:val="white"/>
        </w:rPr>
      </w:pPr>
      <w:r w:rsidDel="00000000" w:rsidR="00000000" w:rsidRPr="00000000">
        <w:rPr>
          <w:rtl w:val="0"/>
        </w:rPr>
      </w:r>
    </w:p>
    <w:p w:rsidR="00000000" w:rsidDel="00000000" w:rsidP="00000000" w:rsidRDefault="00000000" w:rsidRPr="00000000" w14:paraId="000000F1">
      <w:pPr>
        <w:ind w:left="-540" w:firstLine="0"/>
        <w:rPr>
          <w:highlight w:val="white"/>
        </w:rPr>
      </w:pPr>
      <w:r w:rsidDel="00000000" w:rsidR="00000000" w:rsidRPr="00000000">
        <w:rPr>
          <w:rtl w:val="0"/>
        </w:rPr>
      </w:r>
    </w:p>
    <w:p w:rsidR="00000000" w:rsidDel="00000000" w:rsidP="00000000" w:rsidRDefault="00000000" w:rsidRPr="00000000" w14:paraId="000000F2">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30">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31">
        <w:r w:rsidDel="00000000" w:rsidR="00000000" w:rsidRPr="00000000">
          <w:rPr>
            <w:b w:val="0"/>
            <w:color w:val="000000"/>
            <w:highlight w:val="white"/>
            <w:u w:val="none"/>
            <w:vertAlign w:val="superscript"/>
            <w:rtl w:val="0"/>
          </w:rPr>
          <w:t xml:space="preserve">23</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2">
        <w:r w:rsidDel="00000000" w:rsidR="00000000" w:rsidRPr="00000000">
          <w:rPr>
            <w:b w:val="0"/>
            <w:color w:val="000000"/>
            <w:highlight w:val="white"/>
            <w:u w:val="none"/>
            <w:vertAlign w:val="superscript"/>
            <w:rtl w:val="0"/>
          </w:rPr>
          <w:t xml:space="preserve">22</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3">
        <w:r w:rsidDel="00000000" w:rsidR="00000000" w:rsidRPr="00000000">
          <w:rPr>
            <w:b w:val="0"/>
            <w:color w:val="000000"/>
            <w:highlight w:val="white"/>
            <w:u w:val="none"/>
            <w:vertAlign w:val="superscript"/>
            <w:rtl w:val="0"/>
          </w:rPr>
          <w:t xml:space="preserve">24</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4">
        <w:r w:rsidDel="00000000" w:rsidR="00000000" w:rsidRPr="00000000">
          <w:rPr>
            <w:b w:val="0"/>
            <w:i w:val="1"/>
            <w:color w:val="000000"/>
            <w:highlight w:val="white"/>
            <w:u w:val="none"/>
            <w:vertAlign w:val="superscript"/>
            <w:rtl w:val="0"/>
          </w:rPr>
          <w:t xml:space="preserve">25–27</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5">
        <w:r w:rsidDel="00000000" w:rsidR="00000000" w:rsidRPr="00000000">
          <w:rPr>
            <w:b w:val="0"/>
            <w:color w:val="000000"/>
            <w:highlight w:val="white"/>
            <w:u w:val="none"/>
            <w:vertAlign w:val="superscript"/>
            <w:rtl w:val="0"/>
          </w:rPr>
          <w:t xml:space="preserve">27</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F3">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F4">
      <w:pPr>
        <w:ind w:left="-540" w:firstLine="0"/>
        <w:rPr>
          <w:highlight w:val="white"/>
        </w:rPr>
      </w:pPr>
      <w:r w:rsidDel="00000000" w:rsidR="00000000" w:rsidRPr="00000000">
        <w:rPr>
          <w:rtl w:val="0"/>
        </w:rPr>
      </w:r>
    </w:p>
    <w:p w:rsidR="00000000" w:rsidDel="00000000" w:rsidP="00000000" w:rsidRDefault="00000000" w:rsidRPr="00000000" w14:paraId="000000F5">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S14 and the summarized version is shown in figure 2. The following section will discuss the pipeline that standardizes the clinical trial tumors based on text embeddings. </w:t>
      </w:r>
    </w:p>
    <w:p w:rsidR="00000000" w:rsidDel="00000000" w:rsidP="00000000" w:rsidRDefault="00000000" w:rsidRPr="00000000" w14:paraId="000000F6">
      <w:pPr>
        <w:ind w:left="-540" w:firstLine="0"/>
        <w:rPr>
          <w:color w:val="202122"/>
          <w:highlight w:val="white"/>
        </w:rPr>
      </w:pPr>
      <w:r w:rsidDel="00000000" w:rsidR="00000000" w:rsidRPr="00000000">
        <w:rPr>
          <w:rtl w:val="0"/>
        </w:rPr>
      </w:r>
    </w:p>
    <w:p w:rsidR="00000000" w:rsidDel="00000000" w:rsidP="00000000" w:rsidRDefault="00000000" w:rsidRPr="00000000" w14:paraId="000000F7">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rtl w:val="0"/>
        </w:rPr>
      </w:r>
    </w:p>
    <w:p w:rsidR="00000000" w:rsidDel="00000000" w:rsidP="00000000" w:rsidRDefault="00000000" w:rsidRPr="00000000" w14:paraId="000000F8">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F9">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6">
        <w:r w:rsidDel="00000000" w:rsidR="00000000" w:rsidRPr="00000000">
          <w:rPr>
            <w:b w:val="0"/>
            <w:color w:val="000000"/>
            <w:sz w:val="24"/>
            <w:szCs w:val="24"/>
            <w:u w:val="none"/>
            <w:vertAlign w:val="superscript"/>
            <w:rtl w:val="0"/>
          </w:rPr>
          <w:t xml:space="preserve">28–31</w:t>
        </w:r>
      </w:hyperlink>
      <w:r w:rsidDel="00000000" w:rsidR="00000000" w:rsidRPr="00000000">
        <w:rPr>
          <w:sz w:val="24"/>
          <w:szCs w:val="24"/>
          <w:rtl w:val="0"/>
        </w:rPr>
        <w:t xml:space="preserve">. Text-embeddings have been used in various applications such as developing search engines </w:t>
      </w:r>
      <w:hyperlink r:id="rId37">
        <w:r w:rsidDel="00000000" w:rsidR="00000000" w:rsidRPr="00000000">
          <w:rPr>
            <w:b w:val="0"/>
            <w:color w:val="000000"/>
            <w:sz w:val="24"/>
            <w:szCs w:val="24"/>
            <w:u w:val="none"/>
            <w:vertAlign w:val="superscript"/>
            <w:rtl w:val="0"/>
          </w:rPr>
          <w:t xml:space="preserve">32,33</w:t>
        </w:r>
      </w:hyperlink>
      <w:r w:rsidDel="00000000" w:rsidR="00000000" w:rsidRPr="00000000">
        <w:rPr>
          <w:sz w:val="24"/>
          <w:szCs w:val="24"/>
          <w:rtl w:val="0"/>
        </w:rPr>
        <w:t xml:space="preserve">, text clustering </w:t>
      </w:r>
      <w:hyperlink r:id="rId38">
        <w:r w:rsidDel="00000000" w:rsidR="00000000" w:rsidRPr="00000000">
          <w:rPr>
            <w:b w:val="0"/>
            <w:color w:val="000000"/>
            <w:sz w:val="24"/>
            <w:szCs w:val="24"/>
            <w:u w:val="none"/>
            <w:vertAlign w:val="superscript"/>
            <w:rtl w:val="0"/>
          </w:rPr>
          <w:t xml:space="preserve">34</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9">
        <w:r w:rsidDel="00000000" w:rsidR="00000000" w:rsidRPr="00000000">
          <w:rPr>
            <w:b w:val="0"/>
            <w:color w:val="000000"/>
            <w:sz w:val="24"/>
            <w:szCs w:val="24"/>
            <w:u w:val="none"/>
            <w:vertAlign w:val="superscript"/>
            <w:rtl w:val="0"/>
          </w:rPr>
          <w:t xml:space="preserve">35</w:t>
        </w:r>
      </w:hyperlink>
      <w:r w:rsidDel="00000000" w:rsidR="00000000" w:rsidRPr="00000000">
        <w:rPr>
          <w:sz w:val="24"/>
          <w:szCs w:val="24"/>
          <w:rtl w:val="0"/>
        </w:rPr>
        <w:t xml:space="preserve">, recommender systems </w:t>
      </w:r>
      <w:hyperlink r:id="rId40">
        <w:r w:rsidDel="00000000" w:rsidR="00000000" w:rsidRPr="00000000">
          <w:rPr>
            <w:b w:val="0"/>
            <w:color w:val="000000"/>
            <w:sz w:val="24"/>
            <w:szCs w:val="24"/>
            <w:u w:val="none"/>
            <w:vertAlign w:val="superscript"/>
            <w:rtl w:val="0"/>
          </w:rPr>
          <w:t xml:space="preserve">36</w:t>
        </w:r>
      </w:hyperlink>
      <w:r w:rsidDel="00000000" w:rsidR="00000000" w:rsidRPr="00000000">
        <w:rPr>
          <w:sz w:val="24"/>
          <w:szCs w:val="24"/>
          <w:rtl w:val="0"/>
        </w:rPr>
        <w:t xml:space="preserve">, and anomaly detection </w:t>
      </w:r>
      <w:hyperlink r:id="rId41">
        <w:r w:rsidDel="00000000" w:rsidR="00000000" w:rsidRPr="00000000">
          <w:rPr>
            <w:b w:val="0"/>
            <w:color w:val="000000"/>
            <w:sz w:val="24"/>
            <w:szCs w:val="24"/>
            <w:u w:val="none"/>
            <w:vertAlign w:val="superscript"/>
            <w:rtl w:val="0"/>
          </w:rPr>
          <w:t xml:space="preserve">37</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2">
        <w:r w:rsidDel="00000000" w:rsidR="00000000" w:rsidRPr="00000000">
          <w:rPr>
            <w:b w:val="0"/>
            <w:color w:val="000000"/>
            <w:sz w:val="24"/>
            <w:szCs w:val="24"/>
            <w:u w:val="none"/>
            <w:vertAlign w:val="superscript"/>
            <w:rtl w:val="0"/>
          </w:rPr>
          <w:t xml:space="preserve">31</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3">
        <w:r w:rsidDel="00000000" w:rsidR="00000000" w:rsidRPr="00000000">
          <w:rPr>
            <w:b w:val="0"/>
            <w:color w:val="000000"/>
            <w:sz w:val="24"/>
            <w:szCs w:val="24"/>
            <w:u w:val="none"/>
            <w:vertAlign w:val="superscript"/>
            <w:rtl w:val="0"/>
          </w:rPr>
          <w:t xml:space="preserve">38</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FA">
      <w:pPr>
        <w:ind w:left="-540" w:firstLine="0"/>
        <w:rPr/>
      </w:pPr>
      <w:r w:rsidDel="00000000" w:rsidR="00000000" w:rsidRPr="00000000">
        <w:rPr>
          <w:rtl w:val="0"/>
        </w:rPr>
      </w:r>
    </w:p>
    <w:p w:rsidR="00000000" w:rsidDel="00000000" w:rsidP="00000000" w:rsidRDefault="00000000" w:rsidRPr="00000000" w14:paraId="000000F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3. For each case, CANTOS retained the minimum number of principal components necessary to explain 80% of the variance in the data.</w:t>
      </w:r>
    </w:p>
    <w:p w:rsidR="00000000" w:rsidDel="00000000" w:rsidP="00000000" w:rsidRDefault="00000000" w:rsidRPr="00000000" w14:paraId="000000FC">
      <w:pPr>
        <w:ind w:left="-540" w:firstLine="0"/>
        <w:rPr>
          <w:sz w:val="24"/>
          <w:szCs w:val="24"/>
        </w:rPr>
      </w:pPr>
      <w:r w:rsidDel="00000000" w:rsidR="00000000" w:rsidRPr="00000000">
        <w:rPr>
          <w:rtl w:val="0"/>
        </w:rPr>
      </w:r>
    </w:p>
    <w:p w:rsidR="00000000" w:rsidDel="00000000" w:rsidP="00000000" w:rsidRDefault="00000000" w:rsidRPr="00000000" w14:paraId="000000FD">
      <w:pPr>
        <w:ind w:left="-540" w:firstLine="0"/>
        <w:rPr>
          <w:b w:val="1"/>
          <w:sz w:val="24"/>
          <w:szCs w:val="24"/>
        </w:rPr>
      </w:pPr>
      <w:r w:rsidDel="00000000" w:rsidR="00000000" w:rsidRPr="00000000">
        <w:rPr>
          <w:b w:val="1"/>
          <w:sz w:val="24"/>
          <w:szCs w:val="24"/>
          <w:rtl w:val="0"/>
        </w:rPr>
        <w:t xml:space="preserve">Table 3: PCA dimensions for each embeddings based on WHO database editions</w:t>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07">
      <w:pPr>
        <w:ind w:left="-540" w:firstLine="0"/>
        <w:rPr>
          <w:sz w:val="24"/>
          <w:szCs w:val="24"/>
        </w:rPr>
      </w:pPr>
      <w:r w:rsidDel="00000000" w:rsidR="00000000" w:rsidRPr="00000000">
        <w:rPr>
          <w:rtl w:val="0"/>
        </w:rPr>
      </w:r>
    </w:p>
    <w:p w:rsidR="00000000" w:rsidDel="00000000" w:rsidP="00000000" w:rsidRDefault="00000000" w:rsidRPr="00000000" w14:paraId="00000108">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109">
      <w:pPr>
        <w:ind w:left="-540" w:firstLine="0"/>
        <w:rPr>
          <w:color w:val="ff0000"/>
          <w:sz w:val="24"/>
          <w:szCs w:val="24"/>
        </w:rPr>
      </w:pPr>
      <w:r w:rsidDel="00000000" w:rsidR="00000000" w:rsidRPr="00000000">
        <w:rPr>
          <w:rtl w:val="0"/>
        </w:rPr>
      </w:r>
    </w:p>
    <w:p w:rsidR="00000000" w:rsidDel="00000000" w:rsidP="00000000" w:rsidRDefault="00000000" w:rsidRPr="00000000" w14:paraId="0000010A">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4 compares the number of AP clusters formed when we use text-embeddings and text-matching (edit distances).</w:t>
      </w:r>
    </w:p>
    <w:p w:rsidR="00000000" w:rsidDel="00000000" w:rsidP="00000000" w:rsidRDefault="00000000" w:rsidRPr="00000000" w14:paraId="0000010B">
      <w:pPr>
        <w:ind w:left="-540" w:firstLine="0"/>
        <w:rPr>
          <w:sz w:val="24"/>
          <w:szCs w:val="24"/>
        </w:rPr>
      </w:pPr>
      <w:r w:rsidDel="00000000" w:rsidR="00000000" w:rsidRPr="00000000">
        <w:rPr>
          <w:rtl w:val="0"/>
        </w:rPr>
      </w:r>
    </w:p>
    <w:p w:rsidR="00000000" w:rsidDel="00000000" w:rsidP="00000000" w:rsidRDefault="00000000" w:rsidRPr="00000000" w14:paraId="0000010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10D">
      <w:pPr>
        <w:ind w:left="-540" w:firstLine="0"/>
        <w:rPr>
          <w:sz w:val="24"/>
          <w:szCs w:val="24"/>
          <w:highlight w:val="white"/>
        </w:rPr>
      </w:pPr>
      <w:r w:rsidDel="00000000" w:rsidR="00000000" w:rsidRPr="00000000">
        <w:rPr>
          <w:b w:val="1"/>
          <w:sz w:val="24"/>
          <w:szCs w:val="24"/>
          <w:highlight w:val="white"/>
          <w:rtl w:val="0"/>
        </w:rPr>
        <w:t xml:space="preserve">Table 4:  Number of clusters from AP clustering under embedding and text-matching based methods</w:t>
      </w:r>
      <w:r w:rsidDel="00000000" w:rsidR="00000000" w:rsidRPr="00000000">
        <w:rPr>
          <w:sz w:val="24"/>
          <w:szCs w:val="24"/>
          <w:highlight w:val="white"/>
          <w:rtl w:val="0"/>
        </w:rPr>
        <w:t xml:space="preserve">. </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26">
      <w:pPr>
        <w:ind w:left="-540" w:firstLine="0"/>
        <w:rPr>
          <w:sz w:val="24"/>
          <w:szCs w:val="24"/>
          <w:highlight w:val="white"/>
        </w:rPr>
      </w:pPr>
      <w:r w:rsidDel="00000000" w:rsidR="00000000" w:rsidRPr="00000000">
        <w:rPr>
          <w:rtl w:val="0"/>
        </w:rPr>
      </w:r>
    </w:p>
    <w:p w:rsidR="00000000" w:rsidDel="00000000" w:rsidP="00000000" w:rsidRDefault="00000000" w:rsidRPr="00000000" w14:paraId="00000127">
      <w:pPr>
        <w:ind w:left="-540" w:firstLine="0"/>
        <w:rPr>
          <w:sz w:val="24"/>
          <w:szCs w:val="24"/>
          <w:highlight w:val="white"/>
        </w:rPr>
      </w:pPr>
      <w:r w:rsidDel="00000000" w:rsidR="00000000" w:rsidRPr="00000000">
        <w:rPr>
          <w:rtl w:val="0"/>
        </w:rPr>
      </w:r>
    </w:p>
    <w:p w:rsidR="00000000" w:rsidDel="00000000" w:rsidP="00000000" w:rsidRDefault="00000000" w:rsidRPr="00000000" w14:paraId="00000128">
      <w:pPr>
        <w:ind w:left="-540" w:firstLine="0"/>
        <w:rPr>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4">
        <w:r w:rsidDel="00000000" w:rsidR="00000000" w:rsidRPr="00000000">
          <w:rPr>
            <w:b w:val="0"/>
            <w:color w:val="000000"/>
            <w:sz w:val="24"/>
            <w:szCs w:val="24"/>
            <w:highlight w:val="white"/>
            <w:u w:val="none"/>
            <w:vertAlign w:val="superscript"/>
            <w:rtl w:val="0"/>
          </w:rPr>
          <w:t xml:space="preserve">39</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5">
        <w:r w:rsidDel="00000000" w:rsidR="00000000" w:rsidRPr="00000000">
          <w:rPr>
            <w:b w:val="0"/>
            <w:color w:val="000000"/>
            <w:sz w:val="24"/>
            <w:szCs w:val="24"/>
            <w:highlight w:val="white"/>
            <w:u w:val="none"/>
            <w:vertAlign w:val="superscript"/>
            <w:rtl w:val="0"/>
          </w:rPr>
          <w:t xml:space="preserve">40</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6">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7">
        <w:r w:rsidDel="00000000" w:rsidR="00000000" w:rsidRPr="00000000">
          <w:rPr>
            <w:b w:val="0"/>
            <w:color w:val="000000"/>
            <w:sz w:val="24"/>
            <w:szCs w:val="24"/>
            <w:highlight w:val="white"/>
            <w:u w:val="none"/>
            <w:vertAlign w:val="superscript"/>
            <w:rtl w:val="0"/>
          </w:rPr>
          <w:t xml:space="preserve">41</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12C">
      <w:pPr>
        <w:ind w:left="-540" w:firstLine="0"/>
        <w:rPr>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supplementary</w:t>
      </w:r>
      <w:r w:rsidDel="00000000" w:rsidR="00000000" w:rsidRPr="00000000">
        <w:rPr>
          <w:sz w:val="24"/>
          <w:szCs w:val="24"/>
          <w:highlight w:val="white"/>
          <w:rtl w:val="0"/>
        </w:rPr>
        <w:t xml:space="preserve"> file S15</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0">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1">
      <w:pPr>
        <w:ind w:left="-540" w:firstLine="0"/>
        <w:rPr>
          <w:sz w:val="24"/>
          <w:szCs w:val="24"/>
          <w:highlight w:val="white"/>
        </w:rPr>
      </w:pPr>
      <w:r w:rsidDel="00000000" w:rsidR="00000000" w:rsidRPr="00000000">
        <w:rPr>
          <w:rtl w:val="0"/>
        </w:rPr>
      </w:r>
    </w:p>
    <w:p w:rsidR="00000000" w:rsidDel="00000000" w:rsidP="00000000" w:rsidRDefault="00000000" w:rsidRPr="00000000" w14:paraId="00000132">
      <w:pPr>
        <w:ind w:left="-540" w:firstLine="0"/>
        <w:rPr>
          <w:b w:val="1"/>
          <w:sz w:val="24"/>
          <w:szCs w:val="24"/>
          <w:highlight w:val="white"/>
        </w:rPr>
      </w:pPr>
      <w:r w:rsidDel="00000000" w:rsidR="00000000" w:rsidRPr="00000000">
        <w:rPr>
          <w:b w:val="1"/>
          <w:sz w:val="28"/>
          <w:szCs w:val="28"/>
          <w:highlight w:val="white"/>
          <w:rtl w:val="0"/>
        </w:rPr>
        <w:t xml:space="preserve">Resource availability:</w:t>
      </w: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b w:val="1"/>
          <w:sz w:val="24"/>
          <w:szCs w:val="24"/>
          <w:highlight w:val="white"/>
          <w:rtl w:val="0"/>
        </w:rPr>
        <w:t xml:space="preserve">Lead contact</w:t>
      </w:r>
      <w:r w:rsidDel="00000000" w:rsidR="00000000" w:rsidRPr="00000000">
        <w:rPr>
          <w:sz w:val="24"/>
          <w:szCs w:val="24"/>
          <w:highlight w:val="white"/>
          <w:rtl w:val="0"/>
        </w:rPr>
        <w:t xml:space="preserve">: Further information and requests for resources should be directed to and will be fulfilled by the lead contact, Deanne Taylor (</w:t>
      </w:r>
      <w:hyperlink r:id="rId48">
        <w:r w:rsidDel="00000000" w:rsidR="00000000" w:rsidRPr="00000000">
          <w:rPr>
            <w:color w:val="1155cc"/>
            <w:sz w:val="24"/>
            <w:szCs w:val="24"/>
            <w:highlight w:val="white"/>
            <w:u w:val="single"/>
            <w:rtl w:val="0"/>
          </w:rPr>
          <w:t xml:space="preserve">taylordm@chop.edu</w:t>
        </w:r>
      </w:hyperlink>
      <w:r w:rsidDel="00000000" w:rsidR="00000000" w:rsidRPr="00000000">
        <w:rPr>
          <w:sz w:val="24"/>
          <w:szCs w:val="24"/>
          <w:highlight w:val="white"/>
          <w:rtl w:val="0"/>
        </w:rPr>
        <w:t xml:space="preserve">).</w:t>
      </w:r>
    </w:p>
    <w:p w:rsidR="00000000" w:rsidDel="00000000" w:rsidP="00000000" w:rsidRDefault="00000000" w:rsidRPr="00000000" w14:paraId="00000134">
      <w:pPr>
        <w:ind w:left="-540" w:firstLine="0"/>
        <w:rPr>
          <w:b w:val="1"/>
          <w:sz w:val="28"/>
          <w:szCs w:val="28"/>
          <w:highlight w:val="white"/>
        </w:rPr>
      </w:pPr>
      <w:r w:rsidDel="00000000" w:rsidR="00000000" w:rsidRPr="00000000">
        <w:rPr>
          <w:b w:val="1"/>
          <w:color w:val="2e2e2e"/>
          <w:sz w:val="26"/>
          <w:szCs w:val="26"/>
          <w:highlight w:val="white"/>
          <w:rtl w:val="0"/>
        </w:rPr>
        <w:t xml:space="preserve">Materials availability: </w:t>
      </w:r>
      <w:r w:rsidDel="00000000" w:rsidR="00000000" w:rsidRPr="00000000">
        <w:rPr>
          <w:color w:val="2e2e2e"/>
          <w:sz w:val="26"/>
          <w:szCs w:val="26"/>
          <w:highlight w:val="white"/>
          <w:rtl w:val="0"/>
        </w:rPr>
        <w:t xml:space="preserve">The WHO and NCIt standardized tumor names generated by CANTOS are available in supplementary files S4-S7. The code for implementation of the CANTOS pipeline is available in supplementary file S16. </w:t>
      </w: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Acknowledgements</w:t>
      </w:r>
    </w:p>
    <w:p w:rsidR="00000000" w:rsidDel="00000000" w:rsidP="00000000" w:rsidRDefault="00000000" w:rsidRPr="00000000" w14:paraId="00000136">
      <w:pPr>
        <w:ind w:left="-540" w:firstLine="0"/>
        <w:rPr>
          <w:b w:val="1"/>
          <w:sz w:val="28"/>
          <w:szCs w:val="28"/>
          <w:highlight w:val="white"/>
        </w:rPr>
      </w:pPr>
      <w:r w:rsidDel="00000000" w:rsidR="00000000" w:rsidRPr="00000000">
        <w:rPr>
          <w:sz w:val="24"/>
          <w:szCs w:val="24"/>
          <w:highlight w:val="white"/>
          <w:rtl w:val="0"/>
        </w:rPr>
        <w:t xml:space="preserve">N/A</w:t>
      </w:r>
      <w:r w:rsidDel="00000000" w:rsidR="00000000" w:rsidRPr="00000000">
        <w:rPr>
          <w:rtl w:val="0"/>
        </w:rPr>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Author Contributions</w:t>
      </w:r>
    </w:p>
    <w:p w:rsidR="00000000" w:rsidDel="00000000" w:rsidP="00000000" w:rsidRDefault="00000000" w:rsidRPr="00000000" w14:paraId="00000138">
      <w:pPr>
        <w:ind w:left="-540" w:firstLine="0"/>
        <w:rPr>
          <w:sz w:val="24"/>
          <w:szCs w:val="24"/>
          <w:highlight w:val="white"/>
        </w:rPr>
      </w:pPr>
      <w:r w:rsidDel="00000000" w:rsidR="00000000" w:rsidRPr="00000000">
        <w:rPr>
          <w:sz w:val="24"/>
          <w:szCs w:val="24"/>
          <w:highlight w:val="white"/>
          <w:rtl w:val="0"/>
        </w:rPr>
        <w:t xml:space="preserve">AL and DT conceived and designed the study. AL wrote the code. AL,SS, BS, TM performed the analyses. AL wrote the manuscript.  DT, EM, and KB made critical revisions to the manuscript. All authors interpreted the content, made revisions to the manuscript, and had final approval of the completed version.DT oversaw the project. DT acquired funding for the project.</w:t>
      </w:r>
    </w:p>
    <w:p w:rsidR="00000000" w:rsidDel="00000000" w:rsidP="00000000" w:rsidRDefault="00000000" w:rsidRPr="00000000" w14:paraId="00000139">
      <w:pPr>
        <w:ind w:left="-540" w:firstLine="0"/>
        <w:rPr>
          <w:b w:val="1"/>
          <w:sz w:val="28"/>
          <w:szCs w:val="28"/>
          <w:highlight w:val="white"/>
        </w:rPr>
      </w:pPr>
      <w:r w:rsidDel="00000000" w:rsidR="00000000" w:rsidRPr="00000000">
        <w:rPr>
          <w:b w:val="1"/>
          <w:sz w:val="28"/>
          <w:szCs w:val="28"/>
          <w:highlight w:val="white"/>
          <w:rtl w:val="0"/>
        </w:rPr>
        <w:t xml:space="preserve">Declaration of Interests </w:t>
      </w:r>
    </w:p>
    <w:p w:rsidR="00000000" w:rsidDel="00000000" w:rsidP="00000000" w:rsidRDefault="00000000" w:rsidRPr="00000000" w14:paraId="0000013A">
      <w:pPr>
        <w:ind w:left="-540" w:firstLine="0"/>
        <w:rPr>
          <w:sz w:val="28"/>
          <w:szCs w:val="28"/>
          <w:highlight w:val="white"/>
        </w:rPr>
      </w:pPr>
      <w:r w:rsidDel="00000000" w:rsidR="00000000" w:rsidRPr="00000000">
        <w:rPr>
          <w:color w:val="2e2e2e"/>
          <w:sz w:val="24"/>
          <w:szCs w:val="24"/>
          <w:highlight w:val="white"/>
          <w:rtl w:val="0"/>
        </w:rPr>
        <w:t xml:space="preserve">The authors declare no competing interests.</w:t>
      </w:r>
      <w:r w:rsidDel="00000000" w:rsidR="00000000" w:rsidRPr="00000000">
        <w:rPr>
          <w:rtl w:val="0"/>
        </w:rPr>
      </w:r>
    </w:p>
    <w:p w:rsidR="00000000" w:rsidDel="00000000" w:rsidP="00000000" w:rsidRDefault="00000000" w:rsidRPr="00000000" w14:paraId="0000013B">
      <w:pPr>
        <w:ind w:left="-540" w:firstLine="0"/>
        <w:rPr>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rPr>
          <w:sz w:val="28"/>
          <w:szCs w:val="28"/>
          <w:highlight w:val="white"/>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49">
        <w:r w:rsidDel="00000000" w:rsidR="00000000" w:rsidRPr="00000000">
          <w:rPr>
            <w:b w:val="0"/>
            <w:i w:val="0"/>
            <w:color w:val="000000"/>
            <w:sz w:val="22"/>
            <w:szCs w:val="22"/>
            <w:u w:val="none"/>
            <w:rtl w:val="0"/>
          </w:rPr>
          <w:t xml:space="preserve">Bray, F., Laversanne, M., Sung, H., Ferlay, J., Siegel, R.L., Soerjomataram, I., and Jemal, A. (2024). Global cancer statistics 2022: GLOBOCAN estimates of incidence and mortality worldwide for 36 cancers in 185 countries. CA Cancer J. Clin. </w:t>
        </w:r>
      </w:hyperlink>
      <w:hyperlink r:id="rId50">
        <w:r w:rsidDel="00000000" w:rsidR="00000000" w:rsidRPr="00000000">
          <w:rPr>
            <w:b w:val="0"/>
            <w:i w:val="1"/>
            <w:color w:val="000000"/>
            <w:sz w:val="22"/>
            <w:szCs w:val="22"/>
            <w:u w:val="none"/>
            <w:rtl w:val="0"/>
          </w:rPr>
          <w:t xml:space="preserve">74</w:t>
        </w:r>
      </w:hyperlink>
      <w:hyperlink r:id="rId51">
        <w:r w:rsidDel="00000000" w:rsidR="00000000" w:rsidRPr="00000000">
          <w:rPr>
            <w:b w:val="0"/>
            <w:i w:val="0"/>
            <w:color w:val="000000"/>
            <w:sz w:val="22"/>
            <w:szCs w:val="22"/>
            <w:u w:val="none"/>
            <w:rtl w:val="0"/>
          </w:rPr>
          <w:t xml:space="preserve">, 229–263.</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52">
        <w:r w:rsidDel="00000000" w:rsidR="00000000" w:rsidRPr="00000000">
          <w:rPr>
            <w:b w:val="0"/>
            <w:i w:val="0"/>
            <w:color w:val="000000"/>
            <w:sz w:val="22"/>
            <w:szCs w:val="22"/>
            <w:u w:val="none"/>
            <w:rtl w:val="0"/>
          </w:rPr>
          <w:t xml:space="preserve">Siegel, R.L., Giaquinto, A.N., and Jemal, A. (2024). Cancer statistics, 2024. CA Cancer J. Clin. </w:t>
        </w:r>
      </w:hyperlink>
      <w:hyperlink r:id="rId53">
        <w:r w:rsidDel="00000000" w:rsidR="00000000" w:rsidRPr="00000000">
          <w:rPr>
            <w:b w:val="0"/>
            <w:i w:val="1"/>
            <w:color w:val="000000"/>
            <w:sz w:val="22"/>
            <w:szCs w:val="22"/>
            <w:u w:val="none"/>
            <w:rtl w:val="0"/>
          </w:rPr>
          <w:t xml:space="preserve">74</w:t>
        </w:r>
      </w:hyperlink>
      <w:hyperlink r:id="rId54">
        <w:r w:rsidDel="00000000" w:rsidR="00000000" w:rsidRPr="00000000">
          <w:rPr>
            <w:b w:val="0"/>
            <w:i w:val="0"/>
            <w:color w:val="000000"/>
            <w:sz w:val="22"/>
            <w:szCs w:val="22"/>
            <w:u w:val="none"/>
            <w:rtl w:val="0"/>
          </w:rPr>
          <w:t xml:space="preserve">, 12–49.</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55">
        <w:r w:rsidDel="00000000" w:rsidR="00000000" w:rsidRPr="00000000">
          <w:rPr>
            <w:b w:val="0"/>
            <w:i w:val="0"/>
            <w:color w:val="000000"/>
            <w:sz w:val="22"/>
            <w:szCs w:val="22"/>
            <w:u w:val="none"/>
            <w:rtl w:val="0"/>
          </w:rPr>
          <w:t xml:space="preserve">Matt, G.Y., Sioson, E., Shelton, K., Wang, J., Lu, C., Zaldivar Peraza, A., Gangwani, K., Paul, R., Reilly, C., Acić, A., et al. (2024). St. Jude Survivorship Portal: Sharing and Analyzing Large Clinical and Genomic Datasets from Pediatric Cancer Survivors. Cancer Discov. </w:t>
        </w:r>
      </w:hyperlink>
      <w:hyperlink r:id="rId56">
        <w:r w:rsidDel="00000000" w:rsidR="00000000" w:rsidRPr="00000000">
          <w:rPr>
            <w:b w:val="0"/>
            <w:i w:val="1"/>
            <w:color w:val="000000"/>
            <w:sz w:val="22"/>
            <w:szCs w:val="22"/>
            <w:u w:val="none"/>
            <w:rtl w:val="0"/>
          </w:rPr>
          <w:t xml:space="preserve">14</w:t>
        </w:r>
      </w:hyperlink>
      <w:hyperlink r:id="rId57">
        <w:r w:rsidDel="00000000" w:rsidR="00000000" w:rsidRPr="00000000">
          <w:rPr>
            <w:b w:val="0"/>
            <w:i w:val="0"/>
            <w:color w:val="000000"/>
            <w:sz w:val="22"/>
            <w:szCs w:val="22"/>
            <w:u w:val="none"/>
            <w:rtl w:val="0"/>
          </w:rPr>
          <w:t xml:space="preserve">, 1403–1417.</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58">
        <w:r w:rsidDel="00000000" w:rsidR="00000000" w:rsidRPr="00000000">
          <w:rPr>
            <w:b w:val="0"/>
            <w:i w:val="0"/>
            <w:color w:val="000000"/>
            <w:sz w:val="22"/>
            <w:szCs w:val="22"/>
            <w:u w:val="none"/>
            <w:rtl w:val="0"/>
          </w:rPr>
          <w:t xml:space="preserve">Aristizabal, P., Winestone, L.E., Umaretiya, P., and Bona, K. (2021). Disparities in Pediatric Oncology: The 21st Century Opportunity to Improve Outcomes for Children and Adolescents With Cancer. Am Soc Clin Oncol Educ Book </w:t>
        </w:r>
      </w:hyperlink>
      <w:hyperlink r:id="rId59">
        <w:r w:rsidDel="00000000" w:rsidR="00000000" w:rsidRPr="00000000">
          <w:rPr>
            <w:b w:val="0"/>
            <w:i w:val="1"/>
            <w:color w:val="000000"/>
            <w:sz w:val="22"/>
            <w:szCs w:val="22"/>
            <w:u w:val="none"/>
            <w:rtl w:val="0"/>
          </w:rPr>
          <w:t xml:space="preserve">41</w:t>
        </w:r>
      </w:hyperlink>
      <w:hyperlink r:id="rId60">
        <w:r w:rsidDel="00000000" w:rsidR="00000000" w:rsidRPr="00000000">
          <w:rPr>
            <w:b w:val="0"/>
            <w:i w:val="0"/>
            <w:color w:val="000000"/>
            <w:sz w:val="22"/>
            <w:szCs w:val="22"/>
            <w:u w:val="none"/>
            <w:rtl w:val="0"/>
          </w:rPr>
          <w:t xml:space="preserve">, e315–e326.</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61">
        <w:r w:rsidDel="00000000" w:rsidR="00000000" w:rsidRPr="00000000">
          <w:rPr>
            <w:b w:val="0"/>
            <w:i w:val="0"/>
            <w:color w:val="000000"/>
            <w:sz w:val="22"/>
            <w:szCs w:val="22"/>
            <w:u w:val="none"/>
            <w:rtl w:val="0"/>
          </w:rPr>
          <w:t xml:space="preserve">Hunger Stephen P., and Mullighan Charles G. Acute Lymphoblastic Leukemia in Children. N. Engl. J. Med. </w:t>
        </w:r>
      </w:hyperlink>
      <w:hyperlink r:id="rId62">
        <w:r w:rsidDel="00000000" w:rsidR="00000000" w:rsidRPr="00000000">
          <w:rPr>
            <w:b w:val="0"/>
            <w:i w:val="1"/>
            <w:color w:val="000000"/>
            <w:sz w:val="22"/>
            <w:szCs w:val="22"/>
            <w:u w:val="none"/>
            <w:rtl w:val="0"/>
          </w:rPr>
          <w:t xml:space="preserve">373</w:t>
        </w:r>
      </w:hyperlink>
      <w:hyperlink r:id="rId63">
        <w:r w:rsidDel="00000000" w:rsidR="00000000" w:rsidRPr="00000000">
          <w:rPr>
            <w:b w:val="0"/>
            <w:i w:val="0"/>
            <w:color w:val="000000"/>
            <w:sz w:val="22"/>
            <w:szCs w:val="22"/>
            <w:u w:val="none"/>
            <w:rtl w:val="0"/>
          </w:rPr>
          <w:t xml:space="preserve">, 1541–1552.</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64">
        <w:r w:rsidDel="00000000" w:rsidR="00000000" w:rsidRPr="00000000">
          <w:rPr>
            <w:b w:val="0"/>
            <w:i w:val="0"/>
            <w:color w:val="000000"/>
            <w:sz w:val="22"/>
            <w:szCs w:val="22"/>
            <w:u w:val="none"/>
            <w:rtl w:val="0"/>
          </w:rPr>
          <w:t xml:space="preserve">Laetsch, T.W., DuBois, S.G., Bender, J.G., Macy, M.E., and Moreno, L. (2021). Opportunities and Challenges in Drug Development for Pediatric Cancers. Cancer Discov. </w:t>
        </w:r>
      </w:hyperlink>
      <w:hyperlink r:id="rId65">
        <w:r w:rsidDel="00000000" w:rsidR="00000000" w:rsidRPr="00000000">
          <w:rPr>
            <w:b w:val="0"/>
            <w:i w:val="1"/>
            <w:color w:val="000000"/>
            <w:sz w:val="22"/>
            <w:szCs w:val="22"/>
            <w:u w:val="none"/>
            <w:rtl w:val="0"/>
          </w:rPr>
          <w:t xml:space="preserve">11</w:t>
        </w:r>
      </w:hyperlink>
      <w:hyperlink r:id="rId66">
        <w:r w:rsidDel="00000000" w:rsidR="00000000" w:rsidRPr="00000000">
          <w:rPr>
            <w:b w:val="0"/>
            <w:i w:val="0"/>
            <w:color w:val="000000"/>
            <w:sz w:val="22"/>
            <w:szCs w:val="22"/>
            <w:u w:val="none"/>
            <w:rtl w:val="0"/>
          </w:rPr>
          <w:t xml:space="preserve">, 545–559.</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67">
        <w:r w:rsidDel="00000000" w:rsidR="00000000" w:rsidRPr="00000000">
          <w:rPr>
            <w:b w:val="0"/>
            <w:i w:val="0"/>
            <w:color w:val="000000"/>
            <w:sz w:val="22"/>
            <w:szCs w:val="22"/>
            <w:u w:val="none"/>
            <w:rtl w:val="0"/>
          </w:rPr>
          <w:t xml:space="preserve">Renfro, L.A., Ji, L., Piao, J., Onar-Thomas, A., Kairalla, J.A., and Alonzo, T.A. (2019). Trial Design Challenges and Approaches for Precision Oncology in Rare Tumors: Experiences of the Children’s Oncology Group. JCO Precis Oncol </w:t>
        </w:r>
      </w:hyperlink>
      <w:hyperlink r:id="rId68">
        <w:r w:rsidDel="00000000" w:rsidR="00000000" w:rsidRPr="00000000">
          <w:rPr>
            <w:b w:val="0"/>
            <w:i w:val="1"/>
            <w:color w:val="000000"/>
            <w:sz w:val="22"/>
            <w:szCs w:val="22"/>
            <w:u w:val="none"/>
            <w:rtl w:val="0"/>
          </w:rPr>
          <w:t xml:space="preserve">3</w:t>
        </w:r>
      </w:hyperlink>
      <w:hyperlink r:id="rId69">
        <w:r w:rsidDel="00000000" w:rsidR="00000000" w:rsidRPr="00000000">
          <w:rPr>
            <w:b w:val="0"/>
            <w:i w:val="0"/>
            <w:color w:val="000000"/>
            <w:sz w:val="22"/>
            <w:szCs w:val="22"/>
            <w:u w:val="none"/>
            <w:rtl w:val="0"/>
          </w:rPr>
          <w:t xml:space="preserve">. https://doi.org/</w:t>
        </w:r>
      </w:hyperlink>
      <w:hyperlink r:id="rId70">
        <w:r w:rsidDel="00000000" w:rsidR="00000000" w:rsidRPr="00000000">
          <w:rPr>
            <w:b w:val="0"/>
            <w:i w:val="0"/>
            <w:color w:val="000000"/>
            <w:sz w:val="22"/>
            <w:szCs w:val="22"/>
            <w:u w:val="none"/>
            <w:rtl w:val="0"/>
          </w:rPr>
          <w:t xml:space="preserve">10.1200/PO.19.00060</w:t>
        </w:r>
      </w:hyperlink>
      <w:hyperlink r:id="rId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72">
        <w:r w:rsidDel="00000000" w:rsidR="00000000" w:rsidRPr="00000000">
          <w:rPr>
            <w:b w:val="0"/>
            <w:i w:val="0"/>
            <w:color w:val="000000"/>
            <w:sz w:val="22"/>
            <w:szCs w:val="22"/>
            <w:u w:val="none"/>
            <w:rtl w:val="0"/>
          </w:rPr>
          <w:t xml:space="preserve">Rivers, Z., Hyde, B., Ronski, K., Stearns, D., Toll, S., Ritt, K., Cooney, M., Nimeiri, H., Federman, N., and Kaneva, K. (2023). Exploring Barriers to Pediatric Cancer Clinical Trials: The Role of a Networked, Just-in-Time Study Program. Clin. Ther. </w:t>
        </w:r>
      </w:hyperlink>
      <w:hyperlink r:id="rId73">
        <w:r w:rsidDel="00000000" w:rsidR="00000000" w:rsidRPr="00000000">
          <w:rPr>
            <w:b w:val="0"/>
            <w:i w:val="1"/>
            <w:color w:val="000000"/>
            <w:sz w:val="22"/>
            <w:szCs w:val="22"/>
            <w:u w:val="none"/>
            <w:rtl w:val="0"/>
          </w:rPr>
          <w:t xml:space="preserve">45</w:t>
        </w:r>
      </w:hyperlink>
      <w:hyperlink r:id="rId74">
        <w:r w:rsidDel="00000000" w:rsidR="00000000" w:rsidRPr="00000000">
          <w:rPr>
            <w:b w:val="0"/>
            <w:i w:val="0"/>
            <w:color w:val="000000"/>
            <w:sz w:val="22"/>
            <w:szCs w:val="22"/>
            <w:u w:val="none"/>
            <w:rtl w:val="0"/>
          </w:rPr>
          <w:t xml:space="preserve">, 1148–1150.</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75">
        <w:r w:rsidDel="00000000" w:rsidR="00000000" w:rsidRPr="00000000">
          <w:rPr>
            <w:b w:val="0"/>
            <w:i w:val="0"/>
            <w:color w:val="000000"/>
            <w:sz w:val="22"/>
            <w:szCs w:val="22"/>
            <w:u w:val="none"/>
            <w:rtl w:val="0"/>
          </w:rPr>
          <w:t xml:space="preserve">National Institutes of Health Clinical Trials Registry ClinicalTrials.gov. </w:t>
        </w:r>
      </w:hyperlink>
      <w:hyperlink r:id="rId76">
        <w:r w:rsidDel="00000000" w:rsidR="00000000" w:rsidRPr="00000000">
          <w:rPr>
            <w:b w:val="0"/>
            <w:i w:val="0"/>
            <w:color w:val="000000"/>
            <w:sz w:val="22"/>
            <w:szCs w:val="22"/>
            <w:u w:val="none"/>
            <w:rtl w:val="0"/>
          </w:rPr>
          <w:t xml:space="preserve">https://clinicaltrials.gov/</w:t>
        </w:r>
      </w:hyperlink>
      <w:hyperlink r:id="rId7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78">
        <w:r w:rsidDel="00000000" w:rsidR="00000000" w:rsidRPr="00000000">
          <w:rPr>
            <w:b w:val="0"/>
            <w:i w:val="0"/>
            <w:color w:val="000000"/>
            <w:sz w:val="22"/>
            <w:szCs w:val="22"/>
            <w:u w:val="none"/>
            <w:rtl w:val="0"/>
          </w:rPr>
          <w:t xml:space="preserve">Zarin, D.A., Tse, T., Williams, R.J., Califf, R.M., and Ide, N.C. (2011). The ClinicalTrials.gov Results Database — Update and Key Issues. N. Engl. J. Med. </w:t>
        </w:r>
      </w:hyperlink>
      <w:hyperlink r:id="rId79">
        <w:r w:rsidDel="00000000" w:rsidR="00000000" w:rsidRPr="00000000">
          <w:rPr>
            <w:b w:val="0"/>
            <w:i w:val="1"/>
            <w:color w:val="000000"/>
            <w:sz w:val="22"/>
            <w:szCs w:val="22"/>
            <w:u w:val="none"/>
            <w:rtl w:val="0"/>
          </w:rPr>
          <w:t xml:space="preserve">364</w:t>
        </w:r>
      </w:hyperlink>
      <w:hyperlink r:id="rId80">
        <w:r w:rsidDel="00000000" w:rsidR="00000000" w:rsidRPr="00000000">
          <w:rPr>
            <w:b w:val="0"/>
            <w:i w:val="0"/>
            <w:color w:val="000000"/>
            <w:sz w:val="22"/>
            <w:szCs w:val="22"/>
            <w:u w:val="none"/>
            <w:rtl w:val="0"/>
          </w:rPr>
          <w:t xml:space="preserve">, 852–860.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81">
        <w:r w:rsidDel="00000000" w:rsidR="00000000" w:rsidRPr="00000000">
          <w:rPr>
            <w:b w:val="0"/>
            <w:i w:val="0"/>
            <w:color w:val="000000"/>
            <w:sz w:val="22"/>
            <w:szCs w:val="22"/>
            <w:u w:val="none"/>
            <w:rtl w:val="0"/>
          </w:rPr>
          <w:t xml:space="preserve">Stanford CRFM </w:t>
        </w:r>
      </w:hyperlink>
      <w:hyperlink r:id="rId82">
        <w:r w:rsidDel="00000000" w:rsidR="00000000" w:rsidRPr="00000000">
          <w:rPr>
            <w:b w:val="0"/>
            <w:i w:val="0"/>
            <w:color w:val="000000"/>
            <w:sz w:val="22"/>
            <w:szCs w:val="22"/>
            <w:u w:val="none"/>
            <w:rtl w:val="0"/>
          </w:rPr>
          <w:t xml:space="preserve">https://crfm.stanford.edu/2022/12/15/biomedlm.html</w:t>
        </w:r>
      </w:hyperlink>
      <w:hyperlink r:id="rId83">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84">
        <w:r w:rsidDel="00000000" w:rsidR="00000000" w:rsidRPr="00000000">
          <w:rPr>
            <w:b w:val="0"/>
            <w:i w:val="0"/>
            <w:color w:val="000000"/>
            <w:sz w:val="22"/>
            <w:szCs w:val="22"/>
            <w:u w:val="none"/>
            <w:rtl w:val="0"/>
          </w:rPr>
          <w:t xml:space="preserve">Canonica, G.W., Baena-Cagnani, C.E., Bousquet, J., Bousquet, P.J., Lockey, R.F., Malling, H.-J., Passalacqua, G., Potter, P., and Valovirta, E. (2007). Recommendations for standardization of clinical trials with Allergen Specific Immunotherapy for respiratory allergy. A statement of a World Allergy Organization (WAO) taskforce. Allergy </w:t>
        </w:r>
      </w:hyperlink>
      <w:hyperlink r:id="rId85">
        <w:r w:rsidDel="00000000" w:rsidR="00000000" w:rsidRPr="00000000">
          <w:rPr>
            <w:b w:val="0"/>
            <w:i w:val="1"/>
            <w:color w:val="000000"/>
            <w:sz w:val="22"/>
            <w:szCs w:val="22"/>
            <w:u w:val="none"/>
            <w:rtl w:val="0"/>
          </w:rPr>
          <w:t xml:space="preserve">62</w:t>
        </w:r>
      </w:hyperlink>
      <w:hyperlink r:id="rId86">
        <w:r w:rsidDel="00000000" w:rsidR="00000000" w:rsidRPr="00000000">
          <w:rPr>
            <w:b w:val="0"/>
            <w:i w:val="0"/>
            <w:color w:val="000000"/>
            <w:sz w:val="22"/>
            <w:szCs w:val="22"/>
            <w:u w:val="none"/>
            <w:rtl w:val="0"/>
          </w:rPr>
          <w:t xml:space="preserve">, 317–324.</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87">
        <w:r w:rsidDel="00000000" w:rsidR="00000000" w:rsidRPr="00000000">
          <w:rPr>
            <w:b w:val="0"/>
            <w:i w:val="0"/>
            <w:color w:val="000000"/>
            <w:sz w:val="22"/>
            <w:szCs w:val="22"/>
            <w:u w:val="none"/>
            <w:rtl w:val="0"/>
          </w:rPr>
          <w:t xml:space="preserve">Katz, M.H.G., Marsh, R., Herman, J.M., Shi, Q., Collison, E., Venook, A.P., Kindler, H.L., Alberts, S.R., Philip, P., Lowy, A.M., et al. (2013). Borderline resectable pancreatic cancer: need for standardization and methods for optimal clinical trial design. Ann. Surg. Oncol. </w:t>
        </w:r>
      </w:hyperlink>
      <w:hyperlink r:id="rId88">
        <w:r w:rsidDel="00000000" w:rsidR="00000000" w:rsidRPr="00000000">
          <w:rPr>
            <w:b w:val="0"/>
            <w:i w:val="1"/>
            <w:color w:val="000000"/>
            <w:sz w:val="22"/>
            <w:szCs w:val="22"/>
            <w:u w:val="none"/>
            <w:rtl w:val="0"/>
          </w:rPr>
          <w:t xml:space="preserve">20</w:t>
        </w:r>
      </w:hyperlink>
      <w:hyperlink r:id="rId89">
        <w:r w:rsidDel="00000000" w:rsidR="00000000" w:rsidRPr="00000000">
          <w:rPr>
            <w:b w:val="0"/>
            <w:i w:val="0"/>
            <w:color w:val="000000"/>
            <w:sz w:val="22"/>
            <w:szCs w:val="22"/>
            <w:u w:val="none"/>
            <w:rtl w:val="0"/>
          </w:rPr>
          <w:t xml:space="preserve">, 2787–2795.</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90">
        <w:r w:rsidDel="00000000" w:rsidR="00000000" w:rsidRPr="00000000">
          <w:rPr>
            <w:b w:val="0"/>
            <w:i w:val="0"/>
            <w:color w:val="000000"/>
            <w:sz w:val="22"/>
            <w:szCs w:val="22"/>
            <w:u w:val="none"/>
            <w:rtl w:val="0"/>
          </w:rPr>
          <w:t xml:space="preserve">Dickersin, K., and Mayo-Wilson, E. (2018). Standards for design and measurement would make clinical research reproducible and usable. Proc. Natl. Acad. Sci. U. S. A. </w:t>
        </w:r>
      </w:hyperlink>
      <w:hyperlink r:id="rId91">
        <w:r w:rsidDel="00000000" w:rsidR="00000000" w:rsidRPr="00000000">
          <w:rPr>
            <w:b w:val="0"/>
            <w:i w:val="1"/>
            <w:color w:val="000000"/>
            <w:sz w:val="22"/>
            <w:szCs w:val="22"/>
            <w:u w:val="none"/>
            <w:rtl w:val="0"/>
          </w:rPr>
          <w:t xml:space="preserve">115</w:t>
        </w:r>
      </w:hyperlink>
      <w:hyperlink r:id="rId92">
        <w:r w:rsidDel="00000000" w:rsidR="00000000" w:rsidRPr="00000000">
          <w:rPr>
            <w:b w:val="0"/>
            <w:i w:val="0"/>
            <w:color w:val="000000"/>
            <w:sz w:val="22"/>
            <w:szCs w:val="22"/>
            <w:u w:val="none"/>
            <w:rtl w:val="0"/>
          </w:rPr>
          <w:t xml:space="preserve">, 2590–2594.</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93">
        <w:r w:rsidDel="00000000" w:rsidR="00000000" w:rsidRPr="00000000">
          <w:rPr>
            <w:b w:val="0"/>
            <w:i w:val="0"/>
            <w:color w:val="000000"/>
            <w:sz w:val="22"/>
            <w:szCs w:val="22"/>
            <w:u w:val="none"/>
            <w:rtl w:val="0"/>
          </w:rPr>
          <w:t xml:space="preserve">Snášel, V., Keprt, A., Abraham, A., and Hassanien, A.E. (2009). Approximate String Matching by Fuzzy Automata. In Man-Machine Interactions (Springer Berlin Heidelberg), pp. 281–290.</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94">
        <w:r w:rsidDel="00000000" w:rsidR="00000000" w:rsidRPr="00000000">
          <w:rPr>
            <w:b w:val="0"/>
            <w:i w:val="0"/>
            <w:color w:val="000000"/>
            <w:sz w:val="22"/>
            <w:szCs w:val="22"/>
            <w:u w:val="none"/>
            <w:rtl w:val="0"/>
          </w:rPr>
          <w:t xml:space="preserve">van der Loo, M. (2013). Stringdist: Approximate string matching, fuzzy text search, and string distance functions. (The R Foundation). https://doi.org/</w:t>
        </w:r>
      </w:hyperlink>
      <w:hyperlink r:id="rId95">
        <w:r w:rsidDel="00000000" w:rsidR="00000000" w:rsidRPr="00000000">
          <w:rPr>
            <w:b w:val="0"/>
            <w:i w:val="0"/>
            <w:color w:val="000000"/>
            <w:sz w:val="22"/>
            <w:szCs w:val="22"/>
            <w:u w:val="none"/>
            <w:rtl w:val="0"/>
          </w:rPr>
          <w:t xml:space="preserve">10.32614/cran.package.stringdist</w:t>
        </w:r>
      </w:hyperlink>
      <w:hyperlink r:id="rId96">
        <w:r w:rsidDel="00000000" w:rsidR="00000000" w:rsidRPr="00000000">
          <w:rPr>
            <w:b w:val="0"/>
            <w:i w:val="0"/>
            <w:color w:val="000000"/>
            <w:sz w:val="22"/>
            <w:szCs w:val="22"/>
            <w:u w:val="none"/>
            <w:rtl w:val="0"/>
          </w:rPr>
          <w:t xml:space="preserve"> https://doi.org/</w:t>
        </w:r>
      </w:hyperlink>
      <w:hyperlink r:id="rId97">
        <w:r w:rsidDel="00000000" w:rsidR="00000000" w:rsidRPr="00000000">
          <w:rPr>
            <w:b w:val="0"/>
            <w:i w:val="0"/>
            <w:color w:val="000000"/>
            <w:sz w:val="22"/>
            <w:szCs w:val="22"/>
            <w:u w:val="none"/>
            <w:rtl w:val="0"/>
          </w:rPr>
          <w:t xml:space="preserve">10.32614/cran.package.stringdist</w:t>
        </w:r>
      </w:hyperlink>
      <w:hyperlink r:id="rId9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99">
        <w:r w:rsidDel="00000000" w:rsidR="00000000" w:rsidRPr="00000000">
          <w:rPr>
            <w:b w:val="0"/>
            <w:i w:val="0"/>
            <w:color w:val="000000"/>
            <w:sz w:val="22"/>
            <w:szCs w:val="22"/>
            <w:u w:val="none"/>
            <w:rtl w:val="0"/>
          </w:rPr>
          <w:t xml:space="preserve">R Core Team (2024) </w:t>
        </w:r>
      </w:hyperlink>
      <w:hyperlink r:id="rId100">
        <w:r w:rsidDel="00000000" w:rsidR="00000000" w:rsidRPr="00000000">
          <w:rPr>
            <w:b w:val="0"/>
            <w:i w:val="1"/>
            <w:color w:val="000000"/>
            <w:sz w:val="22"/>
            <w:szCs w:val="22"/>
            <w:u w:val="none"/>
            <w:rtl w:val="0"/>
          </w:rPr>
          <w:t xml:space="preserve">R: A Language and Environment for Statistical Computing</w:t>
        </w:r>
      </w:hyperlink>
      <w:hyperlink r:id="rId101">
        <w:r w:rsidDel="00000000" w:rsidR="00000000" w:rsidRPr="00000000">
          <w:rPr>
            <w:b w:val="0"/>
            <w:i w:val="0"/>
            <w:color w:val="000000"/>
            <w:sz w:val="22"/>
            <w:szCs w:val="22"/>
            <w:u w:val="none"/>
            <w:rtl w:val="0"/>
          </w:rPr>
          <w:t xml:space="preserve">. </w:t>
        </w:r>
      </w:hyperlink>
      <w:hyperlink r:id="rId102">
        <w:r w:rsidDel="00000000" w:rsidR="00000000" w:rsidRPr="00000000">
          <w:rPr>
            <w:b w:val="0"/>
            <w:i w:val="1"/>
            <w:color w:val="000000"/>
            <w:sz w:val="22"/>
            <w:szCs w:val="22"/>
            <w:u w:val="none"/>
            <w:rtl w:val="0"/>
          </w:rPr>
          <w:t xml:space="preserve">R Foundation for Statistical Computing, </w:t>
        </w:r>
      </w:hyperlink>
      <w:hyperlink r:id="rId103">
        <w:r w:rsidDel="00000000" w:rsidR="00000000" w:rsidRPr="00000000">
          <w:rPr>
            <w:b w:val="0"/>
            <w:i w:val="0"/>
            <w:color w:val="000000"/>
            <w:sz w:val="22"/>
            <w:szCs w:val="22"/>
            <w:u w:val="none"/>
            <w:rtl w:val="0"/>
          </w:rPr>
          <w:t xml:space="preserve">Vienna, Austria. </w:t>
        </w:r>
      </w:hyperlink>
      <w:hyperlink r:id="rId104">
        <w:r w:rsidDel="00000000" w:rsidR="00000000" w:rsidRPr="00000000">
          <w:rPr>
            <w:b w:val="0"/>
            <w:i w:val="0"/>
            <w:color w:val="000000"/>
            <w:sz w:val="22"/>
            <w:szCs w:val="22"/>
            <w:u w:val="none"/>
            <w:rtl w:val="0"/>
          </w:rPr>
          <w:t xml:space="preserve">https://www.R-project.org/</w:t>
        </w:r>
      </w:hyperlink>
      <w:hyperlink r:id="rId105">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106">
        <w:r w:rsidDel="00000000" w:rsidR="00000000" w:rsidRPr="00000000">
          <w:rPr>
            <w:b w:val="0"/>
            <w:i w:val="0"/>
            <w:color w:val="000000"/>
            <w:sz w:val="22"/>
            <w:szCs w:val="22"/>
            <w:u w:val="none"/>
            <w:rtl w:val="0"/>
          </w:rPr>
          <w:t xml:space="preserve">Frey, B.J., and Dueck, D. (2007). Clustering by passing messages between data points. Science </w:t>
        </w:r>
      </w:hyperlink>
      <w:hyperlink r:id="rId107">
        <w:r w:rsidDel="00000000" w:rsidR="00000000" w:rsidRPr="00000000">
          <w:rPr>
            <w:b w:val="0"/>
            <w:i w:val="1"/>
            <w:color w:val="000000"/>
            <w:sz w:val="22"/>
            <w:szCs w:val="22"/>
            <w:u w:val="none"/>
            <w:rtl w:val="0"/>
          </w:rPr>
          <w:t xml:space="preserve">315</w:t>
        </w:r>
      </w:hyperlink>
      <w:hyperlink r:id="rId108">
        <w:r w:rsidDel="00000000" w:rsidR="00000000" w:rsidRPr="00000000">
          <w:rPr>
            <w:b w:val="0"/>
            <w:i w:val="0"/>
            <w:color w:val="000000"/>
            <w:sz w:val="22"/>
            <w:szCs w:val="22"/>
            <w:u w:val="none"/>
            <w:rtl w:val="0"/>
          </w:rPr>
          <w:t xml:space="preserve">, 972–976.</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109">
        <w:r w:rsidDel="00000000" w:rsidR="00000000" w:rsidRPr="00000000">
          <w:rPr>
            <w:b w:val="0"/>
            <w:i w:val="0"/>
            <w:color w:val="000000"/>
            <w:sz w:val="22"/>
            <w:szCs w:val="22"/>
            <w:u w:val="none"/>
            <w:rtl w:val="0"/>
          </w:rPr>
          <w:t xml:space="preserve">Kitahara, Y.F.G.I. Fast Algorithm for Affinity Propagation. In Twenty-Second International Joint Conference on Artificial Intelligence, T. Walsh, ed. (IJCAI/AAAI), pp. 2238–2243.</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110">
        <w:r w:rsidDel="00000000" w:rsidR="00000000" w:rsidRPr="00000000">
          <w:rPr>
            <w:b w:val="0"/>
            <w:i w:val="0"/>
            <w:color w:val="000000"/>
            <w:sz w:val="22"/>
            <w:szCs w:val="22"/>
            <w:u w:val="none"/>
            <w:rtl w:val="0"/>
          </w:rPr>
          <w:t xml:space="preserve">Shi, X.H., Guan, R.C., Wang, L.P., Pei, Z.L., and Liang, Y.C. (2009). An incremental affinity propagation algorithm and its applications for text clustering. In 2009 International Joint Conference on Neural Networks (IEEE). https://doi.org/</w:t>
        </w:r>
      </w:hyperlink>
      <w:hyperlink r:id="rId111">
        <w:r w:rsidDel="00000000" w:rsidR="00000000" w:rsidRPr="00000000">
          <w:rPr>
            <w:b w:val="0"/>
            <w:i w:val="0"/>
            <w:color w:val="000000"/>
            <w:sz w:val="22"/>
            <w:szCs w:val="22"/>
            <w:u w:val="none"/>
            <w:rtl w:val="0"/>
          </w:rPr>
          <w:t xml:space="preserve">10.1109/ijcnn.2009.5178973</w:t>
        </w:r>
      </w:hyperlink>
      <w:hyperlink r:id="rId11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113">
        <w:r w:rsidDel="00000000" w:rsidR="00000000" w:rsidRPr="00000000">
          <w:rPr>
            <w:b w:val="0"/>
            <w:i w:val="0"/>
            <w:color w:val="000000"/>
            <w:sz w:val="22"/>
            <w:szCs w:val="22"/>
            <w:u w:val="none"/>
            <w:rtl w:val="0"/>
          </w:rPr>
          <w:t xml:space="preserve">Shailendra Kumar Shrivastava, J.L.Rana, R.C.Jain (2013). Text document clustering based on phrase similarity using affinity propagation. International Journal of Computer Applications </w:t>
        </w:r>
      </w:hyperlink>
      <w:hyperlink r:id="rId114">
        <w:r w:rsidDel="00000000" w:rsidR="00000000" w:rsidRPr="00000000">
          <w:rPr>
            <w:b w:val="0"/>
            <w:i w:val="1"/>
            <w:color w:val="000000"/>
            <w:sz w:val="22"/>
            <w:szCs w:val="22"/>
            <w:u w:val="none"/>
            <w:rtl w:val="0"/>
          </w:rPr>
          <w:t xml:space="preserve">61</w:t>
        </w:r>
      </w:hyperlink>
      <w:hyperlink r:id="rId115">
        <w:r w:rsidDel="00000000" w:rsidR="00000000" w:rsidRPr="00000000">
          <w:rPr>
            <w:b w:val="0"/>
            <w:i w:val="0"/>
            <w:color w:val="000000"/>
            <w:sz w:val="22"/>
            <w:szCs w:val="22"/>
            <w:u w:val="none"/>
            <w:rtl w:val="0"/>
          </w:rPr>
          <w:t xml:space="preserve">. https://doi.org/</w:t>
        </w:r>
      </w:hyperlink>
      <w:hyperlink r:id="rId116">
        <w:r w:rsidDel="00000000" w:rsidR="00000000" w:rsidRPr="00000000">
          <w:rPr>
            <w:b w:val="0"/>
            <w:i w:val="0"/>
            <w:color w:val="000000"/>
            <w:sz w:val="22"/>
            <w:szCs w:val="22"/>
            <w:u w:val="none"/>
            <w:rtl w:val="0"/>
          </w:rPr>
          <w:t xml:space="preserve">10.5120/10032-5077</w:t>
        </w:r>
      </w:hyperlink>
      <w:hyperlink r:id="rId117">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118">
        <w:r w:rsidDel="00000000" w:rsidR="00000000" w:rsidRPr="00000000">
          <w:rPr>
            <w:b w:val="0"/>
            <w:i w:val="0"/>
            <w:color w:val="000000"/>
            <w:sz w:val="22"/>
            <w:szCs w:val="22"/>
            <w:u w:val="none"/>
            <w:rtl w:val="0"/>
          </w:rPr>
          <w:t xml:space="preserve">Cortes, D. (2019). isotree: Isolation-Based Outlier Detection. (The R Foundation). https://doi.org/</w:t>
        </w:r>
      </w:hyperlink>
      <w:hyperlink r:id="rId119">
        <w:r w:rsidDel="00000000" w:rsidR="00000000" w:rsidRPr="00000000">
          <w:rPr>
            <w:b w:val="0"/>
            <w:i w:val="0"/>
            <w:color w:val="000000"/>
            <w:sz w:val="22"/>
            <w:szCs w:val="22"/>
            <w:u w:val="none"/>
            <w:rtl w:val="0"/>
          </w:rPr>
          <w:t xml:space="preserve">10.32614/cran.package.isotree</w:t>
        </w:r>
      </w:hyperlink>
      <w:hyperlink r:id="rId120">
        <w:r w:rsidDel="00000000" w:rsidR="00000000" w:rsidRPr="00000000">
          <w:rPr>
            <w:b w:val="0"/>
            <w:i w:val="0"/>
            <w:color w:val="000000"/>
            <w:sz w:val="22"/>
            <w:szCs w:val="22"/>
            <w:u w:val="none"/>
            <w:rtl w:val="0"/>
          </w:rPr>
          <w:t xml:space="preserve"> https://doi.org/</w:t>
        </w:r>
      </w:hyperlink>
      <w:hyperlink r:id="rId121">
        <w:r w:rsidDel="00000000" w:rsidR="00000000" w:rsidRPr="00000000">
          <w:rPr>
            <w:b w:val="0"/>
            <w:i w:val="0"/>
            <w:color w:val="000000"/>
            <w:sz w:val="22"/>
            <w:szCs w:val="22"/>
            <w:u w:val="none"/>
            <w:rtl w:val="0"/>
          </w:rPr>
          <w:t xml:space="preserve">10.32614/cran.package.isotree</w:t>
        </w:r>
      </w:hyperlink>
      <w:hyperlink r:id="rId12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123">
        <w:r w:rsidDel="00000000" w:rsidR="00000000" w:rsidRPr="00000000">
          <w:rPr>
            <w:b w:val="0"/>
            <w:i w:val="0"/>
            <w:color w:val="000000"/>
            <w:sz w:val="22"/>
            <w:szCs w:val="22"/>
            <w:u w:val="none"/>
            <w:rtl w:val="0"/>
          </w:rPr>
          <w:t xml:space="preserve">Liu, F.T., Ting, K.M., and Zhou, Z.-H. (2008). Isolation Forest. In 2008 Eighth IEEE International Conference on Data Mining (IEEE), pp. 413–422.</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124">
        <w:r w:rsidDel="00000000" w:rsidR="00000000" w:rsidRPr="00000000">
          <w:rPr>
            <w:b w:val="0"/>
            <w:i w:val="0"/>
            <w:color w:val="000000"/>
            <w:sz w:val="22"/>
            <w:szCs w:val="22"/>
            <w:u w:val="none"/>
            <w:rtl w:val="0"/>
          </w:rPr>
          <w:t xml:space="preserve">Hahsler, M., and Piekenbrock, M. (2015). Dbscan: Density-based spatial clustering of applications with noise (DBSCAN) and related algorithms. (The R Foundation). https://doi.org/</w:t>
        </w:r>
      </w:hyperlink>
      <w:hyperlink r:id="rId125">
        <w:r w:rsidDel="00000000" w:rsidR="00000000" w:rsidRPr="00000000">
          <w:rPr>
            <w:b w:val="0"/>
            <w:i w:val="0"/>
            <w:color w:val="000000"/>
            <w:sz w:val="22"/>
            <w:szCs w:val="22"/>
            <w:u w:val="none"/>
            <w:rtl w:val="0"/>
          </w:rPr>
          <w:t xml:space="preserve">10.32614/cran.package.dbscan</w:t>
        </w:r>
      </w:hyperlink>
      <w:hyperlink r:id="rId126">
        <w:r w:rsidDel="00000000" w:rsidR="00000000" w:rsidRPr="00000000">
          <w:rPr>
            <w:b w:val="0"/>
            <w:i w:val="0"/>
            <w:color w:val="000000"/>
            <w:sz w:val="22"/>
            <w:szCs w:val="22"/>
            <w:u w:val="none"/>
            <w:rtl w:val="0"/>
          </w:rPr>
          <w:t xml:space="preserve"> https://doi.org/</w:t>
        </w:r>
      </w:hyperlink>
      <w:hyperlink r:id="rId127">
        <w:r w:rsidDel="00000000" w:rsidR="00000000" w:rsidRPr="00000000">
          <w:rPr>
            <w:b w:val="0"/>
            <w:i w:val="0"/>
            <w:color w:val="000000"/>
            <w:sz w:val="22"/>
            <w:szCs w:val="22"/>
            <w:u w:val="none"/>
            <w:rtl w:val="0"/>
          </w:rPr>
          <w:t xml:space="preserve">10.32614/cran.package.dbscan</w:t>
        </w:r>
      </w:hyperlink>
      <w:hyperlink r:id="rId128">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129">
        <w:r w:rsidDel="00000000" w:rsidR="00000000" w:rsidRPr="00000000">
          <w:rPr>
            <w:b w:val="0"/>
            <w:i w:val="0"/>
            <w:color w:val="000000"/>
            <w:sz w:val="22"/>
            <w:szCs w:val="22"/>
            <w:u w:val="none"/>
            <w:rtl w:val="0"/>
          </w:rPr>
          <w:t xml:space="preserve">Alghushairy, O., Alsini, R., Soule, T., and Ma, X. (2020). A review of Local Outlier Factor algorithms for outlier detection in big data streams. Big Data Cogn. Comput. </w:t>
        </w:r>
      </w:hyperlink>
      <w:hyperlink r:id="rId130">
        <w:r w:rsidDel="00000000" w:rsidR="00000000" w:rsidRPr="00000000">
          <w:rPr>
            <w:b w:val="0"/>
            <w:i w:val="1"/>
            <w:color w:val="000000"/>
            <w:sz w:val="22"/>
            <w:szCs w:val="22"/>
            <w:u w:val="none"/>
            <w:rtl w:val="0"/>
          </w:rPr>
          <w:t xml:space="preserve">5</w:t>
        </w:r>
      </w:hyperlink>
      <w:hyperlink r:id="rId131">
        <w:r w:rsidDel="00000000" w:rsidR="00000000" w:rsidRPr="00000000">
          <w:rPr>
            <w:b w:val="0"/>
            <w:i w:val="0"/>
            <w:color w:val="000000"/>
            <w:sz w:val="22"/>
            <w:szCs w:val="22"/>
            <w:u w:val="none"/>
            <w:rtl w:val="0"/>
          </w:rPr>
          <w:t xml:space="preserve">, 1.</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132">
        <w:r w:rsidDel="00000000" w:rsidR="00000000" w:rsidRPr="00000000">
          <w:rPr>
            <w:b w:val="0"/>
            <w:i w:val="0"/>
            <w:color w:val="000000"/>
            <w:sz w:val="22"/>
            <w:szCs w:val="22"/>
            <w:u w:val="none"/>
            <w:rtl w:val="0"/>
          </w:rPr>
          <w:t xml:space="preserve">Ding, H., Ding, K., Zhang, J., Wang, Y., Gao, L., Li, Y., Chen, F., Shao, Z., and Lai, W. (2018). Local outlier factor-based fault detection and evaluation of photovoltaic system. Solar Energy </w:t>
        </w:r>
      </w:hyperlink>
      <w:hyperlink r:id="rId133">
        <w:r w:rsidDel="00000000" w:rsidR="00000000" w:rsidRPr="00000000">
          <w:rPr>
            <w:b w:val="0"/>
            <w:i w:val="1"/>
            <w:color w:val="000000"/>
            <w:sz w:val="22"/>
            <w:szCs w:val="22"/>
            <w:u w:val="none"/>
            <w:rtl w:val="0"/>
          </w:rPr>
          <w:t xml:space="preserve">164</w:t>
        </w:r>
      </w:hyperlink>
      <w:hyperlink r:id="rId134">
        <w:r w:rsidDel="00000000" w:rsidR="00000000" w:rsidRPr="00000000">
          <w:rPr>
            <w:b w:val="0"/>
            <w:i w:val="0"/>
            <w:color w:val="000000"/>
            <w:sz w:val="22"/>
            <w:szCs w:val="22"/>
            <w:u w:val="none"/>
            <w:rtl w:val="0"/>
          </w:rPr>
          <w:t xml:space="preserve">, 139–148.</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135">
        <w:r w:rsidDel="00000000" w:rsidR="00000000" w:rsidRPr="00000000">
          <w:rPr>
            <w:b w:val="0"/>
            <w:i w:val="0"/>
            <w:color w:val="000000"/>
            <w:sz w:val="22"/>
            <w:szCs w:val="22"/>
            <w:u w:val="none"/>
            <w:rtl w:val="0"/>
          </w:rPr>
          <w:t xml:space="preserve">Xu, H., Zhang, L., Li, P., and Zhu, F. (2022). Outlier detection algorithm based on k-nearest neighbors-local outlier factor. J. Algorithm. Comput. Technol. </w:t>
        </w:r>
      </w:hyperlink>
      <w:hyperlink r:id="rId136">
        <w:r w:rsidDel="00000000" w:rsidR="00000000" w:rsidRPr="00000000">
          <w:rPr>
            <w:b w:val="0"/>
            <w:i w:val="1"/>
            <w:color w:val="000000"/>
            <w:sz w:val="22"/>
            <w:szCs w:val="22"/>
            <w:u w:val="none"/>
            <w:rtl w:val="0"/>
          </w:rPr>
          <w:t xml:space="preserve">16</w:t>
        </w:r>
      </w:hyperlink>
      <w:hyperlink r:id="rId137">
        <w:r w:rsidDel="00000000" w:rsidR="00000000" w:rsidRPr="00000000">
          <w:rPr>
            <w:b w:val="0"/>
            <w:i w:val="0"/>
            <w:color w:val="000000"/>
            <w:sz w:val="22"/>
            <w:szCs w:val="22"/>
            <w:u w:val="none"/>
            <w:rtl w:val="0"/>
          </w:rPr>
          <w:t xml:space="preserve">. https://doi.org/</w:t>
        </w:r>
      </w:hyperlink>
      <w:hyperlink r:id="rId138">
        <w:r w:rsidDel="00000000" w:rsidR="00000000" w:rsidRPr="00000000">
          <w:rPr>
            <w:b w:val="0"/>
            <w:i w:val="0"/>
            <w:color w:val="000000"/>
            <w:sz w:val="22"/>
            <w:szCs w:val="22"/>
            <w:u w:val="none"/>
            <w:rtl w:val="0"/>
          </w:rPr>
          <w:t xml:space="preserve">10.1177/17483026221078111</w:t>
        </w:r>
      </w:hyperlink>
      <w:hyperlink r:id="rId139">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140">
        <w:r w:rsidDel="00000000" w:rsidR="00000000" w:rsidRPr="00000000">
          <w:rPr>
            <w:b w:val="0"/>
            <w:i w:val="0"/>
            <w:color w:val="000000"/>
            <w:sz w:val="22"/>
            <w:szCs w:val="22"/>
            <w:u w:val="none"/>
            <w:rtl w:val="0"/>
          </w:rPr>
          <w:t xml:space="preserve">Morris, J., Kuleshov, V., Shmatikov, V., and Rush, A. (2023). Text embeddings reveal (almost) as much as text. In Proceedings of the 2023 Conference on Empirical Methods in Natural Language Processing (Association for Computational Linguistics). https://doi.org/</w:t>
        </w:r>
      </w:hyperlink>
      <w:hyperlink r:id="rId141">
        <w:r w:rsidDel="00000000" w:rsidR="00000000" w:rsidRPr="00000000">
          <w:rPr>
            <w:b w:val="0"/>
            <w:i w:val="0"/>
            <w:color w:val="000000"/>
            <w:sz w:val="22"/>
            <w:szCs w:val="22"/>
            <w:u w:val="none"/>
            <w:rtl w:val="0"/>
          </w:rPr>
          <w:t xml:space="preserve">10.18653/v1/2023.emnlp-main.765</w:t>
        </w:r>
      </w:hyperlink>
      <w:hyperlink r:id="rId14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143">
        <w:r w:rsidDel="00000000" w:rsidR="00000000" w:rsidRPr="00000000">
          <w:rPr>
            <w:b w:val="0"/>
            <w:i w:val="0"/>
            <w:color w:val="000000"/>
            <w:sz w:val="22"/>
            <w:szCs w:val="22"/>
            <w:u w:val="none"/>
            <w:rtl w:val="0"/>
          </w:rPr>
          <w:t xml:space="preserve">Mikolov, T. (2013). Efficient estimation of word representations in vector space. arXiv preprint arXiv:1301.3781.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w:t>
        <w:tab/>
      </w:r>
      <w:hyperlink r:id="rId144">
        <w:r w:rsidDel="00000000" w:rsidR="00000000" w:rsidRPr="00000000">
          <w:rPr>
            <w:b w:val="0"/>
            <w:i w:val="0"/>
            <w:color w:val="000000"/>
            <w:sz w:val="22"/>
            <w:szCs w:val="22"/>
            <w:u w:val="none"/>
            <w:rtl w:val="0"/>
          </w:rPr>
          <w:t xml:space="preserve">Incitti, F., Urli, F., and Snidaro, L. (2023). Beyond word embeddings: A survey. Inf. Fusion </w:t>
        </w:r>
      </w:hyperlink>
      <w:hyperlink r:id="rId145">
        <w:r w:rsidDel="00000000" w:rsidR="00000000" w:rsidRPr="00000000">
          <w:rPr>
            <w:b w:val="0"/>
            <w:i w:val="1"/>
            <w:color w:val="000000"/>
            <w:sz w:val="22"/>
            <w:szCs w:val="22"/>
            <w:u w:val="none"/>
            <w:rtl w:val="0"/>
          </w:rPr>
          <w:t xml:space="preserve">89</w:t>
        </w:r>
      </w:hyperlink>
      <w:hyperlink r:id="rId146">
        <w:r w:rsidDel="00000000" w:rsidR="00000000" w:rsidRPr="00000000">
          <w:rPr>
            <w:b w:val="0"/>
            <w:i w:val="0"/>
            <w:color w:val="000000"/>
            <w:sz w:val="22"/>
            <w:szCs w:val="22"/>
            <w:u w:val="none"/>
            <w:rtl w:val="0"/>
          </w:rPr>
          <w:t xml:space="preserve">, 418–436.</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147">
        <w:r w:rsidDel="00000000" w:rsidR="00000000" w:rsidRPr="00000000">
          <w:rPr>
            <w:b w:val="0"/>
            <w:i w:val="0"/>
            <w:color w:val="000000"/>
            <w:sz w:val="22"/>
            <w:szCs w:val="22"/>
            <w:u w:val="none"/>
            <w:rtl w:val="0"/>
          </w:rPr>
          <w:t xml:space="preserve">Khattak, F.K., Jeblee, S., Pou-Prom, C., Abdalla, M., Meaney, C., and Rudzicz, F. (2019). A survey of word embeddings for clinical text. J. Biomed. Inform. </w:t>
        </w:r>
      </w:hyperlink>
      <w:hyperlink r:id="rId148">
        <w:r w:rsidDel="00000000" w:rsidR="00000000" w:rsidRPr="00000000">
          <w:rPr>
            <w:b w:val="0"/>
            <w:i w:val="1"/>
            <w:color w:val="000000"/>
            <w:sz w:val="22"/>
            <w:szCs w:val="22"/>
            <w:u w:val="none"/>
            <w:rtl w:val="0"/>
          </w:rPr>
          <w:t xml:space="preserve">100S</w:t>
        </w:r>
      </w:hyperlink>
      <w:hyperlink r:id="rId149">
        <w:r w:rsidDel="00000000" w:rsidR="00000000" w:rsidRPr="00000000">
          <w:rPr>
            <w:b w:val="0"/>
            <w:i w:val="0"/>
            <w:color w:val="000000"/>
            <w:sz w:val="22"/>
            <w:szCs w:val="22"/>
            <w:u w:val="none"/>
            <w:rtl w:val="0"/>
          </w:rPr>
          <w:t xml:space="preserve">, 100057.</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150">
        <w:r w:rsidDel="00000000" w:rsidR="00000000" w:rsidRPr="00000000">
          <w:rPr>
            <w:b w:val="0"/>
            <w:i w:val="0"/>
            <w:color w:val="000000"/>
            <w:sz w:val="22"/>
            <w:szCs w:val="22"/>
            <w:u w:val="none"/>
            <w:rtl w:val="0"/>
          </w:rPr>
          <w:t xml:space="preserve">Gökçe, O., Prada, J., Nikolov, N.I., Gu, N., and Hahnloser, R.H.R. (2020). Embedding-based scientific literature discovery in a text editor application. In Proceedings of the 58th Annual Meeting of the Association for Computational Linguistics: System Demonstrations (Association for Computational Linguistics). https://doi.org/</w:t>
        </w:r>
      </w:hyperlink>
      <w:hyperlink r:id="rId151">
        <w:r w:rsidDel="00000000" w:rsidR="00000000" w:rsidRPr="00000000">
          <w:rPr>
            <w:b w:val="0"/>
            <w:i w:val="0"/>
            <w:color w:val="000000"/>
            <w:sz w:val="22"/>
            <w:szCs w:val="22"/>
            <w:u w:val="none"/>
            <w:rtl w:val="0"/>
          </w:rPr>
          <w:t xml:space="preserve">10.18653/v1/2020.acl-demos.36</w:t>
        </w:r>
      </w:hyperlink>
      <w:hyperlink r:id="rId152">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153">
        <w:r w:rsidDel="00000000" w:rsidR="00000000" w:rsidRPr="00000000">
          <w:rPr>
            <w:b w:val="0"/>
            <w:i w:val="0"/>
            <w:color w:val="000000"/>
            <w:sz w:val="22"/>
            <w:szCs w:val="22"/>
            <w:u w:val="none"/>
            <w:rtl w:val="0"/>
          </w:rPr>
          <w:t xml:space="preserve">Mai, G., Janowicz, K., and Yan, B. (2018). Combining text embedding and knowledge graph embedding techniques for academic search engines. In Joint proceedings of the 4th Workshop on Semantic Deep Learning (SemDeep-4) and NLIWoD4: Natural Language Interfaces for the Web of Data (NLIWOD-4) and 9th Question Answering over Linked Data challenge (QALD-9) co-located with 17th International Semantic Web Conference (ISWC 2018) CEUR Workshop Proceedings., Key-Sun Choi, Luis Espinosa Anke, Thierry Declerck, Dagmar Gromann, Jin-Dong Kim, Axel-Cyrille Ngonga Ngomo, Muhammad Saleem, Ricardo Usbeck, ed. (CEUR), pp. 77–88.</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154">
        <w:r w:rsidDel="00000000" w:rsidR="00000000" w:rsidRPr="00000000">
          <w:rPr>
            <w:b w:val="0"/>
            <w:i w:val="0"/>
            <w:color w:val="000000"/>
            <w:sz w:val="22"/>
            <w:szCs w:val="22"/>
            <w:u w:val="none"/>
            <w:rtl w:val="0"/>
          </w:rPr>
          <w:t xml:space="preserve">Mehta, V., Bawa, S., and Singh, J. (2021). WEClustering: word embeddings based text clustering technique for large datasets. Complex Intell Systems </w:t>
        </w:r>
      </w:hyperlink>
      <w:hyperlink r:id="rId155">
        <w:r w:rsidDel="00000000" w:rsidR="00000000" w:rsidRPr="00000000">
          <w:rPr>
            <w:b w:val="0"/>
            <w:i w:val="1"/>
            <w:color w:val="000000"/>
            <w:sz w:val="22"/>
            <w:szCs w:val="22"/>
            <w:u w:val="none"/>
            <w:rtl w:val="0"/>
          </w:rPr>
          <w:t xml:space="preserve">7</w:t>
        </w:r>
      </w:hyperlink>
      <w:hyperlink r:id="rId156">
        <w:r w:rsidDel="00000000" w:rsidR="00000000" w:rsidRPr="00000000">
          <w:rPr>
            <w:b w:val="0"/>
            <w:i w:val="0"/>
            <w:color w:val="000000"/>
            <w:sz w:val="22"/>
            <w:szCs w:val="22"/>
            <w:u w:val="none"/>
            <w:rtl w:val="0"/>
          </w:rPr>
          <w:t xml:space="preserve">, 3211–3224.</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157">
        <w:r w:rsidDel="00000000" w:rsidR="00000000" w:rsidRPr="00000000">
          <w:rPr>
            <w:b w:val="0"/>
            <w:i w:val="0"/>
            <w:color w:val="000000"/>
            <w:sz w:val="22"/>
            <w:szCs w:val="22"/>
            <w:u w:val="none"/>
            <w:rtl w:val="0"/>
          </w:rPr>
          <w:t xml:space="preserve">Stein, R.A., Jaques, P.A., and Valiati, J.F. (2019). An analysis of hierarchical text classification using word embeddings. Inf. Sci. </w:t>
        </w:r>
      </w:hyperlink>
      <w:hyperlink r:id="rId158">
        <w:r w:rsidDel="00000000" w:rsidR="00000000" w:rsidRPr="00000000">
          <w:rPr>
            <w:b w:val="0"/>
            <w:i w:val="1"/>
            <w:color w:val="000000"/>
            <w:sz w:val="22"/>
            <w:szCs w:val="22"/>
            <w:u w:val="none"/>
            <w:rtl w:val="0"/>
          </w:rPr>
          <w:t xml:space="preserve">471</w:t>
        </w:r>
      </w:hyperlink>
      <w:hyperlink r:id="rId159">
        <w:r w:rsidDel="00000000" w:rsidR="00000000" w:rsidRPr="00000000">
          <w:rPr>
            <w:b w:val="0"/>
            <w:i w:val="0"/>
            <w:color w:val="000000"/>
            <w:sz w:val="22"/>
            <w:szCs w:val="22"/>
            <w:u w:val="none"/>
            <w:rtl w:val="0"/>
          </w:rPr>
          <w:t xml:space="preserve">, 216–232.</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160">
        <w:r w:rsidDel="00000000" w:rsidR="00000000" w:rsidRPr="00000000">
          <w:rPr>
            <w:b w:val="0"/>
            <w:i w:val="0"/>
            <w:color w:val="000000"/>
            <w:sz w:val="22"/>
            <w:szCs w:val="22"/>
            <w:u w:val="none"/>
            <w:rtl w:val="0"/>
          </w:rPr>
          <w:t xml:space="preserve">Musto, C., Semeraro, G., de Gemmis, M., and Lops, P. (2016). Learning word embeddings from Wikipedia for content-based recommender systems. In Lecture Notes in Computer Science Lecture notes in computer science. (Springer International Publishing), pp. 729–734.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161">
        <w:r w:rsidDel="00000000" w:rsidR="00000000" w:rsidRPr="00000000">
          <w:rPr>
            <w:b w:val="0"/>
            <w:i w:val="0"/>
            <w:color w:val="000000"/>
            <w:sz w:val="22"/>
            <w:szCs w:val="22"/>
            <w:u w:val="none"/>
            <w:rtl w:val="0"/>
          </w:rPr>
          <w:t xml:space="preserve">Pande, A., and Ahuja, V. (2017). WEAC: Word embeddings for anomaly classification from event logs. In 2017 IEEE International Conference on Big Data (Big Data) (IEEE), pp. 1095–1100.</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162">
        <w:r w:rsidDel="00000000" w:rsidR="00000000" w:rsidRPr="00000000">
          <w:rPr>
            <w:b w:val="0"/>
            <w:i w:val="0"/>
            <w:color w:val="000000"/>
            <w:sz w:val="22"/>
            <w:szCs w:val="22"/>
            <w:u w:val="none"/>
            <w:rtl w:val="0"/>
          </w:rPr>
          <w:t xml:space="preserve">New embedding models and API updates </w:t>
        </w:r>
      </w:hyperlink>
      <w:hyperlink r:id="rId163">
        <w:r w:rsidDel="00000000" w:rsidR="00000000" w:rsidRPr="00000000">
          <w:rPr>
            <w:b w:val="0"/>
            <w:i w:val="0"/>
            <w:color w:val="000000"/>
            <w:sz w:val="22"/>
            <w:szCs w:val="22"/>
            <w:u w:val="none"/>
            <w:rtl w:val="0"/>
          </w:rPr>
          <w:t xml:space="preserve">https://openai.com/index/new-embedding-models-and-api-updates/</w:t>
        </w:r>
      </w:hyperlink>
      <w:hyperlink r:id="rId164">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165">
        <w:r w:rsidDel="00000000" w:rsidR="00000000" w:rsidRPr="00000000">
          <w:rPr>
            <w:b w:val="0"/>
            <w:i w:val="0"/>
            <w:color w:val="000000"/>
            <w:sz w:val="22"/>
            <w:szCs w:val="22"/>
            <w:u w:val="none"/>
            <w:rtl w:val="0"/>
          </w:rPr>
          <w:t xml:space="preserve">Wu, J. (2012). Cluster Analysis and K-means Clustering: An Introduction. In Advances in K-means Clustering: A Data Mining Thinking, J. Wu, ed. (Springer Berlin Heidelberg), pp. 1–16.</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166">
        <w:r w:rsidDel="00000000" w:rsidR="00000000" w:rsidRPr="00000000">
          <w:rPr>
            <w:b w:val="0"/>
            <w:i w:val="0"/>
            <w:color w:val="000000"/>
            <w:sz w:val="22"/>
            <w:szCs w:val="22"/>
            <w:u w:val="none"/>
            <w:rtl w:val="0"/>
          </w:rPr>
          <w:t xml:space="preserve">Shahapure, K.R., and Nicholas, C. (2020). Cluster Quality Analysis Using Silhouette Score. In 2020 IEEE 7th International Conference on Data Science and Advanced Analytics (DSAA) (IEEE), pp. 747–748.</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167">
        <w:r w:rsidDel="00000000" w:rsidR="00000000" w:rsidRPr="00000000">
          <w:rPr>
            <w:b w:val="0"/>
            <w:i w:val="0"/>
            <w:color w:val="000000"/>
            <w:sz w:val="22"/>
            <w:szCs w:val="22"/>
            <w:u w:val="none"/>
            <w:rtl w:val="0"/>
          </w:rPr>
          <w:t xml:space="preserve">Shutaywi, M., and Kachouie, N.N. (2021). Silhouette Analysis for Performance Evaluation in Machine Learning with Applications to Clustering. Entropy </w:t>
        </w:r>
      </w:hyperlink>
      <w:hyperlink r:id="rId168">
        <w:r w:rsidDel="00000000" w:rsidR="00000000" w:rsidRPr="00000000">
          <w:rPr>
            <w:b w:val="0"/>
            <w:i w:val="1"/>
            <w:color w:val="000000"/>
            <w:sz w:val="22"/>
            <w:szCs w:val="22"/>
            <w:u w:val="none"/>
            <w:rtl w:val="0"/>
          </w:rPr>
          <w:t xml:space="preserve">23</w:t>
        </w:r>
      </w:hyperlink>
      <w:hyperlink r:id="rId169">
        <w:r w:rsidDel="00000000" w:rsidR="00000000" w:rsidRPr="00000000">
          <w:rPr>
            <w:b w:val="0"/>
            <w:i w:val="0"/>
            <w:color w:val="000000"/>
            <w:sz w:val="22"/>
            <w:szCs w:val="22"/>
            <w:u w:val="none"/>
            <w:rtl w:val="0"/>
          </w:rPr>
          <w:t xml:space="preserve">. https://doi.org/</w:t>
        </w:r>
      </w:hyperlink>
      <w:hyperlink r:id="rId170">
        <w:r w:rsidDel="00000000" w:rsidR="00000000" w:rsidRPr="00000000">
          <w:rPr>
            <w:b w:val="0"/>
            <w:i w:val="0"/>
            <w:color w:val="000000"/>
            <w:sz w:val="22"/>
            <w:szCs w:val="22"/>
            <w:u w:val="none"/>
            <w:rtl w:val="0"/>
          </w:rPr>
          <w:t xml:space="preserve">10.3390/e23060759</w:t>
        </w:r>
      </w:hyperlink>
      <w:hyperlink r:id="rId171">
        <w:r w:rsidDel="00000000" w:rsidR="00000000" w:rsidRPr="00000000">
          <w:rPr>
            <w:b w:val="0"/>
            <w:i w:val="0"/>
            <w:color w:val="000000"/>
            <w:sz w:val="22"/>
            <w:szCs w:val="22"/>
            <w:u w:val="none"/>
            <w:rtl w:val="0"/>
          </w:rPr>
          <w:t xml:space="preserve">.</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ind w:left="-540" w:firstLine="0"/>
        <w:rPr>
          <w:b w:val="1"/>
        </w:rPr>
        <w:sectPr>
          <w:headerReference r:id="rId172"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6D">
      <w:pPr>
        <w:ind w:left="-540" w:firstLine="0"/>
        <w:rPr>
          <w:b w:val="1"/>
        </w:rPr>
      </w:pPr>
      <w:r w:rsidDel="00000000" w:rsidR="00000000" w:rsidRPr="00000000">
        <w:rPr>
          <w:b w:val="1"/>
          <w:rtl w:val="0"/>
        </w:rPr>
        <w:t xml:space="preserve">FIGURES</w:t>
        <w:br w:type="textWrapping"/>
      </w: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rPr>
          <w:rtl w:val="0"/>
        </w:rPr>
      </w:r>
    </w:p>
    <w:p w:rsidR="00000000" w:rsidDel="00000000" w:rsidP="00000000" w:rsidRDefault="00000000" w:rsidRPr="00000000" w14:paraId="00000170">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173"/>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540" w:firstLine="0"/>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i w:val="1"/>
          <w:sz w:val="24"/>
          <w:szCs w:val="24"/>
        </w:rPr>
      </w:pPr>
      <w:r w:rsidDel="00000000" w:rsidR="00000000" w:rsidRPr="00000000">
        <w:rPr>
          <w:b w:val="1"/>
          <w:rtl w:val="0"/>
        </w:rPr>
        <w:t xml:space="preserve">Fig 2: Text match and text embedding pipeline summary.</w:t>
        <w:br w:type="textWrapping"/>
      </w:r>
      <w:r w:rsidDel="00000000" w:rsidR="00000000" w:rsidRPr="00000000">
        <w:rPr>
          <w:b w:val="1"/>
        </w:rPr>
        <w:drawing>
          <wp:inline distB="114300" distT="114300" distL="114300" distR="114300">
            <wp:extent cx="5253038" cy="5619335"/>
            <wp:effectExtent b="0" l="0" r="0" t="0"/>
            <wp:docPr id="4" name="image4.png"/>
            <a:graphic>
              <a:graphicData uri="http://schemas.openxmlformats.org/drawingml/2006/picture">
                <pic:pic>
                  <pic:nvPicPr>
                    <pic:cNvPr id="0" name="image4.png"/>
                    <pic:cNvPicPr preferRelativeResize="0"/>
                  </pic:nvPicPr>
                  <pic:blipFill>
                    <a:blip r:embed="rId174"/>
                    <a:srcRect b="0" l="0" r="0" t="0"/>
                    <a:stretch>
                      <a:fillRect/>
                    </a:stretch>
                  </pic:blipFill>
                  <pic:spPr>
                    <a:xfrm>
                      <a:off x="0" y="0"/>
                      <a:ext cx="5253038" cy="561933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rtl w:val="0"/>
        </w:rPr>
      </w:r>
    </w:p>
    <w:p w:rsidR="00000000" w:rsidDel="00000000" w:rsidP="00000000" w:rsidRDefault="00000000" w:rsidRPr="00000000" w14:paraId="0000017A">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175"/>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7C">
      <w:pPr>
        <w:ind w:left="-540" w:firstLine="0"/>
        <w:rPr>
          <w:b w:val="1"/>
          <w:sz w:val="28"/>
          <w:szCs w:val="28"/>
        </w:rPr>
      </w:pP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7E">
      <w:pPr>
        <w:ind w:left="-540" w:firstLine="0"/>
        <w:rPr>
          <w:sz w:val="24"/>
          <w:szCs w:val="24"/>
        </w:rPr>
      </w:pPr>
      <w:r w:rsidDel="00000000" w:rsidR="00000000" w:rsidRPr="00000000">
        <w:rPr>
          <w:rtl w:val="0"/>
        </w:rPr>
      </w:r>
    </w:p>
    <w:p w:rsidR="00000000" w:rsidDel="00000000" w:rsidP="00000000" w:rsidRDefault="00000000" w:rsidRPr="00000000" w14:paraId="0000017F">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0">
      <w:pPr>
        <w:ind w:left="-540" w:firstLine="0"/>
        <w:rPr/>
      </w:pPr>
      <w:r w:rsidDel="00000000" w:rsidR="00000000" w:rsidRPr="00000000">
        <w:rPr>
          <w:rtl w:val="0"/>
        </w:rPr>
      </w:r>
    </w:p>
    <w:p w:rsidR="00000000" w:rsidDel="00000000" w:rsidP="00000000" w:rsidRDefault="00000000" w:rsidRPr="00000000" w14:paraId="00000181">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7">
      <w:pPr>
        <w:rPr>
          <w:b w:val="1"/>
          <w:sz w:val="28"/>
          <w:szCs w:val="28"/>
        </w:rPr>
      </w:pPr>
      <w:r w:rsidDel="00000000" w:rsidR="00000000" w:rsidRPr="00000000">
        <w:rPr>
          <w:rtl w:val="0"/>
        </w:rPr>
      </w:r>
    </w:p>
    <w:p w:rsidR="00000000" w:rsidDel="00000000" w:rsidP="00000000" w:rsidRDefault="00000000" w:rsidRPr="00000000" w14:paraId="00000198">
      <w:pPr>
        <w:rPr>
          <w:b w:val="1"/>
          <w:sz w:val="28"/>
          <w:szCs w:val="28"/>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r>
    </w:p>
    <w:p w:rsidR="00000000" w:rsidDel="00000000" w:rsidP="00000000" w:rsidRDefault="00000000" w:rsidRPr="00000000" w14:paraId="0000019D">
      <w:pPr>
        <w:ind w:left="-540" w:firstLine="0"/>
        <w:rPr>
          <w:b w:val="1"/>
        </w:rPr>
      </w:pPr>
      <w:r w:rsidDel="00000000" w:rsidR="00000000" w:rsidRPr="00000000">
        <w:rPr>
          <w:b w:val="1"/>
          <w:rtl w:val="0"/>
        </w:rPr>
        <w:t xml:space="preserve">Supplementary File S2: </w:t>
      </w:r>
      <w:r w:rsidDel="00000000" w:rsidR="00000000" w:rsidRPr="00000000">
        <w:rPr>
          <w:sz w:val="24"/>
          <w:szCs w:val="24"/>
          <w:highlight w:val="white"/>
          <w:rtl w:val="0"/>
        </w:rPr>
        <w:t xml:space="preserve">tumor_sample_df_gt_annotated_all.csv </w:t>
      </w:r>
      <w:r w:rsidDel="00000000" w:rsidR="00000000" w:rsidRPr="00000000">
        <w:rPr>
          <w:rtl w:val="0"/>
        </w:rPr>
      </w:r>
    </w:p>
    <w:p w:rsidR="00000000" w:rsidDel="00000000" w:rsidP="00000000" w:rsidRDefault="00000000" w:rsidRPr="00000000" w14:paraId="0000019E">
      <w:pPr>
        <w:ind w:left="-540" w:firstLine="0"/>
        <w:rPr>
          <w:b w:val="1"/>
        </w:rPr>
      </w:pPr>
      <w:r w:rsidDel="00000000" w:rsidR="00000000" w:rsidRPr="00000000">
        <w:rPr>
          <w:rtl w:val="0"/>
        </w:rPr>
      </w:r>
    </w:p>
    <w:p w:rsidR="00000000" w:rsidDel="00000000" w:rsidP="00000000" w:rsidRDefault="00000000" w:rsidRPr="00000000" w14:paraId="0000019F">
      <w:pPr>
        <w:ind w:left="-540" w:firstLine="0"/>
        <w:rPr>
          <w:b w:val="1"/>
        </w:rPr>
      </w:pPr>
      <w:r w:rsidDel="00000000" w:rsidR="00000000" w:rsidRPr="00000000">
        <w:rPr>
          <w:b w:val="1"/>
          <w:rtl w:val="0"/>
        </w:rPr>
        <w:t xml:space="preserve">Supplementary File S3:</w:t>
      </w:r>
      <w:r w:rsidDel="00000000" w:rsidR="00000000" w:rsidRPr="00000000">
        <w:rPr>
          <w:sz w:val="24"/>
          <w:szCs w:val="24"/>
          <w:highlight w:val="white"/>
          <w:rtl w:val="0"/>
        </w:rPr>
        <w:t xml:space="preserve">tumor_sample_df_gt_annotated_5th.csv</w:t>
      </w:r>
      <w:r w:rsidDel="00000000" w:rsidR="00000000" w:rsidRPr="00000000">
        <w:rPr>
          <w:rtl w:val="0"/>
        </w:rPr>
      </w:r>
    </w:p>
    <w:p w:rsidR="00000000" w:rsidDel="00000000" w:rsidP="00000000" w:rsidRDefault="00000000" w:rsidRPr="00000000" w14:paraId="000001A0">
      <w:pPr>
        <w:ind w:left="-540" w:firstLine="0"/>
        <w:rPr>
          <w:b w:val="1"/>
        </w:rPr>
      </w:pPr>
      <w:r w:rsidDel="00000000" w:rsidR="00000000" w:rsidRPr="00000000">
        <w:rPr>
          <w:rtl w:val="0"/>
        </w:rPr>
      </w:r>
    </w:p>
    <w:p w:rsidR="00000000" w:rsidDel="00000000" w:rsidP="00000000" w:rsidRDefault="00000000" w:rsidRPr="00000000" w14:paraId="000001A1">
      <w:pPr>
        <w:ind w:left="-540" w:firstLine="0"/>
        <w:rPr>
          <w:b w:val="1"/>
        </w:rPr>
      </w:pPr>
      <w:r w:rsidDel="00000000" w:rsidR="00000000" w:rsidRPr="00000000">
        <w:rPr>
          <w:b w:val="1"/>
          <w:rtl w:val="0"/>
        </w:rPr>
        <w:t xml:space="preserve">Supplementary File S4: </w:t>
      </w:r>
      <w:r w:rsidDel="00000000" w:rsidR="00000000" w:rsidRPr="00000000">
        <w:rPr>
          <w:sz w:val="24"/>
          <w:szCs w:val="24"/>
          <w:highlight w:val="white"/>
          <w:rtl w:val="0"/>
        </w:rPr>
        <w:t xml:space="preserve">WHO_Results_all.csv</w:t>
      </w:r>
      <w:r w:rsidDel="00000000" w:rsidR="00000000" w:rsidRPr="00000000">
        <w:rPr>
          <w:rtl w:val="0"/>
        </w:rPr>
      </w:r>
    </w:p>
    <w:p w:rsidR="00000000" w:rsidDel="00000000" w:rsidP="00000000" w:rsidRDefault="00000000" w:rsidRPr="00000000" w14:paraId="000001A2">
      <w:pPr>
        <w:ind w:left="-540" w:firstLine="0"/>
        <w:rPr>
          <w:b w:val="1"/>
        </w:rPr>
      </w:pPr>
      <w:r w:rsidDel="00000000" w:rsidR="00000000" w:rsidRPr="00000000">
        <w:rPr>
          <w:rtl w:val="0"/>
        </w:rPr>
      </w:r>
    </w:p>
    <w:p w:rsidR="00000000" w:rsidDel="00000000" w:rsidP="00000000" w:rsidRDefault="00000000" w:rsidRPr="00000000" w14:paraId="000001A3">
      <w:pPr>
        <w:ind w:left="-540" w:firstLine="0"/>
        <w:rPr>
          <w:b w:val="1"/>
        </w:rPr>
      </w:pPr>
      <w:r w:rsidDel="00000000" w:rsidR="00000000" w:rsidRPr="00000000">
        <w:rPr>
          <w:b w:val="1"/>
          <w:rtl w:val="0"/>
        </w:rPr>
        <w:t xml:space="preserve">Supplementary File S5: </w:t>
      </w:r>
      <w:r w:rsidDel="00000000" w:rsidR="00000000" w:rsidRPr="00000000">
        <w:rPr>
          <w:sz w:val="24"/>
          <w:szCs w:val="24"/>
          <w:highlight w:val="white"/>
          <w:rtl w:val="0"/>
        </w:rPr>
        <w:t xml:space="preserve">WHO_Results_5thed.csv</w:t>
      </w:r>
      <w:r w:rsidDel="00000000" w:rsidR="00000000" w:rsidRPr="00000000">
        <w:rPr>
          <w:rtl w:val="0"/>
        </w:rPr>
      </w:r>
    </w:p>
    <w:p w:rsidR="00000000" w:rsidDel="00000000" w:rsidP="00000000" w:rsidRDefault="00000000" w:rsidRPr="00000000" w14:paraId="000001A4">
      <w:pPr>
        <w:ind w:left="-540" w:firstLine="0"/>
        <w:rPr>
          <w:b w:val="1"/>
        </w:rPr>
      </w:pPr>
      <w:r w:rsidDel="00000000" w:rsidR="00000000" w:rsidRPr="00000000">
        <w:rPr>
          <w:rtl w:val="0"/>
        </w:rPr>
      </w:r>
    </w:p>
    <w:p w:rsidR="00000000" w:rsidDel="00000000" w:rsidP="00000000" w:rsidRDefault="00000000" w:rsidRPr="00000000" w14:paraId="000001A5">
      <w:pPr>
        <w:ind w:left="-540" w:firstLine="0"/>
        <w:rPr>
          <w:b w:val="1"/>
        </w:rPr>
      </w:pPr>
      <w:r w:rsidDel="00000000" w:rsidR="00000000" w:rsidRPr="00000000">
        <w:rPr>
          <w:b w:val="1"/>
          <w:rtl w:val="0"/>
        </w:rPr>
        <w:t xml:space="preserve">Supplementary File S6: </w:t>
      </w:r>
      <w:r w:rsidDel="00000000" w:rsidR="00000000" w:rsidRPr="00000000">
        <w:rPr>
          <w:sz w:val="24"/>
          <w:szCs w:val="24"/>
          <w:highlight w:val="white"/>
          <w:rtl w:val="0"/>
        </w:rPr>
        <w:t xml:space="preserve">NCIT_Results_all.csv </w:t>
      </w:r>
      <w:r w:rsidDel="00000000" w:rsidR="00000000" w:rsidRPr="00000000">
        <w:rPr>
          <w:rtl w:val="0"/>
        </w:rPr>
      </w:r>
    </w:p>
    <w:p w:rsidR="00000000" w:rsidDel="00000000" w:rsidP="00000000" w:rsidRDefault="00000000" w:rsidRPr="00000000" w14:paraId="000001A6">
      <w:pPr>
        <w:ind w:left="-540" w:firstLine="0"/>
        <w:rPr>
          <w:b w:val="1"/>
        </w:rPr>
      </w:pPr>
      <w:r w:rsidDel="00000000" w:rsidR="00000000" w:rsidRPr="00000000">
        <w:rPr>
          <w:rtl w:val="0"/>
        </w:rPr>
      </w:r>
    </w:p>
    <w:p w:rsidR="00000000" w:rsidDel="00000000" w:rsidP="00000000" w:rsidRDefault="00000000" w:rsidRPr="00000000" w14:paraId="000001A7">
      <w:pPr>
        <w:ind w:left="-540" w:firstLine="0"/>
        <w:rPr>
          <w:sz w:val="24"/>
          <w:szCs w:val="24"/>
          <w:highlight w:val="white"/>
        </w:rPr>
      </w:pPr>
      <w:r w:rsidDel="00000000" w:rsidR="00000000" w:rsidRPr="00000000">
        <w:rPr>
          <w:b w:val="1"/>
          <w:rtl w:val="0"/>
        </w:rPr>
        <w:t xml:space="preserve">Supplementary File S7:</w:t>
      </w:r>
      <w:r w:rsidDel="00000000" w:rsidR="00000000" w:rsidRPr="00000000">
        <w:rPr>
          <w:sz w:val="24"/>
          <w:szCs w:val="24"/>
          <w:highlight w:val="white"/>
          <w:rtl w:val="0"/>
        </w:rPr>
        <w:t xml:space="preserve">NCIT_Results_5thed.csv</w:t>
      </w:r>
    </w:p>
    <w:p w:rsidR="00000000" w:rsidDel="00000000" w:rsidP="00000000" w:rsidRDefault="00000000" w:rsidRPr="00000000" w14:paraId="000001A8">
      <w:pPr>
        <w:ind w:left="-540" w:firstLine="0"/>
        <w:rPr>
          <w:color w:val="ff0000"/>
          <w:sz w:val="24"/>
          <w:szCs w:val="24"/>
          <w:highlight w:val="white"/>
        </w:rPr>
      </w:pPr>
      <w:r w:rsidDel="00000000" w:rsidR="00000000" w:rsidRPr="00000000">
        <w:rPr>
          <w:rtl w:val="0"/>
        </w:rPr>
      </w:r>
    </w:p>
    <w:p w:rsidR="00000000" w:rsidDel="00000000" w:rsidP="00000000" w:rsidRDefault="00000000" w:rsidRPr="00000000" w14:paraId="000001A9">
      <w:pPr>
        <w:ind w:left="-540" w:firstLine="0"/>
        <w:rPr>
          <w:sz w:val="24"/>
          <w:szCs w:val="24"/>
        </w:rPr>
      </w:pPr>
      <w:r w:rsidDel="00000000" w:rsidR="00000000" w:rsidRPr="00000000">
        <w:rPr>
          <w:b w:val="1"/>
          <w:rtl w:val="0"/>
        </w:rPr>
        <w:t xml:space="preserve">Supplementary File S8</w:t>
      </w:r>
      <w:r w:rsidDel="00000000" w:rsidR="00000000" w:rsidRPr="00000000">
        <w:rPr>
          <w:b w:val="1"/>
          <w:sz w:val="24"/>
          <w:szCs w:val="24"/>
          <w:rtl w:val="0"/>
        </w:rPr>
        <w:t xml:space="preserve">: </w:t>
      </w:r>
      <w:r w:rsidDel="00000000" w:rsidR="00000000" w:rsidRPr="00000000">
        <w:rPr>
          <w:sz w:val="24"/>
          <w:szCs w:val="24"/>
          <w:rtl w:val="0"/>
        </w:rPr>
        <w:t xml:space="preserve">data_download_instructions.docx</w:t>
      </w:r>
    </w:p>
    <w:p w:rsidR="00000000" w:rsidDel="00000000" w:rsidP="00000000" w:rsidRDefault="00000000" w:rsidRPr="00000000" w14:paraId="000001AA">
      <w:pPr>
        <w:ind w:left="-540" w:firstLine="0"/>
        <w:rPr>
          <w:b w:val="1"/>
          <w:sz w:val="28"/>
          <w:szCs w:val="28"/>
        </w:rPr>
      </w:pPr>
      <w:r w:rsidDel="00000000" w:rsidR="00000000" w:rsidRPr="00000000">
        <w:rPr>
          <w:rtl w:val="0"/>
        </w:rPr>
      </w:r>
    </w:p>
    <w:p w:rsidR="00000000" w:rsidDel="00000000" w:rsidP="00000000" w:rsidRDefault="00000000" w:rsidRPr="00000000" w14:paraId="000001AB">
      <w:pPr>
        <w:ind w:left="-540" w:firstLine="0"/>
        <w:rPr>
          <w:b w:val="1"/>
          <w:sz w:val="28"/>
          <w:szCs w:val="28"/>
        </w:rPr>
      </w:pPr>
      <w:r w:rsidDel="00000000" w:rsidR="00000000" w:rsidRPr="00000000">
        <w:rPr>
          <w:rtl w:val="0"/>
        </w:rPr>
      </w:r>
    </w:p>
    <w:p w:rsidR="00000000" w:rsidDel="00000000" w:rsidP="00000000" w:rsidRDefault="00000000" w:rsidRPr="00000000" w14:paraId="000001AC">
      <w:pPr>
        <w:ind w:left="-540" w:firstLine="0"/>
        <w:rPr>
          <w:color w:val="0e101a"/>
        </w:rPr>
      </w:pPr>
      <w:r w:rsidDel="00000000" w:rsidR="00000000" w:rsidRPr="00000000">
        <w:rPr>
          <w:b w:val="1"/>
          <w:rtl w:val="0"/>
        </w:rPr>
        <w:t xml:space="preserve">Supplementary File S9</w:t>
      </w:r>
      <w:r w:rsidDel="00000000" w:rsidR="00000000" w:rsidRPr="00000000">
        <w:rPr>
          <w:b w:val="1"/>
          <w:color w:val="0e101a"/>
          <w:rtl w:val="0"/>
        </w:rPr>
        <w:t xml:space="preserve">: </w:t>
      </w:r>
      <w:r w:rsidDel="00000000" w:rsidR="00000000" w:rsidRPr="00000000">
        <w:rPr>
          <w:color w:val="0e101a"/>
          <w:rtl w:val="0"/>
        </w:rPr>
        <w:t xml:space="preserve">Types of interventions listed in interventions file in the </w:t>
      </w:r>
      <w:r w:rsidDel="00000000" w:rsidR="00000000" w:rsidRPr="00000000">
        <w:rPr>
          <w:rtl w:val="0"/>
        </w:rPr>
        <w:t xml:space="preserve">CTR</w:t>
      </w:r>
      <w:r w:rsidDel="00000000" w:rsidR="00000000" w:rsidRPr="00000000">
        <w:rPr>
          <w:rtl w:val="0"/>
        </w:rPr>
      </w:r>
    </w:p>
    <w:p w:rsidR="00000000" w:rsidDel="00000000" w:rsidP="00000000" w:rsidRDefault="00000000" w:rsidRPr="00000000" w14:paraId="000001AD">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2">
      <w:pPr>
        <w:ind w:left="-540" w:firstLine="0"/>
        <w:rPr/>
      </w:pPr>
      <w:r w:rsidDel="00000000" w:rsidR="00000000" w:rsidRPr="00000000">
        <w:rPr>
          <w:rtl w:val="0"/>
        </w:rPr>
      </w:r>
    </w:p>
    <w:p w:rsidR="00000000" w:rsidDel="00000000" w:rsidP="00000000" w:rsidRDefault="00000000" w:rsidRPr="00000000" w14:paraId="000001D3">
      <w:pPr>
        <w:ind w:left="-540" w:firstLine="0"/>
        <w:rPr>
          <w:b w:val="1"/>
        </w:rPr>
      </w:pPr>
      <w:r w:rsidDel="00000000" w:rsidR="00000000" w:rsidRPr="00000000">
        <w:rPr>
          <w:rtl w:val="0"/>
        </w:rPr>
      </w:r>
    </w:p>
    <w:p w:rsidR="00000000" w:rsidDel="00000000" w:rsidP="00000000" w:rsidRDefault="00000000" w:rsidRPr="00000000" w14:paraId="000001D4">
      <w:pPr>
        <w:ind w:left="-540" w:firstLine="0"/>
        <w:rPr/>
      </w:pPr>
      <w:r w:rsidDel="00000000" w:rsidR="00000000" w:rsidRPr="00000000">
        <w:rPr>
          <w:b w:val="1"/>
          <w:rtl w:val="0"/>
        </w:rPr>
        <w:t xml:space="preserve">Supplementary File S10</w:t>
      </w:r>
      <w:r w:rsidDel="00000000" w:rsidR="00000000" w:rsidRPr="00000000">
        <w:rPr>
          <w:b w:val="1"/>
          <w:sz w:val="24"/>
          <w:szCs w:val="24"/>
          <w:rtl w:val="0"/>
        </w:rPr>
        <w:t xml:space="preserve">: </w:t>
      </w:r>
      <w:r w:rsidDel="00000000" w:rsidR="00000000" w:rsidRPr="00000000">
        <w:rPr>
          <w:sz w:val="24"/>
          <w:szCs w:val="24"/>
          <w:rtl w:val="0"/>
        </w:rPr>
        <w:t xml:space="preserve">contains the keywords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F">
      <w:pPr>
        <w:ind w:left="-540" w:firstLine="0"/>
        <w:rPr>
          <w:b w:val="1"/>
          <w:sz w:val="28"/>
          <w:szCs w:val="28"/>
        </w:rPr>
      </w:pPr>
      <w:r w:rsidDel="00000000" w:rsidR="00000000" w:rsidRPr="00000000">
        <w:rPr>
          <w:rtl w:val="0"/>
        </w:rPr>
      </w:r>
    </w:p>
    <w:p w:rsidR="00000000" w:rsidDel="00000000" w:rsidP="00000000" w:rsidRDefault="00000000" w:rsidRPr="00000000" w14:paraId="00000210">
      <w:pPr>
        <w:ind w:left="-540" w:firstLine="0"/>
        <w:rPr/>
      </w:pPr>
      <w:r w:rsidDel="00000000" w:rsidR="00000000" w:rsidRPr="00000000">
        <w:rPr>
          <w:b w:val="1"/>
          <w:rtl w:val="0"/>
        </w:rPr>
        <w:t xml:space="preserve">Supplementary File S11: </w:t>
      </w:r>
      <w:r w:rsidDel="00000000" w:rsidR="00000000" w:rsidRPr="00000000">
        <w:rPr>
          <w:rtl w:val="0"/>
        </w:rPr>
        <w:t xml:space="preserve">tumor_annotated_adult_ped.csv</w:t>
      </w:r>
    </w:p>
    <w:p w:rsidR="00000000" w:rsidDel="00000000" w:rsidP="00000000" w:rsidRDefault="00000000" w:rsidRPr="00000000" w14:paraId="00000211">
      <w:pPr>
        <w:ind w:left="-540" w:firstLine="0"/>
        <w:rPr/>
      </w:pPr>
      <w:r w:rsidDel="00000000" w:rsidR="00000000" w:rsidRPr="00000000">
        <w:rPr>
          <w:rtl w:val="0"/>
        </w:rPr>
      </w:r>
    </w:p>
    <w:p w:rsidR="00000000" w:rsidDel="00000000" w:rsidP="00000000" w:rsidRDefault="00000000" w:rsidRPr="00000000" w14:paraId="00000212">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S12: </w:t>
      </w:r>
      <w:r w:rsidDel="00000000" w:rsidR="00000000" w:rsidRPr="00000000">
        <w:rPr>
          <w:rtl w:val="0"/>
        </w:rPr>
        <w:t xml:space="preserve">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4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3">
      <w:pPr>
        <w:ind w:left="-540" w:firstLine="0"/>
        <w:rPr/>
      </w:pPr>
      <w:r w:rsidDel="00000000" w:rsidR="00000000" w:rsidRPr="00000000">
        <w:rPr>
          <w:rtl w:val="0"/>
        </w:rPr>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b w:val="1"/>
          <w:rtl w:val="0"/>
        </w:rPr>
        <w:t xml:space="preserve">Supplementary File S13:</w:t>
      </w:r>
      <w:r w:rsidDel="00000000" w:rsidR="00000000" w:rsidRPr="00000000">
        <w:rPr>
          <w:rtl w:val="0"/>
        </w:rPr>
        <w:t xml:space="preserve"> Demonstration of comparing strings using edit distances </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8">
      <w:pPr>
        <w:ind w:left="-540" w:firstLine="0"/>
        <w:rPr/>
      </w:pPr>
      <w:r w:rsidDel="00000000" w:rsidR="00000000" w:rsidRPr="00000000">
        <w:rPr>
          <w:rtl w:val="0"/>
        </w:rPr>
      </w:r>
    </w:p>
    <w:p w:rsidR="00000000" w:rsidDel="00000000" w:rsidP="00000000" w:rsidRDefault="00000000" w:rsidRPr="00000000" w14:paraId="00000269">
      <w:pPr>
        <w:ind w:left="-540" w:firstLine="0"/>
        <w:rPr/>
      </w:pPr>
      <w:r w:rsidDel="00000000" w:rsidR="00000000" w:rsidRPr="00000000">
        <w:rPr>
          <w:rtl w:val="0"/>
        </w:rPr>
        <w:t xml:space="preserve">String 1: Breast Cancer</w:t>
      </w:r>
    </w:p>
    <w:p w:rsidR="00000000" w:rsidDel="00000000" w:rsidP="00000000" w:rsidRDefault="00000000" w:rsidRPr="00000000" w14:paraId="0000026A">
      <w:pPr>
        <w:ind w:left="-540" w:firstLine="0"/>
        <w:rPr/>
      </w:pPr>
      <w:r w:rsidDel="00000000" w:rsidR="00000000" w:rsidRPr="00000000">
        <w:rPr>
          <w:rtl w:val="0"/>
        </w:rPr>
        <w:t xml:space="preserve">String 2: Brain Cancer </w:t>
      </w:r>
    </w:p>
    <w:p w:rsidR="00000000" w:rsidDel="00000000" w:rsidP="00000000" w:rsidRDefault="00000000" w:rsidRPr="00000000" w14:paraId="0000026B">
      <w:pPr>
        <w:ind w:left="-540" w:firstLine="0"/>
        <w:rPr/>
      </w:pPr>
      <w:r w:rsidDel="00000000" w:rsidR="00000000" w:rsidRPr="00000000">
        <w:rPr>
          <w:rtl w:val="0"/>
        </w:rPr>
      </w:r>
    </w:p>
    <w:p w:rsidR="00000000" w:rsidDel="00000000" w:rsidP="00000000" w:rsidRDefault="00000000" w:rsidRPr="00000000" w14:paraId="0000026C">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r>
          </w:p>
        </w:tc>
      </w:tr>
    </w:tbl>
    <w:p w:rsidR="00000000" w:rsidDel="00000000" w:rsidP="00000000" w:rsidRDefault="00000000" w:rsidRPr="00000000" w14:paraId="00000289">
      <w:pPr>
        <w:ind w:left="-540" w:firstLine="0"/>
        <w:rPr/>
      </w:pPr>
      <w:r w:rsidDel="00000000" w:rsidR="00000000" w:rsidRPr="00000000">
        <w:rPr>
          <w:rtl w:val="0"/>
        </w:rPr>
      </w:r>
    </w:p>
    <w:p w:rsidR="00000000" w:rsidDel="00000000" w:rsidP="00000000" w:rsidRDefault="00000000" w:rsidRPr="00000000" w14:paraId="0000028A">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B">
      <w:pPr>
        <w:ind w:left="-540" w:firstLine="0"/>
        <w:rPr>
          <w:b w:val="1"/>
          <w:sz w:val="30"/>
          <w:szCs w:val="30"/>
        </w:rPr>
      </w:pPr>
      <w:r w:rsidDel="00000000" w:rsidR="00000000" w:rsidRPr="00000000">
        <w:rPr>
          <w:rtl w:val="0"/>
        </w:rPr>
      </w:r>
    </w:p>
    <w:p w:rsidR="00000000" w:rsidDel="00000000" w:rsidP="00000000" w:rsidRDefault="00000000" w:rsidRPr="00000000" w14:paraId="000002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8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1">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2">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3">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9F">
      <w:pPr>
        <w:ind w:left="-540" w:firstLine="0"/>
        <w:rPr>
          <w:sz w:val="24"/>
          <w:szCs w:val="24"/>
          <w:highlight w:val="white"/>
        </w:rPr>
      </w:pPr>
      <w:r w:rsidDel="00000000" w:rsidR="00000000" w:rsidRPr="00000000">
        <w:rPr>
          <w:b w:val="1"/>
          <w:sz w:val="24"/>
          <w:szCs w:val="24"/>
          <w:highlight w:val="white"/>
          <w:rtl w:val="0"/>
        </w:rPr>
        <w:t xml:space="preserve">Supplementary File S14</w:t>
      </w:r>
      <w:r w:rsidDel="00000000" w:rsidR="00000000" w:rsidRPr="00000000">
        <w:rPr>
          <w:b w:val="1"/>
          <w:rtl w:val="0"/>
        </w:rPr>
        <w:t xml:space="preserve">: </w:t>
      </w:r>
      <w:r w:rsidDel="00000000" w:rsidR="00000000" w:rsidRPr="00000000">
        <w:rPr>
          <w:rtl w:val="0"/>
        </w:rPr>
        <w:t xml:space="preserve">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b w:val="1"/>
        </w:rPr>
        <w:drawing>
          <wp:inline distB="114300" distT="114300" distL="114300" distR="114300">
            <wp:extent cx="6057900" cy="5308600"/>
            <wp:effectExtent b="0" l="0" r="0" t="0"/>
            <wp:docPr id="1" name="image3.png"/>
            <a:graphic>
              <a:graphicData uri="http://schemas.openxmlformats.org/drawingml/2006/picture">
                <pic:pic>
                  <pic:nvPicPr>
                    <pic:cNvPr id="0" name="image3.png"/>
                    <pic:cNvPicPr preferRelativeResize="0"/>
                  </pic:nvPicPr>
                  <pic:blipFill>
                    <a:blip r:embed="rId176"/>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4">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5">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6">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7">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8">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9">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A">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D">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E">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AF">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2B0">
      <w:pPr>
        <w:ind w:left="-540" w:firstLine="0"/>
        <w:rPr/>
      </w:pPr>
      <w:r w:rsidDel="00000000" w:rsidR="00000000" w:rsidRPr="00000000">
        <w:rPr>
          <w:b w:val="1"/>
          <w:sz w:val="24"/>
          <w:szCs w:val="24"/>
          <w:highlight w:val="white"/>
          <w:rtl w:val="0"/>
        </w:rPr>
        <w:t xml:space="preserve">Supplementary File S15: </w:t>
      </w:r>
      <w:r w:rsidDel="00000000" w:rsidR="00000000" w:rsidRPr="00000000">
        <w:rPr>
          <w:rtl w:val="0"/>
        </w:rPr>
        <w:t xml:space="preserve">Text Match Pipeline using ADA002 and LTE-3 Embeddings </w:t>
      </w:r>
    </w:p>
    <w:p w:rsidR="00000000" w:rsidDel="00000000" w:rsidP="00000000" w:rsidRDefault="00000000" w:rsidRPr="00000000" w14:paraId="000002B1">
      <w:pPr>
        <w:ind w:left="-540" w:firstLine="0"/>
        <w:rPr>
          <w:b w:val="1"/>
        </w:rPr>
      </w:pPr>
      <w:r w:rsidDel="00000000" w:rsidR="00000000" w:rsidRPr="00000000">
        <w:rPr>
          <w:b w:val="1"/>
        </w:rPr>
        <w:drawing>
          <wp:inline distB="114300" distT="114300" distL="114300" distR="114300">
            <wp:extent cx="6057900" cy="5029200"/>
            <wp:effectExtent b="0" l="0" r="0" t="0"/>
            <wp:docPr id="2" name="image2.png"/>
            <a:graphic>
              <a:graphicData uri="http://schemas.openxmlformats.org/drawingml/2006/picture">
                <pic:pic>
                  <pic:nvPicPr>
                    <pic:cNvPr id="0" name="image2.png"/>
                    <pic:cNvPicPr preferRelativeResize="0"/>
                  </pic:nvPicPr>
                  <pic:blipFill>
                    <a:blip r:embed="rId177"/>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540" w:firstLine="0"/>
        <w:rPr>
          <w:b w:val="1"/>
        </w:rPr>
      </w:pPr>
      <w:r w:rsidDel="00000000" w:rsidR="00000000" w:rsidRPr="00000000">
        <w:rPr>
          <w:rtl w:val="0"/>
        </w:rPr>
      </w:r>
    </w:p>
    <w:p w:rsidR="00000000" w:rsidDel="00000000" w:rsidP="00000000" w:rsidRDefault="00000000" w:rsidRPr="00000000" w14:paraId="000002B3">
      <w:pPr>
        <w:ind w:left="-540" w:firstLine="0"/>
        <w:rPr>
          <w:b w:val="1"/>
        </w:rPr>
      </w:pPr>
      <w:r w:rsidDel="00000000" w:rsidR="00000000" w:rsidRPr="00000000">
        <w:rPr>
          <w:rtl w:val="0"/>
        </w:rPr>
      </w:r>
    </w:p>
    <w:p w:rsidR="00000000" w:rsidDel="00000000" w:rsidP="00000000" w:rsidRDefault="00000000" w:rsidRPr="00000000" w14:paraId="000002B4">
      <w:pPr>
        <w:ind w:left="-540" w:firstLine="0"/>
        <w:rPr>
          <w:b w:val="1"/>
        </w:rPr>
      </w:pPr>
      <w:r w:rsidDel="00000000" w:rsidR="00000000" w:rsidRPr="00000000">
        <w:rPr>
          <w:rtl w:val="0"/>
        </w:rPr>
      </w:r>
    </w:p>
    <w:p w:rsidR="00000000" w:rsidDel="00000000" w:rsidP="00000000" w:rsidRDefault="00000000" w:rsidRPr="00000000" w14:paraId="000002B5">
      <w:pPr>
        <w:ind w:left="-540" w:firstLine="0"/>
        <w:rPr>
          <w:b w:val="1"/>
        </w:rPr>
      </w:pPr>
      <w:r w:rsidDel="00000000" w:rsidR="00000000" w:rsidRPr="00000000">
        <w:rPr>
          <w:rtl w:val="0"/>
        </w:rPr>
      </w:r>
    </w:p>
    <w:p w:rsidR="00000000" w:rsidDel="00000000" w:rsidP="00000000" w:rsidRDefault="00000000" w:rsidRPr="00000000" w14:paraId="000002B6">
      <w:pPr>
        <w:ind w:left="-540" w:firstLine="0"/>
        <w:rPr>
          <w:b w:val="1"/>
        </w:rPr>
      </w:pPr>
      <w:r w:rsidDel="00000000" w:rsidR="00000000" w:rsidRPr="00000000">
        <w:rPr>
          <w:rtl w:val="0"/>
        </w:rPr>
      </w:r>
    </w:p>
    <w:p w:rsidR="00000000" w:rsidDel="00000000" w:rsidP="00000000" w:rsidRDefault="00000000" w:rsidRPr="00000000" w14:paraId="000002B7">
      <w:pPr>
        <w:ind w:left="-540" w:firstLine="0"/>
        <w:rPr>
          <w:b w:val="1"/>
        </w:rPr>
      </w:pPr>
      <w:r w:rsidDel="00000000" w:rsidR="00000000" w:rsidRPr="00000000">
        <w:rPr>
          <w:rtl w:val="0"/>
        </w:rPr>
      </w:r>
    </w:p>
    <w:p w:rsidR="00000000" w:rsidDel="00000000" w:rsidP="00000000" w:rsidRDefault="00000000" w:rsidRPr="00000000" w14:paraId="000002B8">
      <w:pPr>
        <w:ind w:left="-540" w:firstLine="0"/>
        <w:rPr>
          <w:b w:val="1"/>
        </w:rPr>
      </w:pPr>
      <w:r w:rsidDel="00000000" w:rsidR="00000000" w:rsidRPr="00000000">
        <w:rPr>
          <w:b w:val="1"/>
          <w:rtl w:val="0"/>
        </w:rPr>
        <w:t xml:space="preserve">Supplementary File S16: CANTOS.zip</w:t>
      </w:r>
    </w:p>
    <w:p w:rsidR="00000000" w:rsidDel="00000000" w:rsidP="00000000" w:rsidRDefault="00000000" w:rsidRPr="00000000" w14:paraId="000002B9">
      <w:pPr>
        <w:ind w:left="-540" w:firstLine="0"/>
        <w:rPr>
          <w:b w:val="1"/>
        </w:rPr>
      </w:pPr>
      <w:r w:rsidDel="00000000" w:rsidR="00000000" w:rsidRPr="00000000">
        <w:rPr>
          <w:rtl w:val="0"/>
        </w:rPr>
      </w:r>
    </w:p>
    <w:p w:rsidR="00000000" w:rsidDel="00000000" w:rsidP="00000000" w:rsidRDefault="00000000" w:rsidRPr="00000000" w14:paraId="000002BA">
      <w:pPr>
        <w:ind w:left="-540" w:firstLine="0"/>
        <w:rPr>
          <w:b w:val="1"/>
        </w:rPr>
      </w:pPr>
      <w:r w:rsidDel="00000000" w:rsidR="00000000" w:rsidRPr="00000000">
        <w:rPr>
          <w:rtl w:val="0"/>
        </w:rPr>
      </w:r>
    </w:p>
    <w:p w:rsidR="00000000" w:rsidDel="00000000" w:rsidP="00000000" w:rsidRDefault="00000000" w:rsidRPr="00000000" w14:paraId="000002BB">
      <w:pPr>
        <w:ind w:left="-540" w:firstLine="0"/>
        <w:rPr>
          <w:b w:val="1"/>
        </w:rPr>
      </w:pPr>
      <w:r w:rsidDel="00000000" w:rsidR="00000000" w:rsidRPr="00000000">
        <w:rPr>
          <w:rtl w:val="0"/>
        </w:rPr>
      </w:r>
    </w:p>
    <w:p w:rsidR="00000000" w:rsidDel="00000000" w:rsidP="00000000" w:rsidRDefault="00000000" w:rsidRPr="00000000" w14:paraId="000002BC">
      <w:pPr>
        <w:ind w:left="-540" w:firstLine="0"/>
        <w:rPr>
          <w:b w:val="1"/>
        </w:rPr>
      </w:pPr>
      <w:r w:rsidDel="00000000" w:rsidR="00000000" w:rsidRPr="00000000">
        <w:rPr>
          <w:rtl w:val="0"/>
        </w:rPr>
      </w:r>
    </w:p>
    <w:p w:rsidR="00000000" w:rsidDel="00000000" w:rsidP="00000000" w:rsidRDefault="00000000" w:rsidRPr="00000000" w14:paraId="000002BD">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E">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Ky0na7/NSAEQ" TargetMode="External"/><Relationship Id="rId42" Type="http://schemas.openxmlformats.org/officeDocument/2006/relationships/hyperlink" Target="https://paperpile.com/c/Ky0na7/A2KRB" TargetMode="External"/><Relationship Id="rId41" Type="http://schemas.openxmlformats.org/officeDocument/2006/relationships/hyperlink" Target="https://paperpile.com/c/Ky0na7/xrXuV" TargetMode="External"/><Relationship Id="rId44" Type="http://schemas.openxmlformats.org/officeDocument/2006/relationships/hyperlink" Target="https://paperpile.com/c/Ky0na7/G2bKQ" TargetMode="External"/><Relationship Id="rId43" Type="http://schemas.openxmlformats.org/officeDocument/2006/relationships/hyperlink" Target="https://paperpile.com/c/Ky0na7/ZzZVH" TargetMode="External"/><Relationship Id="rId46" Type="http://schemas.openxmlformats.org/officeDocument/2006/relationships/hyperlink" Target="https://paperpile.com/c/Ky0na7/nAd3N" TargetMode="External"/><Relationship Id="rId45" Type="http://schemas.openxmlformats.org/officeDocument/2006/relationships/hyperlink" Target="https://paperpile.com/c/Ky0na7/O9sM2" TargetMode="External"/><Relationship Id="rId107" Type="http://schemas.openxmlformats.org/officeDocument/2006/relationships/hyperlink" Target="http://paperpile.com/b/Ky0na7/Wd6H9" TargetMode="External"/><Relationship Id="rId106" Type="http://schemas.openxmlformats.org/officeDocument/2006/relationships/hyperlink" Target="http://paperpile.com/b/Ky0na7/Wd6H9" TargetMode="External"/><Relationship Id="rId105" Type="http://schemas.openxmlformats.org/officeDocument/2006/relationships/hyperlink" Target="http://paperpile.com/b/Ky0na7/DXAOo" TargetMode="External"/><Relationship Id="rId104" Type="http://schemas.openxmlformats.org/officeDocument/2006/relationships/hyperlink" Target="https://www.r-project.org/" TargetMode="External"/><Relationship Id="rId109" Type="http://schemas.openxmlformats.org/officeDocument/2006/relationships/hyperlink" Target="http://paperpile.com/b/Ky0na7/IA9aj" TargetMode="External"/><Relationship Id="rId108" Type="http://schemas.openxmlformats.org/officeDocument/2006/relationships/hyperlink" Target="http://paperpile.com/b/Ky0na7/Wd6H9" TargetMode="External"/><Relationship Id="rId48" Type="http://schemas.openxmlformats.org/officeDocument/2006/relationships/hyperlink" Target="mailto:taylordm@chop.edu" TargetMode="External"/><Relationship Id="rId47" Type="http://schemas.openxmlformats.org/officeDocument/2006/relationships/hyperlink" Target="https://paperpile.com/c/Ky0na7/nAd3N" TargetMode="External"/><Relationship Id="rId49" Type="http://schemas.openxmlformats.org/officeDocument/2006/relationships/hyperlink" Target="http://paperpile.com/b/Ky0na7/X96Sr" TargetMode="External"/><Relationship Id="rId103" Type="http://schemas.openxmlformats.org/officeDocument/2006/relationships/hyperlink" Target="http://paperpile.com/b/Ky0na7/DXAOo" TargetMode="External"/><Relationship Id="rId102" Type="http://schemas.openxmlformats.org/officeDocument/2006/relationships/hyperlink" Target="http://paperpile.com/b/Ky0na7/DXAOo" TargetMode="External"/><Relationship Id="rId101" Type="http://schemas.openxmlformats.org/officeDocument/2006/relationships/hyperlink" Target="http://paperpile.com/b/Ky0na7/DXAOo" TargetMode="External"/><Relationship Id="rId100" Type="http://schemas.openxmlformats.org/officeDocument/2006/relationships/hyperlink" Target="http://paperpile.com/b/Ky0na7/DXAOo" TargetMode="External"/><Relationship Id="rId31" Type="http://schemas.openxmlformats.org/officeDocument/2006/relationships/hyperlink" Target="https://paperpile.com/c/Ky0na7/DWjAe" TargetMode="External"/><Relationship Id="rId30" Type="http://schemas.openxmlformats.org/officeDocument/2006/relationships/hyperlink" Target="https://paperpile.com/c/Ky0na7/cdFjN" TargetMode="External"/><Relationship Id="rId33" Type="http://schemas.openxmlformats.org/officeDocument/2006/relationships/hyperlink" Target="https://paperpile.com/c/Ky0na7/MyFnH" TargetMode="External"/><Relationship Id="rId32" Type="http://schemas.openxmlformats.org/officeDocument/2006/relationships/hyperlink" Target="https://paperpile.com/c/Ky0na7/cdFjN" TargetMode="External"/><Relationship Id="rId35" Type="http://schemas.openxmlformats.org/officeDocument/2006/relationships/hyperlink" Target="https://paperpile.com/c/Ky0na7/xVmoV" TargetMode="External"/><Relationship Id="rId34" Type="http://schemas.openxmlformats.org/officeDocument/2006/relationships/hyperlink" Target="https://paperpile.com/c/Ky0na7/Ma9O0+5rBwu+xVmoV" TargetMode="External"/><Relationship Id="rId37" Type="http://schemas.openxmlformats.org/officeDocument/2006/relationships/hyperlink" Target="https://paperpile.com/c/Ky0na7/NUuiR+WxsSK" TargetMode="External"/><Relationship Id="rId176" Type="http://schemas.openxmlformats.org/officeDocument/2006/relationships/image" Target="media/image3.png"/><Relationship Id="rId36" Type="http://schemas.openxmlformats.org/officeDocument/2006/relationships/hyperlink" Target="https://paperpile.com/c/Ky0na7/go38q+24pLh+2IhPR+A2KRB" TargetMode="External"/><Relationship Id="rId175" Type="http://schemas.openxmlformats.org/officeDocument/2006/relationships/image" Target="media/image1.png"/><Relationship Id="rId39" Type="http://schemas.openxmlformats.org/officeDocument/2006/relationships/hyperlink" Target="https://paperpile.com/c/Ky0na7/JzjPe" TargetMode="External"/><Relationship Id="rId174" Type="http://schemas.openxmlformats.org/officeDocument/2006/relationships/image" Target="media/image4.png"/><Relationship Id="rId38" Type="http://schemas.openxmlformats.org/officeDocument/2006/relationships/hyperlink" Target="https://paperpile.com/c/Ky0na7/xitGO" TargetMode="External"/><Relationship Id="rId173" Type="http://schemas.openxmlformats.org/officeDocument/2006/relationships/image" Target="media/image5.png"/><Relationship Id="rId177" Type="http://schemas.openxmlformats.org/officeDocument/2006/relationships/image" Target="media/image2.png"/><Relationship Id="rId20" Type="http://schemas.openxmlformats.org/officeDocument/2006/relationships/hyperlink" Target="https://paperpile.com/c/Ky0na7/wP8dg+PGr74" TargetMode="External"/><Relationship Id="rId22" Type="http://schemas.openxmlformats.org/officeDocument/2006/relationships/hyperlink" Target="https://clinicaltrials.gov/" TargetMode="External"/><Relationship Id="rId21" Type="http://schemas.openxmlformats.org/officeDocument/2006/relationships/hyperlink" Target="https://paperpile.com/c/Ky0na7/2v4OQ" TargetMode="External"/><Relationship Id="rId24" Type="http://schemas.openxmlformats.org/officeDocument/2006/relationships/hyperlink" Target="https://aact.ctti-clinicaltrials.org/download" TargetMode="External"/><Relationship Id="rId23" Type="http://schemas.openxmlformats.org/officeDocument/2006/relationships/hyperlink" Target="https://paperpile.com/c/Ky0na7/aySgj" TargetMode="External"/><Relationship Id="rId129" Type="http://schemas.openxmlformats.org/officeDocument/2006/relationships/hyperlink" Target="http://paperpile.com/b/Ky0na7/Ma9O0" TargetMode="External"/><Relationship Id="rId128" Type="http://schemas.openxmlformats.org/officeDocument/2006/relationships/hyperlink" Target="http://paperpile.com/b/Ky0na7/MyFnH" TargetMode="External"/><Relationship Id="rId127" Type="http://schemas.openxmlformats.org/officeDocument/2006/relationships/hyperlink" Target="http://dx.doi.org/10.32614/cran.package.dbscan" TargetMode="External"/><Relationship Id="rId126" Type="http://schemas.openxmlformats.org/officeDocument/2006/relationships/hyperlink" Target="http://paperpile.com/b/Ky0na7/MyFnH" TargetMode="External"/><Relationship Id="rId26" Type="http://schemas.openxmlformats.org/officeDocument/2006/relationships/hyperlink" Target="https://paperpile.com/c/Ky0na7/PKMio+DXAOo" TargetMode="External"/><Relationship Id="rId121" Type="http://schemas.openxmlformats.org/officeDocument/2006/relationships/hyperlink" Target="http://dx.doi.org/10.32614/cran.package.isotree" TargetMode="External"/><Relationship Id="rId25" Type="http://schemas.openxmlformats.org/officeDocument/2006/relationships/hyperlink" Target="https://paperpile.com/c/Ky0na7/iclH9" TargetMode="External"/><Relationship Id="rId120" Type="http://schemas.openxmlformats.org/officeDocument/2006/relationships/hyperlink" Target="http://paperpile.com/b/Ky0na7/cdFjN" TargetMode="External"/><Relationship Id="rId28" Type="http://schemas.openxmlformats.org/officeDocument/2006/relationships/hyperlink" Target="https://paperpile.com/c/Ky0na7/IA9aj" TargetMode="External"/><Relationship Id="rId27" Type="http://schemas.openxmlformats.org/officeDocument/2006/relationships/hyperlink" Target="https://paperpile.com/c/Ky0na7/Wd6H9" TargetMode="External"/><Relationship Id="rId125" Type="http://schemas.openxmlformats.org/officeDocument/2006/relationships/hyperlink" Target="http://dx.doi.org/10.32614/cran.package.dbscan" TargetMode="External"/><Relationship Id="rId29" Type="http://schemas.openxmlformats.org/officeDocument/2006/relationships/hyperlink" Target="https://paperpile.com/c/Ky0na7/VSMBe+xYCZ3" TargetMode="External"/><Relationship Id="rId124" Type="http://schemas.openxmlformats.org/officeDocument/2006/relationships/hyperlink" Target="http://paperpile.com/b/Ky0na7/MyFnH" TargetMode="External"/><Relationship Id="rId123" Type="http://schemas.openxmlformats.org/officeDocument/2006/relationships/hyperlink" Target="http://paperpile.com/b/Ky0na7/DWjAe" TargetMode="External"/><Relationship Id="rId122" Type="http://schemas.openxmlformats.org/officeDocument/2006/relationships/hyperlink" Target="http://paperpile.com/b/Ky0na7/cdFjN" TargetMode="External"/><Relationship Id="rId95" Type="http://schemas.openxmlformats.org/officeDocument/2006/relationships/hyperlink" Target="http://dx.doi.org/10.32614/cran.package.stringdist" TargetMode="External"/><Relationship Id="rId94" Type="http://schemas.openxmlformats.org/officeDocument/2006/relationships/hyperlink" Target="http://paperpile.com/b/Ky0na7/PKMio" TargetMode="External"/><Relationship Id="rId97" Type="http://schemas.openxmlformats.org/officeDocument/2006/relationships/hyperlink" Target="http://dx.doi.org/10.32614/cran.package.stringdist" TargetMode="External"/><Relationship Id="rId96" Type="http://schemas.openxmlformats.org/officeDocument/2006/relationships/hyperlink" Target="http://paperpile.com/b/Ky0na7/PKMio" TargetMode="External"/><Relationship Id="rId11" Type="http://schemas.openxmlformats.org/officeDocument/2006/relationships/hyperlink" Target="https://paperpile.com/c/Ky0na7/F7rHM" TargetMode="External"/><Relationship Id="rId99" Type="http://schemas.openxmlformats.org/officeDocument/2006/relationships/hyperlink" Target="http://paperpile.com/b/Ky0na7/DXAOo" TargetMode="External"/><Relationship Id="rId10" Type="http://schemas.openxmlformats.org/officeDocument/2006/relationships/hyperlink" Target="https://paperpile.com/c/Ky0na7/jxNyc" TargetMode="External"/><Relationship Id="rId98" Type="http://schemas.openxmlformats.org/officeDocument/2006/relationships/hyperlink" Target="http://paperpile.com/b/Ky0na7/PKMio" TargetMode="External"/><Relationship Id="rId13" Type="http://schemas.openxmlformats.org/officeDocument/2006/relationships/hyperlink" Target="https://paperpile.com/c/Ky0na7/aySgj" TargetMode="External"/><Relationship Id="rId12" Type="http://schemas.openxmlformats.org/officeDocument/2006/relationships/hyperlink" Target="https://paperpile.com/c/Ky0na7/I4Mmo+uogfj" TargetMode="External"/><Relationship Id="rId91" Type="http://schemas.openxmlformats.org/officeDocument/2006/relationships/hyperlink" Target="http://paperpile.com/b/Ky0na7/2v4OQ" TargetMode="External"/><Relationship Id="rId90" Type="http://schemas.openxmlformats.org/officeDocument/2006/relationships/hyperlink" Target="http://paperpile.com/b/Ky0na7/2v4OQ" TargetMode="External"/><Relationship Id="rId93" Type="http://schemas.openxmlformats.org/officeDocument/2006/relationships/hyperlink" Target="http://paperpile.com/b/Ky0na7/iclH9" TargetMode="External"/><Relationship Id="rId92" Type="http://schemas.openxmlformats.org/officeDocument/2006/relationships/hyperlink" Target="http://paperpile.com/b/Ky0na7/2v4OQ" TargetMode="External"/><Relationship Id="rId118" Type="http://schemas.openxmlformats.org/officeDocument/2006/relationships/hyperlink" Target="http://paperpile.com/b/Ky0na7/cdFjN" TargetMode="External"/><Relationship Id="rId117" Type="http://schemas.openxmlformats.org/officeDocument/2006/relationships/hyperlink" Target="http://paperpile.com/b/Ky0na7/xYCZ3" TargetMode="External"/><Relationship Id="rId116" Type="http://schemas.openxmlformats.org/officeDocument/2006/relationships/hyperlink" Target="http://dx.doi.org/10.5120/10032-5077" TargetMode="External"/><Relationship Id="rId115" Type="http://schemas.openxmlformats.org/officeDocument/2006/relationships/hyperlink" Target="http://paperpile.com/b/Ky0na7/xYCZ3" TargetMode="External"/><Relationship Id="rId119" Type="http://schemas.openxmlformats.org/officeDocument/2006/relationships/hyperlink" Target="http://dx.doi.org/10.32614/cran.package.isotree" TargetMode="External"/><Relationship Id="rId15" Type="http://schemas.openxmlformats.org/officeDocument/2006/relationships/hyperlink" Target="https://tumourclassification.iarc.who.int/welcome/" TargetMode="External"/><Relationship Id="rId110" Type="http://schemas.openxmlformats.org/officeDocument/2006/relationships/hyperlink" Target="http://paperpile.com/b/Ky0na7/VSMBe" TargetMode="External"/><Relationship Id="rId14" Type="http://schemas.openxmlformats.org/officeDocument/2006/relationships/hyperlink" Target="https://paperpile.com/c/Ky0na7/gOhcD" TargetMode="External"/><Relationship Id="rId17" Type="http://schemas.openxmlformats.org/officeDocument/2006/relationships/hyperlink" Target="https://www.opentargets.org/" TargetMode="External"/><Relationship Id="rId16" Type="http://schemas.openxmlformats.org/officeDocument/2006/relationships/hyperlink" Target="https://ncithesaurus.nci.nih.gov/ncitbrowser/" TargetMode="External"/><Relationship Id="rId19" Type="http://schemas.openxmlformats.org/officeDocument/2006/relationships/hyperlink" Target="https://paperpile.com/c/Ky0na7/z8PIr" TargetMode="External"/><Relationship Id="rId114" Type="http://schemas.openxmlformats.org/officeDocument/2006/relationships/hyperlink" Target="http://paperpile.com/b/Ky0na7/xYCZ3" TargetMode="External"/><Relationship Id="rId18" Type="http://schemas.openxmlformats.org/officeDocument/2006/relationships/hyperlink" Target="https://druggablegenome.net/" TargetMode="External"/><Relationship Id="rId113" Type="http://schemas.openxmlformats.org/officeDocument/2006/relationships/hyperlink" Target="http://paperpile.com/b/Ky0na7/xYCZ3" TargetMode="External"/><Relationship Id="rId112" Type="http://schemas.openxmlformats.org/officeDocument/2006/relationships/hyperlink" Target="http://paperpile.com/b/Ky0na7/VSMBe" TargetMode="External"/><Relationship Id="rId111" Type="http://schemas.openxmlformats.org/officeDocument/2006/relationships/hyperlink" Target="http://dx.doi.org/10.1109/ijcnn.2009.5178973" TargetMode="External"/><Relationship Id="rId84" Type="http://schemas.openxmlformats.org/officeDocument/2006/relationships/hyperlink" Target="http://paperpile.com/b/Ky0na7/wP8dg" TargetMode="External"/><Relationship Id="rId83" Type="http://schemas.openxmlformats.org/officeDocument/2006/relationships/hyperlink" Target="http://paperpile.com/b/Ky0na7/z8PIr" TargetMode="External"/><Relationship Id="rId86" Type="http://schemas.openxmlformats.org/officeDocument/2006/relationships/hyperlink" Target="http://paperpile.com/b/Ky0na7/wP8dg" TargetMode="External"/><Relationship Id="rId85" Type="http://schemas.openxmlformats.org/officeDocument/2006/relationships/hyperlink" Target="http://paperpile.com/b/Ky0na7/wP8dg" TargetMode="External"/><Relationship Id="rId88" Type="http://schemas.openxmlformats.org/officeDocument/2006/relationships/hyperlink" Target="http://paperpile.com/b/Ky0na7/PGr74" TargetMode="External"/><Relationship Id="rId150" Type="http://schemas.openxmlformats.org/officeDocument/2006/relationships/hyperlink" Target="http://paperpile.com/b/Ky0na7/NUuiR" TargetMode="External"/><Relationship Id="rId87" Type="http://schemas.openxmlformats.org/officeDocument/2006/relationships/hyperlink" Target="http://paperpile.com/b/Ky0na7/PGr74" TargetMode="External"/><Relationship Id="rId89" Type="http://schemas.openxmlformats.org/officeDocument/2006/relationships/hyperlink" Target="http://paperpile.com/b/Ky0na7/PGr74" TargetMode="External"/><Relationship Id="rId80" Type="http://schemas.openxmlformats.org/officeDocument/2006/relationships/hyperlink" Target="http://paperpile.com/b/Ky0na7/gOhcD" TargetMode="External"/><Relationship Id="rId82" Type="http://schemas.openxmlformats.org/officeDocument/2006/relationships/hyperlink" Target="https://crfm.stanford.edu/2022/12/15/biomedlm.html" TargetMode="External"/><Relationship Id="rId81" Type="http://schemas.openxmlformats.org/officeDocument/2006/relationships/hyperlink" Target="http://paperpile.com/b/Ky0na7/z8PI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Ky0na7/A2KRB" TargetMode="External"/><Relationship Id="rId4" Type="http://schemas.openxmlformats.org/officeDocument/2006/relationships/numbering" Target="numbering.xml"/><Relationship Id="rId148" Type="http://schemas.openxmlformats.org/officeDocument/2006/relationships/hyperlink" Target="http://paperpile.com/b/Ky0na7/A2KRB" TargetMode="External"/><Relationship Id="rId9" Type="http://schemas.openxmlformats.org/officeDocument/2006/relationships/hyperlink" Target="https://paperpile.com/c/Ky0na7/48hVk" TargetMode="External"/><Relationship Id="rId143" Type="http://schemas.openxmlformats.org/officeDocument/2006/relationships/hyperlink" Target="http://paperpile.com/b/Ky0na7/24pLh" TargetMode="External"/><Relationship Id="rId142" Type="http://schemas.openxmlformats.org/officeDocument/2006/relationships/hyperlink" Target="http://paperpile.com/b/Ky0na7/go38q" TargetMode="External"/><Relationship Id="rId141" Type="http://schemas.openxmlformats.org/officeDocument/2006/relationships/hyperlink" Target="http://dx.doi.org/10.18653/v1/2023.emnlp-main.765" TargetMode="External"/><Relationship Id="rId140" Type="http://schemas.openxmlformats.org/officeDocument/2006/relationships/hyperlink" Target="http://paperpile.com/b/Ky0na7/go38q" TargetMode="External"/><Relationship Id="rId5" Type="http://schemas.openxmlformats.org/officeDocument/2006/relationships/styles" Target="styles.xml"/><Relationship Id="rId147" Type="http://schemas.openxmlformats.org/officeDocument/2006/relationships/hyperlink" Target="http://paperpile.com/b/Ky0na7/A2KRB" TargetMode="External"/><Relationship Id="rId6" Type="http://schemas.openxmlformats.org/officeDocument/2006/relationships/hyperlink" Target="https://paperpile.com/c/Ky0na7/X96Sr" TargetMode="External"/><Relationship Id="rId146" Type="http://schemas.openxmlformats.org/officeDocument/2006/relationships/hyperlink" Target="http://paperpile.com/b/Ky0na7/2IhPR" TargetMode="External"/><Relationship Id="rId7" Type="http://schemas.openxmlformats.org/officeDocument/2006/relationships/hyperlink" Target="https://paperpile.com/c/Ky0na7/F7rHM" TargetMode="External"/><Relationship Id="rId145" Type="http://schemas.openxmlformats.org/officeDocument/2006/relationships/hyperlink" Target="http://paperpile.com/b/Ky0na7/2IhPR" TargetMode="External"/><Relationship Id="rId8" Type="http://schemas.openxmlformats.org/officeDocument/2006/relationships/hyperlink" Target="https://paperpile.com/c/Ky0na7/SHbGN+A9NgY" TargetMode="External"/><Relationship Id="rId144" Type="http://schemas.openxmlformats.org/officeDocument/2006/relationships/hyperlink" Target="http://paperpile.com/b/Ky0na7/2IhPR" TargetMode="External"/><Relationship Id="rId73" Type="http://schemas.openxmlformats.org/officeDocument/2006/relationships/hyperlink" Target="http://paperpile.com/b/Ky0na7/uogfj" TargetMode="External"/><Relationship Id="rId72" Type="http://schemas.openxmlformats.org/officeDocument/2006/relationships/hyperlink" Target="http://paperpile.com/b/Ky0na7/uogfj" TargetMode="External"/><Relationship Id="rId75" Type="http://schemas.openxmlformats.org/officeDocument/2006/relationships/hyperlink" Target="http://paperpile.com/b/Ky0na7/aySgj" TargetMode="External"/><Relationship Id="rId74" Type="http://schemas.openxmlformats.org/officeDocument/2006/relationships/hyperlink" Target="http://paperpile.com/b/Ky0na7/uogfj" TargetMode="External"/><Relationship Id="rId77" Type="http://schemas.openxmlformats.org/officeDocument/2006/relationships/hyperlink" Target="http://paperpile.com/b/Ky0na7/aySgj" TargetMode="External"/><Relationship Id="rId76" Type="http://schemas.openxmlformats.org/officeDocument/2006/relationships/hyperlink" Target="https://clinicaltrials.gov/" TargetMode="External"/><Relationship Id="rId79" Type="http://schemas.openxmlformats.org/officeDocument/2006/relationships/hyperlink" Target="http://paperpile.com/b/Ky0na7/gOhcD" TargetMode="External"/><Relationship Id="rId78" Type="http://schemas.openxmlformats.org/officeDocument/2006/relationships/hyperlink" Target="http://paperpile.com/b/Ky0na7/gOhcD" TargetMode="External"/><Relationship Id="rId71" Type="http://schemas.openxmlformats.org/officeDocument/2006/relationships/hyperlink" Target="http://paperpile.com/b/Ky0na7/I4Mmo" TargetMode="External"/><Relationship Id="rId70" Type="http://schemas.openxmlformats.org/officeDocument/2006/relationships/hyperlink" Target="http://dx.doi.org/10.1200/PO.19.00060" TargetMode="External"/><Relationship Id="rId139" Type="http://schemas.openxmlformats.org/officeDocument/2006/relationships/hyperlink" Target="http://paperpile.com/b/Ky0na7/xVmoV" TargetMode="External"/><Relationship Id="rId138" Type="http://schemas.openxmlformats.org/officeDocument/2006/relationships/hyperlink" Target="http://dx.doi.org/10.1177/17483026221078111" TargetMode="External"/><Relationship Id="rId137" Type="http://schemas.openxmlformats.org/officeDocument/2006/relationships/hyperlink" Target="http://paperpile.com/b/Ky0na7/xVmoV" TargetMode="External"/><Relationship Id="rId132" Type="http://schemas.openxmlformats.org/officeDocument/2006/relationships/hyperlink" Target="http://paperpile.com/b/Ky0na7/5rBwu" TargetMode="External"/><Relationship Id="rId131" Type="http://schemas.openxmlformats.org/officeDocument/2006/relationships/hyperlink" Target="http://paperpile.com/b/Ky0na7/Ma9O0" TargetMode="External"/><Relationship Id="rId130" Type="http://schemas.openxmlformats.org/officeDocument/2006/relationships/hyperlink" Target="http://paperpile.com/b/Ky0na7/Ma9O0" TargetMode="External"/><Relationship Id="rId136" Type="http://schemas.openxmlformats.org/officeDocument/2006/relationships/hyperlink" Target="http://paperpile.com/b/Ky0na7/xVmoV" TargetMode="External"/><Relationship Id="rId135" Type="http://schemas.openxmlformats.org/officeDocument/2006/relationships/hyperlink" Target="http://paperpile.com/b/Ky0na7/xVmoV" TargetMode="External"/><Relationship Id="rId134" Type="http://schemas.openxmlformats.org/officeDocument/2006/relationships/hyperlink" Target="http://paperpile.com/b/Ky0na7/5rBwu" TargetMode="External"/><Relationship Id="rId133" Type="http://schemas.openxmlformats.org/officeDocument/2006/relationships/hyperlink" Target="http://paperpile.com/b/Ky0na7/5rBwu" TargetMode="External"/><Relationship Id="rId62" Type="http://schemas.openxmlformats.org/officeDocument/2006/relationships/hyperlink" Target="http://paperpile.com/b/Ky0na7/48hVk" TargetMode="External"/><Relationship Id="rId61" Type="http://schemas.openxmlformats.org/officeDocument/2006/relationships/hyperlink" Target="http://paperpile.com/b/Ky0na7/48hVk" TargetMode="External"/><Relationship Id="rId64" Type="http://schemas.openxmlformats.org/officeDocument/2006/relationships/hyperlink" Target="http://paperpile.com/b/Ky0na7/jxNyc" TargetMode="External"/><Relationship Id="rId63" Type="http://schemas.openxmlformats.org/officeDocument/2006/relationships/hyperlink" Target="http://paperpile.com/b/Ky0na7/48hVk" TargetMode="External"/><Relationship Id="rId66" Type="http://schemas.openxmlformats.org/officeDocument/2006/relationships/hyperlink" Target="http://paperpile.com/b/Ky0na7/jxNyc" TargetMode="External"/><Relationship Id="rId172" Type="http://schemas.openxmlformats.org/officeDocument/2006/relationships/header" Target="header1.xml"/><Relationship Id="rId65" Type="http://schemas.openxmlformats.org/officeDocument/2006/relationships/hyperlink" Target="http://paperpile.com/b/Ky0na7/jxNyc" TargetMode="External"/><Relationship Id="rId171" Type="http://schemas.openxmlformats.org/officeDocument/2006/relationships/hyperlink" Target="http://paperpile.com/b/Ky0na7/nAd3N" TargetMode="External"/><Relationship Id="rId68" Type="http://schemas.openxmlformats.org/officeDocument/2006/relationships/hyperlink" Target="http://paperpile.com/b/Ky0na7/I4Mmo" TargetMode="External"/><Relationship Id="rId170" Type="http://schemas.openxmlformats.org/officeDocument/2006/relationships/hyperlink" Target="http://dx.doi.org/10.3390/e23060759" TargetMode="External"/><Relationship Id="rId67" Type="http://schemas.openxmlformats.org/officeDocument/2006/relationships/hyperlink" Target="http://paperpile.com/b/Ky0na7/I4Mmo" TargetMode="External"/><Relationship Id="rId60" Type="http://schemas.openxmlformats.org/officeDocument/2006/relationships/hyperlink" Target="http://paperpile.com/b/Ky0na7/A9NgY" TargetMode="External"/><Relationship Id="rId165" Type="http://schemas.openxmlformats.org/officeDocument/2006/relationships/hyperlink" Target="http://paperpile.com/b/Ky0na7/G2bKQ" TargetMode="External"/><Relationship Id="rId69" Type="http://schemas.openxmlformats.org/officeDocument/2006/relationships/hyperlink" Target="http://paperpile.com/b/Ky0na7/I4Mmo" TargetMode="External"/><Relationship Id="rId164" Type="http://schemas.openxmlformats.org/officeDocument/2006/relationships/hyperlink" Target="http://paperpile.com/b/Ky0na7/ZzZVH" TargetMode="External"/><Relationship Id="rId163" Type="http://schemas.openxmlformats.org/officeDocument/2006/relationships/hyperlink" Target="https://openai.com/index/new-embedding-models-and-api-updates/" TargetMode="External"/><Relationship Id="rId162" Type="http://schemas.openxmlformats.org/officeDocument/2006/relationships/hyperlink" Target="http://paperpile.com/b/Ky0na7/ZzZVH" TargetMode="External"/><Relationship Id="rId169" Type="http://schemas.openxmlformats.org/officeDocument/2006/relationships/hyperlink" Target="http://paperpile.com/b/Ky0na7/nAd3N" TargetMode="External"/><Relationship Id="rId168" Type="http://schemas.openxmlformats.org/officeDocument/2006/relationships/hyperlink" Target="http://paperpile.com/b/Ky0na7/nAd3N" TargetMode="External"/><Relationship Id="rId167" Type="http://schemas.openxmlformats.org/officeDocument/2006/relationships/hyperlink" Target="http://paperpile.com/b/Ky0na7/nAd3N" TargetMode="External"/><Relationship Id="rId166" Type="http://schemas.openxmlformats.org/officeDocument/2006/relationships/hyperlink" Target="http://paperpile.com/b/Ky0na7/O9sM2" TargetMode="External"/><Relationship Id="rId51" Type="http://schemas.openxmlformats.org/officeDocument/2006/relationships/hyperlink" Target="http://paperpile.com/b/Ky0na7/X96Sr" TargetMode="External"/><Relationship Id="rId50" Type="http://schemas.openxmlformats.org/officeDocument/2006/relationships/hyperlink" Target="http://paperpile.com/b/Ky0na7/X96Sr" TargetMode="External"/><Relationship Id="rId53" Type="http://schemas.openxmlformats.org/officeDocument/2006/relationships/hyperlink" Target="http://paperpile.com/b/Ky0na7/F7rHM" TargetMode="External"/><Relationship Id="rId52" Type="http://schemas.openxmlformats.org/officeDocument/2006/relationships/hyperlink" Target="http://paperpile.com/b/Ky0na7/F7rHM" TargetMode="External"/><Relationship Id="rId55" Type="http://schemas.openxmlformats.org/officeDocument/2006/relationships/hyperlink" Target="http://paperpile.com/b/Ky0na7/SHbGN" TargetMode="External"/><Relationship Id="rId161" Type="http://schemas.openxmlformats.org/officeDocument/2006/relationships/hyperlink" Target="http://paperpile.com/b/Ky0na7/xrXuV" TargetMode="External"/><Relationship Id="rId54" Type="http://schemas.openxmlformats.org/officeDocument/2006/relationships/hyperlink" Target="http://paperpile.com/b/Ky0na7/F7rHM" TargetMode="External"/><Relationship Id="rId160" Type="http://schemas.openxmlformats.org/officeDocument/2006/relationships/hyperlink" Target="http://paperpile.com/b/Ky0na7/NSAEQ" TargetMode="External"/><Relationship Id="rId57" Type="http://schemas.openxmlformats.org/officeDocument/2006/relationships/hyperlink" Target="http://paperpile.com/b/Ky0na7/SHbGN" TargetMode="External"/><Relationship Id="rId56" Type="http://schemas.openxmlformats.org/officeDocument/2006/relationships/hyperlink" Target="http://paperpile.com/b/Ky0na7/SHbGN" TargetMode="External"/><Relationship Id="rId159" Type="http://schemas.openxmlformats.org/officeDocument/2006/relationships/hyperlink" Target="http://paperpile.com/b/Ky0na7/JzjPe" TargetMode="External"/><Relationship Id="rId59" Type="http://schemas.openxmlformats.org/officeDocument/2006/relationships/hyperlink" Target="http://paperpile.com/b/Ky0na7/A9NgY" TargetMode="External"/><Relationship Id="rId154" Type="http://schemas.openxmlformats.org/officeDocument/2006/relationships/hyperlink" Target="http://paperpile.com/b/Ky0na7/xitGO" TargetMode="External"/><Relationship Id="rId58" Type="http://schemas.openxmlformats.org/officeDocument/2006/relationships/hyperlink" Target="http://paperpile.com/b/Ky0na7/A9NgY" TargetMode="External"/><Relationship Id="rId153" Type="http://schemas.openxmlformats.org/officeDocument/2006/relationships/hyperlink" Target="http://paperpile.com/b/Ky0na7/WxsSK" TargetMode="External"/><Relationship Id="rId152" Type="http://schemas.openxmlformats.org/officeDocument/2006/relationships/hyperlink" Target="http://paperpile.com/b/Ky0na7/NUuiR" TargetMode="External"/><Relationship Id="rId151" Type="http://schemas.openxmlformats.org/officeDocument/2006/relationships/hyperlink" Target="http://dx.doi.org/10.18653/v1/2020.acl-demos.36" TargetMode="External"/><Relationship Id="rId158" Type="http://schemas.openxmlformats.org/officeDocument/2006/relationships/hyperlink" Target="http://paperpile.com/b/Ky0na7/JzjPe" TargetMode="External"/><Relationship Id="rId157" Type="http://schemas.openxmlformats.org/officeDocument/2006/relationships/hyperlink" Target="http://paperpile.com/b/Ky0na7/JzjPe" TargetMode="External"/><Relationship Id="rId156" Type="http://schemas.openxmlformats.org/officeDocument/2006/relationships/hyperlink" Target="http://paperpile.com/b/Ky0na7/xitGO" TargetMode="External"/><Relationship Id="rId155" Type="http://schemas.openxmlformats.org/officeDocument/2006/relationships/hyperlink" Target="http://paperpile.com/b/Ky0na7/xit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