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v82bmw8mpixj" w:id="0"/>
      <w:bookmarkEnd w:id="0"/>
      <w:r w:rsidDel="00000000" w:rsidR="00000000" w:rsidRPr="00000000">
        <w:rPr>
          <w:rFonts w:ascii="Times New Roman" w:cs="Times New Roman" w:eastAsia="Times New Roman" w:hAnsi="Times New Roman"/>
          <w:rtl w:val="0"/>
        </w:rPr>
        <w:t xml:space="preserve">Automated Tumor Name Standardization in the NIH Clinical Trials Registry Using the CANTOS Pipeline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Lahiri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Sangeeta Shukla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Ben Stear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Taha Mohseni Ahooyi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Katherine Beigel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Elizabeth Margolskee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Deanne Taylor</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Affiliations:</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Pediatrics, University of Pennsylvania Perelman Medical School, Philadelphia PA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540" w:firstLine="0"/>
        <w:rPr>
          <w:color w:val="0e101a"/>
        </w:rPr>
      </w:pPr>
      <w:r w:rsidDel="00000000" w:rsidR="00000000" w:rsidRPr="00000000">
        <w:rPr>
          <w:rtl w:val="0"/>
        </w:rPr>
      </w:r>
    </w:p>
    <w:p w:rsidR="00000000" w:rsidDel="00000000" w:rsidP="00000000" w:rsidRDefault="00000000" w:rsidRPr="00000000" w14:paraId="0000001E">
      <w:pPr>
        <w:ind w:left="-540" w:firstLine="0"/>
        <w:rPr>
          <w:color w:val="0e101a"/>
        </w:rPr>
      </w:pPr>
      <w:r w:rsidDel="00000000" w:rsidR="00000000" w:rsidRPr="00000000">
        <w:rPr>
          <w:rtl w:val="0"/>
        </w:rPr>
      </w:r>
    </w:p>
    <w:p w:rsidR="00000000" w:rsidDel="00000000" w:rsidP="00000000" w:rsidRDefault="00000000" w:rsidRPr="00000000" w14:paraId="0000001F">
      <w:pPr>
        <w:ind w:left="-540" w:firstLine="0"/>
        <w:rPr>
          <w:color w:val="0e101a"/>
        </w:rPr>
      </w:pPr>
      <w:r w:rsidDel="00000000" w:rsidR="00000000" w:rsidRPr="00000000">
        <w:rPr>
          <w:rtl w:val="0"/>
        </w:rPr>
      </w:r>
    </w:p>
    <w:p w:rsidR="00000000" w:rsidDel="00000000" w:rsidP="00000000" w:rsidRDefault="00000000" w:rsidRPr="00000000" w14:paraId="00000020">
      <w:pPr>
        <w:ind w:left="-540" w:firstLine="0"/>
        <w:rPr>
          <w:color w:val="0e101a"/>
        </w:rPr>
      </w:pPr>
      <w:r w:rsidDel="00000000" w:rsidR="00000000" w:rsidRPr="00000000">
        <w:rPr>
          <w:rtl w:val="0"/>
        </w:rPr>
      </w:r>
    </w:p>
    <w:p w:rsidR="00000000" w:rsidDel="00000000" w:rsidP="00000000" w:rsidRDefault="00000000" w:rsidRPr="00000000" w14:paraId="00000021">
      <w:pPr>
        <w:ind w:left="-540" w:firstLine="0"/>
        <w:rPr>
          <w:color w:val="0e101a"/>
        </w:rPr>
      </w:pPr>
      <w:r w:rsidDel="00000000" w:rsidR="00000000" w:rsidRPr="00000000">
        <w:rPr>
          <w:rtl w:val="0"/>
        </w:rPr>
      </w:r>
    </w:p>
    <w:p w:rsidR="00000000" w:rsidDel="00000000" w:rsidP="00000000" w:rsidRDefault="00000000" w:rsidRPr="00000000" w14:paraId="00000022">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Big Picture</w:t>
        <w:br w:type="textWrapping"/>
      </w:r>
      <w:r w:rsidDel="00000000" w:rsidR="00000000" w:rsidRPr="00000000">
        <w:rPr>
          <w:rFonts w:ascii="Times New Roman" w:cs="Times New Roman" w:eastAsia="Times New Roman" w:hAnsi="Times New Roman"/>
          <w:sz w:val="24"/>
          <w:szCs w:val="24"/>
          <w:rtl w:val="0"/>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present  methods to identify and standardize tumor names from the CTR in order to facilitate analysis and data integration.</w:t>
      </w:r>
      <w:r w:rsidDel="00000000" w:rsidR="00000000" w:rsidRPr="00000000">
        <w:rPr>
          <w:rtl w:val="0"/>
        </w:rPr>
      </w:r>
    </w:p>
    <w:p w:rsidR="00000000" w:rsidDel="00000000" w:rsidP="00000000" w:rsidRDefault="00000000" w:rsidRPr="00000000" w14:paraId="00000023">
      <w:pPr>
        <w:ind w:left="-540" w:firstLine="0"/>
        <w:rPr>
          <w:b w:val="1"/>
          <w:sz w:val="28"/>
          <w:szCs w:val="28"/>
        </w:rPr>
      </w:pPr>
      <w:r w:rsidDel="00000000" w:rsidR="00000000" w:rsidRPr="00000000">
        <w:rPr>
          <w:rtl w:val="0"/>
        </w:rPr>
      </w:r>
    </w:p>
    <w:p w:rsidR="00000000" w:rsidDel="00000000" w:rsidP="00000000" w:rsidRDefault="00000000" w:rsidRPr="00000000" w14:paraId="00000024">
      <w:pPr>
        <w:ind w:lef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25">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aimed to identify and standardize tumor names from the NIH's clinical trials registry (CTR, ClinicalTrials.gov) using the World Health Organization Classification of Tumours resource and the National Cancer Institute Thesaurus (NCIt).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  and 63.5%-68.5%  for the 5th edition and all editions (3rd-5th) of the WHO </w:t>
      </w:r>
      <w:r w:rsidDel="00000000" w:rsidR="00000000" w:rsidRPr="00000000">
        <w:rPr>
          <w:rFonts w:ascii="Times New Roman" w:cs="Times New Roman" w:eastAsia="Times New Roman" w:hAnsi="Times New Roman"/>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The LTE-3+Euclidean Dist method, which mapped tumor names to the nearest WHO system term, achieved the highest standardization accuracy, with 65.6% for the 5th edition and 68.5% for all editions of the WHO </w:t>
      </w:r>
      <w:r w:rsidDel="00000000" w:rsidR="00000000" w:rsidRPr="00000000">
        <w:rPr>
          <w:rFonts w:ascii="Times New Roman" w:cs="Times New Roman" w:eastAsia="Times New Roman" w:hAnsi="Times New Roman"/>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276.0005454545455" w:lineRule="auto"/>
        <w:ind w:left="-540" w:firstLine="0"/>
        <w:rPr/>
      </w:pPr>
      <w:r w:rsidDel="00000000" w:rsidR="00000000" w:rsidRPr="00000000">
        <w:rPr>
          <w:rtl w:val="0"/>
        </w:rPr>
      </w:r>
    </w:p>
    <w:p w:rsidR="00000000" w:rsidDel="00000000" w:rsidP="00000000" w:rsidRDefault="00000000" w:rsidRPr="00000000" w14:paraId="00000027">
      <w:pPr>
        <w:spacing w:line="276.0005454545455" w:lineRule="auto"/>
        <w:ind w:left="-540" w:firstLine="0"/>
        <w:rPr/>
      </w:pPr>
      <w:r w:rsidDel="00000000" w:rsidR="00000000" w:rsidRPr="00000000">
        <w:rPr>
          <w:rtl w:val="0"/>
        </w:rPr>
      </w:r>
    </w:p>
    <w:p w:rsidR="00000000" w:rsidDel="00000000" w:rsidP="00000000" w:rsidRDefault="00000000" w:rsidRPr="00000000" w14:paraId="00000028">
      <w:pPr>
        <w:spacing w:line="276.0005454545455" w:lineRule="auto"/>
        <w:ind w:lef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Keywords</w:t>
      </w:r>
    </w:p>
    <w:p w:rsidR="00000000" w:rsidDel="00000000" w:rsidP="00000000" w:rsidRDefault="00000000" w:rsidRPr="00000000" w14:paraId="00000029">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Clinical Trials Registry; WHO Tumor Classification; Text Embedding; Clinical Text Standardization</w:t>
      </w:r>
    </w:p>
    <w:p w:rsidR="00000000" w:rsidDel="00000000" w:rsidP="00000000" w:rsidRDefault="00000000" w:rsidRPr="00000000" w14:paraId="0000002A">
      <w:pPr>
        <w:spacing w:line="276.0005454545455" w:lineRule="auto"/>
        <w:ind w:left="-540" w:firstLine="0"/>
        <w:rPr/>
      </w:pPr>
      <w:r w:rsidDel="00000000" w:rsidR="00000000" w:rsidRPr="00000000">
        <w:rPr>
          <w:rtl w:val="0"/>
        </w:rPr>
      </w:r>
    </w:p>
    <w:p w:rsidR="00000000" w:rsidDel="00000000" w:rsidP="00000000" w:rsidRDefault="00000000" w:rsidRPr="00000000" w14:paraId="0000002B">
      <w:pPr>
        <w:ind w:left="-540" w:firstLine="0"/>
        <w:rPr>
          <w:b w:val="1"/>
          <w:sz w:val="28"/>
          <w:szCs w:val="28"/>
        </w:rPr>
      </w:pPr>
      <w:r w:rsidDel="00000000" w:rsidR="00000000" w:rsidRPr="00000000">
        <w:rPr>
          <w:rtl w:val="0"/>
        </w:rPr>
      </w:r>
    </w:p>
    <w:p w:rsidR="00000000" w:rsidDel="00000000" w:rsidP="00000000" w:rsidRDefault="00000000" w:rsidRPr="00000000" w14:paraId="0000002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br w:type="textWrapping"/>
      </w:r>
      <w:r w:rsidDel="00000000" w:rsidR="00000000" w:rsidRPr="00000000">
        <w:rPr>
          <w:rFonts w:ascii="Times New Roman" w:cs="Times New Roman" w:eastAsia="Times New Roman" w:hAnsi="Times New Roman"/>
          <w:sz w:val="24"/>
          <w:szCs w:val="24"/>
          <w:rtl w:val="0"/>
        </w:rPr>
        <w:t xml:space="preserve">Cancer is a significant global health issue and the second leading cause of death in the United States </w:t>
      </w:r>
      <w:hyperlink r:id="rId6">
        <w:r w:rsidDel="00000000" w:rsidR="00000000" w:rsidRPr="00000000">
          <w:rPr>
            <w:rFonts w:ascii="Times New Roman" w:cs="Times New Roman" w:eastAsia="Times New Roman" w:hAnsi="Times New Roman"/>
            <w:color w:val="000000"/>
            <w:sz w:val="24"/>
            <w:szCs w:val="24"/>
            <w:u w:val="none"/>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In 2024, over 2 million new cancer cases and 611,720 deaths are expected in the U.S. alone </w:t>
      </w:r>
      <w:hyperlink r:id="rId7">
        <w:r w:rsidDel="00000000" w:rsidR="00000000" w:rsidRPr="00000000">
          <w:rPr>
            <w:rFonts w:ascii="Times New Roman" w:cs="Times New Roman" w:eastAsia="Times New Roman" w:hAnsi="Times New Roman"/>
            <w:color w:val="000000"/>
            <w:sz w:val="24"/>
            <w:szCs w:val="24"/>
            <w:u w:val="none"/>
            <w:vertAlign w:val="superscript"/>
            <w:rtl w:val="0"/>
          </w:rPr>
          <w:t xml:space="preserve">2</w:t>
        </w:r>
      </w:hyperlink>
      <w:r w:rsidDel="00000000" w:rsidR="00000000" w:rsidRPr="00000000">
        <w:rPr>
          <w:rFonts w:ascii="Times New Roman" w:cs="Times New Roman" w:eastAsia="Times New Roman" w:hAnsi="Times New Roman"/>
          <w:sz w:val="24"/>
          <w:szCs w:val="24"/>
          <w:rtl w:val="0"/>
        </w:rPr>
        <w:t xml:space="preserve">. While pediatric cancer survival rates have improved to 80% over the last five decades </w:t>
      </w:r>
      <w:hyperlink r:id="rId8">
        <w:r w:rsidDel="00000000" w:rsidR="00000000" w:rsidRPr="00000000">
          <w:rPr>
            <w:rFonts w:ascii="Times New Roman" w:cs="Times New Roman" w:eastAsia="Times New Roman" w:hAnsi="Times New Roman"/>
            <w:color w:val="000000"/>
            <w:sz w:val="24"/>
            <w:szCs w:val="24"/>
            <w:u w:val="none"/>
            <w:vertAlign w:val="superscript"/>
            <w:rtl w:val="0"/>
          </w:rPr>
          <w:t xml:space="preserve">3,4</w:t>
        </w:r>
      </w:hyperlink>
      <w:r w:rsidDel="00000000" w:rsidR="00000000" w:rsidRPr="00000000">
        <w:rPr>
          <w:rFonts w:ascii="Times New Roman" w:cs="Times New Roman" w:eastAsia="Times New Roman" w:hAnsi="Times New Roman"/>
          <w:sz w:val="24"/>
          <w:szCs w:val="24"/>
          <w:rtl w:val="0"/>
        </w:rPr>
        <w:t xml:space="preserve">, which can primarily be attributed to successes in the treatment of common childhood hematological malignancies such as acute lymphoblastic leukemia </w:t>
      </w:r>
      <w:hyperlink r:id="rId9">
        <w:r w:rsidDel="00000000" w:rsidR="00000000" w:rsidRPr="00000000">
          <w:rPr>
            <w:rFonts w:ascii="Times New Roman" w:cs="Times New Roman" w:eastAsia="Times New Roman" w:hAnsi="Times New Roman"/>
            <w:color w:val="000000"/>
            <w:sz w:val="24"/>
            <w:szCs w:val="24"/>
            <w:u w:val="none"/>
            <w:vertAlign w:val="superscript"/>
            <w:rtl w:val="0"/>
          </w:rPr>
          <w:t xml:space="preserve">5</w:t>
        </w:r>
      </w:hyperlink>
      <w:r w:rsidDel="00000000" w:rsidR="00000000" w:rsidRPr="00000000">
        <w:rPr>
          <w:rFonts w:ascii="Times New Roman" w:cs="Times New Roman" w:eastAsia="Times New Roman" w:hAnsi="Times New Roman"/>
          <w:sz w:val="24"/>
          <w:szCs w:val="24"/>
          <w:rtl w:val="0"/>
        </w:rPr>
        <w:t xml:space="preserve">, unfortunately this success is not uniformly shared </w:t>
      </w:r>
      <w:hyperlink r:id="rId10">
        <w:r w:rsidDel="00000000" w:rsidR="00000000" w:rsidRPr="00000000">
          <w:rPr>
            <w:rFonts w:ascii="Times New Roman" w:cs="Times New Roman" w:eastAsia="Times New Roman" w:hAnsi="Times New Roman"/>
            <w:color w:val="000000"/>
            <w:sz w:val="24"/>
            <w:szCs w:val="24"/>
            <w:u w:val="none"/>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and certain cancers, particularly those of the brain and nervous system </w:t>
      </w:r>
      <w:hyperlink r:id="rId11">
        <w:r w:rsidDel="00000000" w:rsidR="00000000" w:rsidRPr="00000000">
          <w:rPr>
            <w:rFonts w:ascii="Times New Roman" w:cs="Times New Roman" w:eastAsia="Times New Roman" w:hAnsi="Times New Roman"/>
            <w:color w:val="000000"/>
            <w:sz w:val="24"/>
            <w:szCs w:val="24"/>
            <w:u w:val="none"/>
            <w:vertAlign w:val="superscript"/>
            <w:rtl w:val="0"/>
          </w:rPr>
          <w:t xml:space="preserve">2</w:t>
        </w:r>
      </w:hyperlink>
      <w:r w:rsidDel="00000000" w:rsidR="00000000" w:rsidRPr="00000000">
        <w:rPr>
          <w:rFonts w:ascii="Times New Roman" w:cs="Times New Roman" w:eastAsia="Times New Roman" w:hAnsi="Times New Roman"/>
          <w:sz w:val="24"/>
          <w:szCs w:val="24"/>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2">
        <w:r w:rsidDel="00000000" w:rsidR="00000000" w:rsidRPr="00000000">
          <w:rPr>
            <w:rFonts w:ascii="Times New Roman" w:cs="Times New Roman" w:eastAsia="Times New Roman" w:hAnsi="Times New Roman"/>
            <w:color w:val="000000"/>
            <w:sz w:val="24"/>
            <w:szCs w:val="24"/>
            <w:u w:val="none"/>
            <w:vertAlign w:val="superscript"/>
            <w:rtl w:val="0"/>
          </w:rPr>
          <w:t xml:space="preserve">7,8</w:t>
        </w:r>
      </w:hyperlink>
      <w:r w:rsidDel="00000000" w:rsidR="00000000" w:rsidRPr="00000000">
        <w:rPr>
          <w:rFonts w:ascii="Times New Roman" w:cs="Times New Roman" w:eastAsia="Times New Roman" w:hAnsi="Times New Roman"/>
          <w:sz w:val="24"/>
          <w:szCs w:val="24"/>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3">
        <w:r w:rsidDel="00000000" w:rsidR="00000000" w:rsidRPr="00000000">
          <w:rPr>
            <w:rFonts w:ascii="Times New Roman" w:cs="Times New Roman" w:eastAsia="Times New Roman" w:hAnsi="Times New Roman"/>
            <w:color w:val="000000"/>
            <w:sz w:val="24"/>
            <w:szCs w:val="24"/>
            <w:u w:val="none"/>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While the CTR has established protocols and guidelines for data the submission process, tumor names contained in the CTR "conditions" data file (conditions.txt)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(MeSH) </w:t>
      </w:r>
      <w:hyperlink r:id="rId14">
        <w:r w:rsidDel="00000000" w:rsidR="00000000" w:rsidRPr="00000000">
          <w:rPr>
            <w:rFonts w:ascii="Times New Roman" w:cs="Times New Roman" w:eastAsia="Times New Roman" w:hAnsi="Times New Roman"/>
            <w:color w:val="000000"/>
            <w:sz w:val="24"/>
            <w:szCs w:val="24"/>
            <w:u w:val="none"/>
            <w:vertAlign w:val="superscript"/>
            <w:rtl w:val="0"/>
          </w:rPr>
          <w:t xml:space="preserve">10</w:t>
        </w:r>
      </w:hyperlink>
      <w:r w:rsidDel="00000000" w:rsidR="00000000" w:rsidRPr="00000000">
        <w:rPr>
          <w:rFonts w:ascii="Times New Roman" w:cs="Times New Roman" w:eastAsia="Times New Roman" w:hAnsi="Times New Roman"/>
          <w:sz w:val="24"/>
          <w:szCs w:val="24"/>
          <w:rtl w:val="0"/>
        </w:rPr>
        <w:t xml:space="preserve">, these terms often fail to capture the specific details of many tumor types outlined in the conditions data file. In </w:t>
      </w:r>
      <w:r w:rsidDel="00000000" w:rsidR="00000000" w:rsidRPr="00000000">
        <w:rPr>
          <w:rFonts w:ascii="Times New Roman" w:cs="Times New Roman" w:eastAsia="Times New Roman" w:hAnsi="Times New Roman"/>
          <w:b w:val="1"/>
          <w:sz w:val="24"/>
          <w:szCs w:val="24"/>
          <w:rtl w:val="0"/>
        </w:rPr>
        <w:t xml:space="preserve">Supplementary Document SD1</w:t>
      </w:r>
      <w:r w:rsidDel="00000000" w:rsidR="00000000" w:rsidRPr="00000000">
        <w:rPr>
          <w:rFonts w:ascii="Times New Roman" w:cs="Times New Roman" w:eastAsia="Times New Roman" w:hAnsi="Times New Roman"/>
          <w:sz w:val="24"/>
          <w:szCs w:val="24"/>
          <w:rtl w:val="0"/>
        </w:rPr>
        <w:t xml:space="preserve">, we provide examples to compare the differences between the terms in the condition file and the MeSH terms. Thus there is a need to standardize the CTR conditions data file. Ideally, tumor names from the CTR would be classified using ontologies and/or standards, including from the WHO Classification of Tumours </w:t>
      </w:r>
      <w:hyperlink r:id="rId15">
        <w:r w:rsidDel="00000000" w:rsidR="00000000" w:rsidRPr="00000000">
          <w:rPr>
            <w:rFonts w:ascii="Times New Roman" w:cs="Times New Roman" w:eastAsia="Times New Roman" w:hAnsi="Times New Roman"/>
            <w:sz w:val="24"/>
            <w:szCs w:val="24"/>
            <w:highlight w:val="white"/>
            <w:vertAlign w:val="superscript"/>
            <w:rtl w:val="0"/>
          </w:rPr>
          <w:t xml:space="preserve">11–44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(we refer to here as the “WHO system”, </w:t>
      </w:r>
      <w:hyperlink r:id="rId16">
        <w:r w:rsidDel="00000000" w:rsidR="00000000" w:rsidRPr="00000000">
          <w:rPr>
            <w:rFonts w:ascii="Times New Roman" w:cs="Times New Roman" w:eastAsia="Times New Roman" w:hAnsi="Times New Roman"/>
            <w:color w:val="1155cc"/>
            <w:sz w:val="24"/>
            <w:szCs w:val="24"/>
            <w:u w:val="single"/>
            <w:rtl w:val="0"/>
          </w:rPr>
          <w:t xml:space="preserve">https://tumourclassification.iarc.who.int/welcome/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National Cancer Institute Thesaurus (we refer to as the “NCIt database” </w:t>
      </w:r>
      <w:hyperlink r:id="rId17">
        <w:r w:rsidDel="00000000" w:rsidR="00000000" w:rsidRPr="00000000">
          <w:rPr>
            <w:rFonts w:ascii="Times New Roman" w:cs="Times New Roman" w:eastAsia="Times New Roman" w:hAnsi="Times New Roman"/>
            <w:color w:val="1155cc"/>
            <w:sz w:val="24"/>
            <w:szCs w:val="24"/>
            <w:u w:val="single"/>
            <w:rtl w:val="0"/>
          </w:rPr>
          <w:t xml:space="preserve">https://ncithesaurus.nci.nih.gov/ncitbrowser/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supplementary document SD1, we provide examples showing the differences between terms in the CTR conditions file and the assigned MeSH terms.The WHO and NCIt standardized nomenclature are available in </w:t>
      </w:r>
      <w:r w:rsidDel="00000000" w:rsidR="00000000" w:rsidRPr="00000000">
        <w:rPr>
          <w:rFonts w:ascii="Times New Roman" w:cs="Times New Roman" w:eastAsia="Times New Roman" w:hAnsi="Times New Roman"/>
          <w:b w:val="1"/>
          <w:sz w:val="24"/>
          <w:szCs w:val="24"/>
          <w:rtl w:val="0"/>
        </w:rPr>
        <w:t xml:space="preserve">Supplementary 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ST1-ST3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CTR data with accurately classified pediatric and adult tumor types, it would be important to standardize tumor names in the CTR with respect to standardized nomenclature from the WHO system and the NCIt database. To this end, we developed a computational pipeline </w:t>
      </w:r>
      <w:r w:rsidDel="00000000" w:rsidR="00000000" w:rsidRPr="00000000">
        <w:rPr>
          <w:rFonts w:ascii="Times New Roman" w:cs="Times New Roman" w:eastAsia="Times New Roman" w:hAnsi="Times New Roman"/>
          <w:color w:val="0e101a"/>
          <w:sz w:val="24"/>
          <w:szCs w:val="24"/>
          <w:rtl w:val="0"/>
        </w:rPr>
        <w:t xml:space="preserve">CANTOS (Clinical Trials Automated Nomenclature and Tumor Ontology Standardization) </w:t>
      </w:r>
      <w:r w:rsidDel="00000000" w:rsidR="00000000" w:rsidRPr="00000000">
        <w:rPr>
          <w:rFonts w:ascii="Times New Roman" w:cs="Times New Roman" w:eastAsia="Times New Roman" w:hAnsi="Times New Roman"/>
          <w:sz w:val="24"/>
          <w:szCs w:val="24"/>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NCIt database. Standardizing these tumor names in the CTR enables integration of this data with other biomedical databases, such as Open Targets (OT,</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https://www.opentargets.org/</w:t>
        </w:r>
      </w:hyperlink>
      <w:r w:rsidDel="00000000" w:rsidR="00000000" w:rsidRPr="00000000">
        <w:rPr>
          <w:rFonts w:ascii="Times New Roman" w:cs="Times New Roman" w:eastAsia="Times New Roman" w:hAnsi="Times New Roman"/>
          <w:sz w:val="24"/>
          <w:szCs w:val="24"/>
          <w:rtl w:val="0"/>
        </w:rPr>
        <w:t xml:space="preserve">)  and Illuminating the Druggable Genome (IDG,</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https://druggablegenome.net/</w:t>
        </w:r>
      </w:hyperlink>
      <w:r w:rsidDel="00000000" w:rsidR="00000000" w:rsidRPr="00000000">
        <w:rPr>
          <w:rFonts w:ascii="Times New Roman" w:cs="Times New Roman" w:eastAsia="Times New Roman" w:hAnsi="Times New Roman"/>
          <w:sz w:val="24"/>
          <w:szCs w:val="24"/>
          <w:rtl w:val="0"/>
        </w:rPr>
        <w:t xml:space="preserve">) , facilitating a more comprehensive understanding of tumor biology, drug-targets, and therapeutic agents.</w:t>
      </w:r>
    </w:p>
    <w:p w:rsidR="00000000" w:rsidDel="00000000" w:rsidP="00000000" w:rsidRDefault="00000000" w:rsidRPr="00000000" w14:paraId="0000002F">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5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Results</w:t>
      </w:r>
    </w:p>
    <w:p w:rsidR="00000000" w:rsidDel="00000000" w:rsidP="00000000" w:rsidRDefault="00000000" w:rsidRPr="00000000" w14:paraId="00000031">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paper, we describe the CANTOS pipeline, which extracts and standardizes tumor names from the CTR according to the WHO system and NCIt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In order to provide a ground-truth set for testing, we randomly sampled 1,600 tumor names from the 13,230 and manually annotated those tumor names to assess our methods' performance.</w:t>
      </w:r>
    </w:p>
    <w:p w:rsidR="00000000" w:rsidDel="00000000" w:rsidP="00000000" w:rsidRDefault="00000000" w:rsidRPr="00000000" w14:paraId="00000032">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3">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these 1,600 tumor names, we annotated two “ground truth” definitions from the WHO system: the “WHO 5th edition” </w:t>
      </w:r>
      <w:hyperlink r:id="rId22">
        <w:r w:rsidDel="00000000" w:rsidR="00000000" w:rsidRPr="00000000">
          <w:rPr>
            <w:rFonts w:ascii="Times New Roman" w:cs="Times New Roman" w:eastAsia="Times New Roman" w:hAnsi="Times New Roman"/>
            <w:sz w:val="24"/>
            <w:szCs w:val="24"/>
            <w:highlight w:val="white"/>
            <w:vertAlign w:val="superscript"/>
            <w:rtl w:val="0"/>
          </w:rPr>
          <w:t xml:space="preserve">11–20</w:t>
        </w:r>
      </w:hyperlink>
      <w:r w:rsidDel="00000000" w:rsidR="00000000" w:rsidRPr="00000000">
        <w:rPr>
          <w:rFonts w:ascii="Times New Roman" w:cs="Times New Roman" w:eastAsia="Times New Roman" w:hAnsi="Times New Roman"/>
          <w:sz w:val="24"/>
          <w:szCs w:val="24"/>
          <w:highlight w:val="white"/>
          <w:rtl w:val="0"/>
        </w:rPr>
        <w:t xml:space="preserve">  annotation based on the latest system release, and the “WHO all editions”  which combines annotations from the WHO system’s 3rd, 4th, and 5th editions </w:t>
      </w:r>
      <w:hyperlink r:id="rId23">
        <w:r w:rsidDel="00000000" w:rsidR="00000000" w:rsidRPr="00000000">
          <w:rPr>
            <w:rFonts w:ascii="Times New Roman" w:cs="Times New Roman" w:eastAsia="Times New Roman" w:hAnsi="Times New Roman"/>
            <w:sz w:val="24"/>
            <w:szCs w:val="24"/>
            <w:highlight w:val="white"/>
            <w:vertAlign w:val="superscript"/>
            <w:rtl w:val="0"/>
          </w:rPr>
          <w:t xml:space="preserve">11–44</w:t>
        </w:r>
      </w:hyperlink>
      <w:r w:rsidDel="00000000" w:rsidR="00000000" w:rsidRPr="00000000">
        <w:rPr>
          <w:rFonts w:ascii="Times New Roman" w:cs="Times New Roman" w:eastAsia="Times New Roman" w:hAnsi="Times New Roman"/>
          <w:sz w:val="24"/>
          <w:szCs w:val="24"/>
          <w:highlight w:val="white"/>
          <w:rtl w:val="0"/>
        </w:rPr>
        <w:t xml:space="preserve">. We used the WHO system (and not NCIt), exclusively as our annotation standard because the WHO system is considered a clinical standard for tumor nomenclature. During annotation, we encountered some CTR tumor names that could have multiple ground truth matches or no matches within the WHO system. Tumors without ground truth 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and the 5th edition in </w:t>
      </w:r>
      <w:r w:rsidDel="00000000" w:rsidR="00000000" w:rsidRPr="00000000">
        <w:rPr>
          <w:rFonts w:ascii="Times New Roman" w:cs="Times New Roman" w:eastAsia="Times New Roman" w:hAnsi="Times New Roman"/>
          <w:b w:val="1"/>
          <w:sz w:val="24"/>
          <w:szCs w:val="24"/>
          <w:highlight w:val="white"/>
          <w:rtl w:val="0"/>
        </w:rPr>
        <w:t xml:space="preserve">Table 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Tables 1</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Dist when using WHO system all editions (</w:t>
      </w: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Notably, LTE-3+K-means ranked higher than its ADA-002 variant method, ADA-002+K-means, for both editions of the WHO system. We attribute the superior performance of LTE-3 methods to the higher dimensionality of LTE-3, which likely captures the complexity of the input data better.</w:t>
      </w:r>
    </w:p>
    <w:p w:rsidR="00000000" w:rsidDel="00000000" w:rsidP="00000000" w:rsidRDefault="00000000" w:rsidRPr="00000000" w14:paraId="00000037">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method LTE-3+Euclidean Dist achieved the highest accuracy when either WHO system all editions or 5th edition were used in CANTOS.  In </w:t>
      </w:r>
      <w:r w:rsidDel="00000000" w:rsidR="00000000" w:rsidRPr="00000000">
        <w:rPr>
          <w:rFonts w:ascii="Times New Roman" w:cs="Times New Roman" w:eastAsia="Times New Roman" w:hAnsi="Times New Roman"/>
          <w:b w:val="1"/>
          <w:sz w:val="24"/>
          <w:szCs w:val="24"/>
          <w:highlight w:val="white"/>
          <w:rtl w:val="0"/>
        </w:rPr>
        <w:t xml:space="preserve">Figure 1</w:t>
      </w:r>
      <w:r w:rsidDel="00000000" w:rsidR="00000000" w:rsidRPr="00000000">
        <w:rPr>
          <w:rFonts w:ascii="Times New Roman" w:cs="Times New Roman" w:eastAsia="Times New Roman" w:hAnsi="Times New Roman"/>
          <w:sz w:val="24"/>
          <w:szCs w:val="24"/>
          <w:highlight w:val="white"/>
          <w:rtl w:val="0"/>
        </w:rPr>
        <w:t xml:space="preserve">, we visualize the standardization performance of the method LTE-3 +Euclidean Dist. </w:t>
      </w:r>
      <w:r w:rsidDel="00000000" w:rsidR="00000000" w:rsidRPr="00000000">
        <w:rPr>
          <w:rFonts w:ascii="Times New Roman" w:cs="Times New Roman" w:eastAsia="Times New Roman" w:hAnsi="Times New Roman"/>
          <w:b w:val="1"/>
          <w:sz w:val="24"/>
          <w:szCs w:val="24"/>
          <w:highlight w:val="white"/>
          <w:rtl w:val="0"/>
        </w:rPr>
        <w:t xml:space="preserve">Figure 1</w:t>
      </w:r>
      <w:r w:rsidDel="00000000" w:rsidR="00000000" w:rsidRPr="00000000">
        <w:rPr>
          <w:rFonts w:ascii="Times New Roman" w:cs="Times New Roman" w:eastAsia="Times New Roman" w:hAnsi="Times New Roman"/>
          <w:sz w:val="24"/>
          <w:szCs w:val="24"/>
          <w:highlight w:val="white"/>
          <w:rtl w:val="0"/>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sidDel="00000000" w:rsidR="00000000" w:rsidRPr="00000000">
        <w:rPr>
          <w:rFonts w:ascii="Times New Roman" w:cs="Times New Roman" w:eastAsia="Times New Roman" w:hAnsi="Times New Roman"/>
          <w:b w:val="1"/>
          <w:sz w:val="24"/>
          <w:szCs w:val="24"/>
          <w:highlight w:val="white"/>
          <w:rtl w:val="0"/>
        </w:rPr>
        <w:t xml:space="preserve">Figure 1</w:t>
      </w:r>
      <w:r w:rsidDel="00000000" w:rsidR="00000000" w:rsidRPr="00000000">
        <w:rPr>
          <w:rFonts w:ascii="Times New Roman" w:cs="Times New Roman" w:eastAsia="Times New Roman" w:hAnsi="Times New Roman"/>
          <w:sz w:val="24"/>
          <w:szCs w:val="24"/>
          <w:highlight w:val="white"/>
          <w:rtl w:val="0"/>
        </w:rPr>
        <w:t xml:space="preserve">, out of the 1600 randomly sampled CTR terms, only the terms which had a ground truth from the WHO 5th or all editions were considered. Thus, in </w:t>
      </w:r>
      <w:r w:rsidDel="00000000" w:rsidR="00000000" w:rsidRPr="00000000">
        <w:rPr>
          <w:rFonts w:ascii="Times New Roman" w:cs="Times New Roman" w:eastAsia="Times New Roman" w:hAnsi="Times New Roman"/>
          <w:b w:val="1"/>
          <w:sz w:val="24"/>
          <w:szCs w:val="24"/>
          <w:highlight w:val="white"/>
          <w:rtl w:val="0"/>
        </w:rPr>
        <w:t xml:space="preserve">Figure 1a</w:t>
      </w:r>
      <w:r w:rsidDel="00000000" w:rsidR="00000000" w:rsidRPr="00000000">
        <w:rPr>
          <w:rFonts w:ascii="Times New Roman" w:cs="Times New Roman" w:eastAsia="Times New Roman" w:hAnsi="Times New Roman"/>
          <w:sz w:val="24"/>
          <w:szCs w:val="24"/>
          <w:highlight w:val="white"/>
          <w:rtl w:val="0"/>
        </w:rPr>
        <w:t xml:space="preserve">, we have 1,033 CTR terms for which ground truths were identified in the WHO system 5th edition and in </w:t>
      </w:r>
      <w:r w:rsidDel="00000000" w:rsidR="00000000" w:rsidRPr="00000000">
        <w:rPr>
          <w:rFonts w:ascii="Times New Roman" w:cs="Times New Roman" w:eastAsia="Times New Roman" w:hAnsi="Times New Roman"/>
          <w:b w:val="1"/>
          <w:sz w:val="24"/>
          <w:szCs w:val="24"/>
          <w:highlight w:val="white"/>
          <w:rtl w:val="0"/>
        </w:rPr>
        <w:t xml:space="preserve">Figure 1b</w:t>
      </w:r>
      <w:r w:rsidDel="00000000" w:rsidR="00000000" w:rsidRPr="00000000">
        <w:rPr>
          <w:rFonts w:ascii="Times New Roman" w:cs="Times New Roman" w:eastAsia="Times New Roman" w:hAnsi="Times New Roman"/>
          <w:sz w:val="24"/>
          <w:szCs w:val="24"/>
          <w:highlight w:val="white"/>
          <w:rtl w:val="0"/>
        </w:rPr>
        <w:t xml:space="preserve">, we have 1,118 CTR terms for which ground truths were identified in the WHO system all editions.  In both the 5th and all editions of the WHO system, the LTE-3+Euclidean Dist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sidDel="00000000" w:rsidR="00000000" w:rsidRPr="00000000">
        <w:rPr>
          <w:rFonts w:ascii="Times New Roman" w:cs="Times New Roman" w:eastAsia="Times New Roman" w:hAnsi="Times New Roman"/>
          <w:b w:val="1"/>
          <w:sz w:val="24"/>
          <w:szCs w:val="24"/>
          <w:highlight w:val="white"/>
          <w:rtl w:val="0"/>
        </w:rPr>
        <w:t xml:space="preserve">Tables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present the summary statistics for </w:t>
      </w:r>
      <w:r w:rsidDel="00000000" w:rsidR="00000000" w:rsidRPr="00000000">
        <w:rPr>
          <w:rFonts w:ascii="Times New Roman" w:cs="Times New Roman" w:eastAsia="Times New Roman" w:hAnsi="Times New Roman"/>
          <w:b w:val="1"/>
          <w:sz w:val="24"/>
          <w:szCs w:val="24"/>
          <w:highlight w:val="white"/>
          <w:rtl w:val="0"/>
        </w:rPr>
        <w:t xml:space="preserve">Figures 1a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b w:val="1"/>
          <w:sz w:val="24"/>
          <w:szCs w:val="24"/>
          <w:highlight w:val="white"/>
          <w:rtl w:val="0"/>
        </w:rPr>
        <w:t xml:space="preserve">1b</w:t>
      </w:r>
      <w:r w:rsidDel="00000000" w:rsidR="00000000" w:rsidRPr="00000000">
        <w:rPr>
          <w:rFonts w:ascii="Times New Roman" w:cs="Times New Roman" w:eastAsia="Times New Roman" w:hAnsi="Times New Roman"/>
          <w:sz w:val="24"/>
          <w:szCs w:val="24"/>
          <w:highlight w:val="white"/>
          <w:rtl w:val="0"/>
        </w:rPr>
        <w:t xml:space="preserve">. It is evident from </w:t>
      </w:r>
      <w:r w:rsidDel="00000000" w:rsidR="00000000" w:rsidRPr="00000000">
        <w:rPr>
          <w:rFonts w:ascii="Times New Roman" w:cs="Times New Roman" w:eastAsia="Times New Roman" w:hAnsi="Times New Roman"/>
          <w:b w:val="1"/>
          <w:sz w:val="24"/>
          <w:szCs w:val="24"/>
          <w:highlight w:val="white"/>
          <w:rtl w:val="0"/>
        </w:rPr>
        <w:t xml:space="preserve">Figure 1</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Tables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system 5th edition and 0.3942 for WHO system all editions) are lower than the median Euclidean distance for the correctly standardized terms.  While the LTE-3+Euclidean Dist offers a method for standardizing the CTR, the performance can likely be improved with embeddings generated from LLMs specifically trained on tumor nomenclature.</w:t>
      </w:r>
    </w:p>
    <w:p w:rsidR="00000000" w:rsidDel="00000000" w:rsidP="00000000" w:rsidRDefault="00000000" w:rsidRPr="00000000" w14:paraId="00000039">
      <w:pPr>
        <w:spacing w:line="276.000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Among the text matching methods based on edit distances, Levenshtein distance outperformed both Jarro-Winkler and cosine distances or any of their implementations using AP clustering. Jarro-Winkler is effective for minor text discrepancies and common prefixes, while cosine distance relies on word frequency ("bag of words") and ignores word order. In contrast, Levenshtein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sidDel="00000000" w:rsidR="00000000" w:rsidRPr="00000000">
        <w:rPr>
          <w:rFonts w:ascii="Times New Roman" w:cs="Times New Roman" w:eastAsia="Times New Roman" w:hAnsi="Times New Roman"/>
          <w:b w:val="1"/>
          <w:sz w:val="24"/>
          <w:szCs w:val="24"/>
          <w:highlight w:val="white"/>
          <w:rtl w:val="0"/>
        </w:rPr>
        <w:t xml:space="preserve"> Supplementary Tables ST4</w:t>
      </w:r>
      <w:r w:rsidDel="00000000" w:rsidR="00000000" w:rsidRPr="00000000">
        <w:rPr>
          <w:rFonts w:ascii="Times New Roman" w:cs="Times New Roman" w:eastAsia="Times New Roman" w:hAnsi="Times New Roman"/>
          <w:sz w:val="24"/>
          <w:szCs w:val="24"/>
          <w:highlight w:val="white"/>
          <w:rtl w:val="0"/>
        </w:rPr>
        <w:t xml:space="preserve"> (WHO system all editions) and </w:t>
      </w:r>
      <w:r w:rsidDel="00000000" w:rsidR="00000000" w:rsidRPr="00000000">
        <w:rPr>
          <w:rFonts w:ascii="Times New Roman" w:cs="Times New Roman" w:eastAsia="Times New Roman" w:hAnsi="Times New Roman"/>
          <w:b w:val="1"/>
          <w:sz w:val="24"/>
          <w:szCs w:val="24"/>
          <w:highlight w:val="white"/>
          <w:rtl w:val="0"/>
        </w:rPr>
        <w:t xml:space="preserve">ST5</w:t>
      </w:r>
      <w:r w:rsidDel="00000000" w:rsidR="00000000" w:rsidRPr="00000000">
        <w:rPr>
          <w:rFonts w:ascii="Times New Roman" w:cs="Times New Roman" w:eastAsia="Times New Roman" w:hAnsi="Times New Roman"/>
          <w:sz w:val="24"/>
          <w:szCs w:val="24"/>
          <w:highlight w:val="white"/>
          <w:rtl w:val="0"/>
        </w:rPr>
        <w:t xml:space="preserve"> (WHO system 5th edition). Standardized terms for each tumor in the CTR are reported in </w:t>
      </w:r>
      <w:r w:rsidDel="00000000" w:rsidR="00000000" w:rsidRPr="00000000">
        <w:rPr>
          <w:rFonts w:ascii="Times New Roman" w:cs="Times New Roman" w:eastAsia="Times New Roman" w:hAnsi="Times New Roman"/>
          <w:b w:val="1"/>
          <w:sz w:val="24"/>
          <w:szCs w:val="24"/>
          <w:highlight w:val="white"/>
          <w:rtl w:val="0"/>
        </w:rPr>
        <w:t xml:space="preserve">Supplementary Tables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ST6-ST9</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ind w:left="-5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ind w:left="-540" w:firstLine="0"/>
        <w:rPr>
          <w:rFonts w:ascii="Times New Roman" w:cs="Times New Roman" w:eastAsia="Times New Roman" w:hAnsi="Times New Roman"/>
          <w:b w:val="1"/>
          <w:color w:val="2a2a2a"/>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Discussion</w:t>
      </w:r>
      <w:r w:rsidDel="00000000" w:rsidR="00000000" w:rsidRPr="00000000">
        <w:rPr>
          <w:rtl w:val="0"/>
        </w:rPr>
      </w:r>
    </w:p>
    <w:p w:rsidR="00000000" w:rsidDel="00000000" w:rsidP="00000000" w:rsidRDefault="00000000" w:rsidRPr="00000000" w14:paraId="0000003D">
      <w:pPr>
        <w:spacing w:line="276.0005454545455" w:lineRule="auto"/>
        <w:ind w:left="-54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sidDel="00000000" w:rsidR="00000000" w:rsidRPr="00000000">
        <w:rPr>
          <w:rFonts w:ascii="Times New Roman" w:cs="Times New Roman" w:eastAsia="Times New Roman" w:hAnsi="Times New Roman"/>
          <w:sz w:val="24"/>
          <w:szCs w:val="24"/>
          <w:highlight w:val="white"/>
          <w:rtl w:val="0"/>
        </w:rPr>
        <w:t xml:space="preserve"> system</w:t>
      </w:r>
      <w:r w:rsidDel="00000000" w:rsidR="00000000" w:rsidRPr="00000000">
        <w:rPr>
          <w:rFonts w:ascii="Times New Roman" w:cs="Times New Roman" w:eastAsia="Times New Roman" w:hAnsi="Times New Roman"/>
          <w:color w:val="2a2a2a"/>
          <w:sz w:val="24"/>
          <w:szCs w:val="24"/>
          <w:highlight w:val="white"/>
          <w:rtl w:val="0"/>
        </w:rPr>
        <w:t xml:space="preserve"> (5th edition and all editions) and NCIt database.</w:t>
      </w:r>
    </w:p>
    <w:p w:rsidR="00000000" w:rsidDel="00000000" w:rsidP="00000000" w:rsidRDefault="00000000" w:rsidRPr="00000000" w14:paraId="0000003E">
      <w:pPr>
        <w:spacing w:line="276.0005454545455" w:lineRule="auto"/>
        <w:ind w:left="-540" w:firstLine="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 </w:t>
      </w:r>
    </w:p>
    <w:p w:rsidR="00000000" w:rsidDel="00000000" w:rsidP="00000000" w:rsidRDefault="00000000" w:rsidRPr="00000000" w14:paraId="0000003F">
      <w:pPr>
        <w:spacing w:line="276.0005454545455" w:lineRule="auto"/>
        <w:ind w:left="-54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CANTOS classified tumor names from the CTR as adult or pediatric, and we manually validated each classification. For pediatric tumors, we assigned citations that confirmed the classification (</w:t>
      </w:r>
      <w:r w:rsidDel="00000000" w:rsidR="00000000" w:rsidRPr="00000000">
        <w:rPr>
          <w:rFonts w:ascii="Times New Roman" w:cs="Times New Roman" w:eastAsia="Times New Roman" w:hAnsi="Times New Roman"/>
          <w:b w:val="1"/>
          <w:color w:val="2a2a2a"/>
          <w:sz w:val="24"/>
          <w:szCs w:val="24"/>
          <w:highlight w:val="white"/>
          <w:rtl w:val="0"/>
        </w:rPr>
        <w:t xml:space="preserve">Supplementary Table ST10</w:t>
      </w:r>
      <w:r w:rsidDel="00000000" w:rsidR="00000000" w:rsidRPr="00000000">
        <w:rPr>
          <w:rFonts w:ascii="Times New Roman" w:cs="Times New Roman" w:eastAsia="Times New Roman" w:hAnsi="Times New Roman"/>
          <w:color w:val="2a2a2a"/>
          <w:sz w:val="24"/>
          <w:szCs w:val="24"/>
          <w:highlight w:val="white"/>
          <w:rtl w:val="0"/>
        </w:rPr>
        <w:t xml:space="preserve">). CANTOS identified 13,230 unique tumors, of which 6,324 were pediatric tumors. It standardized these names according to the WHO system and NCIt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rsidR="00000000" w:rsidDel="00000000" w:rsidP="00000000" w:rsidRDefault="00000000" w:rsidRPr="00000000" w14:paraId="00000040">
      <w:pPr>
        <w:spacing w:line="276.0005454545455" w:lineRule="auto"/>
        <w:ind w:left="-54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1">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We generated text embeddings using OpenAI's LLM: text-embedding-ada-002 (ADA-002) and text-embedding-3-large (LTE-3). LTE-3 methods generally outperformed ADA-002, except for LTE-3+K-means, which slightly underperformed compared to ADA-002+Euclidean Dist and ADA-002+AP when standardized against WHO system all editions. Regardless of the edition of the WHO system, LTE-3+Euclidean Dist achieved the highest accuracy, followed by LTE-3+AP. The LTE-3+Euclidean Dist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r w:rsidDel="00000000" w:rsidR="00000000" w:rsidRPr="00000000">
        <w:rPr>
          <w:rtl w:val="0"/>
        </w:rPr>
      </w:r>
    </w:p>
    <w:p w:rsidR="00000000" w:rsidDel="00000000" w:rsidP="00000000" w:rsidRDefault="00000000" w:rsidRPr="00000000" w14:paraId="00000042">
      <w:pPr>
        <w:spacing w:line="276.0005454545455" w:lineRule="auto"/>
        <w:ind w:left="-5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ind w:left="-5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Limitations of the study</w:t>
      </w:r>
    </w:p>
    <w:p w:rsidR="00000000" w:rsidDel="00000000" w:rsidP="00000000" w:rsidRDefault="00000000" w:rsidRPr="00000000" w14:paraId="00000044">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4">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45</w:t>
        </w:r>
      </w:hyperlink>
      <w:r w:rsidDel="00000000" w:rsidR="00000000" w:rsidRPr="00000000">
        <w:rPr>
          <w:rFonts w:ascii="Times New Roman" w:cs="Times New Roman" w:eastAsia="Times New Roman" w:hAnsi="Times New Roman"/>
          <w:sz w:val="24"/>
          <w:szCs w:val="24"/>
          <w:highlight w:val="white"/>
          <w:rtl w:val="0"/>
        </w:rPr>
        <w:t xml:space="preserve">. Future work will include developing CANTOS to test across specific biomedical LLMs to improve its performance.</w:t>
      </w:r>
    </w:p>
    <w:p w:rsidR="00000000" w:rsidDel="00000000" w:rsidP="00000000" w:rsidRDefault="00000000" w:rsidRPr="00000000" w14:paraId="00000045">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rsidR="00000000" w:rsidDel="00000000" w:rsidP="00000000" w:rsidRDefault="00000000" w:rsidRPr="00000000" w14:paraId="00000047">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w:t>
      </w:r>
      <w:hyperlink r:id="rId25">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46,47</w:t>
        </w:r>
      </w:hyperlink>
      <w:r w:rsidDel="00000000" w:rsidR="00000000" w:rsidRPr="00000000">
        <w:rPr>
          <w:rFonts w:ascii="Times New Roman" w:cs="Times New Roman" w:eastAsia="Times New Roman" w:hAnsi="Times New Roman"/>
          <w:sz w:val="24"/>
          <w:szCs w:val="24"/>
          <w:highlight w:val="white"/>
          <w:rtl w:val="0"/>
        </w:rPr>
        <w:t xml:space="preserve"> and evidence reproducibility</w:t>
      </w:r>
      <w:hyperlink r:id="rId26">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48</w:t>
        </w:r>
      </w:hyperlink>
      <w:r w:rsidDel="00000000" w:rsidR="00000000" w:rsidRPr="00000000">
        <w:rPr>
          <w:rFonts w:ascii="Times New Roman" w:cs="Times New Roman" w:eastAsia="Times New Roman" w:hAnsi="Times New Roman"/>
          <w:sz w:val="24"/>
          <w:szCs w:val="24"/>
          <w:highlight w:val="white"/>
          <w:rtl w:val="0"/>
        </w:rPr>
        <w:t xml:space="preserve">,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rsidR="00000000" w:rsidDel="00000000" w:rsidP="00000000" w:rsidRDefault="00000000" w:rsidRPr="00000000" w14:paraId="00000049">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procedures</w:t>
      </w:r>
      <w:r w:rsidDel="00000000" w:rsidR="00000000" w:rsidRPr="00000000">
        <w:rPr>
          <w:rtl w:val="0"/>
        </w:rPr>
      </w:r>
    </w:p>
    <w:p w:rsidR="00000000" w:rsidDel="00000000" w:rsidP="00000000" w:rsidRDefault="00000000" w:rsidRPr="00000000" w14:paraId="0000004B">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design and methods of the CANTOS computational pipeline, which performs two main tasks: (i) identifying tumor names from the CTR and (ii) standardizing CTR tumor names. CANTOS takes condition names from CTR and standardized tumor names from the WHO system and NCIt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follows  standardizing with the combined editions of the WHO system, i.e., WHO system all editions (includes 3rd, 4th, and 5th referred to in this text as the “WHO all edition”). Throughout these two iterations, tumor names from the CTR were also standardized against the NCIt database.</w:t>
      </w:r>
    </w:p>
    <w:p w:rsidR="00000000" w:rsidDel="00000000" w:rsidP="00000000" w:rsidRDefault="00000000" w:rsidRPr="00000000" w14:paraId="0000004C">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0005454545455" w:lineRule="auto"/>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Tumor Names from CTR</w:t>
      </w:r>
    </w:p>
    <w:p w:rsidR="00000000" w:rsidDel="00000000" w:rsidP="00000000" w:rsidRDefault="00000000" w:rsidRPr="00000000" w14:paraId="0000004E">
      <w:pPr>
        <w:ind w:left="-5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0005454545455" w:lineRule="auto"/>
        <w:ind w:left="-54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Del="00000000" w:rsidR="00000000" w:rsidRPr="00000000">
        <w:rPr>
          <w:rFonts w:ascii="Times New Roman" w:cs="Times New Roman" w:eastAsia="Times New Roman" w:hAnsi="Times New Roman"/>
          <w:i w:val="1"/>
          <w:color w:val="0e101a"/>
          <w:sz w:val="24"/>
          <w:szCs w:val="24"/>
          <w:rtl w:val="0"/>
        </w:rPr>
        <w:t xml:space="preserve">id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nct_id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name</w:t>
      </w:r>
      <w:r w:rsidDel="00000000" w:rsidR="00000000" w:rsidRPr="00000000">
        <w:rPr>
          <w:rFonts w:ascii="Times New Roman" w:cs="Times New Roman" w:eastAsia="Times New Roman" w:hAnsi="Times New Roman"/>
          <w:color w:val="0e101a"/>
          <w:sz w:val="24"/>
          <w:szCs w:val="24"/>
          <w:rtl w:val="0"/>
        </w:rPr>
        <w:t xml:space="preserve">" , and "</w:t>
      </w:r>
      <w:r w:rsidDel="00000000" w:rsidR="00000000" w:rsidRPr="00000000">
        <w:rPr>
          <w:rFonts w:ascii="Times New Roman" w:cs="Times New Roman" w:eastAsia="Times New Roman" w:hAnsi="Times New Roman"/>
          <w:i w:val="1"/>
          <w:color w:val="0e101a"/>
          <w:sz w:val="24"/>
          <w:szCs w:val="24"/>
          <w:rtl w:val="0"/>
        </w:rPr>
        <w:t xml:space="preserve">downcase_name</w:t>
      </w:r>
      <w:r w:rsidDel="00000000" w:rsidR="00000000" w:rsidRPr="00000000">
        <w:rPr>
          <w:rFonts w:ascii="Times New Roman" w:cs="Times New Roman" w:eastAsia="Times New Roman" w:hAnsi="Times New Roman"/>
          <w:color w:val="0e101a"/>
          <w:sz w:val="24"/>
          <w:szCs w:val="24"/>
          <w:rtl w:val="0"/>
        </w:rPr>
        <w:t xml:space="preserve">" . The "</w:t>
      </w:r>
      <w:r w:rsidDel="00000000" w:rsidR="00000000" w:rsidRPr="00000000">
        <w:rPr>
          <w:rFonts w:ascii="Times New Roman" w:cs="Times New Roman" w:eastAsia="Times New Roman" w:hAnsi="Times New Roman"/>
          <w:i w:val="1"/>
          <w:color w:val="0e101a"/>
          <w:sz w:val="24"/>
          <w:szCs w:val="24"/>
          <w:rtl w:val="0"/>
        </w:rPr>
        <w:t xml:space="preserve">id</w:t>
      </w:r>
      <w:r w:rsidDel="00000000" w:rsidR="00000000" w:rsidRPr="00000000">
        <w:rPr>
          <w:rFonts w:ascii="Times New Roman" w:cs="Times New Roman" w:eastAsia="Times New Roman" w:hAnsi="Times New Roman"/>
          <w:color w:val="0e101a"/>
          <w:sz w:val="24"/>
          <w:szCs w:val="24"/>
          <w:rtl w:val="0"/>
        </w:rPr>
        <w:t xml:space="preserve">" represents the record number within the conditions file, while the "</w:t>
      </w:r>
      <w:r w:rsidDel="00000000" w:rsidR="00000000" w:rsidRPr="00000000">
        <w:rPr>
          <w:rFonts w:ascii="Times New Roman" w:cs="Times New Roman" w:eastAsia="Times New Roman" w:hAnsi="Times New Roman"/>
          <w:i w:val="1"/>
          <w:color w:val="0e101a"/>
          <w:sz w:val="24"/>
          <w:szCs w:val="24"/>
          <w:rtl w:val="0"/>
        </w:rPr>
        <w:t xml:space="preserve">nct_id</w:t>
      </w:r>
      <w:r w:rsidDel="00000000" w:rsidR="00000000" w:rsidRPr="00000000">
        <w:rPr>
          <w:rFonts w:ascii="Times New Roman" w:cs="Times New Roman" w:eastAsia="Times New Roman" w:hAnsi="Times New Roman"/>
          <w:color w:val="0e101a"/>
          <w:sz w:val="24"/>
          <w:szCs w:val="24"/>
          <w:rtl w:val="0"/>
        </w:rPr>
        <w:t xml:space="preserve">" is the foreign key. The "</w:t>
      </w:r>
      <w:r w:rsidDel="00000000" w:rsidR="00000000" w:rsidRPr="00000000">
        <w:rPr>
          <w:rFonts w:ascii="Times New Roman" w:cs="Times New Roman" w:eastAsia="Times New Roman" w:hAnsi="Times New Roman"/>
          <w:i w:val="1"/>
          <w:color w:val="0e101a"/>
          <w:sz w:val="24"/>
          <w:szCs w:val="24"/>
          <w:rtl w:val="0"/>
        </w:rPr>
        <w:t xml:space="preserve">name</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downcase_name</w:t>
      </w:r>
      <w:r w:rsidDel="00000000" w:rsidR="00000000" w:rsidRPr="00000000">
        <w:rPr>
          <w:rFonts w:ascii="Times New Roman" w:cs="Times New Roman" w:eastAsia="Times New Roman" w:hAnsi="Times New Roman"/>
          <w:color w:val="0e101a"/>
          <w:sz w:val="24"/>
          <w:szCs w:val="24"/>
          <w:rtl w:val="0"/>
        </w:rPr>
        <w:t xml:space="preserve">" fields include the names of the studied conditions, with "</w:t>
      </w:r>
      <w:r w:rsidDel="00000000" w:rsidR="00000000" w:rsidRPr="00000000">
        <w:rPr>
          <w:rFonts w:ascii="Times New Roman" w:cs="Times New Roman" w:eastAsia="Times New Roman" w:hAnsi="Times New Roman"/>
          <w:i w:val="1"/>
          <w:color w:val="0e101a"/>
          <w:sz w:val="24"/>
          <w:szCs w:val="24"/>
          <w:rtl w:val="0"/>
        </w:rPr>
        <w:t xml:space="preserve">downcase_name</w:t>
      </w:r>
      <w:r w:rsidDel="00000000" w:rsidR="00000000" w:rsidRPr="00000000">
        <w:rPr>
          <w:rFonts w:ascii="Times New Roman" w:cs="Times New Roman" w:eastAsia="Times New Roman" w:hAnsi="Times New Roman"/>
          <w:color w:val="0e101a"/>
          <w:sz w:val="24"/>
          <w:szCs w:val="24"/>
          <w:rtl w:val="0"/>
        </w:rPr>
        <w:t xml:space="preserve">" in lowercase format. We identified 105,483 unique conditions based on string uniqueness in the conditions file.</w:t>
      </w:r>
    </w:p>
    <w:p w:rsidR="00000000" w:rsidDel="00000000" w:rsidP="00000000" w:rsidRDefault="00000000" w:rsidRPr="00000000" w14:paraId="00000050">
      <w:pPr>
        <w:spacing w:line="276.0005454545455" w:lineRule="auto"/>
        <w:ind w:left="-54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need , we designed the CANTOS pipeline to extract tumor names from the rest of the conditions, and then annotate each unique tumor as pediatric or adult tumors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tumor name identification step implemented by CANTOS is segregated into three phases. </w:t>
      </w:r>
    </w:p>
    <w:p w:rsidR="00000000" w:rsidDel="00000000" w:rsidP="00000000" w:rsidRDefault="00000000" w:rsidRPr="00000000" w14:paraId="0000005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1, CANTOS extracted condition names (and consequently tumor names) linked with CTR registered therapeutic agents that potentially had an associated drug-target.  It achieves this by subsetting the condition names in the conditions file using the types of drugs from the interventions file. The interventions file contains 786,898 records and includes the fields: "id", "nct_id", "intervention_type", "name", and "description". The "id" represents the record number, while the "nct_id" serves as the foreign key. The "name" and "description" fields detail the interventions, and "intervention_type" classifies them into eleven categories listed in </w:t>
      </w:r>
      <w:r w:rsidDel="00000000" w:rsidR="00000000" w:rsidRPr="00000000">
        <w:rPr>
          <w:rFonts w:ascii="Times New Roman" w:cs="Times New Roman" w:eastAsia="Times New Roman" w:hAnsi="Times New Roman"/>
          <w:b w:val="1"/>
          <w:sz w:val="24"/>
          <w:szCs w:val="24"/>
          <w:rtl w:val="0"/>
        </w:rPr>
        <w:t xml:space="preserve">Supplementary Document SD2</w:t>
      </w:r>
      <w:r w:rsidDel="00000000" w:rsidR="00000000" w:rsidRPr="00000000">
        <w:rPr>
          <w:rFonts w:ascii="Times New Roman" w:cs="Times New Roman" w:eastAsia="Times New Roman" w:hAnsi="Times New Roman"/>
          <w:sz w:val="24"/>
          <w:szCs w:val="24"/>
          <w:rtl w:val="0"/>
        </w:rPr>
        <w:t xml:space="preserve">. CANTOS extracts condition names (consequently tumors names) linked with therapeutic agents potentially associated with drug-targets by joining the intervention file with the conditions file via "nct_id"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line="276.0005454545455"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2, CANTOS identified tumor names from the Phase 1 extracted condition names using two independent protocols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“Phase 2”) .The first protocol consisted of checking if each condition name contained a tumor key word listed in </w:t>
      </w:r>
      <w:r w:rsidDel="00000000" w:rsidR="00000000" w:rsidRPr="00000000">
        <w:rPr>
          <w:rFonts w:ascii="Times New Roman" w:cs="Times New Roman" w:eastAsia="Times New Roman" w:hAnsi="Times New Roman"/>
          <w:b w:val="1"/>
          <w:sz w:val="24"/>
          <w:szCs w:val="24"/>
          <w:rtl w:val="0"/>
        </w:rPr>
        <w:t xml:space="preserve">Supplementary Document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SD3</w:t>
      </w:r>
      <w:r w:rsidDel="00000000" w:rsidR="00000000" w:rsidRPr="00000000">
        <w:rPr>
          <w:rFonts w:ascii="Times New Roman" w:cs="Times New Roman" w:eastAsia="Times New Roman" w:hAnsi="Times New Roman"/>
          <w:sz w:val="24"/>
          <w:szCs w:val="24"/>
          <w:rtl w:val="0"/>
        </w:rPr>
        <w:t xml:space="preserve">. If the condition name contained a tumor keyword, that condition was annotated as a potential tumor. The second protocol of CANTOS matched each condition name in the CTR to tumor names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using a fuzzy string matching algorithm. If a condition name from the clinical trials exactly matched a term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w:t>
      </w:r>
      <w:r w:rsidDel="00000000" w:rsidR="00000000" w:rsidRPr="00000000">
        <w:rPr>
          <w:rFonts w:ascii="Times New Roman" w:cs="Times New Roman" w:eastAsia="Times New Roman" w:hAnsi="Times New Roman"/>
          <w:b w:val="1"/>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ST3</w:t>
      </w:r>
      <w:r w:rsidDel="00000000" w:rsidR="00000000" w:rsidRPr="00000000">
        <w:rPr>
          <w:rFonts w:ascii="Times New Roman" w:cs="Times New Roman" w:eastAsia="Times New Roman" w:hAnsi="Times New Roman"/>
          <w:sz w:val="24"/>
          <w:szCs w:val="24"/>
          <w:rtl w:val="0"/>
        </w:rPr>
        <w:t xml:space="preserve">), it was annotated as a tumor. If there were no exact matches, we performed a fuzzy match by calculating the generalized Levenshtein edit distance between the CTR condition name and each term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This was implemented using the agrepl function in R</w:t>
      </w:r>
      <w:hyperlink r:id="rId27">
        <w:r w:rsidDel="00000000" w:rsidR="00000000" w:rsidRPr="00000000">
          <w:rPr>
            <w:rFonts w:ascii="Times New Roman" w:cs="Times New Roman" w:eastAsia="Times New Roman" w:hAnsi="Times New Roman"/>
            <w:color w:val="000000"/>
            <w:sz w:val="24"/>
            <w:szCs w:val="24"/>
            <w:u w:val="none"/>
            <w:vertAlign w:val="superscript"/>
            <w:rtl w:val="0"/>
          </w:rPr>
          <w:t xml:space="preserve">49</w:t>
        </w:r>
      </w:hyperlink>
      <w:r w:rsidDel="00000000" w:rsidR="00000000" w:rsidRPr="00000000">
        <w:rPr>
          <w:rFonts w:ascii="Times New Roman" w:cs="Times New Roman" w:eastAsia="Times New Roman" w:hAnsi="Times New Roman"/>
          <w:sz w:val="24"/>
          <w:szCs w:val="24"/>
          <w:rtl w:val="0"/>
        </w:rPr>
        <w:t xml:space="preserve">, with a maximum distance set to 0.2. If a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rsidR="00000000" w:rsidDel="00000000" w:rsidP="00000000" w:rsidRDefault="00000000" w:rsidRPr="00000000" w14:paraId="00000056">
      <w:pPr>
        <w:spacing w:line="276.0005454545455"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Phase 3, CANTOS focused on determining which extracted tumor names were pediatric (see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Phase 3) by applying a fuzzy string matching algorithm similar to that used in Phase 2. However, this time, the algorithm compared the tumor names against only the pediatric tumor names (</w:t>
      </w:r>
      <w:r w:rsidDel="00000000" w:rsidR="00000000" w:rsidRPr="00000000">
        <w:rPr>
          <w:rFonts w:ascii="Times New Roman" w:cs="Times New Roman" w:eastAsia="Times New Roman" w:hAnsi="Times New Roman"/>
          <w:b w:val="1"/>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ST11</w:t>
      </w:r>
      <w:r w:rsidDel="00000000" w:rsidR="00000000" w:rsidRPr="00000000">
        <w:rPr>
          <w:rFonts w:ascii="Times New Roman" w:cs="Times New Roman" w:eastAsia="Times New Roman" w:hAnsi="Times New Roman"/>
          <w:sz w:val="24"/>
          <w:szCs w:val="24"/>
          <w:rtl w:val="0"/>
        </w:rPr>
        <w:t xml:space="preserve">), listed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we reported it as “Listed in WHO Ped Tumor” instead of providing a literature reference. From the 50,410 conditions, 13,230 were identified as tumors, with 6,324 classified as pediatric tumors. These annotations are recorded in the </w:t>
      </w:r>
      <w:r w:rsidDel="00000000" w:rsidR="00000000" w:rsidRPr="00000000">
        <w:rPr>
          <w:rFonts w:ascii="Times New Roman" w:cs="Times New Roman" w:eastAsia="Times New Roman" w:hAnsi="Times New Roman"/>
          <w:b w:val="1"/>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5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NCIt database. These unstandardized names hinder integration with other biomedical databases like IDG or OT. Additionally, they obstructed the manual annotation of tumors as pediatric or adult, leading to 144 tumors being labeled as “DA” (Do not Annotate) in the pediatric tumor designation field (“PedCanTumor”) in</w:t>
      </w:r>
      <w:r w:rsidDel="00000000" w:rsidR="00000000" w:rsidRPr="00000000">
        <w:rPr>
          <w:rFonts w:ascii="Times New Roman" w:cs="Times New Roman" w:eastAsia="Times New Roman" w:hAnsi="Times New Roman"/>
          <w:b w:val="1"/>
          <w:sz w:val="24"/>
          <w:szCs w:val="24"/>
          <w:rtl w:val="0"/>
        </w:rPr>
        <w:t xml:space="preserve"> Supplementary Table ST10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Supplementary Document SD4</w:t>
      </w:r>
      <w:r w:rsidDel="00000000" w:rsidR="00000000" w:rsidRPr="00000000">
        <w:rPr>
          <w:rFonts w:ascii="Times New Roman" w:cs="Times New Roman" w:eastAsia="Times New Roman" w:hAnsi="Times New Roman"/>
          <w:sz w:val="24"/>
          <w:szCs w:val="24"/>
          <w:rtl w:val="0"/>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r w:rsidDel="00000000" w:rsidR="00000000" w:rsidRPr="00000000">
        <w:rPr>
          <w:rtl w:val="0"/>
        </w:rPr>
      </w:r>
    </w:p>
    <w:p w:rsidR="00000000" w:rsidDel="00000000" w:rsidP="00000000" w:rsidRDefault="00000000" w:rsidRPr="00000000" w14:paraId="0000005A">
      <w:pPr>
        <w:ind w:left="-5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6.0005454545455"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Standardization of CTR Tumor Names</w:t>
      </w:r>
    </w:p>
    <w:p w:rsidR="00000000" w:rsidDel="00000000" w:rsidP="00000000" w:rsidRDefault="00000000" w:rsidRPr="00000000" w14:paraId="0000005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rsidR="00000000" w:rsidDel="00000000" w:rsidP="00000000" w:rsidRDefault="00000000" w:rsidRPr="00000000" w14:paraId="0000005D">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Text Matching Technique: Closest match using edit distance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F">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standardizing tumor names from the CTR to corresponding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or NCIt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Levenshtein distance, Jaro-Winkler distance, and cosine distance to compute edit distances. An example of using edit distances for string comparison is provided in </w:t>
      </w:r>
      <w:r w:rsidDel="00000000" w:rsidR="00000000" w:rsidRPr="00000000">
        <w:rPr>
          <w:rFonts w:ascii="Times New Roman" w:cs="Times New Roman" w:eastAsia="Times New Roman" w:hAnsi="Times New Roman"/>
          <w:b w:val="1"/>
          <w:sz w:val="24"/>
          <w:szCs w:val="24"/>
          <w:rtl w:val="0"/>
        </w:rPr>
        <w:t xml:space="preserve">Supplementary Document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SD5</w:t>
      </w:r>
      <w:r w:rsidDel="00000000" w:rsidR="00000000" w:rsidRPr="00000000">
        <w:rPr>
          <w:rFonts w:ascii="Times New Roman" w:cs="Times New Roman" w:eastAsia="Times New Roman" w:hAnsi="Times New Roman"/>
          <w:sz w:val="24"/>
          <w:szCs w:val="24"/>
          <w:rtl w:val="0"/>
        </w:rPr>
        <w:t xml:space="preserve">, followed by brief descriptions of each method.</w:t>
      </w:r>
    </w:p>
    <w:p w:rsidR="00000000" w:rsidDel="00000000" w:rsidP="00000000" w:rsidRDefault="00000000" w:rsidRPr="00000000" w14:paraId="00000060">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5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Normalized Levenshtein distance</w:t>
      </w:r>
      <w:r w:rsidDel="00000000" w:rsidR="00000000" w:rsidRPr="00000000">
        <w:rPr>
          <w:rFonts w:ascii="Times New Roman" w:cs="Times New Roman" w:eastAsia="Times New Roman" w:hAnsi="Times New Roman"/>
          <w:sz w:val="24"/>
          <w:szCs w:val="24"/>
          <w:rtl w:val="0"/>
        </w:rPr>
        <w:t xml:space="preserve">: Levenshtein distance measures the minimum number of single-character edits (insertions, deletions, substitutions) needed to transform one string into another. Levenshtein distance between two strings can be normalized by dividing it by the length of the longer string thus the distance would range from [0,1] and allow comparison of multiple strings on the same scale. We defined the normalized Levenshtein distance between two strings S1 and S2 as follows:</w:t>
      </w:r>
    </w:p>
    <w:p w:rsidR="00000000" w:rsidDel="00000000" w:rsidP="00000000" w:rsidRDefault="00000000" w:rsidRPr="00000000" w14:paraId="00000063">
      <w:pPr>
        <w:spacing w:line="276.0005454545455" w:lineRule="auto"/>
        <w:ind w:left="-540" w:firstLine="0"/>
        <w:rPr/>
      </w:pPr>
      <w:r w:rsidDel="00000000" w:rsidR="00000000" w:rsidRPr="00000000">
        <w:rPr>
          <w:rtl w:val="0"/>
        </w:rPr>
      </w:r>
    </w:p>
    <w:p w:rsidR="00000000" w:rsidDel="00000000" w:rsidP="00000000" w:rsidRDefault="00000000" w:rsidRPr="00000000" w14:paraId="00000064">
      <w:pPr>
        <w:ind w:left="-540" w:firstLine="0"/>
        <w:jc w:val="center"/>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5">
      <w:pPr>
        <w:spacing w:line="276.0005454545455" w:lineRule="auto"/>
        <w:ind w:left="-540" w:firstLine="0"/>
        <w:rPr/>
      </w:pPr>
      <w:r w:rsidDel="00000000" w:rsidR="00000000" w:rsidRPr="00000000">
        <w:rPr>
          <w:rtl w:val="0"/>
        </w:rPr>
      </w:r>
    </w:p>
    <w:p w:rsidR="00000000" w:rsidDel="00000000" w:rsidP="00000000" w:rsidRDefault="00000000" w:rsidRPr="00000000" w14:paraId="00000066">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equation, |S1| and |S2| represent the respective lengths of strings S1 and S2 between which we are computing the normalized Levenshtein distance. We calculate Levenshtein distance using the stringdist library in the R programming language</w:t>
      </w:r>
      <w:hyperlink r:id="rId28">
        <w:r w:rsidDel="00000000" w:rsidR="00000000" w:rsidRPr="00000000">
          <w:rPr>
            <w:rFonts w:ascii="Times New Roman" w:cs="Times New Roman" w:eastAsia="Times New Roman" w:hAnsi="Times New Roman"/>
            <w:color w:val="000000"/>
            <w:sz w:val="24"/>
            <w:szCs w:val="24"/>
            <w:u w:val="none"/>
            <w:vertAlign w:val="superscript"/>
            <w:rtl w:val="0"/>
          </w:rPr>
          <w:t xml:space="preserve">50,51</w:t>
        </w:r>
      </w:hyperlink>
      <w:r w:rsidDel="00000000" w:rsidR="00000000" w:rsidRPr="00000000">
        <w:rPr>
          <w:rFonts w:ascii="Times New Roman" w:cs="Times New Roman" w:eastAsia="Times New Roman" w:hAnsi="Times New Roman"/>
          <w:sz w:val="24"/>
          <w:szCs w:val="24"/>
          <w:rtl w:val="0"/>
        </w:rPr>
        <w:t xml:space="preserve"> . Following the calculation of the Levenshtein distance, we compute the normalizing factor (i.e. divide the Levenshtein by the longest string size) for distance between each pair of strings and normalize the Levenshtein distance.</w:t>
      </w:r>
    </w:p>
    <w:p w:rsidR="00000000" w:rsidDel="00000000" w:rsidP="00000000" w:rsidRDefault="00000000" w:rsidRPr="00000000" w14:paraId="00000067">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Jarro-Winkler distance</w:t>
      </w:r>
      <w:r w:rsidDel="00000000" w:rsidR="00000000" w:rsidRPr="00000000">
        <w:rPr>
          <w:rFonts w:ascii="Times New Roman" w:cs="Times New Roman" w:eastAsia="Times New Roman" w:hAnsi="Times New Roman"/>
          <w:sz w:val="24"/>
          <w:szCs w:val="24"/>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9">
      <w:pPr>
        <w:spacing w:line="276.0005454545455" w:lineRule="auto"/>
        <w:ind w:left="-540" w:firstLine="0"/>
        <w:rPr/>
      </w:pPr>
      <w:r w:rsidDel="00000000" w:rsidR="00000000" w:rsidRPr="00000000">
        <w:rPr>
          <w:rtl w:val="0"/>
        </w:rPr>
      </w:r>
    </w:p>
    <w:p w:rsidR="00000000" w:rsidDel="00000000" w:rsidP="00000000" w:rsidRDefault="00000000" w:rsidRPr="00000000" w14:paraId="0000006A">
      <w:pPr>
        <w:ind w:left="-540" w:firstLine="0"/>
        <w:jc w:val="center"/>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B">
      <w:pPr>
        <w:ind w:left="-540" w:firstLine="0"/>
        <w:jc w:val="center"/>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r>
    </w:p>
    <w:p w:rsidR="00000000" w:rsidDel="00000000" w:rsidP="00000000" w:rsidRDefault="00000000" w:rsidRPr="00000000" w14:paraId="0000006D">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max( |S1|, |S2|)</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ind w:left="-540" w:firstLine="0"/>
        <w:jc w:val="both"/>
        <w:rPr/>
      </w:pPr>
      <w:r w:rsidDel="00000000" w:rsidR="00000000" w:rsidRPr="00000000">
        <w:rPr>
          <w:rtl w:val="0"/>
        </w:rPr>
      </w:r>
    </w:p>
    <w:p w:rsidR="00000000" w:rsidDel="00000000" w:rsidP="00000000" w:rsidRDefault="00000000" w:rsidRPr="00000000" w14:paraId="0000006F">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70">
      <w:pPr>
        <w:spacing w:line="276.0005454545455" w:lineRule="auto"/>
        <w:ind w:left="-540" w:firstLine="0"/>
        <w:rPr>
          <w:sz w:val="24"/>
          <w:szCs w:val="24"/>
        </w:rPr>
      </w:pPr>
      <w:r w:rsidDel="00000000" w:rsidR="00000000" w:rsidRPr="00000000">
        <w:rPr>
          <w:rtl w:val="0"/>
        </w:rPr>
      </w:r>
    </w:p>
    <w:p w:rsidR="00000000" w:rsidDel="00000000" w:rsidP="00000000" w:rsidRDefault="00000000" w:rsidRPr="00000000" w14:paraId="00000071">
      <w:pPr>
        <w:ind w:left="-540" w:firstLine="0"/>
        <w:jc w:val="center"/>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72">
      <w:pPr>
        <w:ind w:left="-540" w:firstLine="0"/>
        <w:rPr/>
      </w:pPr>
      <w:r w:rsidDel="00000000" w:rsidR="00000000" w:rsidRPr="00000000">
        <w:rPr>
          <w:rtl w:val="0"/>
        </w:rPr>
      </w:r>
    </w:p>
    <w:p w:rsidR="00000000" w:rsidDel="00000000" w:rsidP="00000000" w:rsidRDefault="00000000" w:rsidRPr="00000000" w14:paraId="00000073">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is defined as the length of the common prefix at the start of the string (maximum of 4 characters) , whereas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a scaling factor that rewards the score for having common prefixes. Typically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set to 0.1 and should not exceed 0.25 (or ¼  as the </w:t>
      </w:r>
      <w:r w:rsidDel="00000000" w:rsidR="00000000" w:rsidRPr="00000000">
        <w:rPr>
          <w:rFonts w:ascii="Times New Roman" w:cs="Times New Roman" w:eastAsia="Times New Roman" w:hAnsi="Times New Roman"/>
          <w:sz w:val="24"/>
          <w:szCs w:val="24"/>
          <w:highlight w:val="white"/>
          <w:rtl w:val="0"/>
        </w:rPr>
        <w:t xml:space="preserve">maximum length of prefix being considered is 4</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 the above definition of Jarro-Winkler similarity, the Jarro-Winkler distance is defined as follows:</w:t>
      </w:r>
    </w:p>
    <w:p w:rsidR="00000000" w:rsidDel="00000000" w:rsidP="00000000" w:rsidRDefault="00000000" w:rsidRPr="00000000" w14:paraId="00000074">
      <w:pPr>
        <w:ind w:left="-54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5">
      <w:pPr>
        <w:ind w:left="-540" w:firstLine="0"/>
        <w:jc w:val="center"/>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6">
      <w:pPr>
        <w:ind w:left="-540" w:firstLine="0"/>
        <w:jc w:val="center"/>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77">
      <w:pPr>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calculate the Jarro-Winkler distance using the stringdist package in the R-programming language. </w:t>
      </w:r>
    </w:p>
    <w:p w:rsidR="00000000" w:rsidDel="00000000" w:rsidP="00000000" w:rsidRDefault="00000000" w:rsidRPr="00000000" w14:paraId="00000078">
      <w:pPr>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Cosine Distance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A">
      <w:pPr>
        <w:ind w:left="-540" w:firstLine="0"/>
        <w:rPr>
          <w:i w:val="1"/>
          <w:highlight w:val="white"/>
        </w:rPr>
      </w:pPr>
      <w:r w:rsidDel="00000000" w:rsidR="00000000" w:rsidRPr="00000000">
        <w:rPr>
          <w:rtl w:val="0"/>
        </w:rPr>
      </w:r>
    </w:p>
    <w:p w:rsidR="00000000" w:rsidDel="00000000" w:rsidP="00000000" w:rsidRDefault="00000000" w:rsidRPr="00000000" w14:paraId="0000007B">
      <w:pPr>
        <w:ind w:left="-540" w:firstLine="0"/>
        <w:jc w:val="center"/>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C">
      <w:pPr>
        <w:ind w:left="-540" w:firstLine="0"/>
        <w:rPr>
          <w:color w:val="202122"/>
          <w:highlight w:val="white"/>
        </w:rPr>
      </w:pPr>
      <w:r w:rsidDel="00000000" w:rsidR="00000000" w:rsidRPr="00000000">
        <w:rPr>
          <w:rtl w:val="0"/>
        </w:rPr>
      </w:r>
    </w:p>
    <w:p w:rsidR="00000000" w:rsidDel="00000000" w:rsidP="00000000" w:rsidRDefault="00000000" w:rsidRPr="00000000" w14:paraId="0000007D">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rsidR="00000000" w:rsidDel="00000000" w:rsidP="00000000" w:rsidRDefault="00000000" w:rsidRPr="00000000" w14:paraId="0000007E">
      <w:pPr>
        <w:spacing w:line="276.0005454545455" w:lineRule="auto"/>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jc w:val="center"/>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80">
      <w:pPr>
        <w:spacing w:line="276.0005454545455" w:lineRule="auto"/>
        <w:ind w:left="-540" w:firstLine="0"/>
        <w:rPr>
          <w:highlight w:val="white"/>
        </w:rPr>
      </w:pPr>
      <w:r w:rsidDel="00000000" w:rsidR="00000000" w:rsidRPr="00000000">
        <w:rPr>
          <w:rtl w:val="0"/>
        </w:rPr>
      </w:r>
    </w:p>
    <w:p w:rsidR="00000000" w:rsidDel="00000000" w:rsidP="00000000" w:rsidRDefault="00000000" w:rsidRPr="00000000" w14:paraId="00000081">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system (5th edition and all editions) and NCIt database. For each CTR tumor name, CANTOS selects the nearest standardized terms under each edit distance. If more than one term qualified as the closest term, CANTOS reported them all by separating individual terms with a semicolon.</w:t>
      </w:r>
    </w:p>
    <w:p w:rsidR="00000000" w:rsidDel="00000000" w:rsidP="00000000" w:rsidRDefault="00000000" w:rsidRPr="00000000" w14:paraId="00000082">
      <w:pPr>
        <w:ind w:left="-540" w:firstLine="0"/>
        <w:rPr>
          <w:sz w:val="24"/>
          <w:szCs w:val="24"/>
          <w:highlight w:val="white"/>
        </w:rPr>
      </w:pPr>
      <w:r w:rsidDel="00000000" w:rsidR="00000000" w:rsidRPr="00000000">
        <w:rPr>
          <w:rtl w:val="0"/>
        </w:rPr>
      </w:r>
    </w:p>
    <w:p w:rsidR="00000000" w:rsidDel="00000000" w:rsidP="00000000" w:rsidRDefault="00000000" w:rsidRPr="00000000" w14:paraId="00000083">
      <w:pPr>
        <w:ind w:left="-540" w:firstLine="0"/>
        <w:rPr>
          <w:color w:val="202122"/>
          <w:highlight w:val="white"/>
        </w:rPr>
      </w:pPr>
      <w:r w:rsidDel="00000000" w:rsidR="00000000" w:rsidRPr="00000000">
        <w:rPr>
          <w:rtl w:val="0"/>
        </w:rPr>
      </w:r>
    </w:p>
    <w:p w:rsidR="00000000" w:rsidDel="00000000" w:rsidP="00000000" w:rsidRDefault="00000000" w:rsidRPr="00000000" w14:paraId="00000084">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Matching Technique: Edit Distance combined with Affinity Propagation Clustering</w:t>
      </w:r>
    </w:p>
    <w:p w:rsidR="00000000" w:rsidDel="00000000" w:rsidP="00000000" w:rsidRDefault="00000000" w:rsidRPr="00000000" w14:paraId="00000085">
      <w:pPr>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and NCIt database. CANTOS computes three divergence matrices using normalized Levenshtein distance, Jarro-Winkler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w:t>
      </w:r>
      <w:hyperlink r:id="rId29">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52</w:t>
        </w:r>
      </w:hyperlink>
      <w:r w:rsidDel="00000000" w:rsidR="00000000" w:rsidRPr="00000000">
        <w:rPr>
          <w:rFonts w:ascii="Times New Roman" w:cs="Times New Roman" w:eastAsia="Times New Roman" w:hAnsi="Times New Roman"/>
          <w:sz w:val="24"/>
          <w:szCs w:val="24"/>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w:t>
      </w:r>
      <w:hyperlink r:id="rId30">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53</w:t>
        </w:r>
      </w:hyperlink>
      <w:r w:rsidDel="00000000" w:rsidR="00000000" w:rsidRPr="00000000">
        <w:rPr>
          <w:rFonts w:ascii="Times New Roman" w:cs="Times New Roman" w:eastAsia="Times New Roman" w:hAnsi="Times New Roman"/>
          <w:sz w:val="24"/>
          <w:szCs w:val="24"/>
          <w:highlight w:val="white"/>
          <w:rtl w:val="0"/>
        </w:rPr>
        <w:t xml:space="preserve">. Furthermore, AP clustering methods have shown success in clustering textual data </w:t>
      </w:r>
      <w:hyperlink r:id="rId31">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54,55</w:t>
        </w:r>
      </w:hyperlink>
      <w:r w:rsidDel="00000000" w:rsidR="00000000" w:rsidRPr="00000000">
        <w:rPr>
          <w:rFonts w:ascii="Times New Roman" w:cs="Times New Roman" w:eastAsia="Times New Roman" w:hAnsi="Times New Roman"/>
          <w:sz w:val="24"/>
          <w:szCs w:val="24"/>
          <w:highlight w:val="white"/>
          <w:rtl w:val="0"/>
        </w:rPr>
        <w:t xml:space="preserve">.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rsidR="00000000" w:rsidDel="00000000" w:rsidP="00000000" w:rsidRDefault="00000000" w:rsidRPr="00000000" w14:paraId="00000086">
      <w:pPr>
        <w:spacing w:line="276.0005454545455" w:lineRule="auto"/>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line="276.0005454545455" w:lineRule="auto"/>
        <w:ind w:left="-5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isolation.forest package</w:t>
      </w:r>
      <w:hyperlink r:id="rId32">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56</w:t>
        </w:r>
      </w:hyperlink>
      <w:r w:rsidDel="00000000" w:rsidR="00000000" w:rsidRPr="00000000">
        <w:rPr>
          <w:rFonts w:ascii="Times New Roman" w:cs="Times New Roman" w:eastAsia="Times New Roman" w:hAnsi="Times New Roman"/>
          <w:color w:val="222222"/>
          <w:sz w:val="24"/>
          <w:szCs w:val="24"/>
          <w:highlight w:val="white"/>
          <w:rtl w:val="0"/>
        </w:rPr>
        <w:t xml:space="preserve">, where we set the hyperparameter number of trees (ntrees) to 100 as recommended by Lie et al.2008</w:t>
      </w:r>
      <w:hyperlink r:id="rId33">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57</w:t>
        </w:r>
      </w:hyperlink>
      <w:r w:rsidDel="00000000" w:rsidR="00000000" w:rsidRPr="00000000">
        <w:rPr>
          <w:rFonts w:ascii="Times New Roman" w:cs="Times New Roman" w:eastAsia="Times New Roman" w:hAnsi="Times New Roman"/>
          <w:color w:val="222222"/>
          <w:sz w:val="24"/>
          <w:szCs w:val="24"/>
          <w:highlight w:val="white"/>
          <w:rtl w:val="0"/>
        </w:rPr>
        <w:t xml:space="preserve"> in their original introduction of the isolation forest algorithm and the dims argument to 3, as suggested for numeric datasets in the package documentation</w:t>
      </w:r>
      <w:hyperlink r:id="rId34">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56</w:t>
        </w:r>
      </w:hyperlink>
      <w:r w:rsidDel="00000000" w:rsidR="00000000" w:rsidRPr="00000000">
        <w:rPr>
          <w:rFonts w:ascii="Times New Roman" w:cs="Times New Roman" w:eastAsia="Times New Roman" w:hAnsi="Times New Roman"/>
          <w:color w:val="222222"/>
          <w:sz w:val="24"/>
          <w:szCs w:val="24"/>
          <w:highlight w:val="white"/>
          <w:rtl w:val="0"/>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lof function within the dbscan package</w:t>
      </w:r>
      <w:hyperlink r:id="rId35">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58</w:t>
        </w:r>
      </w:hyperlink>
      <w:r w:rsidDel="00000000" w:rsidR="00000000" w:rsidRPr="00000000">
        <w:rPr>
          <w:rFonts w:ascii="Times New Roman" w:cs="Times New Roman" w:eastAsia="Times New Roman" w:hAnsi="Times New Roman"/>
          <w:color w:val="222222"/>
          <w:sz w:val="24"/>
          <w:szCs w:val="24"/>
          <w:highlight w:val="white"/>
          <w:rtl w:val="0"/>
        </w:rPr>
        <w:t xml:space="preserve"> in R to compute the LOF values to determine outliers in each cluster. The LOF value for a data point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 is defined as the local reachability density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 and the local reachability density of “minPts”-nearest neighbors of </w:t>
      </w:r>
      <w:r w:rsidDel="00000000" w:rsidR="00000000" w:rsidRPr="00000000">
        <w:rPr>
          <w:rFonts w:ascii="Times New Roman" w:cs="Times New Roman" w:eastAsia="Times New Roman" w:hAnsi="Times New Roman"/>
          <w:i w:val="1"/>
          <w:color w:val="222222"/>
          <w:sz w:val="24"/>
          <w:szCs w:val="24"/>
          <w:highlight w:val="white"/>
          <w:rtl w:val="0"/>
        </w:rPr>
        <w:t xml:space="preserve">p</w:t>
      </w:r>
      <w:hyperlink r:id="rId36">
        <w:r w:rsidDel="00000000" w:rsidR="00000000" w:rsidRPr="00000000">
          <w:rPr>
            <w:rFonts w:ascii="Times New Roman" w:cs="Times New Roman" w:eastAsia="Times New Roman" w:hAnsi="Times New Roman"/>
            <w:i w:val="1"/>
            <w:color w:val="000000"/>
            <w:sz w:val="24"/>
            <w:szCs w:val="24"/>
            <w:highlight w:val="white"/>
            <w:u w:val="none"/>
            <w:vertAlign w:val="superscript"/>
            <w:rtl w:val="0"/>
          </w:rPr>
          <w:t xml:space="preserve">59–61</w:t>
        </w:r>
      </w:hyperlink>
      <w:r w:rsidDel="00000000" w:rsidR="00000000" w:rsidRPr="00000000">
        <w:rPr>
          <w:rFonts w:ascii="Times New Roman" w:cs="Times New Roman" w:eastAsia="Times New Roman" w:hAnsi="Times New Roman"/>
          <w:color w:val="222222"/>
          <w:sz w:val="24"/>
          <w:szCs w:val="24"/>
          <w:highlight w:val="white"/>
          <w:rtl w:val="0"/>
        </w:rPr>
        <w:t xml:space="preserve">. The hyperparameter “minPts” specifies the minimum number of nearest data points around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that need to be considered for calculating LOF value. An LOF value close to 1 indicates that the data point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is in a region with a relatively uniform density, whereas a LOF &gt; 1 indicates the data point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 has a lower density than its neighbors and is likely an outlier</w:t>
      </w:r>
      <w:hyperlink r:id="rId37">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61</w:t>
        </w:r>
      </w:hyperlink>
      <w:r w:rsidDel="00000000" w:rsidR="00000000" w:rsidRPr="00000000">
        <w:rPr>
          <w:rFonts w:ascii="Times New Roman" w:cs="Times New Roman" w:eastAsia="Times New Roman" w:hAnsi="Times New Roman"/>
          <w:color w:val="222222"/>
          <w:sz w:val="24"/>
          <w:szCs w:val="24"/>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w:r w:rsidDel="00000000" w:rsidR="00000000" w:rsidRPr="00000000">
        <w:rPr>
          <w:rFonts w:ascii="Times New Roman" w:cs="Times New Roman" w:eastAsia="Times New Roman" w:hAnsi="Times New Roman"/>
          <w:i w:val="1"/>
          <w:color w:val="222222"/>
          <w:sz w:val="24"/>
          <w:szCs w:val="24"/>
          <w:highlight w:val="white"/>
          <w:rtl w:val="0"/>
        </w:rPr>
        <w:t xml:space="preserve">Size(cluster)</w:t>
      </w:r>
      <w:r w:rsidDel="00000000" w:rsidR="00000000" w:rsidRPr="00000000">
        <w:rPr>
          <w:rFonts w:ascii="Times New Roman" w:cs="Times New Roman" w:eastAsia="Times New Roman" w:hAnsi="Times New Roman"/>
          <w:color w:val="222222"/>
          <w:sz w:val="24"/>
          <w:szCs w:val="24"/>
          <w:highlight w:val="white"/>
          <w:rtl w:val="0"/>
        </w:rPr>
        <w:t xml:space="preserve">-1. Iterating through each value of minPts, CANTOS then computes LOF values for each cluster element and then computes their median LOF value. If the median LOF value is above 1 for a data point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in a cluster, then it is designated as an outlier.</w:t>
      </w:r>
    </w:p>
    <w:p w:rsidR="00000000" w:rsidDel="00000000" w:rsidP="00000000" w:rsidRDefault="00000000" w:rsidRPr="00000000" w14:paraId="00000088">
      <w:pPr>
        <w:spacing w:line="276.0005454545455" w:lineRule="auto"/>
        <w:ind w:left="-5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9">
      <w:pPr>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and NCIt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sidDel="00000000" w:rsidR="00000000" w:rsidRPr="00000000">
        <w:rPr>
          <w:rFonts w:ascii="Times New Roman" w:cs="Times New Roman" w:eastAsia="Times New Roman" w:hAnsi="Times New Roman"/>
          <w:b w:val="1"/>
          <w:sz w:val="24"/>
          <w:szCs w:val="24"/>
          <w:highlight w:val="white"/>
          <w:rtl w:val="0"/>
        </w:rPr>
        <w:t xml:space="preserve">Supplementary Figure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SF1</w:t>
      </w:r>
      <w:r w:rsidDel="00000000" w:rsidR="00000000" w:rsidRPr="00000000">
        <w:rPr>
          <w:rFonts w:ascii="Times New Roman" w:cs="Times New Roman" w:eastAsia="Times New Roman" w:hAnsi="Times New Roman"/>
          <w:sz w:val="24"/>
          <w:szCs w:val="24"/>
          <w:highlight w:val="white"/>
          <w:rtl w:val="0"/>
        </w:rPr>
        <w:t xml:space="preserve"> and the summarized version is shown in </w:t>
      </w:r>
      <w:r w:rsidDel="00000000" w:rsidR="00000000" w:rsidRPr="00000000">
        <w:rPr>
          <w:rFonts w:ascii="Times New Roman" w:cs="Times New Roman" w:eastAsia="Times New Roman" w:hAnsi="Times New Roman"/>
          <w:b w:val="1"/>
          <w:sz w:val="24"/>
          <w:szCs w:val="24"/>
          <w:highlight w:val="white"/>
          <w:rtl w:val="0"/>
        </w:rPr>
        <w:t xml:space="preserve">Figure 3</w:t>
      </w:r>
      <w:r w:rsidDel="00000000" w:rsidR="00000000" w:rsidRPr="00000000">
        <w:rPr>
          <w:rFonts w:ascii="Times New Roman" w:cs="Times New Roman" w:eastAsia="Times New Roman" w:hAnsi="Times New Roman"/>
          <w:sz w:val="24"/>
          <w:szCs w:val="24"/>
          <w:highlight w:val="white"/>
          <w:rtl w:val="0"/>
        </w:rPr>
        <w:t xml:space="preserve">. The following section will discuss the pipeline that standardizes the clinical trial tumors based on text embeddings.</w:t>
      </w:r>
      <w:r w:rsidDel="00000000" w:rsidR="00000000" w:rsidRPr="00000000">
        <w:rPr>
          <w:rtl w:val="0"/>
        </w:rPr>
      </w:r>
    </w:p>
    <w:p w:rsidR="00000000" w:rsidDel="00000000" w:rsidP="00000000" w:rsidRDefault="00000000" w:rsidRPr="00000000" w14:paraId="0000008A">
      <w:pPr>
        <w:ind w:left="-540" w:firstLine="0"/>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8B">
      <w:pPr>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 Embedding Analysis: Closest match in Embedding Space</w:t>
      </w:r>
      <w:r w:rsidDel="00000000" w:rsidR="00000000" w:rsidRPr="00000000">
        <w:rPr>
          <w:rtl w:val="0"/>
        </w:rPr>
      </w:r>
    </w:p>
    <w:p w:rsidR="00000000" w:rsidDel="00000000" w:rsidP="00000000" w:rsidRDefault="00000000" w:rsidRPr="00000000" w14:paraId="0000008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w:t>
      </w:r>
      <w:hyperlink r:id="rId38">
        <w:r w:rsidDel="00000000" w:rsidR="00000000" w:rsidRPr="00000000">
          <w:rPr>
            <w:rFonts w:ascii="Times New Roman" w:cs="Times New Roman" w:eastAsia="Times New Roman" w:hAnsi="Times New Roman"/>
            <w:color w:val="000000"/>
            <w:sz w:val="24"/>
            <w:szCs w:val="24"/>
            <w:u w:val="none"/>
            <w:vertAlign w:val="superscript"/>
            <w:rtl w:val="0"/>
          </w:rPr>
          <w:t xml:space="preserve">62–65</w:t>
        </w:r>
      </w:hyperlink>
      <w:r w:rsidDel="00000000" w:rsidR="00000000" w:rsidRPr="00000000">
        <w:rPr>
          <w:rFonts w:ascii="Times New Roman" w:cs="Times New Roman" w:eastAsia="Times New Roman" w:hAnsi="Times New Roman"/>
          <w:sz w:val="24"/>
          <w:szCs w:val="24"/>
          <w:rtl w:val="0"/>
        </w:rPr>
        <w:t xml:space="preserve">. Text-embeddings have been used in various applications such as developing search engines</w:t>
      </w:r>
      <w:hyperlink r:id="rId39">
        <w:r w:rsidDel="00000000" w:rsidR="00000000" w:rsidRPr="00000000">
          <w:rPr>
            <w:rFonts w:ascii="Times New Roman" w:cs="Times New Roman" w:eastAsia="Times New Roman" w:hAnsi="Times New Roman"/>
            <w:color w:val="000000"/>
            <w:sz w:val="24"/>
            <w:szCs w:val="24"/>
            <w:u w:val="none"/>
            <w:vertAlign w:val="superscript"/>
            <w:rtl w:val="0"/>
          </w:rPr>
          <w:t xml:space="preserve">66,67</w:t>
        </w:r>
      </w:hyperlink>
      <w:r w:rsidDel="00000000" w:rsidR="00000000" w:rsidRPr="00000000">
        <w:rPr>
          <w:rFonts w:ascii="Times New Roman" w:cs="Times New Roman" w:eastAsia="Times New Roman" w:hAnsi="Times New Roman"/>
          <w:sz w:val="24"/>
          <w:szCs w:val="24"/>
          <w:rtl w:val="0"/>
        </w:rPr>
        <w:t xml:space="preserve">, text clustering</w:t>
      </w:r>
      <w:hyperlink r:id="rId40">
        <w:r w:rsidDel="00000000" w:rsidR="00000000" w:rsidRPr="00000000">
          <w:rPr>
            <w:rFonts w:ascii="Times New Roman" w:cs="Times New Roman" w:eastAsia="Times New Roman" w:hAnsi="Times New Roman"/>
            <w:color w:val="000000"/>
            <w:sz w:val="24"/>
            <w:szCs w:val="24"/>
            <w:u w:val="none"/>
            <w:vertAlign w:val="superscript"/>
            <w:rtl w:val="0"/>
          </w:rPr>
          <w:t xml:space="preserve">68</w:t>
        </w:r>
      </w:hyperlink>
      <w:r w:rsidDel="00000000" w:rsidR="00000000" w:rsidRPr="00000000">
        <w:rPr>
          <w:rFonts w:ascii="Times New Roman" w:cs="Times New Roman" w:eastAsia="Times New Roman" w:hAnsi="Times New Roman"/>
          <w:sz w:val="24"/>
          <w:szCs w:val="24"/>
          <w:rtl w:val="0"/>
        </w:rPr>
        <w:t xml:space="preserve"> and classification</w:t>
      </w:r>
      <w:hyperlink r:id="rId41">
        <w:r w:rsidDel="00000000" w:rsidR="00000000" w:rsidRPr="00000000">
          <w:rPr>
            <w:rFonts w:ascii="Times New Roman" w:cs="Times New Roman" w:eastAsia="Times New Roman" w:hAnsi="Times New Roman"/>
            <w:color w:val="000000"/>
            <w:sz w:val="24"/>
            <w:szCs w:val="24"/>
            <w:u w:val="none"/>
            <w:vertAlign w:val="superscript"/>
            <w:rtl w:val="0"/>
          </w:rPr>
          <w:t xml:space="preserve">69</w:t>
        </w:r>
      </w:hyperlink>
      <w:r w:rsidDel="00000000" w:rsidR="00000000" w:rsidRPr="00000000">
        <w:rPr>
          <w:rFonts w:ascii="Times New Roman" w:cs="Times New Roman" w:eastAsia="Times New Roman" w:hAnsi="Times New Roman"/>
          <w:sz w:val="24"/>
          <w:szCs w:val="24"/>
          <w:rtl w:val="0"/>
        </w:rPr>
        <w:t xml:space="preserve">, recommender systems</w:t>
      </w:r>
      <w:hyperlink r:id="rId42">
        <w:r w:rsidDel="00000000" w:rsidR="00000000" w:rsidRPr="00000000">
          <w:rPr>
            <w:rFonts w:ascii="Times New Roman" w:cs="Times New Roman" w:eastAsia="Times New Roman" w:hAnsi="Times New Roman"/>
            <w:color w:val="000000"/>
            <w:sz w:val="24"/>
            <w:szCs w:val="24"/>
            <w:u w:val="none"/>
            <w:vertAlign w:val="superscript"/>
            <w:rtl w:val="0"/>
          </w:rPr>
          <w:t xml:space="preserve">70</w:t>
        </w:r>
      </w:hyperlink>
      <w:r w:rsidDel="00000000" w:rsidR="00000000" w:rsidRPr="00000000">
        <w:rPr>
          <w:rFonts w:ascii="Times New Roman" w:cs="Times New Roman" w:eastAsia="Times New Roman" w:hAnsi="Times New Roman"/>
          <w:sz w:val="24"/>
          <w:szCs w:val="24"/>
          <w:rtl w:val="0"/>
        </w:rPr>
        <w:t xml:space="preserve">, and anomaly detection</w:t>
      </w:r>
      <w:hyperlink r:id="rId43">
        <w:r w:rsidDel="00000000" w:rsidR="00000000" w:rsidRPr="00000000">
          <w:rPr>
            <w:rFonts w:ascii="Times New Roman" w:cs="Times New Roman" w:eastAsia="Times New Roman" w:hAnsi="Times New Roman"/>
            <w:color w:val="000000"/>
            <w:sz w:val="24"/>
            <w:szCs w:val="24"/>
            <w:u w:val="none"/>
            <w:vertAlign w:val="superscript"/>
            <w:rtl w:val="0"/>
          </w:rPr>
          <w:t xml:space="preserve">71</w:t>
        </w:r>
      </w:hyperlink>
      <w:r w:rsidDel="00000000" w:rsidR="00000000" w:rsidRPr="00000000">
        <w:rPr>
          <w:rFonts w:ascii="Times New Roman" w:cs="Times New Roman" w:eastAsia="Times New Roman" w:hAnsi="Times New Roman"/>
          <w:sz w:val="24"/>
          <w:szCs w:val="24"/>
          <w:rtl w:val="0"/>
        </w:rPr>
        <w:t xml:space="preserve">. Text-embeddings can be generated by natural language processing models such as Word2Vec</w:t>
      </w:r>
      <w:hyperlink r:id="rId44">
        <w:r w:rsidDel="00000000" w:rsidR="00000000" w:rsidRPr="00000000">
          <w:rPr>
            <w:rFonts w:ascii="Times New Roman" w:cs="Times New Roman" w:eastAsia="Times New Roman" w:hAnsi="Times New Roman"/>
            <w:color w:val="000000"/>
            <w:sz w:val="24"/>
            <w:szCs w:val="24"/>
            <w:u w:val="none"/>
            <w:vertAlign w:val="superscript"/>
            <w:rtl w:val="0"/>
          </w:rPr>
          <w:t xml:space="preserve">63</w:t>
        </w:r>
      </w:hyperlink>
      <w:r w:rsidDel="00000000" w:rsidR="00000000" w:rsidRPr="00000000">
        <w:rPr>
          <w:rFonts w:ascii="Times New Roman" w:cs="Times New Roman" w:eastAsia="Times New Roman" w:hAnsi="Times New Roman"/>
          <w:sz w:val="24"/>
          <w:szCs w:val="24"/>
          <w:rtl w:val="0"/>
        </w:rPr>
        <w:t xml:space="preserve">, GloVE</w:t>
      </w:r>
      <w:hyperlink r:id="rId45">
        <w:r w:rsidDel="00000000" w:rsidR="00000000" w:rsidRPr="00000000">
          <w:rPr>
            <w:rFonts w:ascii="Times New Roman" w:cs="Times New Roman" w:eastAsia="Times New Roman" w:hAnsi="Times New Roman"/>
            <w:color w:val="000000"/>
            <w:sz w:val="24"/>
            <w:szCs w:val="24"/>
            <w:u w:val="none"/>
            <w:vertAlign w:val="superscript"/>
            <w:rtl w:val="0"/>
          </w:rPr>
          <w:t xml:space="preserve">72</w:t>
        </w:r>
      </w:hyperlink>
      <w:r w:rsidDel="00000000" w:rsidR="00000000" w:rsidRPr="00000000">
        <w:rPr>
          <w:rFonts w:ascii="Times New Roman" w:cs="Times New Roman" w:eastAsia="Times New Roman" w:hAnsi="Times New Roman"/>
          <w:sz w:val="24"/>
          <w:szCs w:val="24"/>
          <w:rtl w:val="0"/>
        </w:rPr>
        <w:t xml:space="preserve">, FastText</w:t>
      </w:r>
      <w:hyperlink r:id="rId46">
        <w:r w:rsidDel="00000000" w:rsidR="00000000" w:rsidRPr="00000000">
          <w:rPr>
            <w:rFonts w:ascii="Times New Roman" w:cs="Times New Roman" w:eastAsia="Times New Roman" w:hAnsi="Times New Roman"/>
            <w:color w:val="000000"/>
            <w:sz w:val="24"/>
            <w:szCs w:val="24"/>
            <w:u w:val="none"/>
            <w:vertAlign w:val="superscript"/>
            <w:rtl w:val="0"/>
          </w:rPr>
          <w:t xml:space="preserve">73–75</w:t>
        </w:r>
      </w:hyperlink>
      <w:r w:rsidDel="00000000" w:rsidR="00000000" w:rsidRPr="00000000">
        <w:rPr>
          <w:rFonts w:ascii="Times New Roman" w:cs="Times New Roman" w:eastAsia="Times New Roman" w:hAnsi="Times New Roman"/>
          <w:sz w:val="24"/>
          <w:szCs w:val="24"/>
          <w:rtl w:val="0"/>
        </w:rPr>
        <w:t xml:space="preserve"> or through large language models (LLM) such as BERT</w:t>
      </w:r>
      <w:hyperlink r:id="rId47">
        <w:r w:rsidDel="00000000" w:rsidR="00000000" w:rsidRPr="00000000">
          <w:rPr>
            <w:rFonts w:ascii="Times New Roman" w:cs="Times New Roman" w:eastAsia="Times New Roman" w:hAnsi="Times New Roman"/>
            <w:color w:val="000000"/>
            <w:sz w:val="24"/>
            <w:szCs w:val="24"/>
            <w:u w:val="none"/>
            <w:vertAlign w:val="superscript"/>
            <w:rtl w:val="0"/>
          </w:rPr>
          <w:t xml:space="preserve">76</w:t>
        </w:r>
      </w:hyperlink>
      <w:r w:rsidDel="00000000" w:rsidR="00000000" w:rsidRPr="00000000">
        <w:rPr>
          <w:rFonts w:ascii="Times New Roman" w:cs="Times New Roman" w:eastAsia="Times New Roman" w:hAnsi="Times New Roman"/>
          <w:sz w:val="24"/>
          <w:szCs w:val="24"/>
          <w:rtl w:val="0"/>
        </w:rPr>
        <w:t xml:space="preserve">, GPT</w:t>
      </w:r>
      <w:hyperlink r:id="rId48">
        <w:r w:rsidDel="00000000" w:rsidR="00000000" w:rsidRPr="00000000">
          <w:rPr>
            <w:rFonts w:ascii="Times New Roman" w:cs="Times New Roman" w:eastAsia="Times New Roman" w:hAnsi="Times New Roman"/>
            <w:color w:val="000000"/>
            <w:sz w:val="24"/>
            <w:szCs w:val="24"/>
            <w:u w:val="none"/>
            <w:vertAlign w:val="superscript"/>
            <w:rtl w:val="0"/>
          </w:rPr>
          <w:t xml:space="preserve">77–80</w:t>
        </w:r>
      </w:hyperlink>
      <w:r w:rsidDel="00000000" w:rsidR="00000000" w:rsidRPr="00000000">
        <w:rPr>
          <w:rFonts w:ascii="Times New Roman" w:cs="Times New Roman" w:eastAsia="Times New Roman" w:hAnsi="Times New Roman"/>
          <w:sz w:val="24"/>
          <w:szCs w:val="24"/>
          <w:rtl w:val="0"/>
        </w:rPr>
        <w:t xml:space="preserve">, ELMO</w:t>
      </w:r>
      <w:hyperlink r:id="rId49">
        <w:r w:rsidDel="00000000" w:rsidR="00000000" w:rsidRPr="00000000">
          <w:rPr>
            <w:rFonts w:ascii="Times New Roman" w:cs="Times New Roman" w:eastAsia="Times New Roman" w:hAnsi="Times New Roman"/>
            <w:color w:val="000000"/>
            <w:sz w:val="24"/>
            <w:szCs w:val="24"/>
            <w:u w:val="none"/>
            <w:vertAlign w:val="superscript"/>
            <w:rtl w:val="0"/>
          </w:rPr>
          <w:t xml:space="preserve">65,81</w:t>
        </w:r>
      </w:hyperlink>
      <w:r w:rsidDel="00000000" w:rsidR="00000000" w:rsidRPr="00000000">
        <w:rPr>
          <w:rFonts w:ascii="Times New Roman" w:cs="Times New Roman" w:eastAsia="Times New Roman" w:hAnsi="Times New Roman"/>
          <w:sz w:val="24"/>
          <w:szCs w:val="24"/>
          <w:rtl w:val="0"/>
        </w:rPr>
        <w:t xml:space="preserve">. In this paper, we generated text embeddings using two OpenAI models: text-embedding-ada-002 (ADA-002) and text-embedding-3-large (LTE-3) </w:t>
      </w:r>
      <w:hyperlink r:id="rId50">
        <w:r w:rsidDel="00000000" w:rsidR="00000000" w:rsidRPr="00000000">
          <w:rPr>
            <w:rFonts w:ascii="Times New Roman" w:cs="Times New Roman" w:eastAsia="Times New Roman" w:hAnsi="Times New Roman"/>
            <w:color w:val="000000"/>
            <w:sz w:val="24"/>
            <w:szCs w:val="24"/>
            <w:u w:val="none"/>
            <w:vertAlign w:val="superscript"/>
            <w:rtl w:val="0"/>
          </w:rPr>
          <w:t xml:space="preserve">82</w:t>
        </w:r>
      </w:hyperlink>
      <w:r w:rsidDel="00000000" w:rsidR="00000000" w:rsidRPr="00000000">
        <w:rPr>
          <w:rFonts w:ascii="Times New Roman" w:cs="Times New Roman" w:eastAsia="Times New Roman" w:hAnsi="Times New Roman"/>
          <w:sz w:val="24"/>
          <w:szCs w:val="24"/>
          <w:rtl w:val="0"/>
        </w:rPr>
        <w:t xml:space="preserve">. LTE-3, the newer model, produces 3072-dimensional embeddings, while ADA-002 generates 1536-dimensional ones. We used both models to create embeddings for tumor names in the CTR,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and NCIt database. Utilizing these embeddings, CANTOS standardizes the tumor names in CTR by calculating Euclidean distances in the embedding space (LTE-3 or ADA-002) between each tumor name in the CTR and standardized terms in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and NCIt database and mapping each tumor name to its nearest standardized term. CANTOS applied this method with both types of embedding to standardize tumor names according to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5th edition,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all editions, and the NCIt database.</w:t>
      </w:r>
    </w:p>
    <w:p w:rsidR="00000000" w:rsidDel="00000000" w:rsidP="00000000" w:rsidRDefault="00000000" w:rsidRPr="00000000" w14:paraId="0000008D">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Embedding Analysis: Embeddings and Clustering </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Similar to CANTOS's approach of using edit distances to compute divergence matrices for AP clustering, in this approach, CANTOS calculated the pairwise Euclidean distances in the embedding space (LTE-3 or ADA-002) among tumor names in the CTR,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and NCIt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rtl w:val="0"/>
        </w:rPr>
        <w:t xml:space="preserve"> used in the pipeline, generated four sets of PCA-transformed embeddings. The dimensions of the four PCA-transformed embedding spaces are summarized in </w:t>
      </w: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For each case, CANTOS retained the minimum number of principal components necessary to explain 80% of the variance in the data.</w:t>
      </w:r>
    </w:p>
    <w:p w:rsidR="00000000" w:rsidDel="00000000" w:rsidP="00000000" w:rsidRDefault="00000000" w:rsidRPr="00000000" w14:paraId="0000008F">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2">
      <w:pPr>
        <w:ind w:left="-5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3">
      <w:pPr>
        <w:spacing w:line="276.0005454545455"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NCIt database that are closest to each cluster member by computing the Euclidean distance in the embedding space (not the PCA-transformed space). 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compares the number of AP clusters formed when we use text-embeddings and text-matching (edit distances).</w:t>
      </w:r>
    </w:p>
    <w:p w:rsidR="00000000" w:rsidDel="00000000" w:rsidP="00000000" w:rsidRDefault="00000000" w:rsidRPr="00000000" w14:paraId="00000094">
      <w:pPr>
        <w:spacing w:line="276.0005454545455"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AP clustering, CANTOS implemented K-means clustering on PCA transformed embeddings to standardize the tumor names in CTR. Unlike AP, K-means requires users to define the number of clusters, "K," as a hyperparameter</w:t>
      </w:r>
      <w:hyperlink r:id="rId51">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83</w:t>
        </w:r>
      </w:hyperlink>
      <w:r w:rsidDel="00000000" w:rsidR="00000000" w:rsidRPr="00000000">
        <w:rPr>
          <w:rFonts w:ascii="Times New Roman" w:cs="Times New Roman" w:eastAsia="Times New Roman" w:hAnsi="Times New Roman"/>
          <w:sz w:val="24"/>
          <w:szCs w:val="24"/>
          <w:highlight w:val="white"/>
          <w:rtl w:val="0"/>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2">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84</w:t>
        </w:r>
      </w:hyperlink>
      <w:r w:rsidDel="00000000" w:rsidR="00000000" w:rsidRPr="00000000">
        <w:rPr>
          <w:rFonts w:ascii="Times New Roman" w:cs="Times New Roman" w:eastAsia="Times New Roman" w:hAnsi="Times New Roman"/>
          <w:sz w:val="24"/>
          <w:szCs w:val="24"/>
          <w:highlight w:val="white"/>
          <w:rtl w:val="0"/>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3">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85</w:t>
        </w:r>
      </w:hyperlink>
      <w:r w:rsidDel="00000000" w:rsidR="00000000" w:rsidRPr="00000000">
        <w:rPr>
          <w:rFonts w:ascii="Times New Roman" w:cs="Times New Roman" w:eastAsia="Times New Roman" w:hAnsi="Times New Roman"/>
          <w:sz w:val="24"/>
          <w:szCs w:val="24"/>
          <w:highlight w:val="white"/>
          <w:rtl w:val="0"/>
        </w:rPr>
        <w:t xml:space="preserve">. A silhouette coefficient of 0 indicates that the data point is at the decision boundary of neighboring clusters and a score of -1 indicates that the data point is poorly matched with other cluster members and likely assigned to an incorrect cluster</w:t>
      </w:r>
      <w:hyperlink r:id="rId54">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85</w:t>
        </w:r>
      </w:hyperlink>
      <w:r w:rsidDel="00000000" w:rsidR="00000000" w:rsidRPr="00000000">
        <w:rPr>
          <w:rFonts w:ascii="Times New Roman" w:cs="Times New Roman" w:eastAsia="Times New Roman" w:hAnsi="Times New Roman"/>
          <w:sz w:val="24"/>
          <w:szCs w:val="24"/>
          <w:highlight w:val="white"/>
          <w:rtl w:val="0"/>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5th edition and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all editions). In </w:t>
      </w:r>
      <w:r w:rsidDel="00000000" w:rsidR="00000000" w:rsidRPr="00000000">
        <w:rPr>
          <w:rFonts w:ascii="Times New Roman" w:cs="Times New Roman" w:eastAsia="Times New Roman" w:hAnsi="Times New Roman"/>
          <w:b w:val="1"/>
          <w:sz w:val="24"/>
          <w:szCs w:val="24"/>
          <w:highlight w:val="white"/>
          <w:rtl w:val="0"/>
        </w:rPr>
        <w:t xml:space="preserve">Figure 4</w:t>
      </w:r>
      <w:r w:rsidDel="00000000" w:rsidR="00000000" w:rsidRPr="00000000">
        <w:rPr>
          <w:rFonts w:ascii="Times New Roman" w:cs="Times New Roman" w:eastAsia="Times New Roman" w:hAnsi="Times New Roman"/>
          <w:sz w:val="24"/>
          <w:szCs w:val="24"/>
          <w:highlight w:val="white"/>
          <w:rtl w:val="0"/>
        </w:rPr>
        <w:t xml:space="preserve">, we plot the mean silhouette score for each of these cases.</w:t>
      </w:r>
    </w:p>
    <w:p w:rsidR="00000000" w:rsidDel="00000000" w:rsidP="00000000" w:rsidRDefault="00000000" w:rsidRPr="00000000" w14:paraId="00000096">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sidDel="00000000" w:rsidR="00000000" w:rsidRPr="00000000">
        <w:rPr>
          <w:rFonts w:ascii="Times New Roman" w:cs="Times New Roman" w:eastAsia="Times New Roman" w:hAnsi="Times New Roman"/>
          <w:b w:val="1"/>
          <w:sz w:val="24"/>
          <w:szCs w:val="24"/>
          <w:highlight w:val="white"/>
          <w:rtl w:val="0"/>
        </w:rPr>
        <w:t xml:space="preserve">Supplementary Figure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SF2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a brief summary is presented in </w:t>
      </w:r>
      <w:r w:rsidDel="00000000" w:rsidR="00000000" w:rsidRPr="00000000">
        <w:rPr>
          <w:rFonts w:ascii="Times New Roman" w:cs="Times New Roman" w:eastAsia="Times New Roman" w:hAnsi="Times New Roman"/>
          <w:b w:val="1"/>
          <w:sz w:val="24"/>
          <w:szCs w:val="24"/>
          <w:highlight w:val="white"/>
          <w:rtl w:val="0"/>
        </w:rPr>
        <w:t xml:space="preserve">Figure 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8">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ind w:left="-5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9B">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and NCIt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and NCIt database and reported the results.</w:t>
      </w:r>
    </w:p>
    <w:p w:rsidR="00000000" w:rsidDel="00000000" w:rsidP="00000000" w:rsidRDefault="00000000" w:rsidRPr="00000000" w14:paraId="0000009C">
      <w:pPr>
        <w:ind w:left="-5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rsidR="00000000" w:rsidDel="00000000" w:rsidP="00000000" w:rsidRDefault="00000000" w:rsidRPr="00000000" w14:paraId="0000009E">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ind w:left="-5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Resource availability</w:t>
      </w:r>
    </w:p>
    <w:p w:rsidR="00000000" w:rsidDel="00000000" w:rsidP="00000000" w:rsidRDefault="00000000" w:rsidRPr="00000000" w14:paraId="000000A0">
      <w:pPr>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1">
      <w:pPr>
        <w:ind w:left="-5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Data and Code Availability</w:t>
      </w:r>
      <w:r w:rsidDel="00000000" w:rsidR="00000000" w:rsidRPr="00000000">
        <w:rPr>
          <w:rtl w:val="0"/>
        </w:rPr>
      </w:r>
    </w:p>
    <w:p w:rsidR="00000000" w:rsidDel="00000000" w:rsidP="00000000" w:rsidRDefault="00000000" w:rsidRPr="00000000" w14:paraId="000000A2">
      <w:pPr>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 download the data used in this paper from the CTR website (</w:t>
      </w: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https://clinicaltrials.gov/</w:t>
        </w:r>
      </w:hyperlink>
      <w:r w:rsidDel="00000000" w:rsidR="00000000" w:rsidRPr="00000000">
        <w:rPr>
          <w:rFonts w:ascii="Times New Roman" w:cs="Times New Roman" w:eastAsia="Times New Roman" w:hAnsi="Times New Roman"/>
          <w:sz w:val="24"/>
          <w:szCs w:val="24"/>
          <w:highlight w:val="white"/>
          <w:rtl w:val="0"/>
        </w:rPr>
        <w:t xml:space="preserve">)</w:t>
      </w:r>
      <w:hyperlink r:id="rId56">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9</w:t>
        </w:r>
      </w:hyperlink>
      <w:r w:rsidDel="00000000" w:rsidR="00000000" w:rsidRPr="00000000">
        <w:rPr>
          <w:rFonts w:ascii="Times New Roman" w:cs="Times New Roman" w:eastAsia="Times New Roman" w:hAnsi="Times New Roman"/>
          <w:sz w:val="24"/>
          <w:szCs w:val="24"/>
          <w:highlight w:val="white"/>
          <w:rtl w:val="0"/>
        </w:rPr>
        <w:t xml:space="preserve">, Clinical Trials API or from the Aggregate Analysis of ClinicalTrials.gov-Clinical Trials Transformative Initiative (AACT-CTTI) website (</w:t>
      </w: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https://aact.ctti-clinicaltrials.org/download</w:t>
        </w:r>
      </w:hyperlink>
      <w:r w:rsidDel="00000000" w:rsidR="00000000" w:rsidRPr="00000000">
        <w:rPr>
          <w:rFonts w:ascii="Times New Roman" w:cs="Times New Roman" w:eastAsia="Times New Roman" w:hAnsi="Times New Roman"/>
          <w:sz w:val="24"/>
          <w:szCs w:val="24"/>
          <w:highlight w:val="white"/>
          <w:rtl w:val="0"/>
        </w:rPr>
        <w:t xml:space="preserve">). We downloaded a copy of the database from the ACCT-CTTI website on August 22, 2023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sidDel="00000000" w:rsidR="00000000" w:rsidRPr="00000000">
        <w:rPr>
          <w:rFonts w:ascii="Times New Roman" w:cs="Times New Roman" w:eastAsia="Times New Roman" w:hAnsi="Times New Roman"/>
          <w:b w:val="1"/>
          <w:sz w:val="24"/>
          <w:szCs w:val="24"/>
          <w:highlight w:val="white"/>
          <w:rtl w:val="0"/>
        </w:rPr>
        <w:t xml:space="preserve">Supplementary Document SD6</w:t>
      </w:r>
      <w:r w:rsidDel="00000000" w:rsidR="00000000" w:rsidRPr="00000000">
        <w:rPr>
          <w:rFonts w:ascii="Times New Roman" w:cs="Times New Roman" w:eastAsia="Times New Roman" w:hAnsi="Times New Roman"/>
          <w:sz w:val="24"/>
          <w:szCs w:val="24"/>
          <w:highlight w:val="white"/>
          <w:rtl w:val="0"/>
        </w:rPr>
        <w:t xml:space="preserve">. The code files for building and running CANTOS, along with the instructions for downloading the embeddings generated using Open AI are publicly available at our GitHub repository: </w:t>
      </w: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https://github.com/TaylorResearchLab/CANTOS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3">
      <w:pPr>
        <w:spacing w:line="276.0005454545455" w:lineRule="auto"/>
        <w:ind w:left="-5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4">
      <w:pPr>
        <w:spacing w:line="276.0005454545455" w:lineRule="auto"/>
        <w:ind w:left="-5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5">
      <w:pPr>
        <w:spacing w:line="276.0005454545455" w:lineRule="auto"/>
        <w:ind w:left="-5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6">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Lead contact</w:t>
      </w:r>
    </w:p>
    <w:p w:rsidR="00000000" w:rsidDel="00000000" w:rsidP="00000000" w:rsidRDefault="00000000" w:rsidRPr="00000000" w14:paraId="000000A7">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information and requests for resources should be directed to and will be fulfilled by the lead contact, Deanne Taylor (</w:t>
      </w:r>
      <w:r w:rsidDel="00000000" w:rsidR="00000000" w:rsidRPr="00000000">
        <w:rPr>
          <w:rFonts w:ascii="Times New Roman" w:cs="Times New Roman" w:eastAsia="Times New Roman" w:hAnsi="Times New Roman"/>
          <w:color w:val="1155cc"/>
          <w:sz w:val="24"/>
          <w:szCs w:val="24"/>
          <w:highlight w:val="white"/>
          <w:rtl w:val="0"/>
        </w:rPr>
        <w:t xml:space="preserve">taylordm@chop.edu</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8">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9">
      <w:pPr>
        <w:spacing w:line="276.0005454545455" w:lineRule="auto"/>
        <w:ind w:left="-540" w:firstLine="0"/>
        <w:rPr>
          <w:rFonts w:ascii="Times New Roman" w:cs="Times New Roman" w:eastAsia="Times New Roman" w:hAnsi="Times New Roman"/>
          <w:b w:val="1"/>
          <w:color w:val="2e2e2e"/>
          <w:highlight w:val="white"/>
        </w:rPr>
      </w:pPr>
      <w:r w:rsidDel="00000000" w:rsidR="00000000" w:rsidRPr="00000000">
        <w:rPr>
          <w:rFonts w:ascii="Times New Roman" w:cs="Times New Roman" w:eastAsia="Times New Roman" w:hAnsi="Times New Roman"/>
          <w:b w:val="1"/>
          <w:color w:val="2e2e2e"/>
          <w:highlight w:val="white"/>
          <w:rtl w:val="0"/>
        </w:rPr>
        <w:t xml:space="preserve">Materials availability</w:t>
      </w:r>
    </w:p>
    <w:p w:rsidR="00000000" w:rsidDel="00000000" w:rsidP="00000000" w:rsidRDefault="00000000" w:rsidRPr="00000000" w14:paraId="000000AA">
      <w:pPr>
        <w:spacing w:line="276.0005454545455" w:lineRule="auto"/>
        <w:ind w:left="-540" w:firstLine="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The WHO </w:t>
      </w:r>
      <w:r w:rsidDel="00000000" w:rsidR="00000000" w:rsidRPr="00000000">
        <w:rPr>
          <w:rFonts w:ascii="Times New Roman" w:cs="Times New Roman" w:eastAsia="Times New Roman" w:hAnsi="Times New Roman"/>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e2e2e"/>
          <w:sz w:val="24"/>
          <w:szCs w:val="24"/>
          <w:highlight w:val="white"/>
          <w:rtl w:val="0"/>
        </w:rPr>
        <w:t xml:space="preserve">and NCIt database standardized tumor names generated by CANTOS are available in </w:t>
      </w:r>
      <w:r w:rsidDel="00000000" w:rsidR="00000000" w:rsidRPr="00000000">
        <w:rPr>
          <w:rFonts w:ascii="Times New Roman" w:cs="Times New Roman" w:eastAsia="Times New Roman" w:hAnsi="Times New Roman"/>
          <w:b w:val="1"/>
          <w:color w:val="2e2e2e"/>
          <w:sz w:val="24"/>
          <w:szCs w:val="24"/>
          <w:highlight w:val="white"/>
          <w:rtl w:val="0"/>
        </w:rPr>
        <w:t xml:space="preserve">Supplementary Tables ST6-ST9</w:t>
      </w:r>
      <w:r w:rsidDel="00000000" w:rsidR="00000000" w:rsidRPr="00000000">
        <w:rPr>
          <w:rFonts w:ascii="Times New Roman" w:cs="Times New Roman" w:eastAsia="Times New Roman" w:hAnsi="Times New Roman"/>
          <w:color w:val="2e2e2e"/>
          <w:sz w:val="24"/>
          <w:szCs w:val="24"/>
          <w:highlight w:val="white"/>
          <w:rtl w:val="0"/>
        </w:rPr>
        <w:t xml:space="preserve">. The code for implementation of the CANTOS pipeline is available in our public GitHub repository:</w:t>
      </w:r>
      <w:hyperlink r:id="rId59">
        <w:r w:rsidDel="00000000" w:rsidR="00000000" w:rsidRPr="00000000">
          <w:rPr>
            <w:rFonts w:ascii="Times New Roman" w:cs="Times New Roman" w:eastAsia="Times New Roman" w:hAnsi="Times New Roman"/>
            <w:color w:val="2e2e2e"/>
            <w:sz w:val="24"/>
            <w:szCs w:val="24"/>
            <w:highlight w:val="white"/>
            <w:rtl w:val="0"/>
          </w:rPr>
          <w:t xml:space="preserve"> </w:t>
        </w:r>
      </w:hyperlink>
      <w:hyperlink r:id="rId60">
        <w:r w:rsidDel="00000000" w:rsidR="00000000" w:rsidRPr="00000000">
          <w:rPr>
            <w:rFonts w:ascii="Times New Roman" w:cs="Times New Roman" w:eastAsia="Times New Roman" w:hAnsi="Times New Roman"/>
            <w:color w:val="0000ff"/>
            <w:sz w:val="24"/>
            <w:szCs w:val="24"/>
            <w:highlight w:val="white"/>
            <w:u w:val="single"/>
            <w:rtl w:val="0"/>
          </w:rPr>
          <w:t xml:space="preserve">https://github.com/TaylorResearchLab/CANTOS</w:t>
        </w:r>
      </w:hyperlink>
      <w:r w:rsidDel="00000000" w:rsidR="00000000" w:rsidRPr="00000000">
        <w:rPr>
          <w:rFonts w:ascii="Times New Roman" w:cs="Times New Roman" w:eastAsia="Times New Roman" w:hAnsi="Times New Roman"/>
          <w:color w:val="2e2e2e"/>
          <w:sz w:val="24"/>
          <w:szCs w:val="24"/>
          <w:highlight w:val="white"/>
          <w:rtl w:val="0"/>
        </w:rPr>
        <w:t xml:space="preserve">.</w:t>
      </w:r>
    </w:p>
    <w:p w:rsidR="00000000" w:rsidDel="00000000" w:rsidP="00000000" w:rsidRDefault="00000000" w:rsidRPr="00000000" w14:paraId="000000AB">
      <w:pPr>
        <w:spacing w:line="276.0005454545455" w:lineRule="auto"/>
        <w:ind w:left="-540" w:firstLine="0"/>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 </w:t>
      </w:r>
    </w:p>
    <w:p w:rsidR="00000000" w:rsidDel="00000000" w:rsidP="00000000" w:rsidRDefault="00000000" w:rsidRPr="00000000" w14:paraId="000000AC">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Acknowledgements</w:t>
      </w:r>
    </w:p>
    <w:p w:rsidR="00000000" w:rsidDel="00000000" w:rsidP="00000000" w:rsidRDefault="00000000" w:rsidRPr="00000000" w14:paraId="000000AD">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Taylor would like to acknowledge funding from the NIH Common Fund, through the Office of Strategic Coordination/Office of the NIH Director under award U2CHD109731.   All other funding was provided by the Children’s Hospital of Philadelphia’s Research Institute. We thank Dr. Susan Furth and CHOP’s Department of Biomedical and Health Informatics for their ongoing support, and Dr. Sarah Tasian for her guidance on cancer nomenclature review.</w:t>
      </w:r>
    </w:p>
    <w:p w:rsidR="00000000" w:rsidDel="00000000" w:rsidP="00000000" w:rsidRDefault="00000000" w:rsidRPr="00000000" w14:paraId="000000AE">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AF">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Author Contributions</w:t>
      </w:r>
    </w:p>
    <w:p w:rsidR="00000000" w:rsidDel="00000000" w:rsidP="00000000" w:rsidRDefault="00000000" w:rsidRPr="00000000" w14:paraId="000000B0">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 and DT conceived and designed the study. AL wrote the code. AL,SS, BS, TM performed the analyses. AL wrote the manuscript.  DT, EM, and KB made critical revisions to the manuscript. All authors interpreted the content, made revisions to the manuscript, and had final approval of the completed version. DT oversaw the project. DT acquired funding for the project.</w:t>
      </w:r>
    </w:p>
    <w:p w:rsidR="00000000" w:rsidDel="00000000" w:rsidP="00000000" w:rsidRDefault="00000000" w:rsidRPr="00000000" w14:paraId="000000B1">
      <w:pPr>
        <w:spacing w:line="276.0005454545455" w:lineRule="auto"/>
        <w:ind w:left="-5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2">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Declaration of Interests</w:t>
      </w:r>
    </w:p>
    <w:p w:rsidR="00000000" w:rsidDel="00000000" w:rsidP="00000000" w:rsidRDefault="00000000" w:rsidRPr="00000000" w14:paraId="000000B3">
      <w:pPr>
        <w:spacing w:line="276.0005454545455" w:lineRule="auto"/>
        <w:ind w:left="-540" w:firstLine="0"/>
        <w:jc w:val="both"/>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The authors declare no competing interests.</w:t>
      </w:r>
    </w:p>
    <w:p w:rsidR="00000000" w:rsidDel="00000000" w:rsidP="00000000" w:rsidRDefault="00000000" w:rsidRPr="00000000" w14:paraId="000000B4">
      <w:pPr>
        <w:spacing w:line="276.0005454545455" w:lineRule="auto"/>
        <w:ind w:left="-540" w:firstLine="0"/>
        <w:rPr>
          <w:rFonts w:ascii="Times New Roman" w:cs="Times New Roman" w:eastAsia="Times New Roman" w:hAnsi="Times New Roman"/>
          <w:color w:val="2e2e2e"/>
          <w:highlight w:val="white"/>
        </w:rPr>
      </w:pPr>
      <w:r w:rsidDel="00000000" w:rsidR="00000000" w:rsidRPr="00000000">
        <w:rPr>
          <w:rFonts w:ascii="Times New Roman" w:cs="Times New Roman" w:eastAsia="Times New Roman" w:hAnsi="Times New Roman"/>
          <w:color w:val="2e2e2e"/>
          <w:highlight w:val="white"/>
          <w:rtl w:val="0"/>
        </w:rPr>
        <w:t xml:space="preserve"> </w:t>
      </w:r>
    </w:p>
    <w:p w:rsidR="00000000" w:rsidDel="00000000" w:rsidP="00000000" w:rsidRDefault="00000000" w:rsidRPr="00000000" w14:paraId="000000B5">
      <w:pPr>
        <w:spacing w:line="276.0005454545455" w:lineRule="auto"/>
        <w:ind w:left="-54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Declaration of generative AI and AI-assisted technologies in the writing process</w:t>
      </w:r>
    </w:p>
    <w:p w:rsidR="00000000" w:rsidDel="00000000" w:rsidP="00000000" w:rsidRDefault="00000000" w:rsidRPr="00000000" w14:paraId="000000B6">
      <w:pPr>
        <w:spacing w:line="276.0005454545455" w:lineRule="auto"/>
        <w:ind w:left="-5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r w:rsidDel="00000000" w:rsidR="00000000" w:rsidRPr="00000000">
        <w:rPr>
          <w:rtl w:val="0"/>
        </w:rPr>
      </w:r>
    </w:p>
    <w:p w:rsidR="00000000" w:rsidDel="00000000" w:rsidP="00000000" w:rsidRDefault="00000000" w:rsidRPr="00000000" w14:paraId="000000B7">
      <w:pPr>
        <w:spacing w:line="276.0005454545455" w:lineRule="auto"/>
        <w:ind w:left="-540" w:firstLine="0"/>
        <w:rPr>
          <w:b w:val="1"/>
          <w:highlight w:val="white"/>
        </w:rPr>
      </w:pPr>
      <w:r w:rsidDel="00000000" w:rsidR="00000000" w:rsidRPr="00000000">
        <w:rPr>
          <w:rtl w:val="0"/>
        </w:rPr>
      </w:r>
    </w:p>
    <w:p w:rsidR="00000000" w:rsidDel="00000000" w:rsidP="00000000" w:rsidRDefault="00000000" w:rsidRPr="00000000" w14:paraId="000000B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0B9">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w:t>
        <w:tab/>
      </w:r>
      <w:hyperlink r:id="rId61">
        <w:r w:rsidDel="00000000" w:rsidR="00000000" w:rsidRPr="00000000">
          <w:rPr>
            <w:rFonts w:ascii="Times New Roman" w:cs="Times New Roman" w:eastAsia="Times New Roman" w:hAnsi="Times New Roman"/>
            <w:i w:val="0"/>
            <w:color w:val="000000"/>
            <w:sz w:val="24"/>
            <w:szCs w:val="24"/>
            <w:u w:val="none"/>
            <w:rtl w:val="0"/>
          </w:rPr>
          <w:t xml:space="preserve">Bray, F., Laversanne, M., Sung, H., Ferlay, J., Siegel, R.L., Soerjomataram, I., and Jemal, A. (2024). Global cancer statistics 2022: GLOBOCAN estimates of incidence and mortality worldwide for 36 cancers in 185 countries. CA Cancer J. Clin. </w:t>
        </w:r>
      </w:hyperlink>
      <w:hyperlink r:id="rId62">
        <w:r w:rsidDel="00000000" w:rsidR="00000000" w:rsidRPr="00000000">
          <w:rPr>
            <w:rFonts w:ascii="Times New Roman" w:cs="Times New Roman" w:eastAsia="Times New Roman" w:hAnsi="Times New Roman"/>
            <w:i w:val="1"/>
            <w:color w:val="000000"/>
            <w:sz w:val="24"/>
            <w:szCs w:val="24"/>
            <w:u w:val="none"/>
            <w:rtl w:val="0"/>
          </w:rPr>
          <w:t xml:space="preserve">74</w:t>
        </w:r>
      </w:hyperlink>
      <w:hyperlink r:id="rId63">
        <w:r w:rsidDel="00000000" w:rsidR="00000000" w:rsidRPr="00000000">
          <w:rPr>
            <w:rFonts w:ascii="Times New Roman" w:cs="Times New Roman" w:eastAsia="Times New Roman" w:hAnsi="Times New Roman"/>
            <w:i w:val="0"/>
            <w:color w:val="000000"/>
            <w:sz w:val="24"/>
            <w:szCs w:val="24"/>
            <w:u w:val="none"/>
            <w:rtl w:val="0"/>
          </w:rPr>
          <w:t xml:space="preserve">, 229–263.</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w:t>
        <w:tab/>
      </w:r>
      <w:hyperlink r:id="rId64">
        <w:r w:rsidDel="00000000" w:rsidR="00000000" w:rsidRPr="00000000">
          <w:rPr>
            <w:rFonts w:ascii="Times New Roman" w:cs="Times New Roman" w:eastAsia="Times New Roman" w:hAnsi="Times New Roman"/>
            <w:i w:val="0"/>
            <w:color w:val="000000"/>
            <w:sz w:val="24"/>
            <w:szCs w:val="24"/>
            <w:u w:val="none"/>
            <w:rtl w:val="0"/>
          </w:rPr>
          <w:t xml:space="preserve">Siegel, R.L., Giaquinto, A.N., and Jemal, A. (2024). Cancer statistics, 2024. CA Cancer J. Clin. </w:t>
        </w:r>
      </w:hyperlink>
      <w:hyperlink r:id="rId65">
        <w:r w:rsidDel="00000000" w:rsidR="00000000" w:rsidRPr="00000000">
          <w:rPr>
            <w:rFonts w:ascii="Times New Roman" w:cs="Times New Roman" w:eastAsia="Times New Roman" w:hAnsi="Times New Roman"/>
            <w:i w:val="1"/>
            <w:color w:val="000000"/>
            <w:sz w:val="24"/>
            <w:szCs w:val="24"/>
            <w:u w:val="none"/>
            <w:rtl w:val="0"/>
          </w:rPr>
          <w:t xml:space="preserve">74</w:t>
        </w:r>
      </w:hyperlink>
      <w:hyperlink r:id="rId66">
        <w:r w:rsidDel="00000000" w:rsidR="00000000" w:rsidRPr="00000000">
          <w:rPr>
            <w:rFonts w:ascii="Times New Roman" w:cs="Times New Roman" w:eastAsia="Times New Roman" w:hAnsi="Times New Roman"/>
            <w:i w:val="0"/>
            <w:color w:val="000000"/>
            <w:sz w:val="24"/>
            <w:szCs w:val="24"/>
            <w:u w:val="none"/>
            <w:rtl w:val="0"/>
          </w:rPr>
          <w:t xml:space="preserve">, 12–49.</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w:t>
        <w:tab/>
      </w:r>
      <w:hyperlink r:id="rId67">
        <w:r w:rsidDel="00000000" w:rsidR="00000000" w:rsidRPr="00000000">
          <w:rPr>
            <w:rFonts w:ascii="Times New Roman" w:cs="Times New Roman" w:eastAsia="Times New Roman" w:hAnsi="Times New Roman"/>
            <w:i w:val="0"/>
            <w:color w:val="000000"/>
            <w:sz w:val="24"/>
            <w:szCs w:val="24"/>
            <w:u w:val="none"/>
            <w:rtl w:val="0"/>
          </w:rPr>
          <w:t xml:space="preserve">Matt, G.Y., Sioson, E., Shelton, K., Wang, J., Lu, C., Zaldivar Peraza, A., Gangwani, K., Paul, R., Reilly, C., Acić, A., et al. (2024). St. Jude Survivorship Portal: Sharing and Analyzing Large Clinical and Genomic Datasets from Pediatric Cancer Survivors. Cancer Discov. </w:t>
        </w:r>
      </w:hyperlink>
      <w:hyperlink r:id="rId68">
        <w:r w:rsidDel="00000000" w:rsidR="00000000" w:rsidRPr="00000000">
          <w:rPr>
            <w:rFonts w:ascii="Times New Roman" w:cs="Times New Roman" w:eastAsia="Times New Roman" w:hAnsi="Times New Roman"/>
            <w:i w:val="1"/>
            <w:color w:val="000000"/>
            <w:sz w:val="24"/>
            <w:szCs w:val="24"/>
            <w:u w:val="none"/>
            <w:rtl w:val="0"/>
          </w:rPr>
          <w:t xml:space="preserve">14</w:t>
        </w:r>
      </w:hyperlink>
      <w:hyperlink r:id="rId69">
        <w:r w:rsidDel="00000000" w:rsidR="00000000" w:rsidRPr="00000000">
          <w:rPr>
            <w:rFonts w:ascii="Times New Roman" w:cs="Times New Roman" w:eastAsia="Times New Roman" w:hAnsi="Times New Roman"/>
            <w:i w:val="0"/>
            <w:color w:val="000000"/>
            <w:sz w:val="24"/>
            <w:szCs w:val="24"/>
            <w:u w:val="none"/>
            <w:rtl w:val="0"/>
          </w:rPr>
          <w:t xml:space="preserve">, 1403–1417.</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w:t>
        <w:tab/>
      </w:r>
      <w:hyperlink r:id="rId70">
        <w:r w:rsidDel="00000000" w:rsidR="00000000" w:rsidRPr="00000000">
          <w:rPr>
            <w:rFonts w:ascii="Times New Roman" w:cs="Times New Roman" w:eastAsia="Times New Roman" w:hAnsi="Times New Roman"/>
            <w:i w:val="0"/>
            <w:color w:val="000000"/>
            <w:sz w:val="24"/>
            <w:szCs w:val="24"/>
            <w:u w:val="none"/>
            <w:rtl w:val="0"/>
          </w:rPr>
          <w:t xml:space="preserve">Aristizabal, P., Winestone, L.E., Umaretiya, P., and Bona, K. (2021). Disparities in Pediatric Oncology: The 21st Century Opportunity to Improve Outcomes for Children and Adolescents With Cancer. Am Soc Clin Oncol Educ Book </w:t>
        </w:r>
      </w:hyperlink>
      <w:hyperlink r:id="rId71">
        <w:r w:rsidDel="00000000" w:rsidR="00000000" w:rsidRPr="00000000">
          <w:rPr>
            <w:rFonts w:ascii="Times New Roman" w:cs="Times New Roman" w:eastAsia="Times New Roman" w:hAnsi="Times New Roman"/>
            <w:i w:val="1"/>
            <w:color w:val="000000"/>
            <w:sz w:val="24"/>
            <w:szCs w:val="24"/>
            <w:u w:val="none"/>
            <w:rtl w:val="0"/>
          </w:rPr>
          <w:t xml:space="preserve">41</w:t>
        </w:r>
      </w:hyperlink>
      <w:hyperlink r:id="rId72">
        <w:r w:rsidDel="00000000" w:rsidR="00000000" w:rsidRPr="00000000">
          <w:rPr>
            <w:rFonts w:ascii="Times New Roman" w:cs="Times New Roman" w:eastAsia="Times New Roman" w:hAnsi="Times New Roman"/>
            <w:i w:val="0"/>
            <w:color w:val="000000"/>
            <w:sz w:val="24"/>
            <w:szCs w:val="24"/>
            <w:u w:val="none"/>
            <w:rtl w:val="0"/>
          </w:rPr>
          <w:t xml:space="preserve">, e315–e326.</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w:t>
        <w:tab/>
      </w:r>
      <w:hyperlink r:id="rId73">
        <w:r w:rsidDel="00000000" w:rsidR="00000000" w:rsidRPr="00000000">
          <w:rPr>
            <w:rFonts w:ascii="Times New Roman" w:cs="Times New Roman" w:eastAsia="Times New Roman" w:hAnsi="Times New Roman"/>
            <w:i w:val="0"/>
            <w:color w:val="000000"/>
            <w:sz w:val="24"/>
            <w:szCs w:val="24"/>
            <w:u w:val="none"/>
            <w:rtl w:val="0"/>
          </w:rPr>
          <w:t xml:space="preserve">Hunger Stephen P., and Mullighan Charles G. Acute Lymphoblastic Leukemia in Children. N. Engl. J. Med. </w:t>
        </w:r>
      </w:hyperlink>
      <w:hyperlink r:id="rId74">
        <w:r w:rsidDel="00000000" w:rsidR="00000000" w:rsidRPr="00000000">
          <w:rPr>
            <w:rFonts w:ascii="Times New Roman" w:cs="Times New Roman" w:eastAsia="Times New Roman" w:hAnsi="Times New Roman"/>
            <w:i w:val="1"/>
            <w:color w:val="000000"/>
            <w:sz w:val="24"/>
            <w:szCs w:val="24"/>
            <w:u w:val="none"/>
            <w:rtl w:val="0"/>
          </w:rPr>
          <w:t xml:space="preserve">373</w:t>
        </w:r>
      </w:hyperlink>
      <w:hyperlink r:id="rId75">
        <w:r w:rsidDel="00000000" w:rsidR="00000000" w:rsidRPr="00000000">
          <w:rPr>
            <w:rFonts w:ascii="Times New Roman" w:cs="Times New Roman" w:eastAsia="Times New Roman" w:hAnsi="Times New Roman"/>
            <w:i w:val="0"/>
            <w:color w:val="000000"/>
            <w:sz w:val="24"/>
            <w:szCs w:val="24"/>
            <w:u w:val="none"/>
            <w:rtl w:val="0"/>
          </w:rPr>
          <w:t xml:space="preserve">, 1541–1552.</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w:t>
        <w:tab/>
      </w:r>
      <w:hyperlink r:id="rId76">
        <w:r w:rsidDel="00000000" w:rsidR="00000000" w:rsidRPr="00000000">
          <w:rPr>
            <w:rFonts w:ascii="Times New Roman" w:cs="Times New Roman" w:eastAsia="Times New Roman" w:hAnsi="Times New Roman"/>
            <w:i w:val="0"/>
            <w:color w:val="000000"/>
            <w:sz w:val="24"/>
            <w:szCs w:val="24"/>
            <w:u w:val="none"/>
            <w:rtl w:val="0"/>
          </w:rPr>
          <w:t xml:space="preserve">Laetsch, T.W., DuBois, S.G., Bender, J.G., Macy, M.E., and Moreno, L. (2021). Opportunities and Challenges in Drug Development for Pediatric Cancers. Cancer Discov. </w:t>
        </w:r>
      </w:hyperlink>
      <w:hyperlink r:id="rId77">
        <w:r w:rsidDel="00000000" w:rsidR="00000000" w:rsidRPr="00000000">
          <w:rPr>
            <w:rFonts w:ascii="Times New Roman" w:cs="Times New Roman" w:eastAsia="Times New Roman" w:hAnsi="Times New Roman"/>
            <w:i w:val="1"/>
            <w:color w:val="000000"/>
            <w:sz w:val="24"/>
            <w:szCs w:val="24"/>
            <w:u w:val="none"/>
            <w:rtl w:val="0"/>
          </w:rPr>
          <w:t xml:space="preserve">11</w:t>
        </w:r>
      </w:hyperlink>
      <w:hyperlink r:id="rId78">
        <w:r w:rsidDel="00000000" w:rsidR="00000000" w:rsidRPr="00000000">
          <w:rPr>
            <w:rFonts w:ascii="Times New Roman" w:cs="Times New Roman" w:eastAsia="Times New Roman" w:hAnsi="Times New Roman"/>
            <w:i w:val="0"/>
            <w:color w:val="000000"/>
            <w:sz w:val="24"/>
            <w:szCs w:val="24"/>
            <w:u w:val="none"/>
            <w:rtl w:val="0"/>
          </w:rPr>
          <w:t xml:space="preserve">, 545–559.</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w:t>
        <w:tab/>
      </w:r>
      <w:hyperlink r:id="rId79">
        <w:r w:rsidDel="00000000" w:rsidR="00000000" w:rsidRPr="00000000">
          <w:rPr>
            <w:rFonts w:ascii="Times New Roman" w:cs="Times New Roman" w:eastAsia="Times New Roman" w:hAnsi="Times New Roman"/>
            <w:i w:val="0"/>
            <w:color w:val="000000"/>
            <w:sz w:val="24"/>
            <w:szCs w:val="24"/>
            <w:u w:val="none"/>
            <w:rtl w:val="0"/>
          </w:rPr>
          <w:t xml:space="preserve">Renfro, L.A., Ji, L., Piao, J., Onar-Thomas, A., Kairalla, J.A., and Alonzo, T.A. (2019). Trial Design Challenges and Approaches for Precision Oncology in Rare Tumors: Experiences of the Children’s Oncology Group. JCO Precis Oncol </w:t>
        </w:r>
      </w:hyperlink>
      <w:hyperlink r:id="rId80">
        <w:r w:rsidDel="00000000" w:rsidR="00000000" w:rsidRPr="00000000">
          <w:rPr>
            <w:rFonts w:ascii="Times New Roman" w:cs="Times New Roman" w:eastAsia="Times New Roman" w:hAnsi="Times New Roman"/>
            <w:i w:val="1"/>
            <w:color w:val="000000"/>
            <w:sz w:val="24"/>
            <w:szCs w:val="24"/>
            <w:u w:val="none"/>
            <w:rtl w:val="0"/>
          </w:rPr>
          <w:t xml:space="preserve">3</w:t>
        </w:r>
      </w:hyperlink>
      <w:hyperlink r:id="rId81">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82">
        <w:r w:rsidDel="00000000" w:rsidR="00000000" w:rsidRPr="00000000">
          <w:rPr>
            <w:rFonts w:ascii="Times New Roman" w:cs="Times New Roman" w:eastAsia="Times New Roman" w:hAnsi="Times New Roman"/>
            <w:i w:val="0"/>
            <w:color w:val="000000"/>
            <w:sz w:val="24"/>
            <w:szCs w:val="24"/>
            <w:u w:val="none"/>
            <w:rtl w:val="0"/>
          </w:rPr>
          <w:t xml:space="preserve">10.1200/PO.19.00060</w:t>
        </w:r>
      </w:hyperlink>
      <w:hyperlink r:id="rId83">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w:t>
        <w:tab/>
      </w:r>
      <w:hyperlink r:id="rId84">
        <w:r w:rsidDel="00000000" w:rsidR="00000000" w:rsidRPr="00000000">
          <w:rPr>
            <w:rFonts w:ascii="Times New Roman" w:cs="Times New Roman" w:eastAsia="Times New Roman" w:hAnsi="Times New Roman"/>
            <w:i w:val="0"/>
            <w:color w:val="000000"/>
            <w:sz w:val="24"/>
            <w:szCs w:val="24"/>
            <w:u w:val="none"/>
            <w:rtl w:val="0"/>
          </w:rPr>
          <w:t xml:space="preserve">Rivers, Z., Hyde, B., Ronski, K., Stearns, D., Toll, S., Ritt, K., Cooney, M., Nimeiri, H., Federman, N., and Kaneva, K. (2023). Exploring Barriers to Pediatric Cancer Clinical Trials: The Role of a Networked, Just-in-Time Study Program. Clin. Ther. </w:t>
        </w:r>
      </w:hyperlink>
      <w:hyperlink r:id="rId85">
        <w:r w:rsidDel="00000000" w:rsidR="00000000" w:rsidRPr="00000000">
          <w:rPr>
            <w:rFonts w:ascii="Times New Roman" w:cs="Times New Roman" w:eastAsia="Times New Roman" w:hAnsi="Times New Roman"/>
            <w:i w:val="1"/>
            <w:color w:val="000000"/>
            <w:sz w:val="24"/>
            <w:szCs w:val="24"/>
            <w:u w:val="none"/>
            <w:rtl w:val="0"/>
          </w:rPr>
          <w:t xml:space="preserve">45</w:t>
        </w:r>
      </w:hyperlink>
      <w:hyperlink r:id="rId86">
        <w:r w:rsidDel="00000000" w:rsidR="00000000" w:rsidRPr="00000000">
          <w:rPr>
            <w:rFonts w:ascii="Times New Roman" w:cs="Times New Roman" w:eastAsia="Times New Roman" w:hAnsi="Times New Roman"/>
            <w:i w:val="0"/>
            <w:color w:val="000000"/>
            <w:sz w:val="24"/>
            <w:szCs w:val="24"/>
            <w:u w:val="none"/>
            <w:rtl w:val="0"/>
          </w:rPr>
          <w:t xml:space="preserve">, 1148–1150.</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9.</w:t>
        <w:tab/>
      </w:r>
      <w:hyperlink r:id="rId87">
        <w:r w:rsidDel="00000000" w:rsidR="00000000" w:rsidRPr="00000000">
          <w:rPr>
            <w:rFonts w:ascii="Times New Roman" w:cs="Times New Roman" w:eastAsia="Times New Roman" w:hAnsi="Times New Roman"/>
            <w:i w:val="0"/>
            <w:color w:val="000000"/>
            <w:sz w:val="24"/>
            <w:szCs w:val="24"/>
            <w:u w:val="none"/>
            <w:rtl w:val="0"/>
          </w:rPr>
          <w:t xml:space="preserve">National Institutes of Health Clinical Trials Registry ClinicalTrials.gov. </w:t>
        </w:r>
      </w:hyperlink>
      <w:hyperlink r:id="rId88">
        <w:r w:rsidDel="00000000" w:rsidR="00000000" w:rsidRPr="00000000">
          <w:rPr>
            <w:rFonts w:ascii="Times New Roman" w:cs="Times New Roman" w:eastAsia="Times New Roman" w:hAnsi="Times New Roman"/>
            <w:i w:val="0"/>
            <w:color w:val="000000"/>
            <w:sz w:val="24"/>
            <w:szCs w:val="24"/>
            <w:u w:val="none"/>
            <w:rtl w:val="0"/>
          </w:rPr>
          <w:t xml:space="preserve">https://clinicaltrials.gov/</w:t>
        </w:r>
      </w:hyperlink>
      <w:hyperlink r:id="rId89">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10.</w:t>
        <w:tab/>
      </w:r>
      <w:hyperlink r:id="rId90">
        <w:r w:rsidDel="00000000" w:rsidR="00000000" w:rsidRPr="00000000">
          <w:rPr>
            <w:rFonts w:ascii="Times New Roman" w:cs="Times New Roman" w:eastAsia="Times New Roman" w:hAnsi="Times New Roman"/>
            <w:i w:val="0"/>
            <w:color w:val="000000"/>
            <w:sz w:val="24"/>
            <w:szCs w:val="24"/>
            <w:u w:val="none"/>
            <w:rtl w:val="0"/>
          </w:rPr>
          <w:t xml:space="preserve">Zarin, D.A., Tse, T., Williams, R.J., Califf, R.M., and Ide, N.C. (2011). The ClinicalTrials.gov Results Database — Update and Key Issues. N. Engl. J. Med. </w:t>
        </w:r>
      </w:hyperlink>
      <w:hyperlink r:id="rId91">
        <w:r w:rsidDel="00000000" w:rsidR="00000000" w:rsidRPr="00000000">
          <w:rPr>
            <w:rFonts w:ascii="Times New Roman" w:cs="Times New Roman" w:eastAsia="Times New Roman" w:hAnsi="Times New Roman"/>
            <w:i w:val="1"/>
            <w:color w:val="000000"/>
            <w:sz w:val="24"/>
            <w:szCs w:val="24"/>
            <w:u w:val="none"/>
            <w:rtl w:val="0"/>
          </w:rPr>
          <w:t xml:space="preserve">364</w:t>
        </w:r>
      </w:hyperlink>
      <w:hyperlink r:id="rId92">
        <w:r w:rsidDel="00000000" w:rsidR="00000000" w:rsidRPr="00000000">
          <w:rPr>
            <w:rFonts w:ascii="Times New Roman" w:cs="Times New Roman" w:eastAsia="Times New Roman" w:hAnsi="Times New Roman"/>
            <w:i w:val="0"/>
            <w:color w:val="000000"/>
            <w:sz w:val="24"/>
            <w:szCs w:val="24"/>
            <w:u w:val="none"/>
            <w:rtl w:val="0"/>
          </w:rPr>
          <w:t xml:space="preserve">, 852–860.</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11.</w:t>
        <w:tab/>
      </w:r>
      <w:hyperlink r:id="rId93">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(2019). Digestive System Tumours 5th ed. (International Agency for Research on Cancer).</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12.</w:t>
        <w:tab/>
      </w:r>
      <w:hyperlink r:id="rId94">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(2019). Breast Tumours 5th ed. (International Agency for Research on Cancer).</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13.</w:t>
        <w:tab/>
      </w:r>
      <w:hyperlink r:id="rId95">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(2020). Soft Tissue and Bone Tumours 5th ed. (International Agency for Research on Cancer).</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14.</w:t>
        <w:tab/>
      </w:r>
      <w:hyperlink r:id="rId96">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(2020). Female Genital Tumours 5th ed. (International Agency for Research on Cancer).</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15.</w:t>
        <w:tab/>
      </w:r>
      <w:hyperlink r:id="rId97">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(2021). Thoracic Tumours 5th ed. (International Agency for Research on Cancer).</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16.</w:t>
        <w:tab/>
      </w:r>
      <w:hyperlink r:id="rId98">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(2021). Central Nervous System Tumours 5th ed. (International Agency for Research on Cancer).</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17.</w:t>
        <w:tab/>
      </w:r>
      <w:hyperlink r:id="rId99">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(2022). Urinary and Male Genital Tumours 5th ed. (International Agency for Research on Cancer).</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18.</w:t>
        <w:tab/>
      </w:r>
      <w:hyperlink r:id="rId100">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(2023). Paediatric tumours: Who classification of tumours 5th ed. (International Agency for Research on Cancer).</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19.</w:t>
        <w:tab/>
      </w:r>
      <w:hyperlink r:id="rId101">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(2024). Head and Neck Tumours 5th ed. (International Agency for Research on Cancer).</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20.</w:t>
        <w:tab/>
      </w:r>
      <w:hyperlink r:id="rId102">
        <w:r w:rsidDel="00000000" w:rsidR="00000000" w:rsidRPr="00000000">
          <w:rPr>
            <w:rFonts w:ascii="Times New Roman" w:cs="Times New Roman" w:eastAsia="Times New Roman" w:hAnsi="Times New Roman"/>
            <w:i w:val="0"/>
            <w:color w:val="000000"/>
            <w:sz w:val="24"/>
            <w:szCs w:val="24"/>
            <w:u w:val="none"/>
            <w:rtl w:val="0"/>
          </w:rPr>
          <w:t xml:space="preserve">WHO Classification of Tumours Editorial Board ed. (2024). Haematolymphoid tumours: Part B 5th ed. (International Agency for Research on Cancer).</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21.</w:t>
        <w:tab/>
      </w:r>
      <w:hyperlink r:id="rId103">
        <w:r w:rsidDel="00000000" w:rsidR="00000000" w:rsidRPr="00000000">
          <w:rPr>
            <w:rFonts w:ascii="Times New Roman" w:cs="Times New Roman" w:eastAsia="Times New Roman" w:hAnsi="Times New Roman"/>
            <w:i w:val="0"/>
            <w:color w:val="000000"/>
            <w:sz w:val="24"/>
            <w:szCs w:val="24"/>
            <w:u w:val="none"/>
            <w:rtl w:val="0"/>
          </w:rPr>
          <w:t xml:space="preserve">Elder DE, Massi D, Scolyer RA, Willemze R ed. (2018). WHO Classification of Skin Tumours 4th ed. (International Agency for Research on Cancer).</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22.</w:t>
        <w:tab/>
      </w:r>
      <w:hyperlink r:id="rId104">
        <w:r w:rsidDel="00000000" w:rsidR="00000000" w:rsidRPr="00000000">
          <w:rPr>
            <w:rFonts w:ascii="Times New Roman" w:cs="Times New Roman" w:eastAsia="Times New Roman" w:hAnsi="Times New Roman"/>
            <w:i w:val="0"/>
            <w:color w:val="000000"/>
            <w:sz w:val="24"/>
            <w:szCs w:val="24"/>
            <w:u w:val="none"/>
            <w:rtl w:val="0"/>
          </w:rPr>
          <w:t xml:space="preserve">Grossniklaus, H.E., Eberhart, C.G., and Kivelä, T.T. eds. (2018). WHO Classification of Tumours of the Eye 4th ed. (International Agency for Research on Cancer).</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23.</w:t>
        <w:tab/>
      </w:r>
      <w:hyperlink r:id="rId105">
        <w:r w:rsidDel="00000000" w:rsidR="00000000" w:rsidRPr="00000000">
          <w:rPr>
            <w:rFonts w:ascii="Times New Roman" w:cs="Times New Roman" w:eastAsia="Times New Roman" w:hAnsi="Times New Roman"/>
            <w:i w:val="0"/>
            <w:color w:val="000000"/>
            <w:sz w:val="24"/>
            <w:szCs w:val="24"/>
            <w:u w:val="none"/>
            <w:rtl w:val="0"/>
          </w:rPr>
          <w:t xml:space="preserve">Lloyd, R.V., Osamura, R.Y., Klöppel, G., and Rosai, J. eds. (2017). WHO Classification of Tumours of Endocrine Organs 4th ed. (International Agency for Research on Cancer).</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24.</w:t>
        <w:tab/>
      </w:r>
      <w:hyperlink r:id="rId106">
        <w:r w:rsidDel="00000000" w:rsidR="00000000" w:rsidRPr="00000000">
          <w:rPr>
            <w:rFonts w:ascii="Times New Roman" w:cs="Times New Roman" w:eastAsia="Times New Roman" w:hAnsi="Times New Roman"/>
            <w:i w:val="0"/>
            <w:color w:val="000000"/>
            <w:sz w:val="24"/>
            <w:szCs w:val="24"/>
            <w:u w:val="none"/>
            <w:rtl w:val="0"/>
          </w:rPr>
          <w:t xml:space="preserve">El-Naggar AK, Chan JKC, Grandis JR, Takata T, Slootweg PJ ed. (2017). WHO Classification of Head and Neck Tumours 4th ed. (International Agency for Research on Cancer).</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25.</w:t>
        <w:tab/>
      </w:r>
      <w:hyperlink r:id="rId107">
        <w:r w:rsidDel="00000000" w:rsidR="00000000" w:rsidRPr="00000000">
          <w:rPr>
            <w:rFonts w:ascii="Times New Roman" w:cs="Times New Roman" w:eastAsia="Times New Roman" w:hAnsi="Times New Roman"/>
            <w:i w:val="0"/>
            <w:color w:val="000000"/>
            <w:sz w:val="24"/>
            <w:szCs w:val="24"/>
            <w:u w:val="none"/>
            <w:rtl w:val="0"/>
          </w:rPr>
          <w:t xml:space="preserve">Swerdlow SH, Campo E, Harris NL, Jaffe ES, Pileri SA, Stein H, Thiele J ed. (2017). WHO classification of Tumours of Haematopoietic and Lymphoid Tissues Revised 4th Edition 4th ed. (International Agency for Research on Cancer).</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26.</w:t>
        <w:tab/>
      </w:r>
      <w:hyperlink r:id="rId108">
        <w:r w:rsidDel="00000000" w:rsidR="00000000" w:rsidRPr="00000000">
          <w:rPr>
            <w:rFonts w:ascii="Times New Roman" w:cs="Times New Roman" w:eastAsia="Times New Roman" w:hAnsi="Times New Roman"/>
            <w:i w:val="0"/>
            <w:color w:val="000000"/>
            <w:sz w:val="24"/>
            <w:szCs w:val="24"/>
            <w:u w:val="none"/>
            <w:rtl w:val="0"/>
          </w:rPr>
          <w:t xml:space="preserve">Moch H, Humphrey PA, Ulbright TM, Reuter VE ed. (2016). WHO Classification of Tumours of the Urinary System and Male Genital Organs 4th ed. (International Agency for Research on Cancer).</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27.</w:t>
        <w:tab/>
      </w:r>
      <w:hyperlink r:id="rId109">
        <w:r w:rsidDel="00000000" w:rsidR="00000000" w:rsidRPr="00000000">
          <w:rPr>
            <w:rFonts w:ascii="Times New Roman" w:cs="Times New Roman" w:eastAsia="Times New Roman" w:hAnsi="Times New Roman"/>
            <w:i w:val="0"/>
            <w:color w:val="000000"/>
            <w:sz w:val="24"/>
            <w:szCs w:val="24"/>
            <w:u w:val="none"/>
            <w:rtl w:val="0"/>
          </w:rPr>
          <w:t xml:space="preserve">Louis DN, Ohgaki H, Wiestler OD, Cavenee WK ed. (2016). WHO Classification of Tumours of the Central Nervous System (Revised 4th Edition) Revised 4th Edition. (International Agency for Research on Cancer).</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28.</w:t>
        <w:tab/>
      </w:r>
      <w:hyperlink r:id="rId110">
        <w:r w:rsidDel="00000000" w:rsidR="00000000" w:rsidRPr="00000000">
          <w:rPr>
            <w:rFonts w:ascii="Times New Roman" w:cs="Times New Roman" w:eastAsia="Times New Roman" w:hAnsi="Times New Roman"/>
            <w:i w:val="0"/>
            <w:color w:val="000000"/>
            <w:sz w:val="24"/>
            <w:szCs w:val="24"/>
            <w:u w:val="none"/>
            <w:rtl w:val="0"/>
          </w:rPr>
          <w:t xml:space="preserve">Travis WD, Brambilla E, Burke AP, Marx A, Nicholson AG ed. (2015). WHO Classification of Tumours of the Lung, Plura, Thymus and Heart 4th ed. (International Agency for Research on Cancer).</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29.</w:t>
        <w:tab/>
      </w:r>
      <w:hyperlink r:id="rId111">
        <w:r w:rsidDel="00000000" w:rsidR="00000000" w:rsidRPr="00000000">
          <w:rPr>
            <w:rFonts w:ascii="Times New Roman" w:cs="Times New Roman" w:eastAsia="Times New Roman" w:hAnsi="Times New Roman"/>
            <w:i w:val="0"/>
            <w:color w:val="000000"/>
            <w:sz w:val="24"/>
            <w:szCs w:val="24"/>
            <w:u w:val="none"/>
            <w:rtl w:val="0"/>
          </w:rPr>
          <w:t xml:space="preserve">Kurman RJ, Carcangiu ML, Herrington CS, Young RH ed. (2014). WHO Classification of Tumours of Female Reproductive Organs 4th ed. (International Agency for Research on Cancer).</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30.</w:t>
        <w:tab/>
      </w:r>
      <w:hyperlink r:id="rId112">
        <w:r w:rsidDel="00000000" w:rsidR="00000000" w:rsidRPr="00000000">
          <w:rPr>
            <w:rFonts w:ascii="Times New Roman" w:cs="Times New Roman" w:eastAsia="Times New Roman" w:hAnsi="Times New Roman"/>
            <w:i w:val="0"/>
            <w:color w:val="000000"/>
            <w:sz w:val="24"/>
            <w:szCs w:val="24"/>
            <w:u w:val="none"/>
            <w:rtl w:val="0"/>
          </w:rPr>
          <w:t xml:space="preserve">Fletcher CDM, Bridge JA, Hogendoorn PCW, Mertens F ed. (2013). WHO Classification of Tumours of Soft tissue and Bone 4th ed. (International Agency for Research on Cancer).</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31.</w:t>
        <w:tab/>
      </w:r>
      <w:hyperlink r:id="rId113">
        <w:r w:rsidDel="00000000" w:rsidR="00000000" w:rsidRPr="00000000">
          <w:rPr>
            <w:rFonts w:ascii="Times New Roman" w:cs="Times New Roman" w:eastAsia="Times New Roman" w:hAnsi="Times New Roman"/>
            <w:i w:val="0"/>
            <w:color w:val="000000"/>
            <w:sz w:val="24"/>
            <w:szCs w:val="24"/>
            <w:u w:val="none"/>
            <w:rtl w:val="0"/>
          </w:rPr>
          <w:t xml:space="preserve">van de Vijver MJ, L.S.E.I.S.S.T.P. ed. (2012). WHO Classification of Tumours of the Breast 4th ed. (International Agency for Research on Cancer).</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32.</w:t>
        <w:tab/>
      </w:r>
      <w:hyperlink r:id="rId114">
        <w:r w:rsidDel="00000000" w:rsidR="00000000" w:rsidRPr="00000000">
          <w:rPr>
            <w:rFonts w:ascii="Times New Roman" w:cs="Times New Roman" w:eastAsia="Times New Roman" w:hAnsi="Times New Roman"/>
            <w:i w:val="0"/>
            <w:color w:val="000000"/>
            <w:sz w:val="24"/>
            <w:szCs w:val="24"/>
            <w:u w:val="none"/>
            <w:rtl w:val="0"/>
          </w:rPr>
          <w:t xml:space="preserve">Bosman FT, Carneiro F, Hruban RH, Theise ND ed. (2010). WHO Classification of Tumours of the Digestive System 4th ed. (International Agency for Research on Cancer).</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33.</w:t>
        <w:tab/>
      </w:r>
      <w:hyperlink r:id="rId115">
        <w:r w:rsidDel="00000000" w:rsidR="00000000" w:rsidRPr="00000000">
          <w:rPr>
            <w:rFonts w:ascii="Times New Roman" w:cs="Times New Roman" w:eastAsia="Times New Roman" w:hAnsi="Times New Roman"/>
            <w:i w:val="0"/>
            <w:color w:val="000000"/>
            <w:sz w:val="24"/>
            <w:szCs w:val="24"/>
            <w:u w:val="none"/>
            <w:rtl w:val="0"/>
          </w:rPr>
          <w:t xml:space="preserve">Swerdlow SH, Campo E, Harris NL, Jaffe ES, Pileri SA, Stein H, Thiele J, Vardiman JW ed. (2008). WHO Classification of Tumours of Haematopoietic and Lymphoid Tissues 4th ed. (International Agency for Research on Cancer).</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34.</w:t>
        <w:tab/>
      </w:r>
      <w:hyperlink r:id="rId116">
        <w:r w:rsidDel="00000000" w:rsidR="00000000" w:rsidRPr="00000000">
          <w:rPr>
            <w:rFonts w:ascii="Times New Roman" w:cs="Times New Roman" w:eastAsia="Times New Roman" w:hAnsi="Times New Roman"/>
            <w:i w:val="0"/>
            <w:color w:val="000000"/>
            <w:sz w:val="24"/>
            <w:szCs w:val="24"/>
            <w:u w:val="none"/>
            <w:rtl w:val="0"/>
          </w:rPr>
          <w:t xml:space="preserve">Louis DN, Ohgaki H, Wiestler OD, Cavenee WK ed. (2006). WHO Classification of Tumours of the Central Nervous System 4th ed. (International Agency for Research on Cancer).</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35.</w:t>
        <w:tab/>
      </w:r>
      <w:hyperlink r:id="rId117">
        <w:r w:rsidDel="00000000" w:rsidR="00000000" w:rsidRPr="00000000">
          <w:rPr>
            <w:rFonts w:ascii="Times New Roman" w:cs="Times New Roman" w:eastAsia="Times New Roman" w:hAnsi="Times New Roman"/>
            <w:i w:val="0"/>
            <w:color w:val="000000"/>
            <w:sz w:val="24"/>
            <w:szCs w:val="24"/>
            <w:u w:val="none"/>
            <w:rtl w:val="0"/>
          </w:rPr>
          <w:t xml:space="preserve">Barnes L, Eveson JW, Reichart P, Sidransky D ed. (2005). Pathology and Genetics of Head and Neck Tumours 3rd ed. (International Agency for Research on Cancer).</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36.</w:t>
        <w:tab/>
      </w:r>
      <w:hyperlink r:id="rId118">
        <w:r w:rsidDel="00000000" w:rsidR="00000000" w:rsidRPr="00000000">
          <w:rPr>
            <w:rFonts w:ascii="Times New Roman" w:cs="Times New Roman" w:eastAsia="Times New Roman" w:hAnsi="Times New Roman"/>
            <w:i w:val="0"/>
            <w:color w:val="000000"/>
            <w:sz w:val="24"/>
            <w:szCs w:val="24"/>
            <w:u w:val="none"/>
            <w:rtl w:val="0"/>
          </w:rPr>
          <w:t xml:space="preserve">LeBoit PE, Burg G, Weedon D, Sarasin A ed. (2005). Pathology and Genetics of Skin Tumours 3rd ed. (International Agency for Research on Cancer).</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37.</w:t>
        <w:tab/>
      </w:r>
      <w:hyperlink r:id="rId119">
        <w:r w:rsidDel="00000000" w:rsidR="00000000" w:rsidRPr="00000000">
          <w:rPr>
            <w:rFonts w:ascii="Times New Roman" w:cs="Times New Roman" w:eastAsia="Times New Roman" w:hAnsi="Times New Roman"/>
            <w:i w:val="0"/>
            <w:color w:val="000000"/>
            <w:sz w:val="24"/>
            <w:szCs w:val="24"/>
            <w:u w:val="none"/>
            <w:rtl w:val="0"/>
          </w:rPr>
          <w:t xml:space="preserve">Travis WD, Brambilla E, Müller-Hermelink HK, Harris CC ed. (2004). Pathology and genetics of tumours of the lung, plura, thymus and heart 3rd ed. (International Agency for Research on Cancer).</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38.</w:t>
        <w:tab/>
      </w:r>
      <w:hyperlink r:id="rId120">
        <w:r w:rsidDel="00000000" w:rsidR="00000000" w:rsidRPr="00000000">
          <w:rPr>
            <w:rFonts w:ascii="Times New Roman" w:cs="Times New Roman" w:eastAsia="Times New Roman" w:hAnsi="Times New Roman"/>
            <w:i w:val="0"/>
            <w:color w:val="000000"/>
            <w:sz w:val="24"/>
            <w:szCs w:val="24"/>
            <w:u w:val="none"/>
            <w:rtl w:val="0"/>
          </w:rPr>
          <w:t xml:space="preserve">DeLellis RA, Lloyd RV, Heitz PU, Eng C ed. (2004). Pathology and Genetics of Tumours of the Endocrine Organs 3rd ed. (International Agency for Research on Cancer).</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39.</w:t>
        <w:tab/>
      </w:r>
      <w:hyperlink r:id="rId121">
        <w:r w:rsidDel="00000000" w:rsidR="00000000" w:rsidRPr="00000000">
          <w:rPr>
            <w:rFonts w:ascii="Times New Roman" w:cs="Times New Roman" w:eastAsia="Times New Roman" w:hAnsi="Times New Roman"/>
            <w:i w:val="0"/>
            <w:color w:val="000000"/>
            <w:sz w:val="24"/>
            <w:szCs w:val="24"/>
            <w:u w:val="none"/>
            <w:rtl w:val="0"/>
          </w:rPr>
          <w:t xml:space="preserve">Eble JN, Sauter G, Epstein J, Sesterhenn I ed. (2004). Pathology and Genetics of Tumours of the Urinary System and Male Genital Organs 3rd ed. (International Agency for Research on Cancer).</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40.</w:t>
        <w:tab/>
      </w:r>
      <w:hyperlink r:id="rId122">
        <w:r w:rsidDel="00000000" w:rsidR="00000000" w:rsidRPr="00000000">
          <w:rPr>
            <w:rFonts w:ascii="Times New Roman" w:cs="Times New Roman" w:eastAsia="Times New Roman" w:hAnsi="Times New Roman"/>
            <w:i w:val="0"/>
            <w:color w:val="000000"/>
            <w:sz w:val="24"/>
            <w:szCs w:val="24"/>
            <w:u w:val="none"/>
            <w:rtl w:val="0"/>
          </w:rPr>
          <w:t xml:space="preserve">Tavassoli FA, D.P. ed. (2003). Pathology and Genetics of Tumours of the Breast and Female Genital Organs 3rd ed. (International Agency for Research on Cancer).</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41.</w:t>
        <w:tab/>
      </w:r>
      <w:hyperlink r:id="rId123">
        <w:r w:rsidDel="00000000" w:rsidR="00000000" w:rsidRPr="00000000">
          <w:rPr>
            <w:rFonts w:ascii="Times New Roman" w:cs="Times New Roman" w:eastAsia="Times New Roman" w:hAnsi="Times New Roman"/>
            <w:i w:val="0"/>
            <w:color w:val="000000"/>
            <w:sz w:val="24"/>
            <w:szCs w:val="24"/>
            <w:u w:val="none"/>
            <w:rtl w:val="0"/>
          </w:rPr>
          <w:t xml:space="preserve">Pathology and Genetics of Tumours of Soft Tissue and Bone (2002). 3rd ed. (International Agency for Research on Cancer).</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42.</w:t>
        <w:tab/>
      </w:r>
      <w:hyperlink r:id="rId124">
        <w:r w:rsidDel="00000000" w:rsidR="00000000" w:rsidRPr="00000000">
          <w:rPr>
            <w:rFonts w:ascii="Times New Roman" w:cs="Times New Roman" w:eastAsia="Times New Roman" w:hAnsi="Times New Roman"/>
            <w:i w:val="0"/>
            <w:color w:val="000000"/>
            <w:sz w:val="24"/>
            <w:szCs w:val="24"/>
            <w:u w:val="none"/>
            <w:rtl w:val="0"/>
          </w:rPr>
          <w:t xml:space="preserve">Jaffe ES, Harris NL, Stein H, Vardiman JW ed. (2001). Pathology and Genetics of Tumours of the Haematopoietic and Lymphoid Tissues 3rd ed. (International Agency for Research on Cancer).</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43.</w:t>
        <w:tab/>
      </w:r>
      <w:hyperlink r:id="rId125">
        <w:r w:rsidDel="00000000" w:rsidR="00000000" w:rsidRPr="00000000">
          <w:rPr>
            <w:rFonts w:ascii="Times New Roman" w:cs="Times New Roman" w:eastAsia="Times New Roman" w:hAnsi="Times New Roman"/>
            <w:i w:val="0"/>
            <w:color w:val="000000"/>
            <w:sz w:val="24"/>
            <w:szCs w:val="24"/>
            <w:u w:val="none"/>
            <w:rtl w:val="0"/>
          </w:rPr>
          <w:t xml:space="preserve">Hamilton, A.L.A., Sr ed. (2000). Pathology and Genetics of Tumours of the Digestive System 3rd ed. (International Agency for Research on Cancer).</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44.</w:t>
        <w:tab/>
      </w:r>
      <w:hyperlink r:id="rId126">
        <w:r w:rsidDel="00000000" w:rsidR="00000000" w:rsidRPr="00000000">
          <w:rPr>
            <w:rFonts w:ascii="Times New Roman" w:cs="Times New Roman" w:eastAsia="Times New Roman" w:hAnsi="Times New Roman"/>
            <w:i w:val="0"/>
            <w:color w:val="000000"/>
            <w:sz w:val="24"/>
            <w:szCs w:val="24"/>
            <w:u w:val="none"/>
            <w:rtl w:val="0"/>
          </w:rPr>
          <w:t xml:space="preserve">Kleihues P, C.W.K. ed. (2000). Pathology and Genetics of Tumours of the Nervous System 3rd ed. (International Agency for Research on Cancer).</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45.</w:t>
        <w:tab/>
      </w:r>
      <w:hyperlink r:id="rId127">
        <w:r w:rsidDel="00000000" w:rsidR="00000000" w:rsidRPr="00000000">
          <w:rPr>
            <w:rFonts w:ascii="Times New Roman" w:cs="Times New Roman" w:eastAsia="Times New Roman" w:hAnsi="Times New Roman"/>
            <w:i w:val="0"/>
            <w:color w:val="000000"/>
            <w:sz w:val="24"/>
            <w:szCs w:val="24"/>
            <w:u w:val="none"/>
            <w:rtl w:val="0"/>
          </w:rPr>
          <w:t xml:space="preserve">Stanford CRFM </w:t>
        </w:r>
      </w:hyperlink>
      <w:hyperlink r:id="rId128">
        <w:r w:rsidDel="00000000" w:rsidR="00000000" w:rsidRPr="00000000">
          <w:rPr>
            <w:rFonts w:ascii="Times New Roman" w:cs="Times New Roman" w:eastAsia="Times New Roman" w:hAnsi="Times New Roman"/>
            <w:i w:val="0"/>
            <w:color w:val="000000"/>
            <w:sz w:val="24"/>
            <w:szCs w:val="24"/>
            <w:u w:val="none"/>
            <w:rtl w:val="0"/>
          </w:rPr>
          <w:t xml:space="preserve">https://crfm.stanford.edu/2022/12/15/biomedlm.html</w:t>
        </w:r>
      </w:hyperlink>
      <w:hyperlink r:id="rId129">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46.</w:t>
        <w:tab/>
      </w:r>
      <w:hyperlink r:id="rId130">
        <w:r w:rsidDel="00000000" w:rsidR="00000000" w:rsidRPr="00000000">
          <w:rPr>
            <w:rFonts w:ascii="Times New Roman" w:cs="Times New Roman" w:eastAsia="Times New Roman" w:hAnsi="Times New Roman"/>
            <w:i w:val="0"/>
            <w:color w:val="000000"/>
            <w:sz w:val="24"/>
            <w:szCs w:val="24"/>
            <w:u w:val="none"/>
            <w:rtl w:val="0"/>
          </w:rPr>
          <w:t xml:space="preserve">Canonica, G.W., Baena-Cagnani, C.E., Bousquet, J., Bousquet, P.J., Lockey, R.F., Malling, H.-J., Passalacqua, G., Potter, P., and Valovirta, E. (2007). Recommendations for standardization of clinical trials with Allergen Specific Immunotherapy for respiratory allergy. A statement of a World Allergy Organization (WAO) taskforce. Allergy </w:t>
        </w:r>
      </w:hyperlink>
      <w:hyperlink r:id="rId131">
        <w:r w:rsidDel="00000000" w:rsidR="00000000" w:rsidRPr="00000000">
          <w:rPr>
            <w:rFonts w:ascii="Times New Roman" w:cs="Times New Roman" w:eastAsia="Times New Roman" w:hAnsi="Times New Roman"/>
            <w:i w:val="1"/>
            <w:color w:val="000000"/>
            <w:sz w:val="24"/>
            <w:szCs w:val="24"/>
            <w:u w:val="none"/>
            <w:rtl w:val="0"/>
          </w:rPr>
          <w:t xml:space="preserve">62</w:t>
        </w:r>
      </w:hyperlink>
      <w:hyperlink r:id="rId132">
        <w:r w:rsidDel="00000000" w:rsidR="00000000" w:rsidRPr="00000000">
          <w:rPr>
            <w:rFonts w:ascii="Times New Roman" w:cs="Times New Roman" w:eastAsia="Times New Roman" w:hAnsi="Times New Roman"/>
            <w:i w:val="0"/>
            <w:color w:val="000000"/>
            <w:sz w:val="24"/>
            <w:szCs w:val="24"/>
            <w:u w:val="none"/>
            <w:rtl w:val="0"/>
          </w:rPr>
          <w:t xml:space="preserve">, 317–324.</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47.</w:t>
        <w:tab/>
      </w:r>
      <w:hyperlink r:id="rId133">
        <w:r w:rsidDel="00000000" w:rsidR="00000000" w:rsidRPr="00000000">
          <w:rPr>
            <w:rFonts w:ascii="Times New Roman" w:cs="Times New Roman" w:eastAsia="Times New Roman" w:hAnsi="Times New Roman"/>
            <w:i w:val="0"/>
            <w:color w:val="000000"/>
            <w:sz w:val="24"/>
            <w:szCs w:val="24"/>
            <w:u w:val="none"/>
            <w:rtl w:val="0"/>
          </w:rPr>
          <w:t xml:space="preserve">Katz, M.H.G., Marsh, R., Herman, J.M., Shi, Q., Collison, E., Venook, A.P., Kindler, H.L., Alberts, S.R., Philip, P., Lowy, A.M., et al. (2013). Borderline resectable pancreatic cancer: need for standardization and methods for optimal clinical trial design. Ann. Surg. Oncol. </w:t>
        </w:r>
      </w:hyperlink>
      <w:hyperlink r:id="rId134">
        <w:r w:rsidDel="00000000" w:rsidR="00000000" w:rsidRPr="00000000">
          <w:rPr>
            <w:rFonts w:ascii="Times New Roman" w:cs="Times New Roman" w:eastAsia="Times New Roman" w:hAnsi="Times New Roman"/>
            <w:i w:val="1"/>
            <w:color w:val="000000"/>
            <w:sz w:val="24"/>
            <w:szCs w:val="24"/>
            <w:u w:val="none"/>
            <w:rtl w:val="0"/>
          </w:rPr>
          <w:t xml:space="preserve">20</w:t>
        </w:r>
      </w:hyperlink>
      <w:hyperlink r:id="rId135">
        <w:r w:rsidDel="00000000" w:rsidR="00000000" w:rsidRPr="00000000">
          <w:rPr>
            <w:rFonts w:ascii="Times New Roman" w:cs="Times New Roman" w:eastAsia="Times New Roman" w:hAnsi="Times New Roman"/>
            <w:i w:val="0"/>
            <w:color w:val="000000"/>
            <w:sz w:val="24"/>
            <w:szCs w:val="24"/>
            <w:u w:val="none"/>
            <w:rtl w:val="0"/>
          </w:rPr>
          <w:t xml:space="preserve">, 2787–2795.</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48.</w:t>
        <w:tab/>
      </w:r>
      <w:hyperlink r:id="rId136">
        <w:r w:rsidDel="00000000" w:rsidR="00000000" w:rsidRPr="00000000">
          <w:rPr>
            <w:rFonts w:ascii="Times New Roman" w:cs="Times New Roman" w:eastAsia="Times New Roman" w:hAnsi="Times New Roman"/>
            <w:i w:val="0"/>
            <w:color w:val="000000"/>
            <w:sz w:val="24"/>
            <w:szCs w:val="24"/>
            <w:u w:val="none"/>
            <w:rtl w:val="0"/>
          </w:rPr>
          <w:t xml:space="preserve">Dickersin, K., and Mayo-Wilson, E. (2018). Standards for design and measurement would make clinical research reproducible and usable. Proc. Natl. Acad. Sci. U. S. A. </w:t>
        </w:r>
      </w:hyperlink>
      <w:hyperlink r:id="rId137">
        <w:r w:rsidDel="00000000" w:rsidR="00000000" w:rsidRPr="00000000">
          <w:rPr>
            <w:rFonts w:ascii="Times New Roman" w:cs="Times New Roman" w:eastAsia="Times New Roman" w:hAnsi="Times New Roman"/>
            <w:i w:val="1"/>
            <w:color w:val="000000"/>
            <w:sz w:val="24"/>
            <w:szCs w:val="24"/>
            <w:u w:val="none"/>
            <w:rtl w:val="0"/>
          </w:rPr>
          <w:t xml:space="preserve">115</w:t>
        </w:r>
      </w:hyperlink>
      <w:hyperlink r:id="rId138">
        <w:r w:rsidDel="00000000" w:rsidR="00000000" w:rsidRPr="00000000">
          <w:rPr>
            <w:rFonts w:ascii="Times New Roman" w:cs="Times New Roman" w:eastAsia="Times New Roman" w:hAnsi="Times New Roman"/>
            <w:i w:val="0"/>
            <w:color w:val="000000"/>
            <w:sz w:val="24"/>
            <w:szCs w:val="24"/>
            <w:u w:val="none"/>
            <w:rtl w:val="0"/>
          </w:rPr>
          <w:t xml:space="preserve">, 2590–2594.</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49.</w:t>
        <w:tab/>
      </w:r>
      <w:hyperlink r:id="rId139">
        <w:r w:rsidDel="00000000" w:rsidR="00000000" w:rsidRPr="00000000">
          <w:rPr>
            <w:rFonts w:ascii="Times New Roman" w:cs="Times New Roman" w:eastAsia="Times New Roman" w:hAnsi="Times New Roman"/>
            <w:i w:val="0"/>
            <w:color w:val="000000"/>
            <w:sz w:val="24"/>
            <w:szCs w:val="24"/>
            <w:u w:val="none"/>
            <w:rtl w:val="0"/>
          </w:rPr>
          <w:t xml:space="preserve">Snášel, V., Keprt, A., Abraham, A., and Hassanien, A.E. (2009). Approximate String Matching by Fuzzy Automata. In Man-Machine Interactions (Springer Berlin Heidelberg), pp. 281–290.</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50.</w:t>
        <w:tab/>
      </w:r>
      <w:hyperlink r:id="rId140">
        <w:r w:rsidDel="00000000" w:rsidR="00000000" w:rsidRPr="00000000">
          <w:rPr>
            <w:rFonts w:ascii="Times New Roman" w:cs="Times New Roman" w:eastAsia="Times New Roman" w:hAnsi="Times New Roman"/>
            <w:i w:val="0"/>
            <w:color w:val="000000"/>
            <w:sz w:val="24"/>
            <w:szCs w:val="24"/>
            <w:u w:val="none"/>
            <w:rtl w:val="0"/>
          </w:rPr>
          <w:t xml:space="preserve">van der Loo, M. (2013). Stringdist: Approximate string matching, fuzzy text search, and string distance functions. (The R Foundation). https://doi.org/</w:t>
        </w:r>
      </w:hyperlink>
      <w:hyperlink r:id="rId141">
        <w:r w:rsidDel="00000000" w:rsidR="00000000" w:rsidRPr="00000000">
          <w:rPr>
            <w:rFonts w:ascii="Times New Roman" w:cs="Times New Roman" w:eastAsia="Times New Roman" w:hAnsi="Times New Roman"/>
            <w:i w:val="0"/>
            <w:color w:val="000000"/>
            <w:sz w:val="24"/>
            <w:szCs w:val="24"/>
            <w:u w:val="none"/>
            <w:rtl w:val="0"/>
          </w:rPr>
          <w:t xml:space="preserve">10.32614/cran.package.stringdist</w:t>
        </w:r>
      </w:hyperlink>
      <w:hyperlink r:id="rId142">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143">
        <w:r w:rsidDel="00000000" w:rsidR="00000000" w:rsidRPr="00000000">
          <w:rPr>
            <w:rFonts w:ascii="Times New Roman" w:cs="Times New Roman" w:eastAsia="Times New Roman" w:hAnsi="Times New Roman"/>
            <w:i w:val="0"/>
            <w:color w:val="000000"/>
            <w:sz w:val="24"/>
            <w:szCs w:val="24"/>
            <w:u w:val="none"/>
            <w:rtl w:val="0"/>
          </w:rPr>
          <w:t xml:space="preserve">10.32614/cran.package.stringdist</w:t>
        </w:r>
      </w:hyperlink>
      <w:hyperlink r:id="rId14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51.</w:t>
        <w:tab/>
      </w:r>
      <w:hyperlink r:id="rId145">
        <w:r w:rsidDel="00000000" w:rsidR="00000000" w:rsidRPr="00000000">
          <w:rPr>
            <w:rFonts w:ascii="Times New Roman" w:cs="Times New Roman" w:eastAsia="Times New Roman" w:hAnsi="Times New Roman"/>
            <w:i w:val="0"/>
            <w:color w:val="000000"/>
            <w:sz w:val="24"/>
            <w:szCs w:val="24"/>
            <w:u w:val="none"/>
            <w:rtl w:val="0"/>
          </w:rPr>
          <w:t xml:space="preserve">R Core Team (2024) </w:t>
        </w:r>
      </w:hyperlink>
      <w:hyperlink r:id="rId146">
        <w:r w:rsidDel="00000000" w:rsidR="00000000" w:rsidRPr="00000000">
          <w:rPr>
            <w:rFonts w:ascii="Times New Roman" w:cs="Times New Roman" w:eastAsia="Times New Roman" w:hAnsi="Times New Roman"/>
            <w:i w:val="1"/>
            <w:color w:val="000000"/>
            <w:sz w:val="24"/>
            <w:szCs w:val="24"/>
            <w:u w:val="none"/>
            <w:rtl w:val="0"/>
          </w:rPr>
          <w:t xml:space="preserve">R: A Language and Environment for Statistical Computing</w:t>
        </w:r>
      </w:hyperlink>
      <w:hyperlink r:id="rId147">
        <w:r w:rsidDel="00000000" w:rsidR="00000000" w:rsidRPr="00000000">
          <w:rPr>
            <w:rFonts w:ascii="Times New Roman" w:cs="Times New Roman" w:eastAsia="Times New Roman" w:hAnsi="Times New Roman"/>
            <w:i w:val="0"/>
            <w:color w:val="000000"/>
            <w:sz w:val="24"/>
            <w:szCs w:val="24"/>
            <w:u w:val="none"/>
            <w:rtl w:val="0"/>
          </w:rPr>
          <w:t xml:space="preserve">. </w:t>
        </w:r>
      </w:hyperlink>
      <w:hyperlink r:id="rId148">
        <w:r w:rsidDel="00000000" w:rsidR="00000000" w:rsidRPr="00000000">
          <w:rPr>
            <w:rFonts w:ascii="Times New Roman" w:cs="Times New Roman" w:eastAsia="Times New Roman" w:hAnsi="Times New Roman"/>
            <w:i w:val="1"/>
            <w:color w:val="000000"/>
            <w:sz w:val="24"/>
            <w:szCs w:val="24"/>
            <w:u w:val="none"/>
            <w:rtl w:val="0"/>
          </w:rPr>
          <w:t xml:space="preserve">R Foundation for Statistical Computing, </w:t>
        </w:r>
      </w:hyperlink>
      <w:hyperlink r:id="rId149">
        <w:r w:rsidDel="00000000" w:rsidR="00000000" w:rsidRPr="00000000">
          <w:rPr>
            <w:rFonts w:ascii="Times New Roman" w:cs="Times New Roman" w:eastAsia="Times New Roman" w:hAnsi="Times New Roman"/>
            <w:i w:val="0"/>
            <w:color w:val="000000"/>
            <w:sz w:val="24"/>
            <w:szCs w:val="24"/>
            <w:u w:val="none"/>
            <w:rtl w:val="0"/>
          </w:rPr>
          <w:t xml:space="preserve">Vienna, Austria. </w:t>
        </w:r>
      </w:hyperlink>
      <w:hyperlink r:id="rId150">
        <w:r w:rsidDel="00000000" w:rsidR="00000000" w:rsidRPr="00000000">
          <w:rPr>
            <w:rFonts w:ascii="Times New Roman" w:cs="Times New Roman" w:eastAsia="Times New Roman" w:hAnsi="Times New Roman"/>
            <w:i w:val="0"/>
            <w:color w:val="000000"/>
            <w:sz w:val="24"/>
            <w:szCs w:val="24"/>
            <w:u w:val="none"/>
            <w:rtl w:val="0"/>
          </w:rPr>
          <w:t xml:space="preserve">https://www.R-project.org/</w:t>
        </w:r>
      </w:hyperlink>
      <w:hyperlink r:id="rId151">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52.</w:t>
        <w:tab/>
      </w:r>
      <w:hyperlink r:id="rId152">
        <w:r w:rsidDel="00000000" w:rsidR="00000000" w:rsidRPr="00000000">
          <w:rPr>
            <w:rFonts w:ascii="Times New Roman" w:cs="Times New Roman" w:eastAsia="Times New Roman" w:hAnsi="Times New Roman"/>
            <w:i w:val="0"/>
            <w:color w:val="000000"/>
            <w:sz w:val="24"/>
            <w:szCs w:val="24"/>
            <w:u w:val="none"/>
            <w:rtl w:val="0"/>
          </w:rPr>
          <w:t xml:space="preserve">Frey, B.J., and Dueck, D. (2007). Clustering by passing messages between data points. Science </w:t>
        </w:r>
      </w:hyperlink>
      <w:hyperlink r:id="rId153">
        <w:r w:rsidDel="00000000" w:rsidR="00000000" w:rsidRPr="00000000">
          <w:rPr>
            <w:rFonts w:ascii="Times New Roman" w:cs="Times New Roman" w:eastAsia="Times New Roman" w:hAnsi="Times New Roman"/>
            <w:i w:val="1"/>
            <w:color w:val="000000"/>
            <w:sz w:val="24"/>
            <w:szCs w:val="24"/>
            <w:u w:val="none"/>
            <w:rtl w:val="0"/>
          </w:rPr>
          <w:t xml:space="preserve">315</w:t>
        </w:r>
      </w:hyperlink>
      <w:hyperlink r:id="rId154">
        <w:r w:rsidDel="00000000" w:rsidR="00000000" w:rsidRPr="00000000">
          <w:rPr>
            <w:rFonts w:ascii="Times New Roman" w:cs="Times New Roman" w:eastAsia="Times New Roman" w:hAnsi="Times New Roman"/>
            <w:i w:val="0"/>
            <w:color w:val="000000"/>
            <w:sz w:val="24"/>
            <w:szCs w:val="24"/>
            <w:u w:val="none"/>
            <w:rtl w:val="0"/>
          </w:rPr>
          <w:t xml:space="preserve">, 972–976.</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53.</w:t>
        <w:tab/>
      </w:r>
      <w:hyperlink r:id="rId155">
        <w:r w:rsidDel="00000000" w:rsidR="00000000" w:rsidRPr="00000000">
          <w:rPr>
            <w:rFonts w:ascii="Times New Roman" w:cs="Times New Roman" w:eastAsia="Times New Roman" w:hAnsi="Times New Roman"/>
            <w:i w:val="0"/>
            <w:color w:val="000000"/>
            <w:sz w:val="24"/>
            <w:szCs w:val="24"/>
            <w:u w:val="none"/>
            <w:rtl w:val="0"/>
          </w:rPr>
          <w:t xml:space="preserve">Kitahara, Y.F.G.I. Fast Algorithm for Affinity Propagation. In Twenty-Second International Joint Conference on Artificial Intelligence, T. Walsh, ed. (IJCAI/AAAI), pp. 2238–2243.</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54.</w:t>
        <w:tab/>
      </w:r>
      <w:hyperlink r:id="rId156">
        <w:r w:rsidDel="00000000" w:rsidR="00000000" w:rsidRPr="00000000">
          <w:rPr>
            <w:rFonts w:ascii="Times New Roman" w:cs="Times New Roman" w:eastAsia="Times New Roman" w:hAnsi="Times New Roman"/>
            <w:i w:val="0"/>
            <w:color w:val="000000"/>
            <w:sz w:val="24"/>
            <w:szCs w:val="24"/>
            <w:u w:val="none"/>
            <w:rtl w:val="0"/>
          </w:rPr>
          <w:t xml:space="preserve">Shi, X.H., Guan, R.C., Wang, L.P., Pei, Z.L., and Liang, Y.C. (2009). An incremental affinity propagation algorithm and its applications for text clustering. In 2009 International Joint Conference on Neural Networks (IEEE). https://doi.org/</w:t>
        </w:r>
      </w:hyperlink>
      <w:hyperlink r:id="rId157">
        <w:r w:rsidDel="00000000" w:rsidR="00000000" w:rsidRPr="00000000">
          <w:rPr>
            <w:rFonts w:ascii="Times New Roman" w:cs="Times New Roman" w:eastAsia="Times New Roman" w:hAnsi="Times New Roman"/>
            <w:i w:val="0"/>
            <w:color w:val="000000"/>
            <w:sz w:val="24"/>
            <w:szCs w:val="24"/>
            <w:u w:val="none"/>
            <w:rtl w:val="0"/>
          </w:rPr>
          <w:t xml:space="preserve">10.1109/ijcnn.2009.5178973</w:t>
        </w:r>
      </w:hyperlink>
      <w:hyperlink r:id="rId15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55.</w:t>
        <w:tab/>
      </w:r>
      <w:hyperlink r:id="rId159">
        <w:r w:rsidDel="00000000" w:rsidR="00000000" w:rsidRPr="00000000">
          <w:rPr>
            <w:rFonts w:ascii="Times New Roman" w:cs="Times New Roman" w:eastAsia="Times New Roman" w:hAnsi="Times New Roman"/>
            <w:i w:val="0"/>
            <w:color w:val="000000"/>
            <w:sz w:val="24"/>
            <w:szCs w:val="24"/>
            <w:u w:val="none"/>
            <w:rtl w:val="0"/>
          </w:rPr>
          <w:t xml:space="preserve">Shailendra Kumar Shrivastava, J.L.Rana, R.C.Jain (2013). Text document clustering based on phrase similarity using affinity propagation. International Journal of Computer Applications </w:t>
        </w:r>
      </w:hyperlink>
      <w:hyperlink r:id="rId160">
        <w:r w:rsidDel="00000000" w:rsidR="00000000" w:rsidRPr="00000000">
          <w:rPr>
            <w:rFonts w:ascii="Times New Roman" w:cs="Times New Roman" w:eastAsia="Times New Roman" w:hAnsi="Times New Roman"/>
            <w:i w:val="1"/>
            <w:color w:val="000000"/>
            <w:sz w:val="24"/>
            <w:szCs w:val="24"/>
            <w:u w:val="none"/>
            <w:rtl w:val="0"/>
          </w:rPr>
          <w:t xml:space="preserve">61</w:t>
        </w:r>
      </w:hyperlink>
      <w:hyperlink r:id="rId161">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162">
        <w:r w:rsidDel="00000000" w:rsidR="00000000" w:rsidRPr="00000000">
          <w:rPr>
            <w:rFonts w:ascii="Times New Roman" w:cs="Times New Roman" w:eastAsia="Times New Roman" w:hAnsi="Times New Roman"/>
            <w:i w:val="0"/>
            <w:color w:val="000000"/>
            <w:sz w:val="24"/>
            <w:szCs w:val="24"/>
            <w:u w:val="none"/>
            <w:rtl w:val="0"/>
          </w:rPr>
          <w:t xml:space="preserve">10.5120/10032-5077</w:t>
        </w:r>
      </w:hyperlink>
      <w:hyperlink r:id="rId163">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56.</w:t>
        <w:tab/>
      </w:r>
      <w:hyperlink r:id="rId164">
        <w:r w:rsidDel="00000000" w:rsidR="00000000" w:rsidRPr="00000000">
          <w:rPr>
            <w:rFonts w:ascii="Times New Roman" w:cs="Times New Roman" w:eastAsia="Times New Roman" w:hAnsi="Times New Roman"/>
            <w:i w:val="0"/>
            <w:color w:val="000000"/>
            <w:sz w:val="24"/>
            <w:szCs w:val="24"/>
            <w:u w:val="none"/>
            <w:rtl w:val="0"/>
          </w:rPr>
          <w:t xml:space="preserve">Cortes, D. (2019). isotree: Isolation-Based Outlier Detection. (The R Foundation). https://doi.org/</w:t>
        </w:r>
      </w:hyperlink>
      <w:hyperlink r:id="rId165">
        <w:r w:rsidDel="00000000" w:rsidR="00000000" w:rsidRPr="00000000">
          <w:rPr>
            <w:rFonts w:ascii="Times New Roman" w:cs="Times New Roman" w:eastAsia="Times New Roman" w:hAnsi="Times New Roman"/>
            <w:i w:val="0"/>
            <w:color w:val="000000"/>
            <w:sz w:val="24"/>
            <w:szCs w:val="24"/>
            <w:u w:val="none"/>
            <w:rtl w:val="0"/>
          </w:rPr>
          <w:t xml:space="preserve">10.32614/cran.package.isotree</w:t>
        </w:r>
      </w:hyperlink>
      <w:hyperlink r:id="rId166">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167">
        <w:r w:rsidDel="00000000" w:rsidR="00000000" w:rsidRPr="00000000">
          <w:rPr>
            <w:rFonts w:ascii="Times New Roman" w:cs="Times New Roman" w:eastAsia="Times New Roman" w:hAnsi="Times New Roman"/>
            <w:i w:val="0"/>
            <w:color w:val="000000"/>
            <w:sz w:val="24"/>
            <w:szCs w:val="24"/>
            <w:u w:val="none"/>
            <w:rtl w:val="0"/>
          </w:rPr>
          <w:t xml:space="preserve">10.32614/cran.package.isotree</w:t>
        </w:r>
      </w:hyperlink>
      <w:hyperlink r:id="rId16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57.</w:t>
        <w:tab/>
      </w:r>
      <w:hyperlink r:id="rId169">
        <w:r w:rsidDel="00000000" w:rsidR="00000000" w:rsidRPr="00000000">
          <w:rPr>
            <w:rFonts w:ascii="Times New Roman" w:cs="Times New Roman" w:eastAsia="Times New Roman" w:hAnsi="Times New Roman"/>
            <w:i w:val="0"/>
            <w:color w:val="000000"/>
            <w:sz w:val="24"/>
            <w:szCs w:val="24"/>
            <w:u w:val="none"/>
            <w:rtl w:val="0"/>
          </w:rPr>
          <w:t xml:space="preserve">Liu, F.T., Ting, K.M., and Zhou, Z.-H. (2008). Isolation Forest. In 2008 Eighth IEEE International Conference on Data Mining (IEEE), pp. 413–422.</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58.</w:t>
        <w:tab/>
      </w:r>
      <w:hyperlink r:id="rId170">
        <w:r w:rsidDel="00000000" w:rsidR="00000000" w:rsidRPr="00000000">
          <w:rPr>
            <w:rFonts w:ascii="Times New Roman" w:cs="Times New Roman" w:eastAsia="Times New Roman" w:hAnsi="Times New Roman"/>
            <w:i w:val="0"/>
            <w:color w:val="000000"/>
            <w:sz w:val="24"/>
            <w:szCs w:val="24"/>
            <w:u w:val="none"/>
            <w:rtl w:val="0"/>
          </w:rPr>
          <w:t xml:space="preserve">Hahsler, M., and Piekenbrock, M. (2015). Dbscan: Density-based spatial clustering of applications with noise (DBSCAN) and related algorithms. (The R Foundation). https://doi.org/</w:t>
        </w:r>
      </w:hyperlink>
      <w:hyperlink r:id="rId171">
        <w:r w:rsidDel="00000000" w:rsidR="00000000" w:rsidRPr="00000000">
          <w:rPr>
            <w:rFonts w:ascii="Times New Roman" w:cs="Times New Roman" w:eastAsia="Times New Roman" w:hAnsi="Times New Roman"/>
            <w:i w:val="0"/>
            <w:color w:val="000000"/>
            <w:sz w:val="24"/>
            <w:szCs w:val="24"/>
            <w:u w:val="none"/>
            <w:rtl w:val="0"/>
          </w:rPr>
          <w:t xml:space="preserve">10.32614/cran.package.dbscan</w:t>
        </w:r>
      </w:hyperlink>
      <w:hyperlink r:id="rId172">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173">
        <w:r w:rsidDel="00000000" w:rsidR="00000000" w:rsidRPr="00000000">
          <w:rPr>
            <w:rFonts w:ascii="Times New Roman" w:cs="Times New Roman" w:eastAsia="Times New Roman" w:hAnsi="Times New Roman"/>
            <w:i w:val="0"/>
            <w:color w:val="000000"/>
            <w:sz w:val="24"/>
            <w:szCs w:val="24"/>
            <w:u w:val="none"/>
            <w:rtl w:val="0"/>
          </w:rPr>
          <w:t xml:space="preserve">10.32614/cran.package.dbscan</w:t>
        </w:r>
      </w:hyperlink>
      <w:hyperlink r:id="rId17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59.</w:t>
        <w:tab/>
      </w:r>
      <w:hyperlink r:id="rId175">
        <w:r w:rsidDel="00000000" w:rsidR="00000000" w:rsidRPr="00000000">
          <w:rPr>
            <w:rFonts w:ascii="Times New Roman" w:cs="Times New Roman" w:eastAsia="Times New Roman" w:hAnsi="Times New Roman"/>
            <w:i w:val="0"/>
            <w:color w:val="000000"/>
            <w:sz w:val="24"/>
            <w:szCs w:val="24"/>
            <w:u w:val="none"/>
            <w:rtl w:val="0"/>
          </w:rPr>
          <w:t xml:space="preserve">Alghushairy, O., Alsini, R., Soule, T., and Ma, X. (2020). A review of Local Outlier Factor algorithms for outlier detection in big data streams. Big Data Cogn. Comput. </w:t>
        </w:r>
      </w:hyperlink>
      <w:hyperlink r:id="rId176">
        <w:r w:rsidDel="00000000" w:rsidR="00000000" w:rsidRPr="00000000">
          <w:rPr>
            <w:rFonts w:ascii="Times New Roman" w:cs="Times New Roman" w:eastAsia="Times New Roman" w:hAnsi="Times New Roman"/>
            <w:i w:val="1"/>
            <w:color w:val="000000"/>
            <w:sz w:val="24"/>
            <w:szCs w:val="24"/>
            <w:u w:val="none"/>
            <w:rtl w:val="0"/>
          </w:rPr>
          <w:t xml:space="preserve">5</w:t>
        </w:r>
      </w:hyperlink>
      <w:hyperlink r:id="rId177">
        <w:r w:rsidDel="00000000" w:rsidR="00000000" w:rsidRPr="00000000">
          <w:rPr>
            <w:rFonts w:ascii="Times New Roman" w:cs="Times New Roman" w:eastAsia="Times New Roman" w:hAnsi="Times New Roman"/>
            <w:i w:val="0"/>
            <w:color w:val="000000"/>
            <w:sz w:val="24"/>
            <w:szCs w:val="24"/>
            <w:u w:val="none"/>
            <w:rtl w:val="0"/>
          </w:rPr>
          <w:t xml:space="preserve">, 1.</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60.</w:t>
        <w:tab/>
      </w:r>
      <w:hyperlink r:id="rId178">
        <w:r w:rsidDel="00000000" w:rsidR="00000000" w:rsidRPr="00000000">
          <w:rPr>
            <w:rFonts w:ascii="Times New Roman" w:cs="Times New Roman" w:eastAsia="Times New Roman" w:hAnsi="Times New Roman"/>
            <w:i w:val="0"/>
            <w:color w:val="000000"/>
            <w:sz w:val="24"/>
            <w:szCs w:val="24"/>
            <w:u w:val="none"/>
            <w:rtl w:val="0"/>
          </w:rPr>
          <w:t xml:space="preserve">Ding, H., Ding, K., Zhang, J., Wang, Y., Gao, L., Li, Y., Chen, F., Shao, Z., and Lai, W. (2018). Local outlier factor-based fault detection and evaluation of photovoltaic system. Solar Energy </w:t>
        </w:r>
      </w:hyperlink>
      <w:hyperlink r:id="rId179">
        <w:r w:rsidDel="00000000" w:rsidR="00000000" w:rsidRPr="00000000">
          <w:rPr>
            <w:rFonts w:ascii="Times New Roman" w:cs="Times New Roman" w:eastAsia="Times New Roman" w:hAnsi="Times New Roman"/>
            <w:i w:val="1"/>
            <w:color w:val="000000"/>
            <w:sz w:val="24"/>
            <w:szCs w:val="24"/>
            <w:u w:val="none"/>
            <w:rtl w:val="0"/>
          </w:rPr>
          <w:t xml:space="preserve">164</w:t>
        </w:r>
      </w:hyperlink>
      <w:hyperlink r:id="rId180">
        <w:r w:rsidDel="00000000" w:rsidR="00000000" w:rsidRPr="00000000">
          <w:rPr>
            <w:rFonts w:ascii="Times New Roman" w:cs="Times New Roman" w:eastAsia="Times New Roman" w:hAnsi="Times New Roman"/>
            <w:i w:val="0"/>
            <w:color w:val="000000"/>
            <w:sz w:val="24"/>
            <w:szCs w:val="24"/>
            <w:u w:val="none"/>
            <w:rtl w:val="0"/>
          </w:rPr>
          <w:t xml:space="preserve">, 139–148.</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61.</w:t>
        <w:tab/>
      </w:r>
      <w:hyperlink r:id="rId181">
        <w:r w:rsidDel="00000000" w:rsidR="00000000" w:rsidRPr="00000000">
          <w:rPr>
            <w:rFonts w:ascii="Times New Roman" w:cs="Times New Roman" w:eastAsia="Times New Roman" w:hAnsi="Times New Roman"/>
            <w:i w:val="0"/>
            <w:color w:val="000000"/>
            <w:sz w:val="24"/>
            <w:szCs w:val="24"/>
            <w:u w:val="none"/>
            <w:rtl w:val="0"/>
          </w:rPr>
          <w:t xml:space="preserve">Xu, H., Zhang, L., Li, P., and Zhu, F. (2022). Outlier detection algorithm based on k-nearest neighbors-local outlier factor. J. Algorithm. Comput. Technol. </w:t>
        </w:r>
      </w:hyperlink>
      <w:hyperlink r:id="rId182">
        <w:r w:rsidDel="00000000" w:rsidR="00000000" w:rsidRPr="00000000">
          <w:rPr>
            <w:rFonts w:ascii="Times New Roman" w:cs="Times New Roman" w:eastAsia="Times New Roman" w:hAnsi="Times New Roman"/>
            <w:i w:val="1"/>
            <w:color w:val="000000"/>
            <w:sz w:val="24"/>
            <w:szCs w:val="24"/>
            <w:u w:val="none"/>
            <w:rtl w:val="0"/>
          </w:rPr>
          <w:t xml:space="preserve">16</w:t>
        </w:r>
      </w:hyperlink>
      <w:hyperlink r:id="rId183">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184">
        <w:r w:rsidDel="00000000" w:rsidR="00000000" w:rsidRPr="00000000">
          <w:rPr>
            <w:rFonts w:ascii="Times New Roman" w:cs="Times New Roman" w:eastAsia="Times New Roman" w:hAnsi="Times New Roman"/>
            <w:i w:val="0"/>
            <w:color w:val="000000"/>
            <w:sz w:val="24"/>
            <w:szCs w:val="24"/>
            <w:u w:val="none"/>
            <w:rtl w:val="0"/>
          </w:rPr>
          <w:t xml:space="preserve">10.1177/17483026221078111</w:t>
        </w:r>
      </w:hyperlink>
      <w:hyperlink r:id="rId185">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62.</w:t>
        <w:tab/>
      </w:r>
      <w:hyperlink r:id="rId186">
        <w:r w:rsidDel="00000000" w:rsidR="00000000" w:rsidRPr="00000000">
          <w:rPr>
            <w:rFonts w:ascii="Times New Roman" w:cs="Times New Roman" w:eastAsia="Times New Roman" w:hAnsi="Times New Roman"/>
            <w:i w:val="0"/>
            <w:color w:val="000000"/>
            <w:sz w:val="24"/>
            <w:szCs w:val="24"/>
            <w:u w:val="none"/>
            <w:rtl w:val="0"/>
          </w:rPr>
          <w:t xml:space="preserve">Morris, J., Kuleshov, V., Shmatikov, V., and Rush, A. (2023). Text embeddings reveal (almost) as much as text. In Proceedings of the 2023 Conference on Empirical Methods in Natural Language Processing (Association for Computational Linguistics). https://doi.org/</w:t>
        </w:r>
      </w:hyperlink>
      <w:hyperlink r:id="rId187">
        <w:r w:rsidDel="00000000" w:rsidR="00000000" w:rsidRPr="00000000">
          <w:rPr>
            <w:rFonts w:ascii="Times New Roman" w:cs="Times New Roman" w:eastAsia="Times New Roman" w:hAnsi="Times New Roman"/>
            <w:i w:val="0"/>
            <w:color w:val="000000"/>
            <w:sz w:val="24"/>
            <w:szCs w:val="24"/>
            <w:u w:val="none"/>
            <w:rtl w:val="0"/>
          </w:rPr>
          <w:t xml:space="preserve">10.18653/v1/2023.emnlp-main.765</w:t>
        </w:r>
      </w:hyperlink>
      <w:hyperlink r:id="rId18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63.</w:t>
        <w:tab/>
      </w:r>
      <w:hyperlink r:id="rId189">
        <w:r w:rsidDel="00000000" w:rsidR="00000000" w:rsidRPr="00000000">
          <w:rPr>
            <w:rFonts w:ascii="Times New Roman" w:cs="Times New Roman" w:eastAsia="Times New Roman" w:hAnsi="Times New Roman"/>
            <w:i w:val="0"/>
            <w:color w:val="000000"/>
            <w:sz w:val="24"/>
            <w:szCs w:val="24"/>
            <w:u w:val="none"/>
            <w:rtl w:val="0"/>
          </w:rPr>
          <w:t xml:space="preserve">Mikolov, T. (2013). Efficient estimation of word representations in vector space. arXiv preprint arXiv:1301.3781.</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64.</w:t>
        <w:tab/>
      </w:r>
      <w:hyperlink r:id="rId190">
        <w:r w:rsidDel="00000000" w:rsidR="00000000" w:rsidRPr="00000000">
          <w:rPr>
            <w:rFonts w:ascii="Times New Roman" w:cs="Times New Roman" w:eastAsia="Times New Roman" w:hAnsi="Times New Roman"/>
            <w:i w:val="0"/>
            <w:color w:val="000000"/>
            <w:sz w:val="24"/>
            <w:szCs w:val="24"/>
            <w:u w:val="none"/>
            <w:rtl w:val="0"/>
          </w:rPr>
          <w:t xml:space="preserve">Incitti, F., Urli, F., and Snidaro, L. (2023). Beyond word embeddings: A survey. Inf. Fusion </w:t>
        </w:r>
      </w:hyperlink>
      <w:hyperlink r:id="rId191">
        <w:r w:rsidDel="00000000" w:rsidR="00000000" w:rsidRPr="00000000">
          <w:rPr>
            <w:rFonts w:ascii="Times New Roman" w:cs="Times New Roman" w:eastAsia="Times New Roman" w:hAnsi="Times New Roman"/>
            <w:i w:val="1"/>
            <w:color w:val="000000"/>
            <w:sz w:val="24"/>
            <w:szCs w:val="24"/>
            <w:u w:val="none"/>
            <w:rtl w:val="0"/>
          </w:rPr>
          <w:t xml:space="preserve">89</w:t>
        </w:r>
      </w:hyperlink>
      <w:hyperlink r:id="rId192">
        <w:r w:rsidDel="00000000" w:rsidR="00000000" w:rsidRPr="00000000">
          <w:rPr>
            <w:rFonts w:ascii="Times New Roman" w:cs="Times New Roman" w:eastAsia="Times New Roman" w:hAnsi="Times New Roman"/>
            <w:i w:val="0"/>
            <w:color w:val="000000"/>
            <w:sz w:val="24"/>
            <w:szCs w:val="24"/>
            <w:u w:val="none"/>
            <w:rtl w:val="0"/>
          </w:rPr>
          <w:t xml:space="preserve">, 418–436.</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65.</w:t>
        <w:tab/>
      </w:r>
      <w:hyperlink r:id="rId193">
        <w:r w:rsidDel="00000000" w:rsidR="00000000" w:rsidRPr="00000000">
          <w:rPr>
            <w:rFonts w:ascii="Times New Roman" w:cs="Times New Roman" w:eastAsia="Times New Roman" w:hAnsi="Times New Roman"/>
            <w:i w:val="0"/>
            <w:color w:val="000000"/>
            <w:sz w:val="24"/>
            <w:szCs w:val="24"/>
            <w:u w:val="none"/>
            <w:rtl w:val="0"/>
          </w:rPr>
          <w:t xml:space="preserve">Khattak, F.K., Jeblee, S., Pou-Prom, C., Abdalla, M., Meaney, C., and Rudzicz, F. (2019). A survey of word embeddings for clinical text. J. Biomed. Inform. </w:t>
        </w:r>
      </w:hyperlink>
      <w:hyperlink r:id="rId194">
        <w:r w:rsidDel="00000000" w:rsidR="00000000" w:rsidRPr="00000000">
          <w:rPr>
            <w:rFonts w:ascii="Times New Roman" w:cs="Times New Roman" w:eastAsia="Times New Roman" w:hAnsi="Times New Roman"/>
            <w:i w:val="1"/>
            <w:color w:val="000000"/>
            <w:sz w:val="24"/>
            <w:szCs w:val="24"/>
            <w:u w:val="none"/>
            <w:rtl w:val="0"/>
          </w:rPr>
          <w:t xml:space="preserve">100S</w:t>
        </w:r>
      </w:hyperlink>
      <w:hyperlink r:id="rId195">
        <w:r w:rsidDel="00000000" w:rsidR="00000000" w:rsidRPr="00000000">
          <w:rPr>
            <w:rFonts w:ascii="Times New Roman" w:cs="Times New Roman" w:eastAsia="Times New Roman" w:hAnsi="Times New Roman"/>
            <w:i w:val="0"/>
            <w:color w:val="000000"/>
            <w:sz w:val="24"/>
            <w:szCs w:val="24"/>
            <w:u w:val="none"/>
            <w:rtl w:val="0"/>
          </w:rPr>
          <w:t xml:space="preserve">, 100057.</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66.</w:t>
        <w:tab/>
      </w:r>
      <w:hyperlink r:id="rId196">
        <w:r w:rsidDel="00000000" w:rsidR="00000000" w:rsidRPr="00000000">
          <w:rPr>
            <w:rFonts w:ascii="Times New Roman" w:cs="Times New Roman" w:eastAsia="Times New Roman" w:hAnsi="Times New Roman"/>
            <w:i w:val="0"/>
            <w:color w:val="000000"/>
            <w:sz w:val="24"/>
            <w:szCs w:val="24"/>
            <w:u w:val="none"/>
            <w:rtl w:val="0"/>
          </w:rPr>
          <w:t xml:space="preserve">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97">
        <w:r w:rsidDel="00000000" w:rsidR="00000000" w:rsidRPr="00000000">
          <w:rPr>
            <w:rFonts w:ascii="Times New Roman" w:cs="Times New Roman" w:eastAsia="Times New Roman" w:hAnsi="Times New Roman"/>
            <w:i w:val="0"/>
            <w:color w:val="000000"/>
            <w:sz w:val="24"/>
            <w:szCs w:val="24"/>
            <w:u w:val="none"/>
            <w:rtl w:val="0"/>
          </w:rPr>
          <w:t xml:space="preserve">10.18653/v1/2020.acl-demos.36</w:t>
        </w:r>
      </w:hyperlink>
      <w:hyperlink r:id="rId19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67.</w:t>
        <w:tab/>
      </w:r>
      <w:hyperlink r:id="rId199">
        <w:r w:rsidDel="00000000" w:rsidR="00000000" w:rsidRPr="00000000">
          <w:rPr>
            <w:rFonts w:ascii="Times New Roman" w:cs="Times New Roman" w:eastAsia="Times New Roman" w:hAnsi="Times New Roman"/>
            <w:i w:val="0"/>
            <w:color w:val="000000"/>
            <w:sz w:val="24"/>
            <w:szCs w:val="24"/>
            <w:u w:val="none"/>
            <w:rtl w:val="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Declerck, Dagmar Gromann, Jin-Dong Kim, Axel-Cyrille Ngonga Ngomo, Muhammad Saleem, Ricardo Usbeck, ed. (CEUR), pp. 77–88.</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68.</w:t>
        <w:tab/>
      </w:r>
      <w:hyperlink r:id="rId200">
        <w:r w:rsidDel="00000000" w:rsidR="00000000" w:rsidRPr="00000000">
          <w:rPr>
            <w:rFonts w:ascii="Times New Roman" w:cs="Times New Roman" w:eastAsia="Times New Roman" w:hAnsi="Times New Roman"/>
            <w:i w:val="0"/>
            <w:color w:val="000000"/>
            <w:sz w:val="24"/>
            <w:szCs w:val="24"/>
            <w:u w:val="none"/>
            <w:rtl w:val="0"/>
          </w:rPr>
          <w:t xml:space="preserve">Mehta, V., Bawa, S., and Singh, J. (2021). WEClustering: word embeddings based text clustering technique for large datasets. Complex Intell Systems </w:t>
        </w:r>
      </w:hyperlink>
      <w:hyperlink r:id="rId201">
        <w:r w:rsidDel="00000000" w:rsidR="00000000" w:rsidRPr="00000000">
          <w:rPr>
            <w:rFonts w:ascii="Times New Roman" w:cs="Times New Roman" w:eastAsia="Times New Roman" w:hAnsi="Times New Roman"/>
            <w:i w:val="1"/>
            <w:color w:val="000000"/>
            <w:sz w:val="24"/>
            <w:szCs w:val="24"/>
            <w:u w:val="none"/>
            <w:rtl w:val="0"/>
          </w:rPr>
          <w:t xml:space="preserve">7</w:t>
        </w:r>
      </w:hyperlink>
      <w:hyperlink r:id="rId202">
        <w:r w:rsidDel="00000000" w:rsidR="00000000" w:rsidRPr="00000000">
          <w:rPr>
            <w:rFonts w:ascii="Times New Roman" w:cs="Times New Roman" w:eastAsia="Times New Roman" w:hAnsi="Times New Roman"/>
            <w:i w:val="0"/>
            <w:color w:val="000000"/>
            <w:sz w:val="24"/>
            <w:szCs w:val="24"/>
            <w:u w:val="none"/>
            <w:rtl w:val="0"/>
          </w:rPr>
          <w:t xml:space="preserve">, 3211–3224.</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69.</w:t>
        <w:tab/>
      </w:r>
      <w:hyperlink r:id="rId203">
        <w:r w:rsidDel="00000000" w:rsidR="00000000" w:rsidRPr="00000000">
          <w:rPr>
            <w:rFonts w:ascii="Times New Roman" w:cs="Times New Roman" w:eastAsia="Times New Roman" w:hAnsi="Times New Roman"/>
            <w:i w:val="0"/>
            <w:color w:val="000000"/>
            <w:sz w:val="24"/>
            <w:szCs w:val="24"/>
            <w:u w:val="none"/>
            <w:rtl w:val="0"/>
          </w:rPr>
          <w:t xml:space="preserve">Stein, R.A., Jaques, P.A., and Valiati, J.F. (2019). An analysis of hierarchical text classification using word embeddings. Inf. Sci. </w:t>
        </w:r>
      </w:hyperlink>
      <w:hyperlink r:id="rId204">
        <w:r w:rsidDel="00000000" w:rsidR="00000000" w:rsidRPr="00000000">
          <w:rPr>
            <w:rFonts w:ascii="Times New Roman" w:cs="Times New Roman" w:eastAsia="Times New Roman" w:hAnsi="Times New Roman"/>
            <w:i w:val="1"/>
            <w:color w:val="000000"/>
            <w:sz w:val="24"/>
            <w:szCs w:val="24"/>
            <w:u w:val="none"/>
            <w:rtl w:val="0"/>
          </w:rPr>
          <w:t xml:space="preserve">471</w:t>
        </w:r>
      </w:hyperlink>
      <w:hyperlink r:id="rId205">
        <w:r w:rsidDel="00000000" w:rsidR="00000000" w:rsidRPr="00000000">
          <w:rPr>
            <w:rFonts w:ascii="Times New Roman" w:cs="Times New Roman" w:eastAsia="Times New Roman" w:hAnsi="Times New Roman"/>
            <w:i w:val="0"/>
            <w:color w:val="000000"/>
            <w:sz w:val="24"/>
            <w:szCs w:val="24"/>
            <w:u w:val="none"/>
            <w:rtl w:val="0"/>
          </w:rPr>
          <w:t xml:space="preserve">, 216–232.</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70.</w:t>
        <w:tab/>
      </w:r>
      <w:hyperlink r:id="rId206">
        <w:r w:rsidDel="00000000" w:rsidR="00000000" w:rsidRPr="00000000">
          <w:rPr>
            <w:rFonts w:ascii="Times New Roman" w:cs="Times New Roman" w:eastAsia="Times New Roman" w:hAnsi="Times New Roman"/>
            <w:i w:val="0"/>
            <w:color w:val="000000"/>
            <w:sz w:val="24"/>
            <w:szCs w:val="24"/>
            <w:u w:val="none"/>
            <w:rtl w:val="0"/>
          </w:rPr>
          <w:t xml:space="preserve">Musto, C., Semeraro, G., de Gemmis, M., and Lops, P. (2016). Learning word embeddings from Wikipedia for content-based recommender systems. In Lecture Notes in Computer Science Lecture notes in computer science. (Springer International Publishing), pp. 729–734.</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71.</w:t>
        <w:tab/>
      </w:r>
      <w:hyperlink r:id="rId207">
        <w:r w:rsidDel="00000000" w:rsidR="00000000" w:rsidRPr="00000000">
          <w:rPr>
            <w:rFonts w:ascii="Times New Roman" w:cs="Times New Roman" w:eastAsia="Times New Roman" w:hAnsi="Times New Roman"/>
            <w:i w:val="0"/>
            <w:color w:val="000000"/>
            <w:sz w:val="24"/>
            <w:szCs w:val="24"/>
            <w:u w:val="none"/>
            <w:rtl w:val="0"/>
          </w:rPr>
          <w:t xml:space="preserve">Pande, A., and Ahuja, V. (2017). WEAC: Word embeddings for anomaly classification from event logs. In 2017 IEEE International Conference on Big Data (Big Data) (IEEE), pp. 1095–1100.</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72.</w:t>
        <w:tab/>
      </w:r>
      <w:hyperlink r:id="rId208">
        <w:r w:rsidDel="00000000" w:rsidR="00000000" w:rsidRPr="00000000">
          <w:rPr>
            <w:rFonts w:ascii="Times New Roman" w:cs="Times New Roman" w:eastAsia="Times New Roman" w:hAnsi="Times New Roman"/>
            <w:i w:val="0"/>
            <w:color w:val="000000"/>
            <w:sz w:val="24"/>
            <w:szCs w:val="24"/>
            <w:u w:val="none"/>
            <w:rtl w:val="0"/>
          </w:rPr>
          <w:t xml:space="preserve">Jeffrey Pennington , Richard Socher , Christopher D. Manning (2014). GloVe: Global Vectors for Word Representation. In Proceedings of the 2014 Conference on Empirical Methods in Natural Language Processing (EMNLP), A. M. B. P. Daelemans, ed. (Association for Computational Linguistics), pp. 1532–1543.</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73.</w:t>
        <w:tab/>
      </w:r>
      <w:hyperlink r:id="rId209">
        <w:r w:rsidDel="00000000" w:rsidR="00000000" w:rsidRPr="00000000">
          <w:rPr>
            <w:rFonts w:ascii="Times New Roman" w:cs="Times New Roman" w:eastAsia="Times New Roman" w:hAnsi="Times New Roman"/>
            <w:i w:val="0"/>
            <w:color w:val="000000"/>
            <w:sz w:val="24"/>
            <w:szCs w:val="24"/>
            <w:u w:val="none"/>
            <w:rtl w:val="0"/>
          </w:rPr>
          <w:t xml:space="preserve">Bojanowski, P., Grave, E., Joulin, A., and Mikolov, T. (2016). Enriching word vectors with subword information. arXiv [cs.CL].</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74.</w:t>
        <w:tab/>
      </w:r>
      <w:hyperlink r:id="rId210">
        <w:r w:rsidDel="00000000" w:rsidR="00000000" w:rsidRPr="00000000">
          <w:rPr>
            <w:rFonts w:ascii="Times New Roman" w:cs="Times New Roman" w:eastAsia="Times New Roman" w:hAnsi="Times New Roman"/>
            <w:i w:val="0"/>
            <w:color w:val="000000"/>
            <w:sz w:val="24"/>
            <w:szCs w:val="24"/>
            <w:u w:val="none"/>
            <w:rtl w:val="0"/>
          </w:rPr>
          <w:t xml:space="preserve">Joulin, A., Grave, E., Bojanowski, P., and Mikolov, T. (2016). Bag of tricks for efficient text classification. arXiv [cs.CL].</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75.</w:t>
        <w:tab/>
      </w:r>
      <w:hyperlink r:id="rId211">
        <w:r w:rsidDel="00000000" w:rsidR="00000000" w:rsidRPr="00000000">
          <w:rPr>
            <w:rFonts w:ascii="Times New Roman" w:cs="Times New Roman" w:eastAsia="Times New Roman" w:hAnsi="Times New Roman"/>
            <w:i w:val="0"/>
            <w:color w:val="000000"/>
            <w:sz w:val="24"/>
            <w:szCs w:val="24"/>
            <w:u w:val="none"/>
            <w:rtl w:val="0"/>
          </w:rPr>
          <w:t xml:space="preserve">Joulin, A., Grave, E., Bojanowski, P., Douze, M., Jégou, H., and Mikolov, T. (2016). FastText.zip: Compressing text classification models. arXiv [cs.CL].</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76.</w:t>
        <w:tab/>
      </w:r>
      <w:hyperlink r:id="rId212">
        <w:r w:rsidDel="00000000" w:rsidR="00000000" w:rsidRPr="00000000">
          <w:rPr>
            <w:rFonts w:ascii="Times New Roman" w:cs="Times New Roman" w:eastAsia="Times New Roman" w:hAnsi="Times New Roman"/>
            <w:i w:val="0"/>
            <w:color w:val="000000"/>
            <w:sz w:val="24"/>
            <w:szCs w:val="24"/>
            <w:u w:val="none"/>
            <w:rtl w:val="0"/>
          </w:rPr>
          <w:t xml:space="preserve">Devlin, J., Chang, M.-W., Lee, K., and Toutanova, K. (2018). BERT: Pre-training of deep bidirectional Transformers for language understanding. arXiv [cs.CL]. https://doi.org/</w:t>
        </w:r>
      </w:hyperlink>
      <w:hyperlink r:id="rId213">
        <w:r w:rsidDel="00000000" w:rsidR="00000000" w:rsidRPr="00000000">
          <w:rPr>
            <w:rFonts w:ascii="Times New Roman" w:cs="Times New Roman" w:eastAsia="Times New Roman" w:hAnsi="Times New Roman"/>
            <w:i w:val="0"/>
            <w:color w:val="000000"/>
            <w:sz w:val="24"/>
            <w:szCs w:val="24"/>
            <w:u w:val="none"/>
            <w:rtl w:val="0"/>
          </w:rPr>
          <w:t xml:space="preserve">10.48550/ARXIV.1810.04805</w:t>
        </w:r>
      </w:hyperlink>
      <w:hyperlink r:id="rId21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77.</w:t>
        <w:tab/>
      </w:r>
      <w:hyperlink r:id="rId215">
        <w:r w:rsidDel="00000000" w:rsidR="00000000" w:rsidRPr="00000000">
          <w:rPr>
            <w:rFonts w:ascii="Times New Roman" w:cs="Times New Roman" w:eastAsia="Times New Roman" w:hAnsi="Times New Roman"/>
            <w:i w:val="0"/>
            <w:color w:val="000000"/>
            <w:sz w:val="24"/>
            <w:szCs w:val="24"/>
            <w:u w:val="none"/>
            <w:rtl w:val="0"/>
          </w:rPr>
          <w:t xml:space="preserve">OpenAI, Achiam, J., Adler, S., Agarwal, S., Ahmad, L., Akkaya, I., Aleman, F.L., Almeida, D., Altenschmidt, J., Altman, S., et al. (2023). GPT-4 Technical Report. arXiv [cs.CL]. https://doi.org/</w:t>
        </w:r>
      </w:hyperlink>
      <w:hyperlink r:id="rId216">
        <w:r w:rsidDel="00000000" w:rsidR="00000000" w:rsidRPr="00000000">
          <w:rPr>
            <w:rFonts w:ascii="Times New Roman" w:cs="Times New Roman" w:eastAsia="Times New Roman" w:hAnsi="Times New Roman"/>
            <w:i w:val="0"/>
            <w:color w:val="000000"/>
            <w:sz w:val="24"/>
            <w:szCs w:val="24"/>
            <w:u w:val="none"/>
            <w:rtl w:val="0"/>
          </w:rPr>
          <w:t xml:space="preserve">10.48550/ARXIV.2303.08774</w:t>
        </w:r>
      </w:hyperlink>
      <w:hyperlink r:id="rId217">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78.</w:t>
        <w:tab/>
      </w:r>
      <w:hyperlink r:id="rId218">
        <w:r w:rsidDel="00000000" w:rsidR="00000000" w:rsidRPr="00000000">
          <w:rPr>
            <w:rFonts w:ascii="Times New Roman" w:cs="Times New Roman" w:eastAsia="Times New Roman" w:hAnsi="Times New Roman"/>
            <w:i w:val="0"/>
            <w:color w:val="000000"/>
            <w:sz w:val="24"/>
            <w:szCs w:val="24"/>
            <w:u w:val="none"/>
            <w:rtl w:val="0"/>
          </w:rPr>
          <w:t xml:space="preserve">Brown, T.B., Mann, B., Ryder, N., Subbiah, M., Kaplan, J., Dhariwal, P., Neelakantan, A., Shyam, P., Sastry, G., Askell, A., et al. (2020). Language Models are Few-Shot Learners. arXiv [cs.CL]. https://doi.org/</w:t>
        </w:r>
      </w:hyperlink>
      <w:hyperlink r:id="rId219">
        <w:r w:rsidDel="00000000" w:rsidR="00000000" w:rsidRPr="00000000">
          <w:rPr>
            <w:rFonts w:ascii="Times New Roman" w:cs="Times New Roman" w:eastAsia="Times New Roman" w:hAnsi="Times New Roman"/>
            <w:i w:val="0"/>
            <w:color w:val="000000"/>
            <w:sz w:val="24"/>
            <w:szCs w:val="24"/>
            <w:u w:val="none"/>
            <w:rtl w:val="0"/>
          </w:rPr>
          <w:t xml:space="preserve">10.48550/ARXIV.2005.14165</w:t>
        </w:r>
      </w:hyperlink>
      <w:hyperlink r:id="rId220">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79.</w:t>
        <w:tab/>
      </w:r>
      <w:hyperlink r:id="rId221">
        <w:r w:rsidDel="00000000" w:rsidR="00000000" w:rsidRPr="00000000">
          <w:rPr>
            <w:rFonts w:ascii="Times New Roman" w:cs="Times New Roman" w:eastAsia="Times New Roman" w:hAnsi="Times New Roman"/>
            <w:i w:val="0"/>
            <w:color w:val="000000"/>
            <w:sz w:val="24"/>
            <w:szCs w:val="24"/>
            <w:u w:val="none"/>
            <w:rtl w:val="0"/>
          </w:rPr>
          <w:t xml:space="preserve">Yenduri, G., M, R., G, C.S., Y, S., Srivastava, G., Maddikunta, P.K.R., G, D.R., Jhaveri, R.H., B, P., Wang, W., et al. (2023). Generative Pre-trained transformer: A comprehensive review on enabling technologies, potential applications, emerging challenges, and future directions. arXiv [cs.CL].</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80.</w:t>
        <w:tab/>
      </w:r>
      <w:hyperlink r:id="rId222">
        <w:r w:rsidDel="00000000" w:rsidR="00000000" w:rsidRPr="00000000">
          <w:rPr>
            <w:rFonts w:ascii="Times New Roman" w:cs="Times New Roman" w:eastAsia="Times New Roman" w:hAnsi="Times New Roman"/>
            <w:i w:val="0"/>
            <w:color w:val="000000"/>
            <w:sz w:val="24"/>
            <w:szCs w:val="24"/>
            <w:u w:val="none"/>
            <w:rtl w:val="0"/>
          </w:rPr>
          <w:t xml:space="preserve">Alec Radford, Jeffrey Wu, Rewon Child, David Luan, Dario Amodei, Ilya Sutskever (2019). Language Models are Unsupervised Multitask Learners (OpenAI).</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81.</w:t>
        <w:tab/>
      </w:r>
      <w:hyperlink r:id="rId223">
        <w:r w:rsidDel="00000000" w:rsidR="00000000" w:rsidRPr="00000000">
          <w:rPr>
            <w:rFonts w:ascii="Times New Roman" w:cs="Times New Roman" w:eastAsia="Times New Roman" w:hAnsi="Times New Roman"/>
            <w:i w:val="0"/>
            <w:color w:val="000000"/>
            <w:sz w:val="24"/>
            <w:szCs w:val="24"/>
            <w:u w:val="none"/>
            <w:rtl w:val="0"/>
          </w:rPr>
          <w:t xml:space="preserve">Matthew E. Peters, Mark Neumann, Mohit Iyyer, Matt Gardner, Christopher Clark, Kenton Lee, Luke Zettlemoyer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82.</w:t>
        <w:tab/>
      </w:r>
      <w:hyperlink r:id="rId224">
        <w:r w:rsidDel="00000000" w:rsidR="00000000" w:rsidRPr="00000000">
          <w:rPr>
            <w:rFonts w:ascii="Times New Roman" w:cs="Times New Roman" w:eastAsia="Times New Roman" w:hAnsi="Times New Roman"/>
            <w:i w:val="0"/>
            <w:color w:val="000000"/>
            <w:sz w:val="24"/>
            <w:szCs w:val="24"/>
            <w:u w:val="none"/>
            <w:rtl w:val="0"/>
          </w:rPr>
          <w:t xml:space="preserve">New embedding models and API updates </w:t>
        </w:r>
      </w:hyperlink>
      <w:hyperlink r:id="rId225">
        <w:r w:rsidDel="00000000" w:rsidR="00000000" w:rsidRPr="00000000">
          <w:rPr>
            <w:rFonts w:ascii="Times New Roman" w:cs="Times New Roman" w:eastAsia="Times New Roman" w:hAnsi="Times New Roman"/>
            <w:i w:val="0"/>
            <w:color w:val="000000"/>
            <w:sz w:val="24"/>
            <w:szCs w:val="24"/>
            <w:u w:val="none"/>
            <w:rtl w:val="0"/>
          </w:rPr>
          <w:t xml:space="preserve">https://openai.com/index/new-embedding-models-and-api-updates/</w:t>
        </w:r>
      </w:hyperlink>
      <w:hyperlink r:id="rId226">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83.</w:t>
        <w:tab/>
      </w:r>
      <w:hyperlink r:id="rId227">
        <w:r w:rsidDel="00000000" w:rsidR="00000000" w:rsidRPr="00000000">
          <w:rPr>
            <w:rFonts w:ascii="Times New Roman" w:cs="Times New Roman" w:eastAsia="Times New Roman" w:hAnsi="Times New Roman"/>
            <w:i w:val="0"/>
            <w:color w:val="000000"/>
            <w:sz w:val="24"/>
            <w:szCs w:val="24"/>
            <w:u w:val="none"/>
            <w:rtl w:val="0"/>
          </w:rPr>
          <w:t xml:space="preserve">Wu, J. (2012). Cluster Analysis and K-means Clustering: An Introduction. In Advances in K-means Clustering: A Data Mining Thinking, J. Wu, ed. (Springer Berlin Heidelberg), pp. 1–16.</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84.</w:t>
        <w:tab/>
      </w:r>
      <w:hyperlink r:id="rId228">
        <w:r w:rsidDel="00000000" w:rsidR="00000000" w:rsidRPr="00000000">
          <w:rPr>
            <w:rFonts w:ascii="Times New Roman" w:cs="Times New Roman" w:eastAsia="Times New Roman" w:hAnsi="Times New Roman"/>
            <w:i w:val="0"/>
            <w:color w:val="000000"/>
            <w:sz w:val="24"/>
            <w:szCs w:val="24"/>
            <w:u w:val="none"/>
            <w:rtl w:val="0"/>
          </w:rPr>
          <w:t xml:space="preserve">Shahapure, K.R., and Nicholas, C. (2020). Cluster Quality Analysis Using Silhouette Score. In 2020 IEEE 7th International Conference on Data Science and Advanced Analytics (DSAA) (IEEE), pp. 747–748.</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85.</w:t>
        <w:tab/>
      </w:r>
      <w:hyperlink r:id="rId229">
        <w:r w:rsidDel="00000000" w:rsidR="00000000" w:rsidRPr="00000000">
          <w:rPr>
            <w:rFonts w:ascii="Times New Roman" w:cs="Times New Roman" w:eastAsia="Times New Roman" w:hAnsi="Times New Roman"/>
            <w:i w:val="0"/>
            <w:color w:val="000000"/>
            <w:sz w:val="24"/>
            <w:szCs w:val="24"/>
            <w:u w:val="none"/>
            <w:rtl w:val="0"/>
          </w:rPr>
          <w:t xml:space="preserve">Shutaywi, M., and Kachouie, N.N. (2021). Silhouette Analysis for Performance Evaluation in Machine Learning with Applications to Clustering. Entropy </w:t>
        </w:r>
      </w:hyperlink>
      <w:hyperlink r:id="rId230">
        <w:r w:rsidDel="00000000" w:rsidR="00000000" w:rsidRPr="00000000">
          <w:rPr>
            <w:rFonts w:ascii="Times New Roman" w:cs="Times New Roman" w:eastAsia="Times New Roman" w:hAnsi="Times New Roman"/>
            <w:i w:val="1"/>
            <w:color w:val="000000"/>
            <w:sz w:val="24"/>
            <w:szCs w:val="24"/>
            <w:u w:val="none"/>
            <w:rtl w:val="0"/>
          </w:rPr>
          <w:t xml:space="preserve">23</w:t>
        </w:r>
      </w:hyperlink>
      <w:hyperlink r:id="rId231">
        <w:r w:rsidDel="00000000" w:rsidR="00000000" w:rsidRPr="00000000">
          <w:rPr>
            <w:rFonts w:ascii="Times New Roman" w:cs="Times New Roman" w:eastAsia="Times New Roman" w:hAnsi="Times New Roman"/>
            <w:i w:val="0"/>
            <w:color w:val="000000"/>
            <w:sz w:val="24"/>
            <w:szCs w:val="24"/>
            <w:u w:val="none"/>
            <w:rtl w:val="0"/>
          </w:rPr>
          <w:t xml:space="preserve">. https://doi.org/</w:t>
        </w:r>
      </w:hyperlink>
      <w:hyperlink r:id="rId232">
        <w:r w:rsidDel="00000000" w:rsidR="00000000" w:rsidRPr="00000000">
          <w:rPr>
            <w:rFonts w:ascii="Times New Roman" w:cs="Times New Roman" w:eastAsia="Times New Roman" w:hAnsi="Times New Roman"/>
            <w:i w:val="0"/>
            <w:color w:val="000000"/>
            <w:sz w:val="24"/>
            <w:szCs w:val="24"/>
            <w:u w:val="none"/>
            <w:rtl w:val="0"/>
          </w:rPr>
          <w:t xml:space="preserve">10.3390/e23060759</w:t>
        </w:r>
      </w:hyperlink>
      <w:hyperlink r:id="rId233">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spacing w:line="276.0005454545455" w:lineRule="auto"/>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spacing w:line="276.0005454545455" w:lineRule="auto"/>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spacing w:line="276.0005454545455" w:lineRule="auto"/>
        <w:ind w:left="-540" w:firstLine="0"/>
        <w:rPr>
          <w:rFonts w:ascii="Times New Roman" w:cs="Times New Roman" w:eastAsia="Times New Roman" w:hAnsi="Times New Roman"/>
          <w:b w:val="1"/>
          <w:sz w:val="28"/>
          <w:szCs w:val="28"/>
        </w:rPr>
        <w:sectPr>
          <w:headerReference r:id="rId234" w:type="default"/>
          <w:pgSz w:h="15840" w:w="12240" w:orient="portrait"/>
          <w:pgMar w:bottom="1440" w:top="1440" w:left="1267.2" w:right="1440" w:header="720" w:footer="720"/>
          <w:pgNumType w:start="1"/>
        </w:sectPr>
      </w:pPr>
      <w:r w:rsidDel="00000000" w:rsidR="00000000" w:rsidRPr="00000000">
        <w:rPr>
          <w:rtl w:val="0"/>
        </w:rPr>
      </w:r>
    </w:p>
    <w:p w:rsidR="00000000" w:rsidDel="00000000" w:rsidP="00000000" w:rsidRDefault="00000000" w:rsidRPr="00000000" w14:paraId="00000118">
      <w:pPr>
        <w:spacing w:line="276.0005454545455" w:lineRule="auto"/>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TABLES</w:t>
      </w:r>
    </w:p>
    <w:p w:rsidR="00000000" w:rsidDel="00000000" w:rsidP="00000000" w:rsidRDefault="00000000" w:rsidRPr="00000000" w14:paraId="00000119">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CANTOS Accuracies for Standardization Methods when WHO </w:t>
      </w:r>
      <w:r w:rsidDel="00000000" w:rsidR="00000000" w:rsidRPr="00000000">
        <w:rPr>
          <w:rFonts w:ascii="Times New Roman" w:cs="Times New Roman" w:eastAsia="Times New Roman" w:hAnsi="Times New Roman"/>
          <w:b w:val="1"/>
          <w:color w:val="2a2a2a"/>
          <w:sz w:val="24"/>
          <w:szCs w:val="24"/>
          <w:highlight w:val="white"/>
          <w:rtl w:val="0"/>
        </w:rPr>
        <w:t xml:space="preserve">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all editions are used.</w:t>
      </w:r>
    </w:p>
    <w:p w:rsidR="00000000" w:rsidDel="00000000" w:rsidP="00000000" w:rsidRDefault="00000000" w:rsidRPr="00000000" w14:paraId="0000011A">
      <w:pPr>
        <w:spacing w:line="276.0005454545455" w:lineRule="auto"/>
        <w:ind w:left="-540" w:firstLine="0"/>
        <w:rPr>
          <w:rFonts w:ascii="Times New Roman" w:cs="Times New Roman" w:eastAsia="Times New Roman" w:hAnsi="Times New Roman"/>
          <w:b w:val="1"/>
          <w:highlight w:val="white"/>
        </w:rPr>
      </w:pPr>
      <w:r w:rsidDel="00000000" w:rsidR="00000000" w:rsidRPr="00000000">
        <w:rPr>
          <w:rtl w:val="0"/>
        </w:rPr>
      </w:r>
    </w:p>
    <w:tbl>
      <w:tblPr>
        <w:tblStyle w:val="Table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275"/>
        <w:gridCol w:w="3330"/>
        <w:gridCol w:w="3930"/>
        <w:tblGridChange w:id="0">
          <w:tblGrid>
            <w:gridCol w:w="975"/>
            <w:gridCol w:w="1275"/>
            <w:gridCol w:w="3330"/>
            <w:gridCol w:w="3930"/>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000545454545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WHO system all editions</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0.2271914</w:t>
            </w:r>
          </w:p>
        </w:tc>
      </w:tr>
    </w:tbl>
    <w:p w:rsidR="00000000" w:rsidDel="00000000" w:rsidP="00000000" w:rsidRDefault="00000000" w:rsidRPr="00000000" w14:paraId="0000014F">
      <w:pPr>
        <w:spacing w:line="276.0005454545455" w:lineRule="auto"/>
        <w:ind w:left="-540" w:firstLine="0"/>
        <w:jc w:val="both"/>
        <w:rPr>
          <w:rFonts w:ascii="Times New Roman" w:cs="Times New Roman" w:eastAsia="Times New Roman" w:hAnsi="Times New Roman"/>
          <w:b w:val="1"/>
          <w:sz w:val="24"/>
          <w:szCs w:val="24"/>
          <w:highlight w:val="white"/>
        </w:rPr>
        <w:sectPr>
          <w:type w:val="nextPage"/>
          <w:pgSz w:h="12240" w:w="15840" w:orient="landscape"/>
          <w:pgMar w:bottom="1440" w:top="1440" w:left="1267.2" w:right="1440" w:header="720" w:footer="720"/>
        </w:sectPr>
      </w:pPr>
      <w:r w:rsidDel="00000000" w:rsidR="00000000" w:rsidRPr="00000000">
        <w:rPr>
          <w:rtl w:val="0"/>
        </w:rPr>
      </w:r>
    </w:p>
    <w:p w:rsidR="00000000" w:rsidDel="00000000" w:rsidP="00000000" w:rsidRDefault="00000000" w:rsidRPr="00000000" w14:paraId="00000150">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2: CANTOS Accuracies for Standardization Methods when the WHO </w:t>
      </w:r>
      <w:r w:rsidDel="00000000" w:rsidR="00000000" w:rsidRPr="00000000">
        <w:rPr>
          <w:rFonts w:ascii="Times New Roman" w:cs="Times New Roman" w:eastAsia="Times New Roman" w:hAnsi="Times New Roman"/>
          <w:b w:val="1"/>
          <w:color w:val="2a2a2a"/>
          <w:sz w:val="24"/>
          <w:szCs w:val="24"/>
          <w:highlight w:val="white"/>
          <w:rtl w:val="0"/>
        </w:rPr>
        <w:t xml:space="preserve">system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5th edition was used.</w:t>
      </w:r>
    </w:p>
    <w:p w:rsidR="00000000" w:rsidDel="00000000" w:rsidP="00000000" w:rsidRDefault="00000000" w:rsidRPr="00000000" w14:paraId="00000151">
      <w:pPr>
        <w:spacing w:line="276.0005454545455" w:lineRule="auto"/>
        <w:ind w:left="-540" w:firstLine="0"/>
        <w:rPr>
          <w:rFonts w:ascii="Times New Roman" w:cs="Times New Roman" w:eastAsia="Times New Roman" w:hAnsi="Times New Roman"/>
          <w:b w:val="1"/>
          <w:highlight w:val="white"/>
        </w:rPr>
      </w:pPr>
      <w:r w:rsidDel="00000000" w:rsidR="00000000" w:rsidRPr="00000000">
        <w:rPr>
          <w:rtl w:val="0"/>
        </w:rPr>
      </w:r>
    </w:p>
    <w:tbl>
      <w:tblPr>
        <w:tblStyle w:val="Table2"/>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60"/>
        <w:gridCol w:w="3300"/>
        <w:gridCol w:w="3765"/>
        <w:tblGridChange w:id="0">
          <w:tblGrid>
            <w:gridCol w:w="960"/>
            <w:gridCol w:w="1260"/>
            <w:gridCol w:w="3300"/>
            <w:gridCol w:w="376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WHO system 5th edition</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0.2178122</w:t>
            </w:r>
          </w:p>
        </w:tc>
      </w:tr>
    </w:tbl>
    <w:p w:rsidR="00000000" w:rsidDel="00000000" w:rsidP="00000000" w:rsidRDefault="00000000" w:rsidRPr="00000000" w14:paraId="00000186">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276.0005454545455" w:lineRule="auto"/>
        <w:ind w:left="-5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highlight w:val="white"/>
          <w:rtl w:val="0"/>
        </w:rPr>
        <w:t xml:space="preserve">Table 3: Summary statistics for closest Euclidean distances in Figure 1a. </w:t>
      </w:r>
      <w:r w:rsidDel="00000000" w:rsidR="00000000" w:rsidRPr="00000000">
        <w:rPr>
          <w:rFonts w:ascii="Times New Roman" w:cs="Times New Roman" w:eastAsia="Times New Roman" w:hAnsi="Times New Roman"/>
          <w:sz w:val="24"/>
          <w:szCs w:val="24"/>
          <w:highlight w:val="white"/>
          <w:rtl w:val="0"/>
        </w:rPr>
        <w:t xml:space="preserve">This table shows the summary statistics for closest Euclidean distances in </w:t>
      </w:r>
      <w:r w:rsidDel="00000000" w:rsidR="00000000" w:rsidRPr="00000000">
        <w:rPr>
          <w:rFonts w:ascii="Times New Roman" w:cs="Times New Roman" w:eastAsia="Times New Roman" w:hAnsi="Times New Roman"/>
          <w:b w:val="1"/>
          <w:sz w:val="24"/>
          <w:szCs w:val="24"/>
          <w:highlight w:val="white"/>
          <w:rtl w:val="0"/>
        </w:rPr>
        <w:t xml:space="preserve">Figure 1a</w:t>
      </w:r>
      <w:r w:rsidDel="00000000" w:rsidR="00000000" w:rsidRPr="00000000">
        <w:rPr>
          <w:rFonts w:ascii="Times New Roman" w:cs="Times New Roman" w:eastAsia="Times New Roman" w:hAnsi="Times New Roman"/>
          <w:sz w:val="24"/>
          <w:szCs w:val="24"/>
          <w:highlight w:val="white"/>
          <w:rtl w:val="0"/>
        </w:rPr>
        <w:t xml:space="preserve"> between the CTR terms and standardized terms from the WHO system 5th edition as visualized for box plots in </w:t>
      </w:r>
      <w:r w:rsidDel="00000000" w:rsidR="00000000" w:rsidRPr="00000000">
        <w:rPr>
          <w:rFonts w:ascii="Times New Roman" w:cs="Times New Roman" w:eastAsia="Times New Roman" w:hAnsi="Times New Roman"/>
          <w:b w:val="1"/>
          <w:sz w:val="24"/>
          <w:szCs w:val="24"/>
          <w:highlight w:val="white"/>
          <w:rtl w:val="0"/>
        </w:rPr>
        <w:t xml:space="preserve">Figure 1a</w:t>
      </w:r>
      <w:r w:rsidDel="00000000" w:rsidR="00000000" w:rsidRPr="00000000">
        <w:rPr>
          <w:rFonts w:ascii="Times New Roman" w:cs="Times New Roman" w:eastAsia="Times New Roman" w:hAnsi="Times New Roman"/>
          <w:sz w:val="24"/>
          <w:szCs w:val="24"/>
          <w:highlight w:val="white"/>
          <w:rtl w:val="0"/>
        </w:rPr>
        <w:t xml:space="preserve"> for the method LTE-3 + Euclidean Dist. 1,033 CTR terms had a ground truth in WHO system 5th edition.</w:t>
      </w:r>
      <w:r w:rsidDel="00000000" w:rsidR="00000000" w:rsidRPr="00000000">
        <w:rPr>
          <w:rtl w:val="0"/>
        </w:rPr>
      </w:r>
    </w:p>
    <w:p w:rsidR="00000000" w:rsidDel="00000000" w:rsidP="00000000" w:rsidRDefault="00000000" w:rsidRPr="00000000" w14:paraId="0000018A">
      <w:pPr>
        <w:spacing w:line="276.0005454545455" w:lineRule="auto"/>
        <w:ind w:left="-540" w:firstLine="0"/>
        <w:rPr>
          <w:rFonts w:ascii="Times New Roman" w:cs="Times New Roman" w:eastAsia="Times New Roman" w:hAnsi="Times New Roman"/>
          <w:b w:val="1"/>
        </w:rPr>
      </w:pPr>
      <w:r w:rsidDel="00000000" w:rsidR="00000000" w:rsidRPr="00000000">
        <w:rPr>
          <w:rtl w:val="0"/>
        </w:rPr>
      </w:r>
    </w:p>
    <w:tbl>
      <w:tblPr>
        <w:tblStyle w:val="Table3"/>
        <w:tblpPr w:leftFromText="180" w:rightFromText="180" w:topFromText="180" w:bottomFromText="180" w:vertAnchor="text" w:horzAnchor="text" w:tblpX="105" w:tblpY="0"/>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90"/>
        <w:gridCol w:w="1230"/>
        <w:gridCol w:w="1185"/>
        <w:gridCol w:w="1140"/>
        <w:gridCol w:w="1230"/>
        <w:gridCol w:w="1320"/>
        <w:tblGridChange w:id="0">
          <w:tblGrid>
            <w:gridCol w:w="1545"/>
            <w:gridCol w:w="1290"/>
            <w:gridCol w:w="1230"/>
            <w:gridCol w:w="1185"/>
            <w:gridCol w:w="1140"/>
            <w:gridCol w:w="1230"/>
            <w:gridCol w:w="132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b w:val="1"/>
                <w:sz w:val="20"/>
                <w:szCs w:val="20"/>
                <w:vertAlign w:val="superscript"/>
                <w:rtl w:val="0"/>
              </w:rPr>
              <w:t xml:space="preserve">st</w:t>
            </w:r>
            <w:r w:rsidDel="00000000" w:rsidR="00000000" w:rsidRPr="00000000">
              <w:rPr>
                <w:rFonts w:ascii="Times New Roman" w:cs="Times New Roman" w:eastAsia="Times New Roman" w:hAnsi="Times New Roman"/>
                <w:b w:val="1"/>
                <w:sz w:val="20"/>
                <w:szCs w:val="20"/>
                <w:rtl w:val="0"/>
              </w:rPr>
              <w:t xml:space="preserve"> Quartile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sz w:val="20"/>
                <w:szCs w:val="20"/>
                <w:vertAlign w:val="superscript"/>
                <w:rtl w:val="0"/>
              </w:rPr>
              <w:t xml:space="preserve">rd</w:t>
            </w:r>
            <w:r w:rsidDel="00000000" w:rsidR="00000000" w:rsidRPr="00000000">
              <w:rPr>
                <w:rFonts w:ascii="Times New Roman" w:cs="Times New Roman" w:eastAsia="Times New Roman" w:hAnsi="Times New Roman"/>
                <w:b w:val="1"/>
                <w:sz w:val="20"/>
                <w:szCs w:val="20"/>
                <w:rtl w:val="0"/>
              </w:rPr>
              <w:t xml:space="preserve"> Quartile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Standardized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0.5852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0.6657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1.0112</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Standardized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0.7705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0.8448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1.0880</w:t>
            </w:r>
          </w:p>
        </w:tc>
      </w:tr>
    </w:tbl>
    <w:p w:rsidR="00000000" w:rsidDel="00000000" w:rsidP="00000000" w:rsidRDefault="00000000" w:rsidRPr="00000000" w14:paraId="000001A0">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spacing w:line="276.0005454545455" w:lineRule="auto"/>
        <w:ind w:left="-540" w:firstLine="0"/>
        <w:rPr>
          <w:rFonts w:ascii="Times New Roman" w:cs="Times New Roman" w:eastAsia="Times New Roman" w:hAnsi="Times New Roman"/>
          <w:b w:val="1"/>
        </w:rPr>
        <w:sectPr>
          <w:type w:val="nextPage"/>
          <w:pgSz w:h="12240" w:w="15840" w:orient="landscape"/>
          <w:pgMar w:bottom="1440" w:top="1440" w:left="1267.2" w:right="1440" w:header="720" w:footer="720"/>
        </w:sectPr>
      </w:pPr>
      <w:r w:rsidDel="00000000" w:rsidR="00000000" w:rsidRPr="00000000">
        <w:rPr>
          <w:rtl w:val="0"/>
        </w:rPr>
      </w:r>
    </w:p>
    <w:p w:rsidR="00000000" w:rsidDel="00000000" w:rsidP="00000000" w:rsidRDefault="00000000" w:rsidRPr="00000000" w14:paraId="000001A3">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4: Summary statistics for closest Euclidean distances in figure 1b. </w:t>
      </w:r>
      <w:r w:rsidDel="00000000" w:rsidR="00000000" w:rsidRPr="00000000">
        <w:rPr>
          <w:rFonts w:ascii="Times New Roman" w:cs="Times New Roman" w:eastAsia="Times New Roman" w:hAnsi="Times New Roman"/>
          <w:sz w:val="24"/>
          <w:szCs w:val="24"/>
          <w:highlight w:val="white"/>
          <w:rtl w:val="0"/>
        </w:rPr>
        <w:t xml:space="preserve">This table shows the summary statistics for closest Euclidean distances in </w:t>
      </w:r>
      <w:r w:rsidDel="00000000" w:rsidR="00000000" w:rsidRPr="00000000">
        <w:rPr>
          <w:rFonts w:ascii="Times New Roman" w:cs="Times New Roman" w:eastAsia="Times New Roman" w:hAnsi="Times New Roman"/>
          <w:b w:val="1"/>
          <w:sz w:val="24"/>
          <w:szCs w:val="24"/>
          <w:highlight w:val="white"/>
          <w:rtl w:val="0"/>
        </w:rPr>
        <w:t xml:space="preserve">Figure 1b</w:t>
      </w:r>
      <w:r w:rsidDel="00000000" w:rsidR="00000000" w:rsidRPr="00000000">
        <w:rPr>
          <w:rFonts w:ascii="Times New Roman" w:cs="Times New Roman" w:eastAsia="Times New Roman" w:hAnsi="Times New Roman"/>
          <w:sz w:val="24"/>
          <w:szCs w:val="24"/>
          <w:highlight w:val="white"/>
          <w:rtl w:val="0"/>
        </w:rPr>
        <w:t xml:space="preserve"> between the CTR terms and standardized terms from the WHO </w:t>
      </w:r>
      <w:r w:rsidDel="00000000" w:rsidR="00000000" w:rsidRPr="00000000">
        <w:rPr>
          <w:rFonts w:ascii="Times New Roman" w:cs="Times New Roman" w:eastAsia="Times New Roman" w:hAnsi="Times New Roman"/>
          <w:sz w:val="24"/>
          <w:szCs w:val="24"/>
          <w:highlight w:val="white"/>
          <w:rtl w:val="0"/>
        </w:rPr>
        <w:t xml:space="preserve">system all</w:t>
      </w:r>
      <w:r w:rsidDel="00000000" w:rsidR="00000000" w:rsidRPr="00000000">
        <w:rPr>
          <w:rFonts w:ascii="Times New Roman" w:cs="Times New Roman" w:eastAsia="Times New Roman" w:hAnsi="Times New Roman"/>
          <w:sz w:val="24"/>
          <w:szCs w:val="24"/>
          <w:highlight w:val="white"/>
          <w:rtl w:val="0"/>
        </w:rPr>
        <w:t xml:space="preserve"> editions as visualized for box plots in </w:t>
      </w:r>
      <w:r w:rsidDel="00000000" w:rsidR="00000000" w:rsidRPr="00000000">
        <w:rPr>
          <w:rFonts w:ascii="Times New Roman" w:cs="Times New Roman" w:eastAsia="Times New Roman" w:hAnsi="Times New Roman"/>
          <w:b w:val="1"/>
          <w:sz w:val="24"/>
          <w:szCs w:val="24"/>
          <w:highlight w:val="white"/>
          <w:rtl w:val="0"/>
        </w:rPr>
        <w:t xml:space="preserve">Figure 1b</w:t>
      </w:r>
      <w:r w:rsidDel="00000000" w:rsidR="00000000" w:rsidRPr="00000000">
        <w:rPr>
          <w:rFonts w:ascii="Times New Roman" w:cs="Times New Roman" w:eastAsia="Times New Roman" w:hAnsi="Times New Roman"/>
          <w:sz w:val="24"/>
          <w:szCs w:val="24"/>
          <w:highlight w:val="white"/>
          <w:rtl w:val="0"/>
        </w:rPr>
        <w:t xml:space="preserve"> for the method LTE-3 + Euclidean Dist. 1,118 CTR terms had a ground truth in WHO system all editions.</w:t>
      </w:r>
    </w:p>
    <w:p w:rsidR="00000000" w:rsidDel="00000000" w:rsidP="00000000" w:rsidRDefault="00000000" w:rsidRPr="00000000" w14:paraId="000001A4">
      <w:pPr>
        <w:spacing w:line="276.0005454545455" w:lineRule="auto"/>
        <w:ind w:left="-540" w:firstLine="0"/>
        <w:rPr>
          <w:rFonts w:ascii="Times New Roman" w:cs="Times New Roman" w:eastAsia="Times New Roman" w:hAnsi="Times New Roman"/>
          <w:highlight w:val="white"/>
        </w:rPr>
      </w:pPr>
      <w:r w:rsidDel="00000000" w:rsidR="00000000" w:rsidRPr="00000000">
        <w:rPr>
          <w:rtl w:val="0"/>
        </w:rPr>
      </w:r>
    </w:p>
    <w:tbl>
      <w:tblPr>
        <w:tblStyle w:val="Table4"/>
        <w:tblpPr w:leftFromText="180" w:rightFromText="180" w:topFromText="180" w:bottomFromText="180" w:vertAnchor="text" w:horzAnchor="text" w:tblpX="120" w:tblpY="0"/>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290"/>
        <w:gridCol w:w="1230"/>
        <w:gridCol w:w="1185"/>
        <w:gridCol w:w="1140"/>
        <w:gridCol w:w="1230"/>
        <w:gridCol w:w="1320"/>
        <w:tblGridChange w:id="0">
          <w:tblGrid>
            <w:gridCol w:w="1560"/>
            <w:gridCol w:w="1290"/>
            <w:gridCol w:w="1230"/>
            <w:gridCol w:w="1185"/>
            <w:gridCol w:w="1140"/>
            <w:gridCol w:w="1230"/>
            <w:gridCol w:w="132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b w:val="1"/>
                <w:sz w:val="20"/>
                <w:szCs w:val="20"/>
                <w:vertAlign w:val="superscript"/>
                <w:rtl w:val="0"/>
              </w:rPr>
              <w:t xml:space="preserve">st</w:t>
            </w:r>
            <w:r w:rsidDel="00000000" w:rsidR="00000000" w:rsidRPr="00000000">
              <w:rPr>
                <w:rFonts w:ascii="Times New Roman" w:cs="Times New Roman" w:eastAsia="Times New Roman" w:hAnsi="Times New Roman"/>
                <w:b w:val="1"/>
                <w:sz w:val="20"/>
                <w:szCs w:val="20"/>
                <w:rtl w:val="0"/>
              </w:rPr>
              <w:t xml:space="preserve"> Quartile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sz w:val="20"/>
                <w:szCs w:val="20"/>
                <w:vertAlign w:val="superscript"/>
                <w:rtl w:val="0"/>
              </w:rPr>
              <w:t xml:space="preserve">rd</w:t>
            </w:r>
            <w:r w:rsidDel="00000000" w:rsidR="00000000" w:rsidRPr="00000000">
              <w:rPr>
                <w:rFonts w:ascii="Times New Roman" w:cs="Times New Roman" w:eastAsia="Times New Roman" w:hAnsi="Times New Roman"/>
                <w:b w:val="1"/>
                <w:sz w:val="20"/>
                <w:szCs w:val="20"/>
                <w:rtl w:val="0"/>
              </w:rPr>
              <w:t xml:space="preserve"> Quartile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Correctly Standardized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0.5640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0.6866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0.6458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0.8002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1.0759</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Incorrectly Standardized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0.3942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0.7405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0.8258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0.8962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1.0580</w:t>
            </w:r>
          </w:p>
        </w:tc>
      </w:tr>
    </w:tbl>
    <w:p w:rsidR="00000000" w:rsidDel="00000000" w:rsidP="00000000" w:rsidRDefault="00000000" w:rsidRPr="00000000" w14:paraId="000001BA">
      <w:pPr>
        <w:spacing w:line="276.0005454545455" w:lineRule="auto"/>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B">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5: PCA dimensions used for each embedding space based on WHO system editions in CANTOS.</w:t>
      </w:r>
    </w:p>
    <w:p w:rsidR="00000000" w:rsidDel="00000000" w:rsidP="00000000" w:rsidRDefault="00000000" w:rsidRPr="00000000" w14:paraId="000001C2">
      <w:pPr>
        <w:spacing w:line="276.0005454545455" w:lineRule="auto"/>
        <w:ind w:left="-540" w:firstLine="0"/>
        <w:rPr>
          <w:rFonts w:ascii="Times New Roman" w:cs="Times New Roman" w:eastAsia="Times New Roman" w:hAnsi="Times New Roman"/>
          <w:b w:val="1"/>
          <w:highlight w:val="white"/>
        </w:rPr>
      </w:pPr>
      <w:r w:rsidDel="00000000" w:rsidR="00000000" w:rsidRPr="00000000">
        <w:rPr>
          <w:rtl w:val="0"/>
        </w:rPr>
      </w:r>
    </w:p>
    <w:tbl>
      <w:tblPr>
        <w:tblStyle w:val="Table5"/>
        <w:tblpPr w:leftFromText="180" w:rightFromText="180" w:topFromText="180" w:bottomFromText="180" w:vertAnchor="text" w:horzAnchor="text" w:tblpX="165" w:tblpY="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2071535022355"/>
        <w:gridCol w:w="3924.053651266766"/>
        <w:gridCol w:w="3184.739195230999"/>
        <w:tblGridChange w:id="0">
          <w:tblGrid>
            <w:gridCol w:w="2431.2071535022355"/>
            <w:gridCol w:w="3924.053651266766"/>
            <w:gridCol w:w="3184.739195230999"/>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Tumor Terms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Dimensions for PCA+ADA-002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Dimensions for PCA+LTE-3</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CTR + NCIT + WHO system 5th edition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CTR + NCIT + WHO system all editions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r>
    </w:tbl>
    <w:p w:rsidR="00000000" w:rsidDel="00000000" w:rsidP="00000000" w:rsidRDefault="00000000" w:rsidRPr="00000000" w14:paraId="000001CC">
      <w:pPr>
        <w:spacing w:line="276.0005454545455" w:lineRule="auto"/>
        <w:ind w:left="-5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CD">
      <w:pPr>
        <w:spacing w:line="276.000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CE">
      <w:pPr>
        <w:spacing w:line="276.0005454545455" w:lineRule="auto"/>
        <w:ind w:left="-54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CF">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0">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1">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2">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3">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4">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5">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6">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7">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8">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9">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A">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B">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C">
      <w:pPr>
        <w:spacing w:line="276.0005454545455" w:lineRule="auto"/>
        <w:ind w:left="-5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6:  Number of clusters from AP clustering under embedding and text-matching based methods.</w:t>
      </w:r>
    </w:p>
    <w:tbl>
      <w:tblPr>
        <w:tblStyle w:val="Table6"/>
        <w:tblpPr w:leftFromText="180" w:rightFromText="180" w:topFromText="180" w:bottomFromText="180" w:vertAnchor="text" w:horzAnchor="text" w:tblpX="-75" w:tblpY="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3.3429394812679"/>
        <w:gridCol w:w="3065.4466858789624"/>
        <w:gridCol w:w="2488.0979827089336"/>
        <w:gridCol w:w="2433.1123919308357"/>
        <w:tblGridChange w:id="0">
          <w:tblGrid>
            <w:gridCol w:w="1553.3429394812679"/>
            <w:gridCol w:w="3065.4466858789624"/>
            <w:gridCol w:w="2488.0979827089336"/>
            <w:gridCol w:w="2433.1123919308357"/>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Basis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E">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Affinity Propagation Clustering Divergence Metric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Number of Clusters for CTR Terms, NCIt Terms,  WHO system all editions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Number of Clusters for CTR Terms, NCIt Terms,  WHO system 5th edition</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Text Match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Cosine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967</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Text Match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Levenshtein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1808</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Text Match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Jarro Winkler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1965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1785</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Embedding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ADA-002 + Euclidean Dist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3790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3456</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Embedding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LTE-3 + Euclidean Dist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3894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3427</w:t>
            </w:r>
          </w:p>
        </w:tc>
      </w:tr>
    </w:tbl>
    <w:p w:rsidR="00000000" w:rsidDel="00000000" w:rsidP="00000000" w:rsidRDefault="00000000" w:rsidRPr="00000000" w14:paraId="000001F5">
      <w:pPr>
        <w:spacing w:line="276.0005454545455" w:lineRule="auto"/>
        <w:ind w:left="-54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F6">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8">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9">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A">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B">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C">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D">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E">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F">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00">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01">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02">
      <w:pPr>
        <w:spacing w:line="276.0005454545455" w:lineRule="auto"/>
        <w:ind w:left="-540" w:firstLine="0"/>
        <w:rPr>
          <w:rFonts w:ascii="Times New Roman" w:cs="Times New Roman" w:eastAsia="Times New Roman" w:hAnsi="Times New Roman"/>
          <w:b w:val="1"/>
          <w:sz w:val="28"/>
          <w:szCs w:val="28"/>
          <w:highlight w:val="white"/>
        </w:rPr>
        <w:sectPr>
          <w:type w:val="nextPage"/>
          <w:pgSz w:h="12240" w:w="15840" w:orient="landscape"/>
          <w:pgMar w:bottom="1440" w:top="1440" w:left="1267.2" w:right="1440" w:header="720" w:footer="720"/>
        </w:sectPr>
      </w:pPr>
      <w:r w:rsidDel="00000000" w:rsidR="00000000" w:rsidRPr="00000000">
        <w:rPr>
          <w:rtl w:val="0"/>
        </w:rPr>
      </w:r>
    </w:p>
    <w:p w:rsidR="00000000" w:rsidDel="00000000" w:rsidP="00000000" w:rsidRDefault="00000000" w:rsidRPr="00000000" w14:paraId="00000203">
      <w:pPr>
        <w:spacing w:line="276.0005454545455" w:lineRule="auto"/>
        <w:ind w:left="-5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FIGURES</w:t>
      </w:r>
    </w:p>
    <w:p w:rsidR="00000000" w:rsidDel="00000000" w:rsidP="00000000" w:rsidRDefault="00000000" w:rsidRPr="00000000" w14:paraId="00000204">
      <w:pPr>
        <w:spacing w:line="276.0005454545455" w:lineRule="auto"/>
        <w:ind w:left="-540" w:firstLine="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205">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 Distribution of closest Euclidean distances in the LTE-3 embedding space by the standardization method LTE-3+Euclidean Dist. </w:t>
      </w:r>
      <w:r w:rsidDel="00000000" w:rsidR="00000000" w:rsidRPr="00000000">
        <w:rPr>
          <w:rFonts w:ascii="Times New Roman" w:cs="Times New Roman" w:eastAsia="Times New Roman" w:hAnsi="Times New Roman"/>
          <w:sz w:val="24"/>
          <w:szCs w:val="24"/>
          <w:highlight w:val="white"/>
          <w:rtl w:val="0"/>
        </w:rPr>
        <w:t xml:space="preserve">This figure Illustrates the distribution of the closest Euclidean distances in the LTE-3 embedding space, used by the standardization method LTE-3+Euclidean Dist,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Dist uses this distance to identify the nearest standardized term from the WHO system and then maps it to the respective tumor name in the CTR. The box plot in red shows the instances when the LTE-3 + Euclidean Dist method correctly standardized the CTR terms, whereas the blue box plot shows the instances when the method incorrectly standardized the CTR terms. a. displays the distribution of the closest Euclidean distances in LTE-3 embedding space when the CTR terms are standardized against the WHO system 5th edition, and b. displays the distribution of the closest Euclidean distances in LTE-3 embedding space when the CTR terms are standardized against WHO system all editions.</w:t>
      </w:r>
    </w:p>
    <w:p w:rsidR="00000000" w:rsidDel="00000000" w:rsidP="00000000" w:rsidRDefault="00000000" w:rsidRPr="00000000" w14:paraId="00000206">
      <w:pPr>
        <w:spacing w:line="276.0005454545455" w:lineRule="auto"/>
        <w:ind w:left="-54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207">
      <w:pPr>
        <w:spacing w:line="276.0005454545455" w:lineRule="auto"/>
        <w:ind w:left="-54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208">
      <w:pPr>
        <w:spacing w:line="276.0005454545455" w:lineRule="auto"/>
        <w:ind w:left="-540" w:firstLine="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209">
      <w:pPr>
        <w:spacing w:line="276.0005454545455" w:lineRule="auto"/>
        <w:ind w:left="-540" w:firstLine="0"/>
        <w:jc w:val="center"/>
        <w:rPr>
          <w:rFonts w:ascii="Times New Roman" w:cs="Times New Roman" w:eastAsia="Times New Roman" w:hAnsi="Times New Roman"/>
          <w:b w:val="1"/>
          <w:sz w:val="24"/>
          <w:szCs w:val="24"/>
          <w:highlight w:val="white"/>
        </w:rPr>
        <w:sectPr>
          <w:type w:val="nextPage"/>
          <w:pgSz w:h="12240" w:w="15840" w:orient="landscape"/>
          <w:pgMar w:bottom="1440" w:top="1440" w:left="1267.2" w:right="1440" w:header="720" w:footer="720"/>
        </w:sect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6655689" cy="2973054"/>
            <wp:effectExtent b="0" l="0" r="0" t="0"/>
            <wp:docPr id="4" name="image1.png"/>
            <a:graphic>
              <a:graphicData uri="http://schemas.openxmlformats.org/drawingml/2006/picture">
                <pic:pic>
                  <pic:nvPicPr>
                    <pic:cNvPr id="0" name="image1.png"/>
                    <pic:cNvPicPr preferRelativeResize="0"/>
                  </pic:nvPicPr>
                  <pic:blipFill>
                    <a:blip r:embed="rId235"/>
                    <a:srcRect b="0" l="0" r="0" t="0"/>
                    <a:stretch>
                      <a:fillRect/>
                    </a:stretch>
                  </pic:blipFill>
                  <pic:spPr>
                    <a:xfrm>
                      <a:off x="0" y="0"/>
                      <a:ext cx="6655689" cy="2973054"/>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line="276.0005454545455" w:lineRule="auto"/>
        <w:ind w:left="-5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 Tumor Annotation Process in the CANTOS Pipeline: </w:t>
      </w:r>
      <w:r w:rsidDel="00000000" w:rsidR="00000000" w:rsidRPr="00000000">
        <w:rPr>
          <w:rFonts w:ascii="Times New Roman" w:cs="Times New Roman" w:eastAsia="Times New Roman" w:hAnsi="Times New Roman"/>
          <w:sz w:val="24"/>
          <w:szCs w:val="24"/>
          <w:highlight w:val="white"/>
          <w:rtl w:val="0"/>
        </w:rPr>
        <w:t xml:space="preserve">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rsidR="00000000" w:rsidDel="00000000" w:rsidP="00000000" w:rsidRDefault="00000000" w:rsidRPr="00000000" w14:paraId="0000020B">
      <w:pPr>
        <w:spacing w:line="276.0005454545455" w:lineRule="auto"/>
        <w:ind w:left="-54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20C">
      <w:pPr>
        <w:spacing w:line="276.0005454545455" w:lineRule="auto"/>
        <w:ind w:left="-54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7217045" cy="4254901"/>
            <wp:effectExtent b="0" l="0" r="0" t="0"/>
            <wp:docPr id="2" name="image2.png"/>
            <a:graphic>
              <a:graphicData uri="http://schemas.openxmlformats.org/drawingml/2006/picture">
                <pic:pic>
                  <pic:nvPicPr>
                    <pic:cNvPr id="0" name="image2.png"/>
                    <pic:cNvPicPr preferRelativeResize="0"/>
                  </pic:nvPicPr>
                  <pic:blipFill>
                    <a:blip r:embed="rId236"/>
                    <a:srcRect b="0" l="0" r="0" t="0"/>
                    <a:stretch>
                      <a:fillRect/>
                    </a:stretch>
                  </pic:blipFill>
                  <pic:spPr>
                    <a:xfrm>
                      <a:off x="0" y="0"/>
                      <a:ext cx="7217045" cy="4254901"/>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pacing w:line="276.000545454545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ind w:left="-540" w:firstLine="0"/>
        <w:rPr>
          <w:rFonts w:ascii="Times New Roman" w:cs="Times New Roman" w:eastAsia="Times New Roman" w:hAnsi="Times New Roman"/>
          <w:b w:val="1"/>
          <w:sz w:val="20"/>
          <w:szCs w:val="20"/>
        </w:rPr>
        <w:sectPr>
          <w:type w:val="nextPage"/>
          <w:pgSz w:h="12240" w:w="15840" w:orient="landscape"/>
          <w:pgMar w:bottom="1440" w:top="1440" w:left="1267.2" w:right="1440" w:header="720" w:footer="720"/>
        </w:sectPr>
      </w:pPr>
      <w:r w:rsidDel="00000000" w:rsidR="00000000" w:rsidRPr="00000000">
        <w:rPr>
          <w:rtl w:val="0"/>
        </w:rPr>
      </w:r>
    </w:p>
    <w:p w:rsidR="00000000" w:rsidDel="00000000" w:rsidP="00000000" w:rsidRDefault="00000000" w:rsidRPr="00000000" w14:paraId="0000020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Text Matching and Embedding Pipeline for Tumor Standardization in CANTOS. </w:t>
      </w:r>
      <w:r w:rsidDel="00000000" w:rsidR="00000000" w:rsidRPr="00000000">
        <w:rPr>
          <w:rFonts w:ascii="Times New Roman" w:cs="Times New Roman" w:eastAsia="Times New Roman" w:hAnsi="Times New Roman"/>
          <w:sz w:val="24"/>
          <w:szCs w:val="24"/>
          <w:rtl w:val="0"/>
        </w:rPr>
        <w:t xml:space="preserve">Designed to standardize tumor names extracted from the NIH Clinical Trials Registry. The pipeline uses both edit-distance-based text matching and embedding-based methods to standardize the registered tumor names with entries in the WHO system and NCIt database.</w:t>
      </w:r>
    </w:p>
    <w:p w:rsidR="00000000" w:rsidDel="00000000" w:rsidP="00000000" w:rsidRDefault="00000000" w:rsidRPr="00000000" w14:paraId="00000210">
      <w:pPr>
        <w:ind w:left="-5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ind w:left="-5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57900" cy="6832600"/>
            <wp:effectExtent b="0" l="0" r="0" t="0"/>
            <wp:docPr id="3" name="image4.png"/>
            <a:graphic>
              <a:graphicData uri="http://schemas.openxmlformats.org/drawingml/2006/picture">
                <pic:pic>
                  <pic:nvPicPr>
                    <pic:cNvPr id="0" name="image4.png"/>
                    <pic:cNvPicPr preferRelativeResize="0"/>
                  </pic:nvPicPr>
                  <pic:blipFill>
                    <a:blip r:embed="rId237"/>
                    <a:srcRect b="0" l="0" r="0" t="0"/>
                    <a:stretch>
                      <a:fillRect/>
                    </a:stretch>
                  </pic:blipFill>
                  <pic:spPr>
                    <a:xfrm>
                      <a:off x="0" y="0"/>
                      <a:ext cx="60579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ind w:left="-5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ind w:left="-540" w:firstLine="0"/>
        <w:jc w:val="both"/>
        <w:rPr>
          <w:rFonts w:ascii="Times New Roman" w:cs="Times New Roman" w:eastAsia="Times New Roman" w:hAnsi="Times New Roman"/>
          <w:b w:val="1"/>
          <w:sz w:val="24"/>
          <w:szCs w:val="24"/>
        </w:rPr>
        <w:sectPr>
          <w:type w:val="nextPage"/>
          <w:pgSz w:h="15840" w:w="12240" w:orient="portrait"/>
          <w:pgMar w:bottom="1440" w:top="1440" w:left="1267.2" w:right="1440" w:header="720" w:footer="720"/>
        </w:sectPr>
      </w:pPr>
      <w:r w:rsidDel="00000000" w:rsidR="00000000" w:rsidRPr="00000000">
        <w:rPr>
          <w:rtl w:val="0"/>
        </w:rPr>
      </w:r>
    </w:p>
    <w:p w:rsidR="00000000" w:rsidDel="00000000" w:rsidP="00000000" w:rsidRDefault="00000000" w:rsidRPr="00000000" w14:paraId="0000021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Average Silhouette Score vs Number of clusters (K) used in K-means. a</w:t>
      </w:r>
      <w:r w:rsidDel="00000000" w:rsidR="00000000" w:rsidRPr="00000000">
        <w:rPr>
          <w:rFonts w:ascii="Times New Roman" w:cs="Times New Roman" w:eastAsia="Times New Roman" w:hAnsi="Times New Roman"/>
          <w:sz w:val="24"/>
          <w:szCs w:val="24"/>
          <w:rtl w:val="0"/>
        </w:rPr>
        <w:t xml:space="preserve">. ADA-002 when WHO system all editions terms are used.</w:t>
      </w:r>
      <w:r w:rsidDel="00000000" w:rsidR="00000000" w:rsidRPr="00000000">
        <w:rPr>
          <w:rFonts w:ascii="Times New Roman" w:cs="Times New Roman" w:eastAsia="Times New Roman" w:hAnsi="Times New Roman"/>
          <w:b w:val="1"/>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  ADA-002 when WHO system 5th edition terms are used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LTE-3 when WHO system all editions terms are used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LTE-3  when WHO system 5th editions terms are used.</w:t>
      </w:r>
    </w:p>
    <w:p w:rsidR="00000000" w:rsidDel="00000000" w:rsidP="00000000" w:rsidRDefault="00000000" w:rsidRPr="00000000" w14:paraId="00000215">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ind w:left="-5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612679" cy="2750958"/>
            <wp:effectExtent b="0" l="0" r="0" t="0"/>
            <wp:docPr id="1" name="image3.png"/>
            <a:graphic>
              <a:graphicData uri="http://schemas.openxmlformats.org/drawingml/2006/picture">
                <pic:pic>
                  <pic:nvPicPr>
                    <pic:cNvPr id="0" name="image3.png"/>
                    <pic:cNvPicPr preferRelativeResize="0"/>
                  </pic:nvPicPr>
                  <pic:blipFill>
                    <a:blip r:embed="rId238"/>
                    <a:srcRect b="0" l="0" r="0" t="0"/>
                    <a:stretch>
                      <a:fillRect/>
                    </a:stretch>
                  </pic:blipFill>
                  <pic:spPr>
                    <a:xfrm>
                      <a:off x="0" y="0"/>
                      <a:ext cx="6612679" cy="2750958"/>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ind w:left="-5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ind w:left="-540" w:firstLine="0"/>
        <w:rPr>
          <w:rFonts w:ascii="Times New Roman" w:cs="Times New Roman" w:eastAsia="Times New Roman" w:hAnsi="Times New Roman"/>
          <w:b w:val="1"/>
        </w:rPr>
        <w:sectPr>
          <w:type w:val="nextPage"/>
          <w:pgSz w:h="12240" w:w="15840" w:orient="landscape"/>
          <w:pgMar w:bottom="1440" w:top="1440" w:left="1267.2" w:right="1440" w:header="720" w:footer="720"/>
        </w:sectPr>
      </w:pPr>
      <w:r w:rsidDel="00000000" w:rsidR="00000000" w:rsidRPr="00000000">
        <w:rPr>
          <w:rtl w:val="0"/>
        </w:rPr>
      </w:r>
    </w:p>
    <w:p w:rsidR="00000000" w:rsidDel="00000000" w:rsidP="00000000" w:rsidRDefault="00000000" w:rsidRPr="00000000" w14:paraId="0000021A">
      <w:pPr>
        <w:ind w:lef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Supplemental Information</w:t>
      </w:r>
    </w:p>
    <w:p w:rsidR="00000000" w:rsidDel="00000000" w:rsidP="00000000" w:rsidRDefault="00000000" w:rsidRPr="00000000" w14:paraId="0000021B">
      <w:pPr>
        <w:ind w:left="-5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21D">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Figure SF1: </w:t>
      </w:r>
      <w:r w:rsidDel="00000000" w:rsidR="00000000" w:rsidRPr="00000000">
        <w:rPr>
          <w:rFonts w:ascii="Times New Roman" w:cs="Times New Roman" w:eastAsia="Times New Roman" w:hAnsi="Times New Roman"/>
          <w:sz w:val="24"/>
          <w:szCs w:val="24"/>
          <w:rtl w:val="0"/>
        </w:rPr>
        <w:t xml:space="preserve">SF1_CANTOS_Standardization_Workflow_Edit_Distances.pdf.  This file contains a detailed view of the workflow employed by CANTOS to standardize the CTR tumor names using methods based on text-matching (edit distances). </w:t>
      </w:r>
    </w:p>
    <w:p w:rsidR="00000000" w:rsidDel="00000000" w:rsidP="00000000" w:rsidRDefault="00000000" w:rsidRPr="00000000" w14:paraId="0000021E">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Figure SF2: </w:t>
      </w:r>
      <w:r w:rsidDel="00000000" w:rsidR="00000000" w:rsidRPr="00000000">
        <w:rPr>
          <w:rFonts w:ascii="Times New Roman" w:cs="Times New Roman" w:eastAsia="Times New Roman" w:hAnsi="Times New Roman"/>
          <w:sz w:val="24"/>
          <w:szCs w:val="24"/>
          <w:rtl w:val="0"/>
        </w:rPr>
        <w:t xml:space="preserve">SF2_CANTOS_Standardization_Workflow_Embedding.pdf. This file contains a detailed view of the workflow employed by CANTOS to standardize CTR tumor names using methods based on text-embedding. </w:t>
      </w:r>
    </w:p>
    <w:p w:rsidR="00000000" w:rsidDel="00000000" w:rsidP="00000000" w:rsidRDefault="00000000" w:rsidRPr="00000000" w14:paraId="00000220">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222">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ST1: </w:t>
      </w:r>
      <w:r w:rsidDel="00000000" w:rsidR="00000000" w:rsidRPr="00000000">
        <w:rPr>
          <w:rFonts w:ascii="Times New Roman" w:cs="Times New Roman" w:eastAsia="Times New Roman" w:hAnsi="Times New Roman"/>
          <w:sz w:val="24"/>
          <w:szCs w:val="24"/>
          <w:rtl w:val="0"/>
        </w:rPr>
        <w:t xml:space="preserve">ST1_WHO_Tumor_all_edition.xlsx. This file contains the standardized tumor names from the WHO Tumor Classification System 3rd, 4th, and 5th editions. </w:t>
      </w:r>
    </w:p>
    <w:p w:rsidR="00000000" w:rsidDel="00000000" w:rsidP="00000000" w:rsidRDefault="00000000" w:rsidRPr="00000000" w14:paraId="00000223">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ST2: </w:t>
      </w:r>
      <w:r w:rsidDel="00000000" w:rsidR="00000000" w:rsidRPr="00000000">
        <w:rPr>
          <w:rFonts w:ascii="Times New Roman" w:cs="Times New Roman" w:eastAsia="Times New Roman" w:hAnsi="Times New Roman"/>
          <w:sz w:val="24"/>
          <w:szCs w:val="24"/>
          <w:rtl w:val="0"/>
        </w:rPr>
        <w:t xml:space="preserve">ST2_NCIT_Neoplasm_Core_terms.csv. This file contains the standardized tumor names from the NCIt database. </w:t>
      </w:r>
    </w:p>
    <w:p w:rsidR="00000000" w:rsidDel="00000000" w:rsidP="00000000" w:rsidRDefault="00000000" w:rsidRPr="00000000" w14:paraId="00000225">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ST3:</w:t>
      </w:r>
      <w:r w:rsidDel="00000000" w:rsidR="00000000" w:rsidRPr="00000000">
        <w:rPr>
          <w:rFonts w:ascii="Times New Roman" w:cs="Times New Roman" w:eastAsia="Times New Roman" w:hAnsi="Times New Roman"/>
          <w:sz w:val="24"/>
          <w:szCs w:val="24"/>
          <w:rtl w:val="0"/>
        </w:rPr>
        <w:t xml:space="preserve"> ST3_who_cancer_key_words_general_5th_edition.xlsx. This file contains the standardized tumor names from the WHO Tumor Classification System 5th edition only.  </w:t>
      </w:r>
    </w:p>
    <w:p w:rsidR="00000000" w:rsidDel="00000000" w:rsidP="00000000" w:rsidRDefault="00000000" w:rsidRPr="00000000" w14:paraId="00000227">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Table ST4: </w:t>
      </w:r>
      <w:r w:rsidDel="00000000" w:rsidR="00000000" w:rsidRPr="00000000">
        <w:rPr>
          <w:rFonts w:ascii="Times New Roman" w:cs="Times New Roman" w:eastAsia="Times New Roman" w:hAnsi="Times New Roman"/>
          <w:sz w:val="24"/>
          <w:szCs w:val="24"/>
          <w:rtl w:val="0"/>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9">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Table ST5: </w:t>
      </w:r>
      <w:r w:rsidDel="00000000" w:rsidR="00000000" w:rsidRPr="00000000">
        <w:rPr>
          <w:rFonts w:ascii="Times New Roman" w:cs="Times New Roman" w:eastAsia="Times New Roman" w:hAnsi="Times New Roman"/>
          <w:sz w:val="24"/>
          <w:szCs w:val="24"/>
          <w:rtl w:val="0"/>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B">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ST6: </w:t>
      </w:r>
      <w:r w:rsidDel="00000000" w:rsidR="00000000" w:rsidRPr="00000000">
        <w:rPr>
          <w:rFonts w:ascii="Times New Roman" w:cs="Times New Roman" w:eastAsia="Times New Roman" w:hAnsi="Times New Roman"/>
          <w:sz w:val="24"/>
          <w:szCs w:val="24"/>
          <w:rtl w:val="0"/>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rsidR="00000000" w:rsidDel="00000000" w:rsidP="00000000" w:rsidRDefault="00000000" w:rsidRPr="00000000" w14:paraId="0000022D">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ST7: </w:t>
      </w:r>
      <w:r w:rsidDel="00000000" w:rsidR="00000000" w:rsidRPr="00000000">
        <w:rPr>
          <w:rFonts w:ascii="Times New Roman" w:cs="Times New Roman" w:eastAsia="Times New Roman" w:hAnsi="Times New Roman"/>
          <w:sz w:val="24"/>
          <w:szCs w:val="24"/>
          <w:rtl w:val="0"/>
        </w:rPr>
        <w:t xml:space="preserve">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rsidR="00000000" w:rsidDel="00000000" w:rsidP="00000000" w:rsidRDefault="00000000" w:rsidRPr="00000000" w14:paraId="0000022F">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ST8: </w:t>
      </w:r>
      <w:r w:rsidDel="00000000" w:rsidR="00000000" w:rsidRPr="00000000">
        <w:rPr>
          <w:rFonts w:ascii="Times New Roman" w:cs="Times New Roman" w:eastAsia="Times New Roman" w:hAnsi="Times New Roman"/>
          <w:sz w:val="24"/>
          <w:szCs w:val="24"/>
          <w:rtl w:val="0"/>
        </w:rPr>
        <w:t xml:space="preserve">ST8_NCIT_Results_all.csv.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file contains the standardized tumor names for each CTR tumor identified by CANTOS. The standardization was done with respect to the NCIt database. This result was obtained when all editions (3rd, 4th, and 5th) of WHO Tumor Classification System was in the CANTOS pipeline. </w:t>
      </w:r>
    </w:p>
    <w:p w:rsidR="00000000" w:rsidDel="00000000" w:rsidP="00000000" w:rsidRDefault="00000000" w:rsidRPr="00000000" w14:paraId="00000231">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ST9: </w:t>
      </w:r>
      <w:r w:rsidDel="00000000" w:rsidR="00000000" w:rsidRPr="00000000">
        <w:rPr>
          <w:rFonts w:ascii="Times New Roman" w:cs="Times New Roman" w:eastAsia="Times New Roman" w:hAnsi="Times New Roman"/>
          <w:sz w:val="24"/>
          <w:szCs w:val="24"/>
          <w:rtl w:val="0"/>
        </w:rPr>
        <w:t xml:space="preserve">ST9_NCIT_Results_5thed.csv.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file contains the standardized tumor names for each CTR tumor identified by CANTOS. The standardization was done with respect to the NCIt database. This result was obtained when the 5th edition of WHO Tumor Classification System was in the CANTOS pipeline.</w:t>
      </w:r>
    </w:p>
    <w:p w:rsidR="00000000" w:rsidDel="00000000" w:rsidP="00000000" w:rsidRDefault="00000000" w:rsidRPr="00000000" w14:paraId="00000233">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ST10: </w:t>
      </w:r>
      <w:r w:rsidDel="00000000" w:rsidR="00000000" w:rsidRPr="00000000">
        <w:rPr>
          <w:rFonts w:ascii="Times New Roman" w:cs="Times New Roman" w:eastAsia="Times New Roman" w:hAnsi="Times New Roman"/>
          <w:sz w:val="24"/>
          <w:szCs w:val="24"/>
          <w:rtl w:val="0"/>
        </w:rPr>
        <w:t xml:space="preserve">ST10_tumor_annotated_adult_ped.csv.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file contains the list of tumor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rsidR="00000000" w:rsidDel="00000000" w:rsidP="00000000" w:rsidRDefault="00000000" w:rsidRPr="00000000" w14:paraId="00000235">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Table ST11: </w:t>
      </w:r>
      <w:r w:rsidDel="00000000" w:rsidR="00000000" w:rsidRPr="00000000">
        <w:rPr>
          <w:rFonts w:ascii="Times New Roman" w:cs="Times New Roman" w:eastAsia="Times New Roman" w:hAnsi="Times New Roman"/>
          <w:sz w:val="24"/>
          <w:szCs w:val="24"/>
          <w:rtl w:val="0"/>
        </w:rPr>
        <w:t xml:space="preserve">ST11_who_cancer_key_words_paediatric_5th_edition.xlsx.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file contains the standardized pediatric tumor names from the WHO Tumor Classification System 5th edition only.  </w:t>
      </w:r>
    </w:p>
    <w:p w:rsidR="00000000" w:rsidDel="00000000" w:rsidP="00000000" w:rsidRDefault="00000000" w:rsidRPr="00000000" w14:paraId="00000237">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Documents </w:t>
      </w:r>
    </w:p>
    <w:p w:rsidR="00000000" w:rsidDel="00000000" w:rsidP="00000000" w:rsidRDefault="00000000" w:rsidRPr="00000000" w14:paraId="00000239">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Document SD1: </w:t>
      </w:r>
      <w:r w:rsidDel="00000000" w:rsidR="00000000" w:rsidRPr="00000000">
        <w:rPr>
          <w:rFonts w:ascii="Times New Roman" w:cs="Times New Roman" w:eastAsia="Times New Roman" w:hAnsi="Times New Roman"/>
          <w:sz w:val="24"/>
          <w:szCs w:val="24"/>
          <w:rtl w:val="0"/>
        </w:rPr>
        <w:t xml:space="preserve">SD1_Condition_MeSH_Term_Comparison.pdf. This file compares the MeSH terms and </w:t>
      </w:r>
      <w:r w:rsidDel="00000000" w:rsidR="00000000" w:rsidRPr="00000000">
        <w:rPr>
          <w:rFonts w:ascii="Times New Roman" w:cs="Times New Roman" w:eastAsia="Times New Roman" w:hAnsi="Times New Roman"/>
          <w:sz w:val="24"/>
          <w:szCs w:val="24"/>
          <w:rtl w:val="0"/>
        </w:rPr>
        <w:t xml:space="preserve">conditions terms in</w:t>
      </w:r>
      <w:r w:rsidDel="00000000" w:rsidR="00000000" w:rsidRPr="00000000">
        <w:rPr>
          <w:rFonts w:ascii="Times New Roman" w:cs="Times New Roman" w:eastAsia="Times New Roman" w:hAnsi="Times New Roman"/>
          <w:sz w:val="24"/>
          <w:szCs w:val="24"/>
          <w:rtl w:val="0"/>
        </w:rPr>
        <w:t xml:space="preserve"> the CTR and establishes that even though MeSH terms are standardized, they are not an appropriate representation of the condition names. </w:t>
      </w:r>
    </w:p>
    <w:p w:rsidR="00000000" w:rsidDel="00000000" w:rsidP="00000000" w:rsidRDefault="00000000" w:rsidRPr="00000000" w14:paraId="0000023A">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Document SD2:</w:t>
      </w:r>
      <w:r w:rsidDel="00000000" w:rsidR="00000000" w:rsidRPr="00000000">
        <w:rPr>
          <w:rFonts w:ascii="Times New Roman" w:cs="Times New Roman" w:eastAsia="Times New Roman" w:hAnsi="Times New Roman"/>
          <w:sz w:val="24"/>
          <w:szCs w:val="24"/>
          <w:rtl w:val="0"/>
        </w:rPr>
        <w:t xml:space="preserve"> SD2_Intervention_Type_NIH_CTR.pdf. This file lists the different types of intervention types found in the CTR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C">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Document SD3:</w:t>
      </w:r>
      <w:r w:rsidDel="00000000" w:rsidR="00000000" w:rsidRPr="00000000">
        <w:rPr>
          <w:rFonts w:ascii="Times New Roman" w:cs="Times New Roman" w:eastAsia="Times New Roman" w:hAnsi="Times New Roman"/>
          <w:sz w:val="24"/>
          <w:szCs w:val="24"/>
          <w:rtl w:val="0"/>
        </w:rPr>
        <w:t xml:space="preserve"> SD3_Tumor_Key_Words.pdf . This file contains the tumor key words that were used to detect tumor from CTR, along with standardized terms in ST3 and ST11.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E">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Document SD4: </w:t>
      </w:r>
      <w:r w:rsidDel="00000000" w:rsidR="00000000" w:rsidRPr="00000000">
        <w:rPr>
          <w:rFonts w:ascii="Times New Roman" w:cs="Times New Roman" w:eastAsia="Times New Roman" w:hAnsi="Times New Roman"/>
          <w:sz w:val="24"/>
          <w:szCs w:val="24"/>
          <w:rtl w:val="0"/>
        </w:rPr>
        <w:t xml:space="preserve">SD4_NIH_CTR_Conditions_Discrepancies.pdf . This file displays examples of condition names from the CTR and the various discrepancies associated with them and if there are any standardized terms from the WHO Tumor Classification System.</w:t>
      </w:r>
    </w:p>
    <w:p w:rsidR="00000000" w:rsidDel="00000000" w:rsidP="00000000" w:rsidRDefault="00000000" w:rsidRPr="00000000" w14:paraId="00000240">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Document SD5: </w:t>
      </w:r>
      <w:r w:rsidDel="00000000" w:rsidR="00000000" w:rsidRPr="00000000">
        <w:rPr>
          <w:rFonts w:ascii="Times New Roman" w:cs="Times New Roman" w:eastAsia="Times New Roman" w:hAnsi="Times New Roman"/>
          <w:sz w:val="24"/>
          <w:szCs w:val="24"/>
          <w:rtl w:val="0"/>
        </w:rPr>
        <w:t xml:space="preserve">SD5_Example_Edit_Distance.pdf. This file demonstrates an example of how edit distance can be used to transform one string to another. </w:t>
      </w:r>
    </w:p>
    <w:p w:rsidR="00000000" w:rsidDel="00000000" w:rsidP="00000000" w:rsidRDefault="00000000" w:rsidRPr="00000000" w14:paraId="00000242">
      <w:pPr>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ind w:left="-540" w:firstLine="0"/>
        <w:jc w:val="both"/>
        <w:rPr>
          <w:sz w:val="20"/>
          <w:szCs w:val="20"/>
          <w:highlight w:val="white"/>
        </w:rPr>
        <w:sectPr>
          <w:type w:val="nextPage"/>
          <w:pgSz w:h="15840" w:w="12240" w:orient="portrait"/>
          <w:pgMar w:bottom="1440" w:top="1440" w:left="1267.2" w:right="1440" w:header="720" w:footer="720"/>
        </w:sectPr>
      </w:pPr>
      <w:r w:rsidDel="00000000" w:rsidR="00000000" w:rsidRPr="00000000">
        <w:rPr>
          <w:rFonts w:ascii="Times New Roman" w:cs="Times New Roman" w:eastAsia="Times New Roman" w:hAnsi="Times New Roman"/>
          <w:b w:val="1"/>
          <w:sz w:val="24"/>
          <w:szCs w:val="24"/>
          <w:rtl w:val="0"/>
        </w:rPr>
        <w:t xml:space="preserve">Supplementary Document SD6: </w:t>
      </w:r>
      <w:r w:rsidDel="00000000" w:rsidR="00000000" w:rsidRPr="00000000">
        <w:rPr>
          <w:rFonts w:ascii="Times New Roman" w:cs="Times New Roman" w:eastAsia="Times New Roman" w:hAnsi="Times New Roman"/>
          <w:sz w:val="24"/>
          <w:szCs w:val="24"/>
          <w:rtl w:val="0"/>
        </w:rPr>
        <w:t xml:space="preserve">SD6_data_download_instructions.pdf. This file shows the steps involved in downloading the CTR database</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sectPr>
      <w:type w:val="nextPage"/>
      <w:pgSz w:h="15840" w:w="12240" w:orient="portrait"/>
      <w:pgMar w:bottom="1440" w:top="1440" w:left="12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ind w:left="-540" w:firstLine="0"/>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Ky0na7/xitGO" TargetMode="External"/><Relationship Id="rId190" Type="http://schemas.openxmlformats.org/officeDocument/2006/relationships/hyperlink" Target="http://paperpile.com/b/Ky0na7/2IhPR" TargetMode="External"/><Relationship Id="rId42" Type="http://schemas.openxmlformats.org/officeDocument/2006/relationships/hyperlink" Target="https://paperpile.com/c/Ky0na7/NSAEQ" TargetMode="External"/><Relationship Id="rId41" Type="http://schemas.openxmlformats.org/officeDocument/2006/relationships/hyperlink" Target="https://paperpile.com/c/Ky0na7/JzjPe" TargetMode="External"/><Relationship Id="rId44" Type="http://schemas.openxmlformats.org/officeDocument/2006/relationships/hyperlink" Target="https://paperpile.com/c/Ky0na7/24pLh" TargetMode="External"/><Relationship Id="rId194" Type="http://schemas.openxmlformats.org/officeDocument/2006/relationships/hyperlink" Target="http://paperpile.com/b/Ky0na7/A2KRB" TargetMode="External"/><Relationship Id="rId43" Type="http://schemas.openxmlformats.org/officeDocument/2006/relationships/hyperlink" Target="https://paperpile.com/c/Ky0na7/xrXuV" TargetMode="External"/><Relationship Id="rId193" Type="http://schemas.openxmlformats.org/officeDocument/2006/relationships/hyperlink" Target="http://paperpile.com/b/Ky0na7/A2KRB" TargetMode="External"/><Relationship Id="rId46" Type="http://schemas.openxmlformats.org/officeDocument/2006/relationships/hyperlink" Target="https://paperpile.com/c/Ky0na7/0INY+eFNQ+XHtN" TargetMode="External"/><Relationship Id="rId192" Type="http://schemas.openxmlformats.org/officeDocument/2006/relationships/hyperlink" Target="http://paperpile.com/b/Ky0na7/2IhPR" TargetMode="External"/><Relationship Id="rId45" Type="http://schemas.openxmlformats.org/officeDocument/2006/relationships/hyperlink" Target="https://paperpile.com/c/Ky0na7/7ier" TargetMode="External"/><Relationship Id="rId191" Type="http://schemas.openxmlformats.org/officeDocument/2006/relationships/hyperlink" Target="http://paperpile.com/b/Ky0na7/2IhPR" TargetMode="External"/><Relationship Id="rId48" Type="http://schemas.openxmlformats.org/officeDocument/2006/relationships/hyperlink" Target="https://paperpile.com/c/Ky0na7/Z7Fl+YO9o+n0s4+Fr9A" TargetMode="External"/><Relationship Id="rId187" Type="http://schemas.openxmlformats.org/officeDocument/2006/relationships/hyperlink" Target="http://dx.doi.org/10.18653/v1/2023.emnlp-main.765" TargetMode="External"/><Relationship Id="rId47" Type="http://schemas.openxmlformats.org/officeDocument/2006/relationships/hyperlink" Target="https://paperpile.com/c/Ky0na7/fI1V" TargetMode="External"/><Relationship Id="rId186" Type="http://schemas.openxmlformats.org/officeDocument/2006/relationships/hyperlink" Target="http://paperpile.com/b/Ky0na7/go38q" TargetMode="External"/><Relationship Id="rId185" Type="http://schemas.openxmlformats.org/officeDocument/2006/relationships/hyperlink" Target="http://paperpile.com/b/Ky0na7/xVmoV" TargetMode="External"/><Relationship Id="rId49" Type="http://schemas.openxmlformats.org/officeDocument/2006/relationships/hyperlink" Target="https://paperpile.com/c/Ky0na7/A2KRB+gaqu" TargetMode="External"/><Relationship Id="rId184" Type="http://schemas.openxmlformats.org/officeDocument/2006/relationships/hyperlink" Target="http://dx.doi.org/10.1177/17483026221078111" TargetMode="External"/><Relationship Id="rId189" Type="http://schemas.openxmlformats.org/officeDocument/2006/relationships/hyperlink" Target="http://paperpile.com/b/Ky0na7/24pLh" TargetMode="External"/><Relationship Id="rId188" Type="http://schemas.openxmlformats.org/officeDocument/2006/relationships/hyperlink" Target="http://paperpile.com/b/Ky0na7/go38q" TargetMode="External"/><Relationship Id="rId31" Type="http://schemas.openxmlformats.org/officeDocument/2006/relationships/hyperlink" Target="https://paperpile.com/c/Ky0na7/VSMBe+xYCZ3" TargetMode="External"/><Relationship Id="rId30" Type="http://schemas.openxmlformats.org/officeDocument/2006/relationships/hyperlink" Target="https://paperpile.com/c/Ky0na7/IA9aj" TargetMode="External"/><Relationship Id="rId33" Type="http://schemas.openxmlformats.org/officeDocument/2006/relationships/hyperlink" Target="https://paperpile.com/c/Ky0na7/DWjAe" TargetMode="External"/><Relationship Id="rId183" Type="http://schemas.openxmlformats.org/officeDocument/2006/relationships/hyperlink" Target="http://paperpile.com/b/Ky0na7/xVmoV" TargetMode="External"/><Relationship Id="rId32" Type="http://schemas.openxmlformats.org/officeDocument/2006/relationships/hyperlink" Target="https://paperpile.com/c/Ky0na7/cdFjN" TargetMode="External"/><Relationship Id="rId182" Type="http://schemas.openxmlformats.org/officeDocument/2006/relationships/hyperlink" Target="http://paperpile.com/b/Ky0na7/xVmoV" TargetMode="External"/><Relationship Id="rId35" Type="http://schemas.openxmlformats.org/officeDocument/2006/relationships/hyperlink" Target="https://paperpile.com/c/Ky0na7/MyFnH" TargetMode="External"/><Relationship Id="rId181" Type="http://schemas.openxmlformats.org/officeDocument/2006/relationships/hyperlink" Target="http://paperpile.com/b/Ky0na7/xVmoV" TargetMode="External"/><Relationship Id="rId34" Type="http://schemas.openxmlformats.org/officeDocument/2006/relationships/hyperlink" Target="https://paperpile.com/c/Ky0na7/cdFjN" TargetMode="External"/><Relationship Id="rId180" Type="http://schemas.openxmlformats.org/officeDocument/2006/relationships/hyperlink" Target="http://paperpile.com/b/Ky0na7/5rBwu" TargetMode="External"/><Relationship Id="rId37" Type="http://schemas.openxmlformats.org/officeDocument/2006/relationships/hyperlink" Target="https://paperpile.com/c/Ky0na7/xVmoV" TargetMode="External"/><Relationship Id="rId176" Type="http://schemas.openxmlformats.org/officeDocument/2006/relationships/hyperlink" Target="http://paperpile.com/b/Ky0na7/Ma9O0" TargetMode="External"/><Relationship Id="rId36" Type="http://schemas.openxmlformats.org/officeDocument/2006/relationships/hyperlink" Target="https://paperpile.com/c/Ky0na7/Ma9O0+5rBwu+xVmoV" TargetMode="External"/><Relationship Id="rId175" Type="http://schemas.openxmlformats.org/officeDocument/2006/relationships/hyperlink" Target="http://paperpile.com/b/Ky0na7/Ma9O0" TargetMode="External"/><Relationship Id="rId39" Type="http://schemas.openxmlformats.org/officeDocument/2006/relationships/hyperlink" Target="https://paperpile.com/c/Ky0na7/NUuiR+WxsSK" TargetMode="External"/><Relationship Id="rId174" Type="http://schemas.openxmlformats.org/officeDocument/2006/relationships/hyperlink" Target="http://paperpile.com/b/Ky0na7/MyFnH" TargetMode="External"/><Relationship Id="rId38" Type="http://schemas.openxmlformats.org/officeDocument/2006/relationships/hyperlink" Target="https://paperpile.com/c/Ky0na7/go38q+24pLh+2IhPR+A2KRB" TargetMode="External"/><Relationship Id="rId173" Type="http://schemas.openxmlformats.org/officeDocument/2006/relationships/hyperlink" Target="http://dx.doi.org/10.32614/cran.package.dbscan" TargetMode="External"/><Relationship Id="rId179" Type="http://schemas.openxmlformats.org/officeDocument/2006/relationships/hyperlink" Target="http://paperpile.com/b/Ky0na7/5rBwu" TargetMode="External"/><Relationship Id="rId178" Type="http://schemas.openxmlformats.org/officeDocument/2006/relationships/hyperlink" Target="http://paperpile.com/b/Ky0na7/5rBwu" TargetMode="External"/><Relationship Id="rId177" Type="http://schemas.openxmlformats.org/officeDocument/2006/relationships/hyperlink" Target="http://paperpile.com/b/Ky0na7/Ma9O0" TargetMode="External"/><Relationship Id="rId20" Type="http://schemas.openxmlformats.org/officeDocument/2006/relationships/hyperlink" Target="https://druggablegenome.net/" TargetMode="External"/><Relationship Id="rId22" Type="http://schemas.openxmlformats.org/officeDocument/2006/relationships/hyperlink" Target="https://paperpile.com/c/Ky0na7/SCe4+aLBf+6Tzs+iAfX+aUfU+AMLT+a91c+Sg4D+yJkJ+JK5P" TargetMode="External"/><Relationship Id="rId21" Type="http://schemas.openxmlformats.org/officeDocument/2006/relationships/hyperlink" Target="https://druggablegenome.net/" TargetMode="External"/><Relationship Id="rId24" Type="http://schemas.openxmlformats.org/officeDocument/2006/relationships/hyperlink" Target="https://paperpile.com/c/Ky0na7/z8PIr" TargetMode="External"/><Relationship Id="rId23" Type="http://schemas.openxmlformats.org/officeDocument/2006/relationships/hyperlink" Target="https://paperpile.com/c/Ky0na7/SCe4+aLBf+6Tzs+iAfX+aUfU+AMLT+a91c+Sg4D+yJkJ+JK5P+yyW8+S1zA+s22A+6Ds9+nX0D+JDNi+tzpx+8pxB+9uvK+FyvQ+tM4k+iDQM+VcD7+Q1Ep+MPGp+1skj+XzSm+7ZzX+MKLQ+BIPR+u8nU+3Kyl+AT0b+qRRY" TargetMode="External"/><Relationship Id="rId26" Type="http://schemas.openxmlformats.org/officeDocument/2006/relationships/hyperlink" Target="https://paperpile.com/c/Ky0na7/2v4OQ" TargetMode="External"/><Relationship Id="rId25" Type="http://schemas.openxmlformats.org/officeDocument/2006/relationships/hyperlink" Target="https://paperpile.com/c/Ky0na7/wP8dg+PGr74" TargetMode="External"/><Relationship Id="rId28" Type="http://schemas.openxmlformats.org/officeDocument/2006/relationships/hyperlink" Target="https://paperpile.com/c/Ky0na7/PKMio+DXAOo" TargetMode="External"/><Relationship Id="rId27" Type="http://schemas.openxmlformats.org/officeDocument/2006/relationships/hyperlink" Target="https://paperpile.com/c/Ky0na7/iclH9" TargetMode="External"/><Relationship Id="rId29" Type="http://schemas.openxmlformats.org/officeDocument/2006/relationships/hyperlink" Target="https://paperpile.com/c/Ky0na7/Wd6H9" TargetMode="External"/><Relationship Id="rId11" Type="http://schemas.openxmlformats.org/officeDocument/2006/relationships/hyperlink" Target="https://paperpile.com/c/Ky0na7/F7rHM" TargetMode="External"/><Relationship Id="rId10" Type="http://schemas.openxmlformats.org/officeDocument/2006/relationships/hyperlink" Target="https://paperpile.com/c/Ky0na7/jxNyc" TargetMode="External"/><Relationship Id="rId13" Type="http://schemas.openxmlformats.org/officeDocument/2006/relationships/hyperlink" Target="https://paperpile.com/c/Ky0na7/aySgj" TargetMode="External"/><Relationship Id="rId12" Type="http://schemas.openxmlformats.org/officeDocument/2006/relationships/hyperlink" Target="https://paperpile.com/c/Ky0na7/I4Mmo+uogfj" TargetMode="External"/><Relationship Id="rId15" Type="http://schemas.openxmlformats.org/officeDocument/2006/relationships/hyperlink" Target="https://paperpile.com/c/Ky0na7/SCe4+aLBf+6Tzs+iAfX+aUfU+AMLT+a91c+Sg4D+yJkJ+JK5P+yyW8+S1zA+s22A+6Ds9+nX0D+JDNi+tzpx+8pxB+9uvK+FyvQ+tM4k+iDQM+VcD7+Q1Ep+MPGp+1skj+XzSm+7ZzX+MKLQ+BIPR+u8nU+3Kyl+AT0b+qRRY" TargetMode="External"/><Relationship Id="rId198" Type="http://schemas.openxmlformats.org/officeDocument/2006/relationships/hyperlink" Target="http://paperpile.com/b/Ky0na7/NUuiR" TargetMode="External"/><Relationship Id="rId14" Type="http://schemas.openxmlformats.org/officeDocument/2006/relationships/hyperlink" Target="https://paperpile.com/c/Ky0na7/gOhcD" TargetMode="External"/><Relationship Id="rId197" Type="http://schemas.openxmlformats.org/officeDocument/2006/relationships/hyperlink" Target="http://dx.doi.org/10.18653/v1/2020.acl-demos.36"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Ky0na7/NUuiR"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Ky0na7/A2KRB" TargetMode="External"/><Relationship Id="rId19" Type="http://schemas.openxmlformats.org/officeDocument/2006/relationships/hyperlink" Target="https://www.opentargets.org/" TargetMode="External"/><Relationship Id="rId18" Type="http://schemas.openxmlformats.org/officeDocument/2006/relationships/hyperlink" Target="https://www.opentargets.org/" TargetMode="External"/><Relationship Id="rId199" Type="http://schemas.openxmlformats.org/officeDocument/2006/relationships/hyperlink" Target="http://paperpile.com/b/Ky0na7/WxsSK" TargetMode="External"/><Relationship Id="rId84" Type="http://schemas.openxmlformats.org/officeDocument/2006/relationships/hyperlink" Target="http://paperpile.com/b/Ky0na7/uogfj" TargetMode="External"/><Relationship Id="rId83" Type="http://schemas.openxmlformats.org/officeDocument/2006/relationships/hyperlink" Target="http://paperpile.com/b/Ky0na7/I4Mmo" TargetMode="External"/><Relationship Id="rId86" Type="http://schemas.openxmlformats.org/officeDocument/2006/relationships/hyperlink" Target="http://paperpile.com/b/Ky0na7/uogfj" TargetMode="External"/><Relationship Id="rId85" Type="http://schemas.openxmlformats.org/officeDocument/2006/relationships/hyperlink" Target="http://paperpile.com/b/Ky0na7/uogfj" TargetMode="External"/><Relationship Id="rId88" Type="http://schemas.openxmlformats.org/officeDocument/2006/relationships/hyperlink" Target="https://clinicaltrials.gov/" TargetMode="External"/><Relationship Id="rId150" Type="http://schemas.openxmlformats.org/officeDocument/2006/relationships/hyperlink" Target="https://www.r-project.org/" TargetMode="External"/><Relationship Id="rId87" Type="http://schemas.openxmlformats.org/officeDocument/2006/relationships/hyperlink" Target="http://paperpile.com/b/Ky0na7/aySgj" TargetMode="External"/><Relationship Id="rId89" Type="http://schemas.openxmlformats.org/officeDocument/2006/relationships/hyperlink" Target="http://paperpile.com/b/Ky0na7/aySgj" TargetMode="External"/><Relationship Id="rId80" Type="http://schemas.openxmlformats.org/officeDocument/2006/relationships/hyperlink" Target="http://paperpile.com/b/Ky0na7/I4Mmo"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Ky0na7/I4M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Ky0na7/DXAOo" TargetMode="External"/><Relationship Id="rId4" Type="http://schemas.openxmlformats.org/officeDocument/2006/relationships/numbering" Target="numbering.xml"/><Relationship Id="rId148" Type="http://schemas.openxmlformats.org/officeDocument/2006/relationships/hyperlink" Target="http://paperpile.com/b/Ky0na7/DXAOo" TargetMode="External"/><Relationship Id="rId9" Type="http://schemas.openxmlformats.org/officeDocument/2006/relationships/hyperlink" Target="https://paperpile.com/c/Ky0na7/48hVk" TargetMode="External"/><Relationship Id="rId143" Type="http://schemas.openxmlformats.org/officeDocument/2006/relationships/hyperlink" Target="http://dx.doi.org/10.32614/cran.package.stringdist" TargetMode="External"/><Relationship Id="rId142" Type="http://schemas.openxmlformats.org/officeDocument/2006/relationships/hyperlink" Target="http://paperpile.com/b/Ky0na7/PKMio" TargetMode="External"/><Relationship Id="rId141" Type="http://schemas.openxmlformats.org/officeDocument/2006/relationships/hyperlink" Target="http://dx.doi.org/10.32614/cran.package.stringdist" TargetMode="External"/><Relationship Id="rId140" Type="http://schemas.openxmlformats.org/officeDocument/2006/relationships/hyperlink" Target="http://paperpile.com/b/Ky0na7/PKMio" TargetMode="External"/><Relationship Id="rId5" Type="http://schemas.openxmlformats.org/officeDocument/2006/relationships/styles" Target="styles.xml"/><Relationship Id="rId147" Type="http://schemas.openxmlformats.org/officeDocument/2006/relationships/hyperlink" Target="http://paperpile.com/b/Ky0na7/DXAOo" TargetMode="External"/><Relationship Id="rId6" Type="http://schemas.openxmlformats.org/officeDocument/2006/relationships/hyperlink" Target="https://paperpile.com/c/Ky0na7/X96Sr" TargetMode="External"/><Relationship Id="rId146" Type="http://schemas.openxmlformats.org/officeDocument/2006/relationships/hyperlink" Target="http://paperpile.com/b/Ky0na7/DXAOo" TargetMode="External"/><Relationship Id="rId7" Type="http://schemas.openxmlformats.org/officeDocument/2006/relationships/hyperlink" Target="https://paperpile.com/c/Ky0na7/F7rHM" TargetMode="External"/><Relationship Id="rId145" Type="http://schemas.openxmlformats.org/officeDocument/2006/relationships/hyperlink" Target="http://paperpile.com/b/Ky0na7/DXAOo" TargetMode="External"/><Relationship Id="rId8" Type="http://schemas.openxmlformats.org/officeDocument/2006/relationships/hyperlink" Target="https://paperpile.com/c/Ky0na7/SHbGN+A9NgY" TargetMode="External"/><Relationship Id="rId144" Type="http://schemas.openxmlformats.org/officeDocument/2006/relationships/hyperlink" Target="http://paperpile.com/b/Ky0na7/PKMio" TargetMode="External"/><Relationship Id="rId73" Type="http://schemas.openxmlformats.org/officeDocument/2006/relationships/hyperlink" Target="http://paperpile.com/b/Ky0na7/48hVk" TargetMode="External"/><Relationship Id="rId72" Type="http://schemas.openxmlformats.org/officeDocument/2006/relationships/hyperlink" Target="http://paperpile.com/b/Ky0na7/A9NgY" TargetMode="External"/><Relationship Id="rId75" Type="http://schemas.openxmlformats.org/officeDocument/2006/relationships/hyperlink" Target="http://paperpile.com/b/Ky0na7/48hVk" TargetMode="External"/><Relationship Id="rId74" Type="http://schemas.openxmlformats.org/officeDocument/2006/relationships/hyperlink" Target="http://paperpile.com/b/Ky0na7/48hVk" TargetMode="External"/><Relationship Id="rId77" Type="http://schemas.openxmlformats.org/officeDocument/2006/relationships/hyperlink" Target="http://paperpile.com/b/Ky0na7/jxNyc" TargetMode="External"/><Relationship Id="rId76" Type="http://schemas.openxmlformats.org/officeDocument/2006/relationships/hyperlink" Target="http://paperpile.com/b/Ky0na7/jxNyc" TargetMode="External"/><Relationship Id="rId79" Type="http://schemas.openxmlformats.org/officeDocument/2006/relationships/hyperlink" Target="http://paperpile.com/b/Ky0na7/I4Mmo" TargetMode="External"/><Relationship Id="rId78" Type="http://schemas.openxmlformats.org/officeDocument/2006/relationships/hyperlink" Target="http://paperpile.com/b/Ky0na7/jxNyc" TargetMode="External"/><Relationship Id="rId71" Type="http://schemas.openxmlformats.org/officeDocument/2006/relationships/hyperlink" Target="http://paperpile.com/b/Ky0na7/A9NgY" TargetMode="External"/><Relationship Id="rId70" Type="http://schemas.openxmlformats.org/officeDocument/2006/relationships/hyperlink" Target="http://paperpile.com/b/Ky0na7/A9NgY" TargetMode="External"/><Relationship Id="rId139" Type="http://schemas.openxmlformats.org/officeDocument/2006/relationships/hyperlink" Target="http://paperpile.com/b/Ky0na7/iclH9" TargetMode="External"/><Relationship Id="rId138" Type="http://schemas.openxmlformats.org/officeDocument/2006/relationships/hyperlink" Target="http://paperpile.com/b/Ky0na7/2v4OQ" TargetMode="External"/><Relationship Id="rId137" Type="http://schemas.openxmlformats.org/officeDocument/2006/relationships/hyperlink" Target="http://paperpile.com/b/Ky0na7/2v4OQ" TargetMode="External"/><Relationship Id="rId132" Type="http://schemas.openxmlformats.org/officeDocument/2006/relationships/hyperlink" Target="http://paperpile.com/b/Ky0na7/wP8dg" TargetMode="External"/><Relationship Id="rId131" Type="http://schemas.openxmlformats.org/officeDocument/2006/relationships/hyperlink" Target="http://paperpile.com/b/Ky0na7/wP8dg" TargetMode="External"/><Relationship Id="rId130" Type="http://schemas.openxmlformats.org/officeDocument/2006/relationships/hyperlink" Target="http://paperpile.com/b/Ky0na7/wP8dg" TargetMode="External"/><Relationship Id="rId136" Type="http://schemas.openxmlformats.org/officeDocument/2006/relationships/hyperlink" Target="http://paperpile.com/b/Ky0na7/2v4OQ" TargetMode="External"/><Relationship Id="rId135" Type="http://schemas.openxmlformats.org/officeDocument/2006/relationships/hyperlink" Target="http://paperpile.com/b/Ky0na7/PGr74" TargetMode="External"/><Relationship Id="rId134" Type="http://schemas.openxmlformats.org/officeDocument/2006/relationships/hyperlink" Target="http://paperpile.com/b/Ky0na7/PGr74" TargetMode="External"/><Relationship Id="rId133" Type="http://schemas.openxmlformats.org/officeDocument/2006/relationships/hyperlink" Target="http://paperpile.com/b/Ky0na7/PGr74" TargetMode="External"/><Relationship Id="rId62" Type="http://schemas.openxmlformats.org/officeDocument/2006/relationships/hyperlink" Target="http://paperpile.com/b/Ky0na7/X96Sr" TargetMode="External"/><Relationship Id="rId61" Type="http://schemas.openxmlformats.org/officeDocument/2006/relationships/hyperlink" Target="http://paperpile.com/b/Ky0na7/X96Sr" TargetMode="External"/><Relationship Id="rId64" Type="http://schemas.openxmlformats.org/officeDocument/2006/relationships/hyperlink" Target="http://paperpile.com/b/Ky0na7/F7rHM" TargetMode="External"/><Relationship Id="rId63" Type="http://schemas.openxmlformats.org/officeDocument/2006/relationships/hyperlink" Target="http://paperpile.com/b/Ky0na7/X96Sr" TargetMode="External"/><Relationship Id="rId66" Type="http://schemas.openxmlformats.org/officeDocument/2006/relationships/hyperlink" Target="http://paperpile.com/b/Ky0na7/F7rHM" TargetMode="External"/><Relationship Id="rId172" Type="http://schemas.openxmlformats.org/officeDocument/2006/relationships/hyperlink" Target="http://paperpile.com/b/Ky0na7/MyFnH" TargetMode="External"/><Relationship Id="rId65" Type="http://schemas.openxmlformats.org/officeDocument/2006/relationships/hyperlink" Target="http://paperpile.com/b/Ky0na7/F7rHM" TargetMode="External"/><Relationship Id="rId171" Type="http://schemas.openxmlformats.org/officeDocument/2006/relationships/hyperlink" Target="http://dx.doi.org/10.32614/cran.package.dbscan" TargetMode="External"/><Relationship Id="rId68" Type="http://schemas.openxmlformats.org/officeDocument/2006/relationships/hyperlink" Target="http://paperpile.com/b/Ky0na7/SHbGN" TargetMode="External"/><Relationship Id="rId170" Type="http://schemas.openxmlformats.org/officeDocument/2006/relationships/hyperlink" Target="http://paperpile.com/b/Ky0na7/MyFnH" TargetMode="External"/><Relationship Id="rId67" Type="http://schemas.openxmlformats.org/officeDocument/2006/relationships/hyperlink" Target="http://paperpile.com/b/Ky0na7/SHbGN" TargetMode="External"/><Relationship Id="rId60" Type="http://schemas.openxmlformats.org/officeDocument/2006/relationships/hyperlink" Target="https://github.com/TaylorResearchLab/CANTOS" TargetMode="External"/><Relationship Id="rId165" Type="http://schemas.openxmlformats.org/officeDocument/2006/relationships/hyperlink" Target="http://dx.doi.org/10.32614/cran.package.isotree" TargetMode="External"/><Relationship Id="rId69" Type="http://schemas.openxmlformats.org/officeDocument/2006/relationships/hyperlink" Target="http://paperpile.com/b/Ky0na7/SHbGN" TargetMode="External"/><Relationship Id="rId164" Type="http://schemas.openxmlformats.org/officeDocument/2006/relationships/hyperlink" Target="http://paperpile.com/b/Ky0na7/cdFjN" TargetMode="External"/><Relationship Id="rId163" Type="http://schemas.openxmlformats.org/officeDocument/2006/relationships/hyperlink" Target="http://paperpile.com/b/Ky0na7/xYCZ3" TargetMode="External"/><Relationship Id="rId162" Type="http://schemas.openxmlformats.org/officeDocument/2006/relationships/hyperlink" Target="http://dx.doi.org/10.5120/10032-5077" TargetMode="External"/><Relationship Id="rId169" Type="http://schemas.openxmlformats.org/officeDocument/2006/relationships/hyperlink" Target="http://paperpile.com/b/Ky0na7/DWjAe" TargetMode="External"/><Relationship Id="rId168" Type="http://schemas.openxmlformats.org/officeDocument/2006/relationships/hyperlink" Target="http://paperpile.com/b/Ky0na7/cdFjN" TargetMode="External"/><Relationship Id="rId167" Type="http://schemas.openxmlformats.org/officeDocument/2006/relationships/hyperlink" Target="http://dx.doi.org/10.32614/cran.package.isotree" TargetMode="External"/><Relationship Id="rId166" Type="http://schemas.openxmlformats.org/officeDocument/2006/relationships/hyperlink" Target="http://paperpile.com/b/Ky0na7/cdFjN" TargetMode="External"/><Relationship Id="rId51" Type="http://schemas.openxmlformats.org/officeDocument/2006/relationships/hyperlink" Target="https://paperpile.com/c/Ky0na7/G2bKQ" TargetMode="External"/><Relationship Id="rId50" Type="http://schemas.openxmlformats.org/officeDocument/2006/relationships/hyperlink" Target="https://paperpile.com/c/Ky0na7/ZzZVH" TargetMode="External"/><Relationship Id="rId53" Type="http://schemas.openxmlformats.org/officeDocument/2006/relationships/hyperlink" Target="https://paperpile.com/c/Ky0na7/nAd3N" TargetMode="External"/><Relationship Id="rId52" Type="http://schemas.openxmlformats.org/officeDocument/2006/relationships/hyperlink" Target="https://paperpile.com/c/Ky0na7/O9sM2" TargetMode="External"/><Relationship Id="rId55" Type="http://schemas.openxmlformats.org/officeDocument/2006/relationships/hyperlink" Target="https://clinicaltrials.gov/" TargetMode="External"/><Relationship Id="rId161" Type="http://schemas.openxmlformats.org/officeDocument/2006/relationships/hyperlink" Target="http://paperpile.com/b/Ky0na7/xYCZ3" TargetMode="External"/><Relationship Id="rId54" Type="http://schemas.openxmlformats.org/officeDocument/2006/relationships/hyperlink" Target="https://paperpile.com/c/Ky0na7/nAd3N" TargetMode="External"/><Relationship Id="rId160" Type="http://schemas.openxmlformats.org/officeDocument/2006/relationships/hyperlink" Target="http://paperpile.com/b/Ky0na7/xYCZ3" TargetMode="External"/><Relationship Id="rId57" Type="http://schemas.openxmlformats.org/officeDocument/2006/relationships/hyperlink" Target="https://aact.ctti-clinicaltrials.org/download" TargetMode="External"/><Relationship Id="rId56" Type="http://schemas.openxmlformats.org/officeDocument/2006/relationships/hyperlink" Target="https://paperpile.com/c/Ky0na7/aySgj" TargetMode="External"/><Relationship Id="rId159" Type="http://schemas.openxmlformats.org/officeDocument/2006/relationships/hyperlink" Target="http://paperpile.com/b/Ky0na7/xYCZ3" TargetMode="External"/><Relationship Id="rId59" Type="http://schemas.openxmlformats.org/officeDocument/2006/relationships/hyperlink" Target="https://github.com/TaylorResearchLab/CANTOS" TargetMode="External"/><Relationship Id="rId154" Type="http://schemas.openxmlformats.org/officeDocument/2006/relationships/hyperlink" Target="http://paperpile.com/b/Ky0na7/Wd6H9" TargetMode="External"/><Relationship Id="rId58" Type="http://schemas.openxmlformats.org/officeDocument/2006/relationships/hyperlink" Target="https://github.com/TaylorResearchLab/CANTOS" TargetMode="External"/><Relationship Id="rId153" Type="http://schemas.openxmlformats.org/officeDocument/2006/relationships/hyperlink" Target="http://paperpile.com/b/Ky0na7/Wd6H9" TargetMode="External"/><Relationship Id="rId152" Type="http://schemas.openxmlformats.org/officeDocument/2006/relationships/hyperlink" Target="http://paperpile.com/b/Ky0na7/Wd6H9" TargetMode="External"/><Relationship Id="rId151" Type="http://schemas.openxmlformats.org/officeDocument/2006/relationships/hyperlink" Target="http://paperpile.com/b/Ky0na7/DXAOo" TargetMode="External"/><Relationship Id="rId158" Type="http://schemas.openxmlformats.org/officeDocument/2006/relationships/hyperlink" Target="http://paperpile.com/b/Ky0na7/VSMBe" TargetMode="External"/><Relationship Id="rId157" Type="http://schemas.openxmlformats.org/officeDocument/2006/relationships/hyperlink" Target="http://dx.doi.org/10.1109/ijcnn.2009.5178973" TargetMode="External"/><Relationship Id="rId156" Type="http://schemas.openxmlformats.org/officeDocument/2006/relationships/hyperlink" Target="http://paperpile.com/b/Ky0na7/VSMBe" TargetMode="External"/><Relationship Id="rId155" Type="http://schemas.openxmlformats.org/officeDocument/2006/relationships/hyperlink" Target="http://paperpile.com/b/Ky0na7/IA9aj" TargetMode="External"/><Relationship Id="rId107" Type="http://schemas.openxmlformats.org/officeDocument/2006/relationships/hyperlink" Target="http://paperpile.com/b/Ky0na7/nX0D" TargetMode="External"/><Relationship Id="rId228" Type="http://schemas.openxmlformats.org/officeDocument/2006/relationships/hyperlink" Target="http://paperpile.com/b/Ky0na7/O9sM2" TargetMode="External"/><Relationship Id="rId106" Type="http://schemas.openxmlformats.org/officeDocument/2006/relationships/hyperlink" Target="http://paperpile.com/b/Ky0na7/6Ds9" TargetMode="External"/><Relationship Id="rId227" Type="http://schemas.openxmlformats.org/officeDocument/2006/relationships/hyperlink" Target="http://paperpile.com/b/Ky0na7/G2bKQ" TargetMode="External"/><Relationship Id="rId105" Type="http://schemas.openxmlformats.org/officeDocument/2006/relationships/hyperlink" Target="http://paperpile.com/b/Ky0na7/s22A" TargetMode="External"/><Relationship Id="rId226" Type="http://schemas.openxmlformats.org/officeDocument/2006/relationships/hyperlink" Target="http://paperpile.com/b/Ky0na7/ZzZVH" TargetMode="External"/><Relationship Id="rId104" Type="http://schemas.openxmlformats.org/officeDocument/2006/relationships/hyperlink" Target="http://paperpile.com/b/Ky0na7/S1zA" TargetMode="External"/><Relationship Id="rId225" Type="http://schemas.openxmlformats.org/officeDocument/2006/relationships/hyperlink" Target="https://openai.com/index/new-embedding-models-and-api-updates/" TargetMode="External"/><Relationship Id="rId109" Type="http://schemas.openxmlformats.org/officeDocument/2006/relationships/hyperlink" Target="http://paperpile.com/b/Ky0na7/tzpx" TargetMode="External"/><Relationship Id="rId108" Type="http://schemas.openxmlformats.org/officeDocument/2006/relationships/hyperlink" Target="http://paperpile.com/b/Ky0na7/JDNi" TargetMode="External"/><Relationship Id="rId229" Type="http://schemas.openxmlformats.org/officeDocument/2006/relationships/hyperlink" Target="http://paperpile.com/b/Ky0na7/nAd3N" TargetMode="External"/><Relationship Id="rId220" Type="http://schemas.openxmlformats.org/officeDocument/2006/relationships/hyperlink" Target="http://paperpile.com/b/Ky0na7/YO9o" TargetMode="External"/><Relationship Id="rId103" Type="http://schemas.openxmlformats.org/officeDocument/2006/relationships/hyperlink" Target="http://paperpile.com/b/Ky0na7/yyW8" TargetMode="External"/><Relationship Id="rId224" Type="http://schemas.openxmlformats.org/officeDocument/2006/relationships/hyperlink" Target="http://paperpile.com/b/Ky0na7/ZzZVH" TargetMode="External"/><Relationship Id="rId102" Type="http://schemas.openxmlformats.org/officeDocument/2006/relationships/hyperlink" Target="http://paperpile.com/b/Ky0na7/JK5P" TargetMode="External"/><Relationship Id="rId223" Type="http://schemas.openxmlformats.org/officeDocument/2006/relationships/hyperlink" Target="http://paperpile.com/b/Ky0na7/gaqu" TargetMode="External"/><Relationship Id="rId101" Type="http://schemas.openxmlformats.org/officeDocument/2006/relationships/hyperlink" Target="http://paperpile.com/b/Ky0na7/yJkJ" TargetMode="External"/><Relationship Id="rId222" Type="http://schemas.openxmlformats.org/officeDocument/2006/relationships/hyperlink" Target="http://paperpile.com/b/Ky0na7/Fr9A" TargetMode="External"/><Relationship Id="rId100" Type="http://schemas.openxmlformats.org/officeDocument/2006/relationships/hyperlink" Target="http://paperpile.com/b/Ky0na7/Sg4D" TargetMode="External"/><Relationship Id="rId221" Type="http://schemas.openxmlformats.org/officeDocument/2006/relationships/hyperlink" Target="http://paperpile.com/b/Ky0na7/n0s4" TargetMode="External"/><Relationship Id="rId217" Type="http://schemas.openxmlformats.org/officeDocument/2006/relationships/hyperlink" Target="http://paperpile.com/b/Ky0na7/Z7Fl" TargetMode="External"/><Relationship Id="rId216" Type="http://schemas.openxmlformats.org/officeDocument/2006/relationships/hyperlink" Target="http://dx.doi.org/10.48550/ARXIV.2303.08774" TargetMode="External"/><Relationship Id="rId215" Type="http://schemas.openxmlformats.org/officeDocument/2006/relationships/hyperlink" Target="http://paperpile.com/b/Ky0na7/Z7Fl" TargetMode="External"/><Relationship Id="rId214" Type="http://schemas.openxmlformats.org/officeDocument/2006/relationships/hyperlink" Target="http://paperpile.com/b/Ky0na7/fI1V" TargetMode="External"/><Relationship Id="rId219" Type="http://schemas.openxmlformats.org/officeDocument/2006/relationships/hyperlink" Target="http://dx.doi.org/10.48550/ARXIV.2005.14165" TargetMode="External"/><Relationship Id="rId218" Type="http://schemas.openxmlformats.org/officeDocument/2006/relationships/hyperlink" Target="http://paperpile.com/b/Ky0na7/YO9o" TargetMode="External"/><Relationship Id="rId213" Type="http://schemas.openxmlformats.org/officeDocument/2006/relationships/hyperlink" Target="http://dx.doi.org/10.48550/ARXIV.1810.04805" TargetMode="External"/><Relationship Id="rId212" Type="http://schemas.openxmlformats.org/officeDocument/2006/relationships/hyperlink" Target="http://paperpile.com/b/Ky0na7/fI1V" TargetMode="External"/><Relationship Id="rId211" Type="http://schemas.openxmlformats.org/officeDocument/2006/relationships/hyperlink" Target="http://paperpile.com/b/Ky0na7/XHtN" TargetMode="External"/><Relationship Id="rId210" Type="http://schemas.openxmlformats.org/officeDocument/2006/relationships/hyperlink" Target="http://paperpile.com/b/Ky0na7/eFNQ" TargetMode="External"/><Relationship Id="rId129" Type="http://schemas.openxmlformats.org/officeDocument/2006/relationships/hyperlink" Target="http://paperpile.com/b/Ky0na7/z8PIr" TargetMode="External"/><Relationship Id="rId128" Type="http://schemas.openxmlformats.org/officeDocument/2006/relationships/hyperlink" Target="https://crfm.stanford.edu/2022/12/15/biomedlm.html" TargetMode="External"/><Relationship Id="rId127" Type="http://schemas.openxmlformats.org/officeDocument/2006/relationships/hyperlink" Target="http://paperpile.com/b/Ky0na7/z8PIr" TargetMode="External"/><Relationship Id="rId126" Type="http://schemas.openxmlformats.org/officeDocument/2006/relationships/hyperlink" Target="http://paperpile.com/b/Ky0na7/qRRY" TargetMode="External"/><Relationship Id="rId121" Type="http://schemas.openxmlformats.org/officeDocument/2006/relationships/hyperlink" Target="http://paperpile.com/b/Ky0na7/MKLQ" TargetMode="External"/><Relationship Id="rId120" Type="http://schemas.openxmlformats.org/officeDocument/2006/relationships/hyperlink" Target="http://paperpile.com/b/Ky0na7/7ZzX" TargetMode="External"/><Relationship Id="rId125" Type="http://schemas.openxmlformats.org/officeDocument/2006/relationships/hyperlink" Target="http://paperpile.com/b/Ky0na7/AT0b" TargetMode="External"/><Relationship Id="rId124" Type="http://schemas.openxmlformats.org/officeDocument/2006/relationships/hyperlink" Target="http://paperpile.com/b/Ky0na7/3Kyl" TargetMode="External"/><Relationship Id="rId123" Type="http://schemas.openxmlformats.org/officeDocument/2006/relationships/hyperlink" Target="http://paperpile.com/b/Ky0na7/u8nU" TargetMode="External"/><Relationship Id="rId122" Type="http://schemas.openxmlformats.org/officeDocument/2006/relationships/hyperlink" Target="http://paperpile.com/b/Ky0na7/BIPR" TargetMode="External"/><Relationship Id="rId95" Type="http://schemas.openxmlformats.org/officeDocument/2006/relationships/hyperlink" Target="http://paperpile.com/b/Ky0na7/6Tzs" TargetMode="External"/><Relationship Id="rId94" Type="http://schemas.openxmlformats.org/officeDocument/2006/relationships/hyperlink" Target="http://paperpile.com/b/Ky0na7/aLBf" TargetMode="External"/><Relationship Id="rId97" Type="http://schemas.openxmlformats.org/officeDocument/2006/relationships/hyperlink" Target="http://paperpile.com/b/Ky0na7/aUfU" TargetMode="External"/><Relationship Id="rId96" Type="http://schemas.openxmlformats.org/officeDocument/2006/relationships/hyperlink" Target="http://paperpile.com/b/Ky0na7/iAfX" TargetMode="External"/><Relationship Id="rId99" Type="http://schemas.openxmlformats.org/officeDocument/2006/relationships/hyperlink" Target="http://paperpile.com/b/Ky0na7/a91c" TargetMode="External"/><Relationship Id="rId98" Type="http://schemas.openxmlformats.org/officeDocument/2006/relationships/hyperlink" Target="http://paperpile.com/b/Ky0na7/AMLT" TargetMode="External"/><Relationship Id="rId91" Type="http://schemas.openxmlformats.org/officeDocument/2006/relationships/hyperlink" Target="http://paperpile.com/b/Ky0na7/gOhcD" TargetMode="External"/><Relationship Id="rId90" Type="http://schemas.openxmlformats.org/officeDocument/2006/relationships/hyperlink" Target="http://paperpile.com/b/Ky0na7/gOhcD" TargetMode="External"/><Relationship Id="rId93" Type="http://schemas.openxmlformats.org/officeDocument/2006/relationships/hyperlink" Target="http://paperpile.com/b/Ky0na7/SCe4" TargetMode="External"/><Relationship Id="rId92" Type="http://schemas.openxmlformats.org/officeDocument/2006/relationships/hyperlink" Target="http://paperpile.com/b/Ky0na7/gOhcD" TargetMode="External"/><Relationship Id="rId118" Type="http://schemas.openxmlformats.org/officeDocument/2006/relationships/hyperlink" Target="http://paperpile.com/b/Ky0na7/1skj" TargetMode="External"/><Relationship Id="rId117" Type="http://schemas.openxmlformats.org/officeDocument/2006/relationships/hyperlink" Target="http://paperpile.com/b/Ky0na7/MPGp" TargetMode="External"/><Relationship Id="rId238" Type="http://schemas.openxmlformats.org/officeDocument/2006/relationships/image" Target="media/image3.png"/><Relationship Id="rId116" Type="http://schemas.openxmlformats.org/officeDocument/2006/relationships/hyperlink" Target="http://paperpile.com/b/Ky0na7/Q1Ep" TargetMode="External"/><Relationship Id="rId237" Type="http://schemas.openxmlformats.org/officeDocument/2006/relationships/image" Target="media/image4.png"/><Relationship Id="rId115" Type="http://schemas.openxmlformats.org/officeDocument/2006/relationships/hyperlink" Target="http://paperpile.com/b/Ky0na7/VcD7" TargetMode="External"/><Relationship Id="rId236" Type="http://schemas.openxmlformats.org/officeDocument/2006/relationships/image" Target="media/image2.png"/><Relationship Id="rId119" Type="http://schemas.openxmlformats.org/officeDocument/2006/relationships/hyperlink" Target="http://paperpile.com/b/Ky0na7/XzSm" TargetMode="External"/><Relationship Id="rId110" Type="http://schemas.openxmlformats.org/officeDocument/2006/relationships/hyperlink" Target="http://paperpile.com/b/Ky0na7/8pxB" TargetMode="External"/><Relationship Id="rId231" Type="http://schemas.openxmlformats.org/officeDocument/2006/relationships/hyperlink" Target="http://paperpile.com/b/Ky0na7/nAd3N" TargetMode="External"/><Relationship Id="rId230" Type="http://schemas.openxmlformats.org/officeDocument/2006/relationships/hyperlink" Target="http://paperpile.com/b/Ky0na7/nAd3N" TargetMode="External"/><Relationship Id="rId114" Type="http://schemas.openxmlformats.org/officeDocument/2006/relationships/hyperlink" Target="http://paperpile.com/b/Ky0na7/iDQM" TargetMode="External"/><Relationship Id="rId235" Type="http://schemas.openxmlformats.org/officeDocument/2006/relationships/image" Target="media/image1.png"/><Relationship Id="rId113" Type="http://schemas.openxmlformats.org/officeDocument/2006/relationships/hyperlink" Target="http://paperpile.com/b/Ky0na7/tM4k" TargetMode="External"/><Relationship Id="rId234" Type="http://schemas.openxmlformats.org/officeDocument/2006/relationships/header" Target="header1.xml"/><Relationship Id="rId112" Type="http://schemas.openxmlformats.org/officeDocument/2006/relationships/hyperlink" Target="http://paperpile.com/b/Ky0na7/FyvQ" TargetMode="External"/><Relationship Id="rId233" Type="http://schemas.openxmlformats.org/officeDocument/2006/relationships/hyperlink" Target="http://paperpile.com/b/Ky0na7/nAd3N" TargetMode="External"/><Relationship Id="rId111" Type="http://schemas.openxmlformats.org/officeDocument/2006/relationships/hyperlink" Target="http://paperpile.com/b/Ky0na7/9uvK" TargetMode="External"/><Relationship Id="rId232" Type="http://schemas.openxmlformats.org/officeDocument/2006/relationships/hyperlink" Target="http://dx.doi.org/10.3390/e23060759" TargetMode="External"/><Relationship Id="rId206" Type="http://schemas.openxmlformats.org/officeDocument/2006/relationships/hyperlink" Target="http://paperpile.com/b/Ky0na7/NSAEQ" TargetMode="External"/><Relationship Id="rId205" Type="http://schemas.openxmlformats.org/officeDocument/2006/relationships/hyperlink" Target="http://paperpile.com/b/Ky0na7/JzjPe" TargetMode="External"/><Relationship Id="rId204" Type="http://schemas.openxmlformats.org/officeDocument/2006/relationships/hyperlink" Target="http://paperpile.com/b/Ky0na7/JzjPe" TargetMode="External"/><Relationship Id="rId203" Type="http://schemas.openxmlformats.org/officeDocument/2006/relationships/hyperlink" Target="http://paperpile.com/b/Ky0na7/JzjPe" TargetMode="External"/><Relationship Id="rId209" Type="http://schemas.openxmlformats.org/officeDocument/2006/relationships/hyperlink" Target="http://paperpile.com/b/Ky0na7/0INY" TargetMode="External"/><Relationship Id="rId208" Type="http://schemas.openxmlformats.org/officeDocument/2006/relationships/hyperlink" Target="http://paperpile.com/b/Ky0na7/7ier" TargetMode="External"/><Relationship Id="rId207" Type="http://schemas.openxmlformats.org/officeDocument/2006/relationships/hyperlink" Target="http://paperpile.com/b/Ky0na7/xrXuV" TargetMode="External"/><Relationship Id="rId202" Type="http://schemas.openxmlformats.org/officeDocument/2006/relationships/hyperlink" Target="http://paperpile.com/b/Ky0na7/xitGO" TargetMode="External"/><Relationship Id="rId201" Type="http://schemas.openxmlformats.org/officeDocument/2006/relationships/hyperlink" Target="http://paperpile.com/b/Ky0na7/xitGO" TargetMode="External"/><Relationship Id="rId200" Type="http://schemas.openxmlformats.org/officeDocument/2006/relationships/hyperlink" Target="http://paperpile.com/b/Ky0na7/xi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