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0527" w14:textId="1CD7D005" w:rsidR="001C6DAF" w:rsidRPr="00F83B2E" w:rsidRDefault="001C6DAF" w:rsidP="001C6DAF">
      <w:pPr>
        <w:rPr>
          <w:b/>
          <w:bCs/>
          <w:lang w:val="en-US"/>
        </w:rPr>
      </w:pPr>
      <w:r w:rsidRPr="264D1AAC">
        <w:rPr>
          <w:lang w:val="en-US"/>
        </w:rPr>
        <w:t>It must be noted that the CTR recommends adding relevant Medical Subject Headings (</w:t>
      </w:r>
      <w:proofErr w:type="spellStart"/>
      <w:r w:rsidRPr="264D1AAC">
        <w:rPr>
          <w:lang w:val="en-US"/>
        </w:rPr>
        <w:t>MeSH</w:t>
      </w:r>
      <w:proofErr w:type="spellEnd"/>
      <w:r w:rsidRPr="264D1AAC">
        <w:rPr>
          <w:lang w:val="en-US"/>
        </w:rPr>
        <w:t xml:space="preserve">) terms or terms from another controlled vocabulary, such as the Systematized Nomenclature of Medicine—Clinical Terms (SNOMED CT), that have been mapped to </w:t>
      </w:r>
      <w:proofErr w:type="spellStart"/>
      <w:r w:rsidRPr="264D1AAC">
        <w:rPr>
          <w:lang w:val="en-US"/>
        </w:rPr>
        <w:t>MeSH</w:t>
      </w:r>
      <w:proofErr w:type="spellEnd"/>
      <w:r w:rsidRPr="264D1AAC">
        <w:rPr>
          <w:lang w:val="en-US"/>
        </w:rPr>
        <w:t xml:space="preserve"> within the Unified Medical Language System (UMLS) </w:t>
      </w:r>
      <w:proofErr w:type="spellStart"/>
      <w:r w:rsidRPr="264D1AAC">
        <w:rPr>
          <w:lang w:val="en-US"/>
        </w:rPr>
        <w:t>metathesaurus</w:t>
      </w:r>
      <w:proofErr w:type="spellEnd"/>
      <w:r w:rsidRPr="264D1AAC">
        <w:rPr>
          <w:lang w:val="en-US"/>
        </w:rPr>
        <w:t xml:space="preserve"> for each of the conditions. While this recommendation adds a level of standardization to the condition names present in the CTR, the </w:t>
      </w:r>
      <w:proofErr w:type="spellStart"/>
      <w:r w:rsidRPr="264D1AAC">
        <w:rPr>
          <w:lang w:val="en-US"/>
        </w:rPr>
        <w:t>MeSH</w:t>
      </w:r>
      <w:proofErr w:type="spellEnd"/>
      <w:r w:rsidRPr="264D1AAC">
        <w:rPr>
          <w:lang w:val="en-US"/>
        </w:rPr>
        <w:t xml:space="preserve"> terms by themselves often fall short of describing the condition name they encode. Furthermore, for a given condition name there may be multiple associated </w:t>
      </w:r>
      <w:proofErr w:type="spellStart"/>
      <w:r w:rsidRPr="264D1AAC">
        <w:rPr>
          <w:lang w:val="en-US"/>
        </w:rPr>
        <w:t>MeSH</w:t>
      </w:r>
      <w:proofErr w:type="spellEnd"/>
      <w:r w:rsidRPr="264D1AAC">
        <w:rPr>
          <w:lang w:val="en-US"/>
        </w:rPr>
        <w:t xml:space="preserve"> terms, thereby leaving it to the user of the data to determine the most appropriate </w:t>
      </w:r>
      <w:proofErr w:type="spellStart"/>
      <w:r w:rsidRPr="264D1AAC">
        <w:rPr>
          <w:lang w:val="en-US"/>
        </w:rPr>
        <w:t>MeSH</w:t>
      </w:r>
      <w:proofErr w:type="spellEnd"/>
      <w:r w:rsidRPr="264D1AAC">
        <w:rPr>
          <w:lang w:val="en-US"/>
        </w:rPr>
        <w:t xml:space="preserve"> term for that condition name. Additionally, for certain records in the CTR, there might be no associated </w:t>
      </w:r>
      <w:proofErr w:type="spellStart"/>
      <w:r w:rsidRPr="264D1AAC">
        <w:rPr>
          <w:lang w:val="en-US"/>
        </w:rPr>
        <w:t>MeSH</w:t>
      </w:r>
      <w:proofErr w:type="spellEnd"/>
      <w:r w:rsidRPr="264D1AAC">
        <w:rPr>
          <w:lang w:val="en-US"/>
        </w:rPr>
        <w:t xml:space="preserve"> terms provided for a condition name. Table S1 was created by performing a full join on the files “conditions.txt” and “browse_conditions.txt”, the files were joined using the national clinical trials ID (NCT ID). The table provides examples of CTR records with their </w:t>
      </w:r>
      <w:r w:rsidR="0094341C" w:rsidRPr="264D1AAC">
        <w:rPr>
          <w:lang w:val="en-US"/>
        </w:rPr>
        <w:t>associated condition</w:t>
      </w:r>
      <w:r w:rsidRPr="264D1AAC">
        <w:rPr>
          <w:lang w:val="en-US"/>
        </w:rPr>
        <w:t xml:space="preserve"> names and mesh terms and illustrates the incompatibilities between condition names and </w:t>
      </w:r>
      <w:proofErr w:type="spellStart"/>
      <w:r w:rsidRPr="264D1AAC">
        <w:rPr>
          <w:lang w:val="en-US"/>
        </w:rPr>
        <w:t>MeSH</w:t>
      </w:r>
      <w:proofErr w:type="spellEnd"/>
      <w:r w:rsidRPr="264D1AAC">
        <w:rPr>
          <w:lang w:val="en-US"/>
        </w:rPr>
        <w:t xml:space="preserve"> terms. </w:t>
      </w:r>
    </w:p>
    <w:p w14:paraId="4DF56E2D" w14:textId="77777777" w:rsidR="001C6DAF" w:rsidRDefault="001C6DAF" w:rsidP="001C6DAF"/>
    <w:p w14:paraId="5B90995A" w14:textId="77777777" w:rsidR="001C6DAF" w:rsidRDefault="001C6DAF" w:rsidP="001C6DAF">
      <w:pPr>
        <w:rPr>
          <w:sz w:val="24"/>
          <w:szCs w:val="24"/>
          <w:lang w:val="en-US"/>
        </w:rPr>
      </w:pPr>
      <w:r w:rsidRPr="264D1AAC">
        <w:rPr>
          <w:b/>
          <w:bCs/>
          <w:lang w:val="en-US"/>
        </w:rPr>
        <w:t xml:space="preserve">TABLE S1: Conditions data with </w:t>
      </w:r>
      <w:proofErr w:type="spellStart"/>
      <w:r w:rsidRPr="264D1AAC">
        <w:rPr>
          <w:b/>
          <w:bCs/>
          <w:lang w:val="en-US"/>
        </w:rPr>
        <w:t>MeSH</w:t>
      </w:r>
      <w:proofErr w:type="spellEnd"/>
      <w:r w:rsidRPr="264D1AAC">
        <w:rPr>
          <w:b/>
          <w:bCs/>
          <w:lang w:val="en-US"/>
        </w:rPr>
        <w:t xml:space="preserve"> Terms: </w:t>
      </w:r>
    </w:p>
    <w:tbl>
      <w:tblPr>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3180"/>
        <w:gridCol w:w="3180"/>
      </w:tblGrid>
      <w:tr w:rsidR="001C6DAF" w14:paraId="442B0DDE" w14:textId="77777777" w:rsidTr="009A7ED8">
        <w:trPr>
          <w:jc w:val="center"/>
        </w:trPr>
        <w:tc>
          <w:tcPr>
            <w:tcW w:w="2920" w:type="dxa"/>
            <w:shd w:val="clear" w:color="auto" w:fill="auto"/>
            <w:tcMar>
              <w:top w:w="100" w:type="dxa"/>
              <w:left w:w="100" w:type="dxa"/>
              <w:bottom w:w="100" w:type="dxa"/>
              <w:right w:w="100" w:type="dxa"/>
            </w:tcMar>
          </w:tcPr>
          <w:p w14:paraId="5557E5D7" w14:textId="77777777" w:rsidR="001C6DAF" w:rsidRDefault="001C6DAF" w:rsidP="009A7ED8">
            <w:pPr>
              <w:widowControl w:val="0"/>
              <w:spacing w:line="240" w:lineRule="auto"/>
            </w:pPr>
            <w:r>
              <w:t>NCT ID</w:t>
            </w:r>
          </w:p>
        </w:tc>
        <w:tc>
          <w:tcPr>
            <w:tcW w:w="3180" w:type="dxa"/>
            <w:shd w:val="clear" w:color="auto" w:fill="auto"/>
            <w:tcMar>
              <w:top w:w="100" w:type="dxa"/>
              <w:left w:w="100" w:type="dxa"/>
              <w:bottom w:w="100" w:type="dxa"/>
              <w:right w:w="100" w:type="dxa"/>
            </w:tcMar>
          </w:tcPr>
          <w:p w14:paraId="28194246" w14:textId="77777777" w:rsidR="001C6DAF" w:rsidRDefault="001C6DAF" w:rsidP="009A7ED8">
            <w:pPr>
              <w:widowControl w:val="0"/>
              <w:spacing w:line="240" w:lineRule="auto"/>
            </w:pPr>
            <w:r>
              <w:t>Condition name</w:t>
            </w:r>
          </w:p>
        </w:tc>
        <w:tc>
          <w:tcPr>
            <w:tcW w:w="3180" w:type="dxa"/>
            <w:shd w:val="clear" w:color="auto" w:fill="auto"/>
            <w:tcMar>
              <w:top w:w="100" w:type="dxa"/>
              <w:left w:w="100" w:type="dxa"/>
              <w:bottom w:w="100" w:type="dxa"/>
              <w:right w:w="100" w:type="dxa"/>
            </w:tcMar>
          </w:tcPr>
          <w:p w14:paraId="6C1030BF" w14:textId="77777777" w:rsidR="001C6DAF" w:rsidRDefault="001C6DAF" w:rsidP="009A7ED8">
            <w:pPr>
              <w:widowControl w:val="0"/>
              <w:spacing w:line="240" w:lineRule="auto"/>
            </w:pPr>
            <w:proofErr w:type="spellStart"/>
            <w:r w:rsidRPr="264D1AAC">
              <w:rPr>
                <w:lang w:val="en-US"/>
              </w:rPr>
              <w:t>MeSH</w:t>
            </w:r>
            <w:proofErr w:type="spellEnd"/>
            <w:r w:rsidRPr="264D1AAC">
              <w:rPr>
                <w:lang w:val="en-US"/>
              </w:rPr>
              <w:t xml:space="preserve"> term</w:t>
            </w:r>
          </w:p>
        </w:tc>
      </w:tr>
      <w:tr w:rsidR="001C6DAF" w14:paraId="68AE707C" w14:textId="77777777" w:rsidTr="009A7ED8">
        <w:trPr>
          <w:jc w:val="center"/>
        </w:trPr>
        <w:tc>
          <w:tcPr>
            <w:tcW w:w="2920" w:type="dxa"/>
            <w:shd w:val="clear" w:color="auto" w:fill="auto"/>
            <w:tcMar>
              <w:top w:w="100" w:type="dxa"/>
              <w:left w:w="100" w:type="dxa"/>
              <w:bottom w:w="100" w:type="dxa"/>
              <w:right w:w="100" w:type="dxa"/>
            </w:tcMar>
          </w:tcPr>
          <w:p w14:paraId="42BFC881" w14:textId="77777777" w:rsidR="001C6DAF" w:rsidRDefault="001C6DAF" w:rsidP="009A7ED8">
            <w:pPr>
              <w:widowControl w:val="0"/>
              <w:spacing w:line="240" w:lineRule="auto"/>
            </w:pPr>
            <w:r>
              <w:t>NCT05082610</w:t>
            </w:r>
          </w:p>
        </w:tc>
        <w:tc>
          <w:tcPr>
            <w:tcW w:w="3180" w:type="dxa"/>
            <w:shd w:val="clear" w:color="auto" w:fill="auto"/>
            <w:tcMar>
              <w:top w:w="100" w:type="dxa"/>
              <w:left w:w="100" w:type="dxa"/>
              <w:bottom w:w="100" w:type="dxa"/>
              <w:right w:w="100" w:type="dxa"/>
            </w:tcMar>
          </w:tcPr>
          <w:p w14:paraId="527BC1F2"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0CC4C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neoplasms,triple</w:t>
            </w:r>
            <w:proofErr w:type="spellEnd"/>
            <w:proofErr w:type="gramEnd"/>
            <w:r w:rsidRPr="264D1AAC">
              <w:rPr>
                <w:sz w:val="20"/>
                <w:szCs w:val="20"/>
                <w:lang w:val="en-US"/>
              </w:rPr>
              <w:t xml:space="preserve"> negative breast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lung,breast</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diseases</w:t>
            </w:r>
          </w:p>
        </w:tc>
      </w:tr>
      <w:tr w:rsidR="001C6DAF" w14:paraId="266D550A" w14:textId="77777777" w:rsidTr="009A7ED8">
        <w:trPr>
          <w:jc w:val="center"/>
        </w:trPr>
        <w:tc>
          <w:tcPr>
            <w:tcW w:w="2920" w:type="dxa"/>
            <w:shd w:val="clear" w:color="auto" w:fill="auto"/>
            <w:tcMar>
              <w:top w:w="100" w:type="dxa"/>
              <w:left w:w="100" w:type="dxa"/>
              <w:bottom w:w="100" w:type="dxa"/>
              <w:right w:w="100" w:type="dxa"/>
            </w:tcMar>
          </w:tcPr>
          <w:p w14:paraId="071E44F4" w14:textId="77777777" w:rsidR="001C6DAF" w:rsidRDefault="001C6DAF" w:rsidP="009A7ED8">
            <w:pPr>
              <w:widowControl w:val="0"/>
              <w:spacing w:line="240" w:lineRule="auto"/>
            </w:pPr>
            <w:r>
              <w:t>NCT04254107</w:t>
            </w:r>
          </w:p>
        </w:tc>
        <w:tc>
          <w:tcPr>
            <w:tcW w:w="3180" w:type="dxa"/>
            <w:shd w:val="clear" w:color="auto" w:fill="auto"/>
            <w:tcMar>
              <w:top w:w="100" w:type="dxa"/>
              <w:left w:w="100" w:type="dxa"/>
              <w:bottom w:w="100" w:type="dxa"/>
              <w:right w:w="100" w:type="dxa"/>
            </w:tcMar>
          </w:tcPr>
          <w:p w14:paraId="2F47FA71"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75F848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lymphoma,carcinoma,lymphoma</w:t>
            </w:r>
            <w:proofErr w:type="spellEnd"/>
            <w:r w:rsidRPr="264D1AAC">
              <w:rPr>
                <w:sz w:val="20"/>
                <w:szCs w:val="20"/>
                <w:lang w:val="en-US"/>
              </w:rPr>
              <w:t xml:space="preserve">, t-cell, </w:t>
            </w:r>
            <w:proofErr w:type="spellStart"/>
            <w:r w:rsidRPr="264D1AAC">
              <w:rPr>
                <w:sz w:val="20"/>
                <w:szCs w:val="20"/>
                <w:lang w:val="en-US"/>
              </w:rPr>
              <w:t>peripheral,lymphoma</w:t>
            </w:r>
            <w:proofErr w:type="spellEnd"/>
            <w:r w:rsidRPr="264D1AAC">
              <w:rPr>
                <w:sz w:val="20"/>
                <w:szCs w:val="20"/>
                <w:lang w:val="en-US"/>
              </w:rPr>
              <w:t xml:space="preserve">, large b-cell, </w:t>
            </w:r>
            <w:proofErr w:type="spellStart"/>
            <w:r w:rsidRPr="264D1AAC">
              <w:rPr>
                <w:sz w:val="20"/>
                <w:szCs w:val="20"/>
                <w:lang w:val="en-US"/>
              </w:rPr>
              <w:t>diffuse,triple</w:t>
            </w:r>
            <w:proofErr w:type="spellEnd"/>
            <w:r w:rsidRPr="264D1AAC">
              <w:rPr>
                <w:sz w:val="20"/>
                <w:szCs w:val="20"/>
                <w:lang w:val="en-US"/>
              </w:rPr>
              <w:t xml:space="preserve"> negative breast </w:t>
            </w:r>
            <w:proofErr w:type="spellStart"/>
            <w:r w:rsidRPr="264D1AAC">
              <w:rPr>
                <w:sz w:val="20"/>
                <w:szCs w:val="20"/>
                <w:lang w:val="en-US"/>
              </w:rPr>
              <w:t>neoplasms,squamous</w:t>
            </w:r>
            <w:proofErr w:type="spellEnd"/>
            <w:r w:rsidRPr="264D1AAC">
              <w:rPr>
                <w:sz w:val="20"/>
                <w:szCs w:val="20"/>
                <w:lang w:val="en-US"/>
              </w:rPr>
              <w:t xml:space="preserve"> ce</w:t>
            </w:r>
            <w:proofErr w:type="spellStart"/>
            <w:r w:rsidRPr="264D1AAC">
              <w:rPr>
                <w:sz w:val="20"/>
                <w:szCs w:val="20"/>
                <w:lang w:val="en-US"/>
              </w:rPr>
              <w:t>ll carcinoma of he</w:t>
            </w:r>
            <w:proofErr w:type="spellEnd"/>
            <w:r w:rsidRPr="264D1AAC">
              <w:rPr>
                <w:sz w:val="20"/>
                <w:szCs w:val="20"/>
                <w:lang w:val="en-US"/>
              </w:rPr>
              <w:t xml:space="preserve">ad and </w:t>
            </w:r>
            <w:proofErr w:type="spellStart"/>
            <w:r w:rsidRPr="264D1AAC">
              <w:rPr>
                <w:sz w:val="20"/>
                <w:szCs w:val="20"/>
                <w:lang w:val="en-US"/>
              </w:rPr>
              <w:t>neck,stomach</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histologic </w:t>
            </w:r>
            <w:proofErr w:type="spellStart"/>
            <w:r w:rsidRPr="264D1AAC">
              <w:rPr>
                <w:sz w:val="20"/>
                <w:szCs w:val="20"/>
                <w:lang w:val="en-US"/>
              </w:rPr>
              <w:t>type,neoplasms,lymphoproliferative</w:t>
            </w:r>
            <w:proofErr w:type="spellEnd"/>
            <w:r w:rsidRPr="264D1AAC">
              <w:rPr>
                <w:sz w:val="20"/>
                <w:szCs w:val="20"/>
                <w:lang w:val="en-US"/>
              </w:rPr>
              <w:t xml:space="preserve"> </w:t>
            </w:r>
            <w:proofErr w:type="spellStart"/>
            <w:r w:rsidRPr="264D1AAC">
              <w:rPr>
                <w:sz w:val="20"/>
                <w:szCs w:val="20"/>
                <w:lang w:val="en-US"/>
              </w:rPr>
              <w:t>disorders,lymphatic</w:t>
            </w:r>
            <w:proofErr w:type="spellEnd"/>
            <w:r w:rsidRPr="264D1AAC">
              <w:rPr>
                <w:sz w:val="20"/>
                <w:szCs w:val="20"/>
                <w:lang w:val="en-US"/>
              </w:rPr>
              <w:t xml:space="preserve"> </w:t>
            </w:r>
            <w:proofErr w:type="spellStart"/>
            <w:r w:rsidRPr="264D1AAC">
              <w:rPr>
                <w:sz w:val="20"/>
                <w:szCs w:val="20"/>
                <w:lang w:val="en-US"/>
              </w:rPr>
              <w:t>diseases,immunoproliferative</w:t>
            </w:r>
            <w:proofErr w:type="spellEnd"/>
            <w:r w:rsidRPr="264D1AAC">
              <w:rPr>
                <w:sz w:val="20"/>
                <w:szCs w:val="20"/>
                <w:lang w:val="en-US"/>
              </w:rPr>
              <w:t xml:space="preserve"> </w:t>
            </w:r>
            <w:proofErr w:type="spellStart"/>
            <w:r w:rsidRPr="264D1AAC">
              <w:rPr>
                <w:sz w:val="20"/>
                <w:szCs w:val="20"/>
                <w:lang w:val="en-US"/>
              </w:rPr>
              <w:t>disorders,immune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w:t>
            </w:r>
            <w:proofErr w:type="spellStart"/>
            <w:r w:rsidRPr="264D1AAC">
              <w:rPr>
                <w:sz w:val="20"/>
                <w:szCs w:val="20"/>
                <w:lang w:val="en-US"/>
              </w:rPr>
              <w:t>site,carcinoma</w:t>
            </w:r>
            <w:proofErr w:type="spellEnd"/>
            <w:r w:rsidRPr="264D1AAC">
              <w:rPr>
                <w:sz w:val="20"/>
                <w:szCs w:val="20"/>
                <w:lang w:val="en-US"/>
              </w:rPr>
              <w:t xml:space="preserve">, squamous </w:t>
            </w:r>
            <w:proofErr w:type="spellStart"/>
            <w:r w:rsidRPr="264D1AAC">
              <w:rPr>
                <w:sz w:val="20"/>
                <w:szCs w:val="20"/>
                <w:lang w:val="en-US"/>
              </w:rPr>
              <w:t>cell,lymphoma</w:t>
            </w:r>
            <w:proofErr w:type="spellEnd"/>
            <w:r w:rsidRPr="264D1AAC">
              <w:rPr>
                <w:sz w:val="20"/>
                <w:szCs w:val="20"/>
                <w:lang w:val="en-US"/>
              </w:rPr>
              <w:t>, b-</w:t>
            </w:r>
            <w:proofErr w:type="spellStart"/>
            <w:r w:rsidRPr="264D1AAC">
              <w:rPr>
                <w:sz w:val="20"/>
                <w:szCs w:val="20"/>
                <w:lang w:val="en-US"/>
              </w:rPr>
              <w:t>cell,lymphoma</w:t>
            </w:r>
            <w:proofErr w:type="spellEnd"/>
            <w:r w:rsidRPr="264D1AAC">
              <w:rPr>
                <w:sz w:val="20"/>
                <w:szCs w:val="20"/>
                <w:lang w:val="en-US"/>
              </w:rPr>
              <w:t>, non-</w:t>
            </w:r>
            <w:proofErr w:type="spellStart"/>
            <w:r w:rsidRPr="264D1AAC">
              <w:rPr>
                <w:sz w:val="20"/>
                <w:szCs w:val="20"/>
                <w:lang w:val="en-US"/>
              </w:rPr>
              <w:t>hodgkin,lymphoma</w:t>
            </w:r>
            <w:proofErr w:type="spellEnd"/>
            <w:r w:rsidRPr="264D1AAC">
              <w:rPr>
                <w:sz w:val="20"/>
                <w:szCs w:val="20"/>
                <w:lang w:val="en-US"/>
              </w:rPr>
              <w:t>, t-</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diseases,head</w:t>
            </w:r>
            <w:proofErr w:type="spellEnd"/>
            <w:r w:rsidRPr="264D1AAC">
              <w:rPr>
                <w:sz w:val="20"/>
                <w:szCs w:val="20"/>
                <w:lang w:val="en-US"/>
              </w:rPr>
              <w:t xml:space="preserve"> and </w:t>
            </w:r>
            <w:r w:rsidRPr="264D1AAC">
              <w:rPr>
                <w:sz w:val="20"/>
                <w:szCs w:val="20"/>
                <w:lang w:val="en-US"/>
              </w:rPr>
              <w:lastRenderedPageBreak/>
              <w:t xml:space="preserve">neck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diseases,stomach</w:t>
            </w:r>
            <w:proofErr w:type="spellEnd"/>
            <w:r w:rsidRPr="264D1AAC">
              <w:rPr>
                <w:sz w:val="20"/>
                <w:szCs w:val="20"/>
                <w:lang w:val="en-US"/>
              </w:rPr>
              <w:t xml:space="preserve"> diseases</w:t>
            </w:r>
          </w:p>
        </w:tc>
      </w:tr>
      <w:tr w:rsidR="001C6DAF" w14:paraId="7A8BE7F6" w14:textId="77777777" w:rsidTr="009A7ED8">
        <w:trPr>
          <w:jc w:val="center"/>
        </w:trPr>
        <w:tc>
          <w:tcPr>
            <w:tcW w:w="2920" w:type="dxa"/>
            <w:shd w:val="clear" w:color="auto" w:fill="auto"/>
            <w:tcMar>
              <w:top w:w="100" w:type="dxa"/>
              <w:left w:w="100" w:type="dxa"/>
              <w:bottom w:w="100" w:type="dxa"/>
              <w:right w:w="100" w:type="dxa"/>
            </w:tcMar>
          </w:tcPr>
          <w:p w14:paraId="4B643A79" w14:textId="77777777" w:rsidR="001C6DAF" w:rsidRDefault="001C6DAF" w:rsidP="009A7ED8">
            <w:pPr>
              <w:widowControl w:val="0"/>
              <w:spacing w:line="240" w:lineRule="auto"/>
            </w:pPr>
            <w:r>
              <w:lastRenderedPageBreak/>
              <w:t>NCT01590680</w:t>
            </w:r>
          </w:p>
        </w:tc>
        <w:tc>
          <w:tcPr>
            <w:tcW w:w="3180" w:type="dxa"/>
            <w:shd w:val="clear" w:color="auto" w:fill="auto"/>
            <w:tcMar>
              <w:top w:w="100" w:type="dxa"/>
              <w:left w:w="100" w:type="dxa"/>
              <w:bottom w:w="100" w:type="dxa"/>
              <w:right w:w="100" w:type="dxa"/>
            </w:tcMar>
          </w:tcPr>
          <w:p w14:paraId="5F2405A1" w14:textId="77777777" w:rsidR="001C6DAF" w:rsidRDefault="001C6DAF" w:rsidP="009A7ED8">
            <w:pPr>
              <w:widowControl w:val="0"/>
              <w:spacing w:line="240" w:lineRule="auto"/>
            </w:pPr>
            <w:r>
              <w:t>neuroblastoma</w:t>
            </w:r>
          </w:p>
        </w:tc>
        <w:tc>
          <w:tcPr>
            <w:tcW w:w="3180" w:type="dxa"/>
            <w:shd w:val="clear" w:color="auto" w:fill="auto"/>
            <w:tcMar>
              <w:top w:w="100" w:type="dxa"/>
              <w:left w:w="100" w:type="dxa"/>
              <w:bottom w:w="100" w:type="dxa"/>
              <w:right w:w="100" w:type="dxa"/>
            </w:tcMar>
          </w:tcPr>
          <w:p w14:paraId="03F8CA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neuroblastoma,pheochromocytoma</w:t>
            </w:r>
            <w:proofErr w:type="gramEnd"/>
            <w:r w:rsidRPr="264D1AAC">
              <w:rPr>
                <w:sz w:val="20"/>
                <w:szCs w:val="20"/>
                <w:lang w:val="en-US"/>
              </w:rPr>
              <w:t>,paraganglioma,neuroectodermal</w:t>
            </w:r>
            <w:proofErr w:type="spellEnd"/>
            <w:r w:rsidRPr="264D1AAC">
              <w:rPr>
                <w:sz w:val="20"/>
                <w:szCs w:val="20"/>
                <w:lang w:val="en-US"/>
              </w:rPr>
              <w:t xml:space="preserve"> tumors, primitive, </w:t>
            </w:r>
            <w:proofErr w:type="spellStart"/>
            <w:r w:rsidRPr="264D1AAC">
              <w:rPr>
                <w:sz w:val="20"/>
                <w:szCs w:val="20"/>
                <w:lang w:val="en-US"/>
              </w:rPr>
              <w:t>peripheral,neuroectodermal</w:t>
            </w:r>
            <w:proofErr w:type="spellEnd"/>
            <w:r w:rsidRPr="264D1AAC">
              <w:rPr>
                <w:sz w:val="20"/>
                <w:szCs w:val="20"/>
                <w:lang w:val="en-US"/>
              </w:rPr>
              <w:t xml:space="preserve"> tumors, </w:t>
            </w:r>
            <w:proofErr w:type="spellStart"/>
            <w:r w:rsidRPr="264D1AAC">
              <w:rPr>
                <w:sz w:val="20"/>
                <w:szCs w:val="20"/>
                <w:lang w:val="en-US"/>
              </w:rPr>
              <w:t>primitive,neoplasms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embryonal,neoplasms</w:t>
            </w:r>
            <w:proofErr w:type="spellEnd"/>
            <w:r w:rsidRPr="264D1AAC">
              <w:rPr>
                <w:sz w:val="20"/>
                <w:szCs w:val="20"/>
                <w:lang w:val="en-US"/>
              </w:rPr>
              <w:t xml:space="preserve"> by histologic </w:t>
            </w:r>
            <w:proofErr w:type="spellStart"/>
            <w:r w:rsidRPr="264D1AAC">
              <w:rPr>
                <w:sz w:val="20"/>
                <w:szCs w:val="20"/>
                <w:lang w:val="en-US"/>
              </w:rPr>
              <w:t>type,neoplasms,neoplasms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nerve </w:t>
            </w:r>
            <w:proofErr w:type="spellStart"/>
            <w:r w:rsidRPr="264D1AAC">
              <w:rPr>
                <w:sz w:val="20"/>
                <w:szCs w:val="20"/>
                <w:lang w:val="en-US"/>
              </w:rPr>
              <w:t>tissue,neuroendocrine</w:t>
            </w:r>
            <w:proofErr w:type="spellEnd"/>
            <w:r w:rsidRPr="264D1AAC">
              <w:rPr>
                <w:sz w:val="20"/>
                <w:szCs w:val="20"/>
                <w:lang w:val="en-US"/>
              </w:rPr>
              <w:t xml:space="preserve"> tumors</w:t>
            </w:r>
          </w:p>
        </w:tc>
      </w:tr>
      <w:tr w:rsidR="001C6DAF" w14:paraId="02FABA3A" w14:textId="77777777" w:rsidTr="009A7ED8">
        <w:trPr>
          <w:jc w:val="center"/>
        </w:trPr>
        <w:tc>
          <w:tcPr>
            <w:tcW w:w="2920" w:type="dxa"/>
            <w:shd w:val="clear" w:color="auto" w:fill="auto"/>
            <w:tcMar>
              <w:top w:w="100" w:type="dxa"/>
              <w:left w:w="100" w:type="dxa"/>
              <w:bottom w:w="100" w:type="dxa"/>
              <w:right w:w="100" w:type="dxa"/>
            </w:tcMar>
          </w:tcPr>
          <w:p w14:paraId="644EBA7B" w14:textId="77777777" w:rsidR="001C6DAF" w:rsidRDefault="001C6DAF" w:rsidP="009A7ED8">
            <w:pPr>
              <w:widowControl w:val="0"/>
              <w:spacing w:line="240" w:lineRule="auto"/>
            </w:pPr>
            <w:r>
              <w:t>NCT04081701</w:t>
            </w:r>
          </w:p>
        </w:tc>
        <w:tc>
          <w:tcPr>
            <w:tcW w:w="3180" w:type="dxa"/>
            <w:shd w:val="clear" w:color="auto" w:fill="auto"/>
            <w:tcMar>
              <w:top w:w="100" w:type="dxa"/>
              <w:left w:w="100" w:type="dxa"/>
              <w:bottom w:w="100" w:type="dxa"/>
              <w:right w:w="100" w:type="dxa"/>
            </w:tcMar>
          </w:tcPr>
          <w:p w14:paraId="3B54F31A" w14:textId="77777777" w:rsidR="001C6DAF" w:rsidRDefault="001C6DAF" w:rsidP="009A7ED8">
            <w:pPr>
              <w:widowControl w:val="0"/>
              <w:spacing w:line="240" w:lineRule="auto"/>
            </w:pPr>
            <w:r>
              <w:t>medulloblastoma</w:t>
            </w:r>
          </w:p>
        </w:tc>
        <w:tc>
          <w:tcPr>
            <w:tcW w:w="3180" w:type="dxa"/>
            <w:shd w:val="clear" w:color="auto" w:fill="auto"/>
            <w:tcMar>
              <w:top w:w="100" w:type="dxa"/>
              <w:left w:w="100" w:type="dxa"/>
              <w:bottom w:w="100" w:type="dxa"/>
              <w:right w:w="100" w:type="dxa"/>
            </w:tcMar>
          </w:tcPr>
          <w:p w14:paraId="44FEEDE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adenoma,meningioma,medulloblastoma,paraganglioma,pituitary</w:t>
            </w:r>
            <w:proofErr w:type="spellEnd"/>
            <w:r w:rsidRPr="264D1AAC">
              <w:rPr>
                <w:sz w:val="20"/>
                <w:szCs w:val="20"/>
                <w:lang w:val="en-US"/>
              </w:rPr>
              <w:t xml:space="preserve"> </w:t>
            </w:r>
            <w:proofErr w:type="spellStart"/>
            <w:r w:rsidRPr="264D1AAC">
              <w:rPr>
                <w:sz w:val="20"/>
                <w:szCs w:val="20"/>
                <w:lang w:val="en-US"/>
              </w:rPr>
              <w:t>neoplasms,esthesioneuroblastoma</w:t>
            </w:r>
            <w:proofErr w:type="spellEnd"/>
            <w:r w:rsidRPr="264D1AAC">
              <w:rPr>
                <w:sz w:val="20"/>
                <w:szCs w:val="20"/>
                <w:lang w:val="en-US"/>
              </w:rPr>
              <w:t xml:space="preserve">, </w:t>
            </w:r>
            <w:proofErr w:type="spellStart"/>
            <w:r w:rsidRPr="264D1AAC">
              <w:rPr>
                <w:sz w:val="20"/>
                <w:szCs w:val="20"/>
                <w:lang w:val="en-US"/>
              </w:rPr>
              <w:t>olfactory,central</w:t>
            </w:r>
            <w:proofErr w:type="spellEnd"/>
            <w:r w:rsidRPr="264D1AAC">
              <w:rPr>
                <w:sz w:val="20"/>
                <w:szCs w:val="20"/>
                <w:lang w:val="en-US"/>
              </w:rPr>
              <w:t xml:space="preserve"> nervous system </w:t>
            </w:r>
            <w:proofErr w:type="spellStart"/>
            <w:r w:rsidRPr="264D1AAC">
              <w:rPr>
                <w:sz w:val="20"/>
                <w:szCs w:val="20"/>
                <w:lang w:val="en-US"/>
              </w:rPr>
              <w:t>neoplasms,hemangioblastoma,neoplasms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type,neoplasms,pituitary</w:t>
            </w:r>
            <w:proofErr w:type="spellEnd"/>
            <w:r w:rsidRPr="264D1AAC">
              <w:rPr>
                <w:sz w:val="20"/>
                <w:szCs w:val="20"/>
                <w:lang w:val="en-US"/>
              </w:rPr>
              <w:t xml:space="preserve"> </w:t>
            </w:r>
            <w:proofErr w:type="spellStart"/>
            <w:r w:rsidRPr="264D1AAC">
              <w:rPr>
                <w:sz w:val="20"/>
                <w:szCs w:val="20"/>
                <w:lang w:val="en-US"/>
              </w:rPr>
              <w:t>diseases,hypothalamic</w:t>
            </w:r>
            <w:proofErr w:type="spellEnd"/>
            <w:r w:rsidRPr="264D1AAC">
              <w:rPr>
                <w:sz w:val="20"/>
                <w:szCs w:val="20"/>
                <w:lang w:val="en-US"/>
              </w:rPr>
              <w:t xml:space="preserve"> </w:t>
            </w:r>
            <w:proofErr w:type="spellStart"/>
            <w:r w:rsidRPr="264D1AAC">
              <w:rPr>
                <w:sz w:val="20"/>
                <w:szCs w:val="20"/>
                <w:lang w:val="en-US"/>
              </w:rPr>
              <w:t>diseases,brain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nerve </w:t>
            </w:r>
            <w:proofErr w:type="spellStart"/>
            <w:r w:rsidRPr="264D1AAC">
              <w:rPr>
                <w:sz w:val="20"/>
                <w:szCs w:val="20"/>
                <w:lang w:val="en-US"/>
              </w:rPr>
              <w:t>tissue,neoplasms</w:t>
            </w:r>
            <w:proofErr w:type="spellEnd"/>
            <w:r w:rsidRPr="264D1AAC">
              <w:rPr>
                <w:sz w:val="20"/>
                <w:szCs w:val="20"/>
                <w:lang w:val="en-US"/>
              </w:rPr>
              <w:t xml:space="preserve">, vascular </w:t>
            </w:r>
            <w:proofErr w:type="spellStart"/>
            <w:r w:rsidRPr="264D1AAC">
              <w:rPr>
                <w:sz w:val="20"/>
                <w:szCs w:val="20"/>
                <w:lang w:val="en-US"/>
              </w:rPr>
              <w:t>tissue,meningeal</w:t>
            </w:r>
            <w:proofErr w:type="spellEnd"/>
            <w:r w:rsidRPr="264D1AAC">
              <w:rPr>
                <w:sz w:val="20"/>
                <w:szCs w:val="20"/>
                <w:lang w:val="en-US"/>
              </w:rPr>
              <w:t xml:space="preserve">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site,glioma,neoplasms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embryonal,neuroectodermal</w:t>
            </w:r>
            <w:proofErr w:type="spellEnd"/>
            <w:r w:rsidRPr="264D1AAC">
              <w:rPr>
                <w:sz w:val="20"/>
                <w:szCs w:val="20"/>
                <w:lang w:val="en-US"/>
              </w:rPr>
              <w:t xml:space="preserve"> tumors, </w:t>
            </w:r>
            <w:proofErr w:type="spellStart"/>
            <w:r w:rsidRPr="264D1AAC">
              <w:rPr>
                <w:sz w:val="20"/>
                <w:szCs w:val="20"/>
                <w:lang w:val="en-US"/>
              </w:rPr>
              <w:t>primitive,neuroendocrine</w:t>
            </w:r>
            <w:proofErr w:type="spellEnd"/>
            <w:r w:rsidRPr="264D1AAC">
              <w:rPr>
                <w:sz w:val="20"/>
                <w:szCs w:val="20"/>
                <w:lang w:val="en-US"/>
              </w:rPr>
              <w:t xml:space="preserve"> </w:t>
            </w:r>
            <w:proofErr w:type="spellStart"/>
            <w:r w:rsidRPr="264D1AAC">
              <w:rPr>
                <w:sz w:val="20"/>
                <w:szCs w:val="20"/>
                <w:lang w:val="en-US"/>
              </w:rPr>
              <w:t>tumors,endocrine</w:t>
            </w:r>
            <w:proofErr w:type="spellEnd"/>
            <w:r w:rsidRPr="264D1AAC">
              <w:rPr>
                <w:sz w:val="20"/>
                <w:szCs w:val="20"/>
                <w:lang w:val="en-US"/>
              </w:rPr>
              <w:t xml:space="preserve"> gland </w:t>
            </w:r>
            <w:proofErr w:type="spellStart"/>
            <w:r w:rsidRPr="264D1AAC">
              <w:rPr>
                <w:sz w:val="20"/>
                <w:szCs w:val="20"/>
                <w:lang w:val="en-US"/>
              </w:rPr>
              <w:t>neoplasms,hypothalamic</w:t>
            </w:r>
            <w:proofErr w:type="spellEnd"/>
            <w:r w:rsidRPr="264D1AAC">
              <w:rPr>
                <w:sz w:val="20"/>
                <w:szCs w:val="20"/>
                <w:lang w:val="en-US"/>
              </w:rPr>
              <w:t xml:space="preserve"> </w:t>
            </w:r>
            <w:proofErr w:type="spellStart"/>
            <w:r w:rsidRPr="264D1AAC">
              <w:rPr>
                <w:sz w:val="20"/>
                <w:szCs w:val="20"/>
                <w:lang w:val="en-US"/>
              </w:rPr>
              <w:t>neoplasms,supratentorial</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neoplasms,neuroblastoma,neuroectodermal</w:t>
            </w:r>
            <w:proofErr w:type="spellEnd"/>
            <w:r w:rsidRPr="264D1AAC">
              <w:rPr>
                <w:sz w:val="20"/>
                <w:szCs w:val="20"/>
                <w:lang w:val="en-US"/>
              </w:rPr>
              <w:t xml:space="preserve"> tumors, primitive, </w:t>
            </w:r>
            <w:proofErr w:type="spellStart"/>
            <w:r w:rsidRPr="264D1AAC">
              <w:rPr>
                <w:sz w:val="20"/>
                <w:szCs w:val="20"/>
                <w:lang w:val="en-US"/>
              </w:rPr>
              <w:t>peripheral,olfactory</w:t>
            </w:r>
            <w:proofErr w:type="spellEnd"/>
            <w:r w:rsidRPr="264D1AAC">
              <w:rPr>
                <w:sz w:val="20"/>
                <w:szCs w:val="20"/>
                <w:lang w:val="en-US"/>
              </w:rPr>
              <w:t xml:space="preserve"> nerve </w:t>
            </w:r>
            <w:proofErr w:type="spellStart"/>
            <w:r w:rsidRPr="264D1AAC">
              <w:rPr>
                <w:sz w:val="20"/>
                <w:szCs w:val="20"/>
                <w:lang w:val="en-US"/>
              </w:rPr>
              <w:t>diseases,cranial</w:t>
            </w:r>
            <w:proofErr w:type="spellEnd"/>
            <w:r w:rsidRPr="264D1AAC">
              <w:rPr>
                <w:sz w:val="20"/>
                <w:szCs w:val="20"/>
                <w:lang w:val="en-US"/>
              </w:rPr>
              <w:t xml:space="preserve"> nerve </w:t>
            </w:r>
            <w:proofErr w:type="spellStart"/>
            <w:r w:rsidRPr="264D1AAC">
              <w:rPr>
                <w:sz w:val="20"/>
                <w:szCs w:val="20"/>
                <w:lang w:val="en-US"/>
              </w:rPr>
              <w:t>diseases,hemangioma</w:t>
            </w:r>
            <w:proofErr w:type="spellEnd"/>
            <w:r w:rsidRPr="264D1AAC">
              <w:rPr>
                <w:sz w:val="20"/>
                <w:szCs w:val="20"/>
                <w:lang w:val="en-US"/>
              </w:rPr>
              <w:t xml:space="preserve">, </w:t>
            </w:r>
            <w:proofErr w:type="spellStart"/>
            <w:r w:rsidRPr="264D1AAC">
              <w:rPr>
                <w:sz w:val="20"/>
                <w:szCs w:val="20"/>
                <w:lang w:val="en-US"/>
              </w:rPr>
              <w:t>capillary,hemangioma</w:t>
            </w:r>
            <w:proofErr w:type="spellEnd"/>
          </w:p>
        </w:tc>
      </w:tr>
      <w:tr w:rsidR="001C6DAF" w14:paraId="6E4FEA4A" w14:textId="77777777" w:rsidTr="009A7ED8">
        <w:trPr>
          <w:jc w:val="center"/>
        </w:trPr>
        <w:tc>
          <w:tcPr>
            <w:tcW w:w="2920" w:type="dxa"/>
            <w:shd w:val="clear" w:color="auto" w:fill="auto"/>
            <w:tcMar>
              <w:top w:w="100" w:type="dxa"/>
              <w:left w:w="100" w:type="dxa"/>
              <w:bottom w:w="100" w:type="dxa"/>
              <w:right w:w="100" w:type="dxa"/>
            </w:tcMar>
          </w:tcPr>
          <w:p w14:paraId="67C6F2B9" w14:textId="77777777" w:rsidR="001C6DAF" w:rsidRDefault="001C6DAF" w:rsidP="009A7ED8">
            <w:pPr>
              <w:widowControl w:val="0"/>
              <w:spacing w:line="240" w:lineRule="auto"/>
            </w:pPr>
            <w:r>
              <w:lastRenderedPageBreak/>
              <w:t>NCT04294784</w:t>
            </w:r>
          </w:p>
        </w:tc>
        <w:tc>
          <w:tcPr>
            <w:tcW w:w="3180" w:type="dxa"/>
            <w:shd w:val="clear" w:color="auto" w:fill="auto"/>
            <w:tcMar>
              <w:top w:w="100" w:type="dxa"/>
              <w:left w:w="100" w:type="dxa"/>
              <w:bottom w:w="100" w:type="dxa"/>
              <w:right w:w="100" w:type="dxa"/>
            </w:tcMar>
          </w:tcPr>
          <w:p w14:paraId="565A9121"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6B7E7B5F" w14:textId="77777777" w:rsidR="001C6DAF" w:rsidRPr="00F83B2E" w:rsidRDefault="001C6DAF" w:rsidP="009A7ED8">
            <w:pPr>
              <w:widowControl w:val="0"/>
              <w:spacing w:line="240" w:lineRule="auto"/>
              <w:rPr>
                <w:sz w:val="20"/>
                <w:szCs w:val="20"/>
              </w:rPr>
            </w:pPr>
            <w:r w:rsidRPr="00F83B2E">
              <w:rPr>
                <w:sz w:val="20"/>
                <w:szCs w:val="20"/>
              </w:rPr>
              <w:t>NA</w:t>
            </w:r>
          </w:p>
        </w:tc>
      </w:tr>
      <w:tr w:rsidR="001C6DAF" w14:paraId="4220CDFB" w14:textId="77777777" w:rsidTr="009A7ED8">
        <w:trPr>
          <w:jc w:val="center"/>
        </w:trPr>
        <w:tc>
          <w:tcPr>
            <w:tcW w:w="2920" w:type="dxa"/>
            <w:shd w:val="clear" w:color="auto" w:fill="auto"/>
            <w:tcMar>
              <w:top w:w="100" w:type="dxa"/>
              <w:left w:w="100" w:type="dxa"/>
              <w:bottom w:w="100" w:type="dxa"/>
              <w:right w:w="100" w:type="dxa"/>
            </w:tcMar>
          </w:tcPr>
          <w:p w14:paraId="0ADBFF9D" w14:textId="77777777" w:rsidR="001C6DAF" w:rsidRDefault="001C6DAF" w:rsidP="009A7ED8">
            <w:pPr>
              <w:widowControl w:val="0"/>
              <w:spacing w:line="240" w:lineRule="auto"/>
            </w:pPr>
            <w:r>
              <w:t>NCT02669914</w:t>
            </w:r>
          </w:p>
        </w:tc>
        <w:tc>
          <w:tcPr>
            <w:tcW w:w="3180" w:type="dxa"/>
            <w:shd w:val="clear" w:color="auto" w:fill="auto"/>
            <w:tcMar>
              <w:top w:w="100" w:type="dxa"/>
              <w:left w:w="100" w:type="dxa"/>
              <w:bottom w:w="100" w:type="dxa"/>
              <w:right w:w="100" w:type="dxa"/>
            </w:tcMar>
          </w:tcPr>
          <w:p w14:paraId="34E9DEB6"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0B11BA32" w14:textId="77777777" w:rsidR="001C6DAF" w:rsidRPr="00F83B2E" w:rsidRDefault="001C6DAF" w:rsidP="009A7ED8">
            <w:pPr>
              <w:widowControl w:val="0"/>
              <w:spacing w:line="240" w:lineRule="auto"/>
              <w:rPr>
                <w:sz w:val="20"/>
                <w:szCs w:val="20"/>
                <w:lang w:val="en-US"/>
              </w:rPr>
            </w:pPr>
            <w:r w:rsidRPr="264D1AAC">
              <w:rPr>
                <w:sz w:val="20"/>
                <w:szCs w:val="20"/>
                <w:lang w:val="en-US"/>
              </w:rPr>
              <w:t xml:space="preserve">lung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lung,colorectal</w:t>
            </w:r>
            <w:proofErr w:type="spellEnd"/>
            <w:r w:rsidRPr="264D1AAC">
              <w:rPr>
                <w:sz w:val="20"/>
                <w:szCs w:val="20"/>
                <w:lang w:val="en-US"/>
              </w:rPr>
              <w:t xml:space="preserve">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neoplasms,ovarian</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neoplasms,carcinoma</w:t>
            </w:r>
            <w:proofErr w:type="spellEnd"/>
            <w:r w:rsidRPr="264D1AAC">
              <w:rPr>
                <w:sz w:val="20"/>
                <w:szCs w:val="20"/>
                <w:lang w:val="en-US"/>
              </w:rPr>
              <w:t xml:space="preserve">, renal </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neoplasms,intestinal</w:t>
            </w:r>
            <w:proofErr w:type="spellEnd"/>
            <w:r w:rsidRPr="264D1AAC">
              <w:rPr>
                <w:sz w:val="20"/>
                <w:szCs w:val="20"/>
                <w:lang w:val="en-US"/>
              </w:rPr>
              <w:t xml:space="preserve">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diseases,colonic</w:t>
            </w:r>
            <w:proofErr w:type="spellEnd"/>
            <w:r w:rsidRPr="264D1AAC">
              <w:rPr>
                <w:sz w:val="20"/>
                <w:szCs w:val="20"/>
                <w:lang w:val="en-US"/>
              </w:rPr>
              <w:t xml:space="preserve"> </w:t>
            </w:r>
            <w:proofErr w:type="spellStart"/>
            <w:r w:rsidRPr="264D1AAC">
              <w:rPr>
                <w:sz w:val="20"/>
                <w:szCs w:val="20"/>
                <w:lang w:val="en-US"/>
              </w:rPr>
              <w:t>diseases,intestinal</w:t>
            </w:r>
            <w:proofErr w:type="spellEnd"/>
            <w:r w:rsidRPr="264D1AAC">
              <w:rPr>
                <w:sz w:val="20"/>
                <w:szCs w:val="20"/>
                <w:lang w:val="en-US"/>
              </w:rPr>
              <w:t xml:space="preserve"> </w:t>
            </w:r>
            <w:proofErr w:type="spellStart"/>
            <w:r w:rsidRPr="264D1AAC">
              <w:rPr>
                <w:sz w:val="20"/>
                <w:szCs w:val="20"/>
                <w:lang w:val="en-US"/>
              </w:rPr>
              <w:t>diseases,rectal</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gland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diseases,ovarian</w:t>
            </w:r>
            <w:proofErr w:type="spellEnd"/>
            <w:r w:rsidRPr="264D1AAC">
              <w:rPr>
                <w:sz w:val="20"/>
                <w:szCs w:val="20"/>
                <w:lang w:val="en-US"/>
              </w:rPr>
              <w:t xml:space="preserve"> </w:t>
            </w:r>
            <w:proofErr w:type="spellStart"/>
            <w:r w:rsidRPr="264D1AAC">
              <w:rPr>
                <w:sz w:val="20"/>
                <w:szCs w:val="20"/>
                <w:lang w:val="en-US"/>
              </w:rPr>
              <w:t>diseases,adnexal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diseases, </w:t>
            </w:r>
            <w:proofErr w:type="spellStart"/>
            <w:r w:rsidRPr="264D1AAC">
              <w:rPr>
                <w:sz w:val="20"/>
                <w:szCs w:val="20"/>
                <w:lang w:val="en-US"/>
              </w:rPr>
              <w:t>female,female</w:t>
            </w:r>
            <w:proofErr w:type="spellEnd"/>
            <w:r w:rsidRPr="264D1AAC">
              <w:rPr>
                <w:sz w:val="20"/>
                <w:szCs w:val="20"/>
                <w:lang w:val="en-US"/>
              </w:rPr>
              <w:t xml:space="preserve"> urogenital </w:t>
            </w:r>
            <w:proofErr w:type="spellStart"/>
            <w:r w:rsidRPr="264D1AAC">
              <w:rPr>
                <w:sz w:val="20"/>
                <w:szCs w:val="20"/>
                <w:lang w:val="en-US"/>
              </w:rPr>
              <w:t>diseases,female</w:t>
            </w:r>
            <w:proofErr w:type="spellEnd"/>
            <w:r w:rsidRPr="264D1AAC">
              <w:rPr>
                <w:sz w:val="20"/>
                <w:szCs w:val="20"/>
                <w:lang w:val="en-US"/>
              </w:rPr>
              <w:t xml:space="preserve"> urogenital diseases and pregnancy </w:t>
            </w:r>
            <w:proofErr w:type="spellStart"/>
            <w:r w:rsidRPr="264D1AAC">
              <w:rPr>
                <w:sz w:val="20"/>
                <w:szCs w:val="20"/>
                <w:lang w:val="en-US"/>
              </w:rPr>
              <w:t>complications,urogenital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neoplasms, </w:t>
            </w:r>
            <w:proofErr w:type="spellStart"/>
            <w:r w:rsidRPr="264D1AAC">
              <w:rPr>
                <w:sz w:val="20"/>
                <w:szCs w:val="20"/>
                <w:lang w:val="en-US"/>
              </w:rPr>
              <w:t>female,urogenital</w:t>
            </w:r>
            <w:proofErr w:type="spellEnd"/>
            <w:r w:rsidRPr="264D1AAC">
              <w:rPr>
                <w:sz w:val="20"/>
                <w:szCs w:val="20"/>
                <w:lang w:val="en-US"/>
              </w:rPr>
              <w:t xml:space="preserve"> </w:t>
            </w:r>
            <w:proofErr w:type="spellStart"/>
            <w:r w:rsidRPr="264D1AAC">
              <w:rPr>
                <w:sz w:val="20"/>
                <w:szCs w:val="20"/>
                <w:lang w:val="en-US"/>
              </w:rPr>
              <w:t>neoplasms,genital</w:t>
            </w:r>
            <w:proofErr w:type="spellEnd"/>
            <w:r w:rsidRPr="264D1AAC">
              <w:rPr>
                <w:sz w:val="20"/>
                <w:szCs w:val="20"/>
                <w:lang w:val="en-US"/>
              </w:rPr>
              <w:t xml:space="preserve"> </w:t>
            </w:r>
            <w:proofErr w:type="spellStart"/>
            <w:r w:rsidRPr="264D1AAC">
              <w:rPr>
                <w:sz w:val="20"/>
                <w:szCs w:val="20"/>
                <w:lang w:val="en-US"/>
              </w:rPr>
              <w:t>diseases,gonadal</w:t>
            </w:r>
            <w:proofErr w:type="spellEnd"/>
            <w:r w:rsidRPr="264D1AAC">
              <w:rPr>
                <w:sz w:val="20"/>
                <w:szCs w:val="20"/>
                <w:lang w:val="en-US"/>
              </w:rPr>
              <w:t xml:space="preserve"> </w:t>
            </w:r>
            <w:proofErr w:type="spellStart"/>
            <w:r w:rsidRPr="264D1AAC">
              <w:rPr>
                <w:sz w:val="20"/>
                <w:szCs w:val="20"/>
                <w:lang w:val="en-US"/>
              </w:rPr>
              <w:t>disorders,central</w:t>
            </w:r>
            <w:proofErr w:type="spellEnd"/>
            <w:r w:rsidRPr="264D1AAC">
              <w:rPr>
                <w:sz w:val="20"/>
                <w:szCs w:val="20"/>
                <w:lang w:val="en-US"/>
              </w:rPr>
              <w:t xml:space="preserve"> nervous system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diseases,male</w:t>
            </w:r>
            <w:proofErr w:type="spellEnd"/>
            <w:r w:rsidRPr="264D1AAC">
              <w:rPr>
                <w:sz w:val="20"/>
                <w:szCs w:val="20"/>
                <w:lang w:val="en-US"/>
              </w:rPr>
              <w:t xml:space="preserve"> urogenital </w:t>
            </w:r>
            <w:proofErr w:type="spellStart"/>
            <w:r w:rsidRPr="264D1AAC">
              <w:rPr>
                <w:sz w:val="20"/>
                <w:szCs w:val="20"/>
                <w:lang w:val="en-US"/>
              </w:rPr>
              <w:t>diseases,adenocarcinoma,carcinoma,neoplasms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diseases</w:t>
            </w:r>
          </w:p>
        </w:tc>
      </w:tr>
    </w:tbl>
    <w:p w14:paraId="7F8AEA66" w14:textId="77777777" w:rsidR="001C6DAF" w:rsidRDefault="001C6DAF" w:rsidP="001C6DAF">
      <w:pPr>
        <w:rPr>
          <w:b/>
          <w:sz w:val="28"/>
          <w:szCs w:val="28"/>
        </w:rPr>
      </w:pPr>
    </w:p>
    <w:p w14:paraId="0F4F518E" w14:textId="77777777" w:rsidR="001C6DAF" w:rsidRDefault="001C6DAF" w:rsidP="001C6DAF">
      <w:r w:rsidRPr="264D1AAC">
        <w:rPr>
          <w:lang w:val="en-US"/>
        </w:rPr>
        <w:lastRenderedPageBreak/>
        <w:t xml:space="preserve">In the table S1, the condition “triple negative breast cancer” is associated with two clinical trial studies with the identifiers (NCT IDs) NCT05082610 and NCT04254107. Each of these studies lists the various </w:t>
      </w:r>
      <w:proofErr w:type="spellStart"/>
      <w:r w:rsidRPr="264D1AAC">
        <w:rPr>
          <w:lang w:val="en-US"/>
        </w:rPr>
        <w:t>MeSH</w:t>
      </w:r>
      <w:proofErr w:type="spellEnd"/>
      <w:r w:rsidRPr="264D1AAC">
        <w:rPr>
          <w:lang w:val="en-US"/>
        </w:rPr>
        <w:t xml:space="preserve"> terms associated with “triple negative breast cancer” with the most appropriate </w:t>
      </w:r>
      <w:proofErr w:type="spellStart"/>
      <w:r w:rsidRPr="264D1AAC">
        <w:rPr>
          <w:lang w:val="en-US"/>
        </w:rPr>
        <w:t>MeSH</w:t>
      </w:r>
      <w:proofErr w:type="spellEnd"/>
      <w:r w:rsidRPr="264D1AAC">
        <w:rPr>
          <w:lang w:val="en-US"/>
        </w:rPr>
        <w:t xml:space="preserve"> term being “triple negative breast neoplasms”. However, there are other associated </w:t>
      </w:r>
      <w:proofErr w:type="spellStart"/>
      <w:r w:rsidRPr="264D1AAC">
        <w:rPr>
          <w:lang w:val="en-US"/>
        </w:rPr>
        <w:t>MeSH</w:t>
      </w:r>
      <w:proofErr w:type="spellEnd"/>
      <w:r w:rsidRPr="264D1AAC">
        <w:rPr>
          <w:lang w:val="en-US"/>
        </w:rPr>
        <w:t xml:space="preserve"> terms for each of these studies which are not appropriate: for study NCT05082610 there are </w:t>
      </w:r>
      <w:proofErr w:type="spellStart"/>
      <w:r w:rsidRPr="264D1AAC">
        <w:rPr>
          <w:lang w:val="en-US"/>
        </w:rPr>
        <w:t>MeSH</w:t>
      </w:r>
      <w:proofErr w:type="spellEnd"/>
      <w:r w:rsidRPr="264D1AAC">
        <w:rPr>
          <w:lang w:val="en-US"/>
        </w:rPr>
        <w:t xml:space="preserve"> terms such as “carcinoma, non-small-cell lung” and “respiratory tract diseases” </w:t>
      </w:r>
      <w:proofErr w:type="gramStart"/>
      <w:r w:rsidRPr="264D1AAC">
        <w:rPr>
          <w:lang w:val="en-US"/>
        </w:rPr>
        <w:t>while  study</w:t>
      </w:r>
      <w:proofErr w:type="gramEnd"/>
      <w:r w:rsidRPr="264D1AAC">
        <w:rPr>
          <w:lang w:val="en-US"/>
        </w:rPr>
        <w:t xml:space="preserve"> NCT04254107 has  associated </w:t>
      </w:r>
      <w:proofErr w:type="spellStart"/>
      <w:r w:rsidRPr="264D1AAC">
        <w:rPr>
          <w:lang w:val="en-US"/>
        </w:rPr>
        <w:t>MeSH</w:t>
      </w:r>
      <w:proofErr w:type="spellEnd"/>
      <w:r w:rsidRPr="264D1AAC">
        <w:rPr>
          <w:lang w:val="en-US"/>
        </w:rPr>
        <w:t xml:space="preserve"> terms such as “lymphoma” and “stomach neoplasms”, which do not describe the condition of “triple negative breast cancer”. Furthermore, the </w:t>
      </w:r>
      <w:proofErr w:type="spellStart"/>
      <w:r w:rsidRPr="264D1AAC">
        <w:rPr>
          <w:lang w:val="en-US"/>
        </w:rPr>
        <w:t>MeSH</w:t>
      </w:r>
      <w:proofErr w:type="spellEnd"/>
      <w:r w:rsidRPr="264D1AAC">
        <w:rPr>
          <w:lang w:val="en-US"/>
        </w:rPr>
        <w:t xml:space="preserve"> terms are not identical between studies where the condition names are the same, which adds to the inconsistencies between records with same condition names. For instance, NCT04254107 contains various </w:t>
      </w:r>
      <w:proofErr w:type="spellStart"/>
      <w:r w:rsidRPr="264D1AAC">
        <w:rPr>
          <w:lang w:val="en-US"/>
        </w:rPr>
        <w:t>MeSH</w:t>
      </w:r>
      <w:proofErr w:type="spellEnd"/>
      <w:r w:rsidRPr="264D1AAC">
        <w:rPr>
          <w:lang w:val="en-US"/>
        </w:rPr>
        <w:t xml:space="preserve"> terms associated with lymphomas such as “lymphoma, b-cell”, “large b-cell”, “lymphoma, large b-cell, diffuse”, “lymphoma, t-cell, peripheral”, etc., but these terms are not contained in the list of </w:t>
      </w:r>
      <w:proofErr w:type="spellStart"/>
      <w:r w:rsidRPr="264D1AAC">
        <w:rPr>
          <w:lang w:val="en-US"/>
        </w:rPr>
        <w:t>MeSH</w:t>
      </w:r>
      <w:proofErr w:type="spellEnd"/>
      <w:r w:rsidRPr="264D1AAC">
        <w:rPr>
          <w:lang w:val="en-US"/>
        </w:rPr>
        <w:t xml:space="preserve"> terms for NCT05082610. We can also see in study NCT04294784, for the condition “gastroesophageal cancer”, there are no </w:t>
      </w:r>
      <w:proofErr w:type="spellStart"/>
      <w:r w:rsidRPr="264D1AAC">
        <w:rPr>
          <w:lang w:val="en-US"/>
        </w:rPr>
        <w:t>MeSH</w:t>
      </w:r>
      <w:proofErr w:type="spellEnd"/>
      <w:r w:rsidRPr="264D1AAC">
        <w:rPr>
          <w:lang w:val="en-US"/>
        </w:rPr>
        <w:t xml:space="preserve"> terms, but for the same condition with a different NCT ID (NCT02669914), there are multiple associated </w:t>
      </w:r>
      <w:proofErr w:type="spellStart"/>
      <w:r w:rsidRPr="264D1AAC">
        <w:rPr>
          <w:lang w:val="en-US"/>
        </w:rPr>
        <w:t>MeSH</w:t>
      </w:r>
      <w:proofErr w:type="spellEnd"/>
      <w:r w:rsidRPr="264D1AAC">
        <w:rPr>
          <w:lang w:val="en-US"/>
        </w:rPr>
        <w:t xml:space="preserve"> terms. </w:t>
      </w:r>
    </w:p>
    <w:p w14:paraId="70F869DB" w14:textId="77777777" w:rsidR="001C6DAF" w:rsidRDefault="001C6DAF" w:rsidP="001C6DAF"/>
    <w:p w14:paraId="0501FC62" w14:textId="77777777" w:rsidR="001C6DAF" w:rsidRDefault="001C6DAF" w:rsidP="001C6DAF">
      <w:pPr>
        <w:rPr>
          <w:b/>
          <w:bCs/>
          <w:lang w:val="en-US"/>
        </w:rPr>
      </w:pPr>
      <w:r w:rsidRPr="264D1AAC">
        <w:rPr>
          <w:lang w:val="en-US"/>
        </w:rPr>
        <w:t xml:space="preserve">We conclude from our analysis that the </w:t>
      </w:r>
      <w:proofErr w:type="spellStart"/>
      <w:r w:rsidRPr="264D1AAC">
        <w:rPr>
          <w:lang w:val="en-US"/>
        </w:rPr>
        <w:t>MeSH</w:t>
      </w:r>
      <w:proofErr w:type="spellEnd"/>
      <w:r w:rsidRPr="264D1AAC">
        <w:rPr>
          <w:lang w:val="en-US"/>
        </w:rPr>
        <w:t xml:space="preserve">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and </w:t>
      </w:r>
      <w:proofErr w:type="spellStart"/>
      <w:r w:rsidRPr="264D1AAC">
        <w:rPr>
          <w:lang w:val="en-US"/>
        </w:rPr>
        <w:t>NCIt</w:t>
      </w:r>
      <w:proofErr w:type="spellEnd"/>
      <w:r w:rsidRPr="264D1AAC">
        <w:rPr>
          <w:lang w:val="en-US"/>
        </w:rPr>
        <w:t xml:space="preserve"> databases. </w:t>
      </w:r>
    </w:p>
    <w:p w14:paraId="2EF03279" w14:textId="77777777" w:rsidR="00E91A47" w:rsidRDefault="00E91A47"/>
    <w:sectPr w:rsidR="00E9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AF"/>
    <w:rsid w:val="00011638"/>
    <w:rsid w:val="000453BC"/>
    <w:rsid w:val="0005655B"/>
    <w:rsid w:val="000628CD"/>
    <w:rsid w:val="0006469F"/>
    <w:rsid w:val="000B2CA1"/>
    <w:rsid w:val="000D249E"/>
    <w:rsid w:val="0010518E"/>
    <w:rsid w:val="00194DAA"/>
    <w:rsid w:val="001A27E4"/>
    <w:rsid w:val="001C6DAF"/>
    <w:rsid w:val="001F2991"/>
    <w:rsid w:val="00237BF0"/>
    <w:rsid w:val="00361591"/>
    <w:rsid w:val="003E2E59"/>
    <w:rsid w:val="003E6B71"/>
    <w:rsid w:val="004707D4"/>
    <w:rsid w:val="004832D5"/>
    <w:rsid w:val="005111BE"/>
    <w:rsid w:val="005E47EA"/>
    <w:rsid w:val="006305F4"/>
    <w:rsid w:val="006566D3"/>
    <w:rsid w:val="006F08F0"/>
    <w:rsid w:val="007F344D"/>
    <w:rsid w:val="008223D7"/>
    <w:rsid w:val="00884974"/>
    <w:rsid w:val="008E08AC"/>
    <w:rsid w:val="00901830"/>
    <w:rsid w:val="0094341C"/>
    <w:rsid w:val="00943811"/>
    <w:rsid w:val="00BA62C7"/>
    <w:rsid w:val="00CD1E80"/>
    <w:rsid w:val="00CE08D4"/>
    <w:rsid w:val="00CF762B"/>
    <w:rsid w:val="00D328FA"/>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06B18"/>
  <w15:chartTrackingRefBased/>
  <w15:docId w15:val="{0060A9BB-ACB7-5F44-9FE0-DCB0DFA8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AF"/>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C6DA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C6DA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C6DAF"/>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C6DAF"/>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C6DAF"/>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C6DAF"/>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C6DAF"/>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C6DAF"/>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C6DAF"/>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AF"/>
    <w:rPr>
      <w:rFonts w:eastAsiaTheme="majorEastAsia" w:cstheme="majorBidi"/>
      <w:color w:val="272727" w:themeColor="text1" w:themeTint="D8"/>
    </w:rPr>
  </w:style>
  <w:style w:type="paragraph" w:styleId="Title">
    <w:name w:val="Title"/>
    <w:basedOn w:val="Normal"/>
    <w:next w:val="Normal"/>
    <w:link w:val="TitleChar"/>
    <w:uiPriority w:val="10"/>
    <w:qFormat/>
    <w:rsid w:val="001C6DA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C6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AF"/>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C6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AF"/>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C6DAF"/>
    <w:rPr>
      <w:i/>
      <w:iCs/>
      <w:color w:val="404040" w:themeColor="text1" w:themeTint="BF"/>
    </w:rPr>
  </w:style>
  <w:style w:type="paragraph" w:styleId="ListParagraph">
    <w:name w:val="List Paragraph"/>
    <w:basedOn w:val="Normal"/>
    <w:uiPriority w:val="34"/>
    <w:qFormat/>
    <w:rsid w:val="001C6DAF"/>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C6DAF"/>
    <w:rPr>
      <w:i/>
      <w:iCs/>
      <w:color w:val="0F4761" w:themeColor="accent1" w:themeShade="BF"/>
    </w:rPr>
  </w:style>
  <w:style w:type="paragraph" w:styleId="IntenseQuote">
    <w:name w:val="Intense Quote"/>
    <w:basedOn w:val="Normal"/>
    <w:next w:val="Normal"/>
    <w:link w:val="IntenseQuoteChar"/>
    <w:uiPriority w:val="30"/>
    <w:qFormat/>
    <w:rsid w:val="001C6DAF"/>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C6DAF"/>
    <w:rPr>
      <w:i/>
      <w:iCs/>
      <w:color w:val="0F4761" w:themeColor="accent1" w:themeShade="BF"/>
    </w:rPr>
  </w:style>
  <w:style w:type="character" w:styleId="IntenseReference">
    <w:name w:val="Intense Reference"/>
    <w:basedOn w:val="DefaultParagraphFont"/>
    <w:uiPriority w:val="32"/>
    <w:qFormat/>
    <w:rsid w:val="001C6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1102</Words>
  <Characters>5555</Characters>
  <Application>Microsoft Office Word</Application>
  <DocSecurity>0</DocSecurity>
  <Lines>120</Lines>
  <Paragraphs>49</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3</cp:revision>
  <dcterms:created xsi:type="dcterms:W3CDTF">2024-11-05T18:24:00Z</dcterms:created>
  <dcterms:modified xsi:type="dcterms:W3CDTF">2024-11-05T20:26:00Z</dcterms:modified>
</cp:coreProperties>
</file>