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75A00" w14:textId="30DB06BA" w:rsidR="00E91A47" w:rsidRDefault="007C7A6B">
      <w:pPr>
        <w:rPr>
          <w:b/>
          <w:bCs/>
        </w:rPr>
      </w:pPr>
      <w:r w:rsidRPr="007C7A6B">
        <w:rPr>
          <w:b/>
          <w:bCs/>
        </w:rPr>
        <w:t>Data download instructions:</w:t>
      </w:r>
      <w:r w:rsidRPr="007C7A6B">
        <w:rPr>
          <w:b/>
          <w:bCs/>
        </w:rPr>
        <w:br/>
      </w:r>
    </w:p>
    <w:p w14:paraId="1D080E2A" w14:textId="6A834B38" w:rsidR="007C7A6B" w:rsidRPr="00954D53" w:rsidRDefault="007C7A6B" w:rsidP="007C7A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Navigate to the ACCT-CTTI website: </w:t>
      </w:r>
      <w:hyperlink r:id="rId5" w:history="1">
        <w:r w:rsidRPr="00BF5EE5">
          <w:rPr>
            <w:rStyle w:val="Hyperlink"/>
          </w:rPr>
          <w:t>https://aact.ctti-clinicaltrials.org/download</w:t>
        </w:r>
      </w:hyperlink>
    </w:p>
    <w:p w14:paraId="64AE17BA" w14:textId="77777777" w:rsidR="00954D53" w:rsidRPr="007C7A6B" w:rsidRDefault="00954D53" w:rsidP="00954D53">
      <w:pPr>
        <w:pStyle w:val="ListParagraph"/>
        <w:rPr>
          <w:b/>
          <w:bCs/>
        </w:rPr>
      </w:pPr>
    </w:p>
    <w:p w14:paraId="0FE99BC6" w14:textId="42BD792C" w:rsidR="007C7A6B" w:rsidRPr="007C7A6B" w:rsidRDefault="007C7A6B" w:rsidP="007C7A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the </w:t>
      </w:r>
      <w:r w:rsidR="00954D53">
        <w:t>“P</w:t>
      </w:r>
      <w:r>
        <w:t>ipe-</w:t>
      </w:r>
      <w:r w:rsidR="00954D53">
        <w:t>D</w:t>
      </w:r>
      <w:r>
        <w:t>elimited</w:t>
      </w:r>
      <w:r w:rsidR="00954D53">
        <w:t xml:space="preserve"> Files”</w:t>
      </w:r>
      <w:r>
        <w:t xml:space="preserve"> tab</w:t>
      </w:r>
      <w:r w:rsidR="00954D53">
        <w:t>.</w:t>
      </w:r>
      <w:r>
        <w:br/>
      </w:r>
      <w:r>
        <w:rPr>
          <w:b/>
          <w:bCs/>
          <w:noProof/>
        </w:rPr>
        <w:drawing>
          <wp:inline distT="0" distB="0" distL="0" distR="0" wp14:anchorId="6983FCDE" wp14:editId="69FE6E07">
            <wp:extent cx="5943600" cy="2839720"/>
            <wp:effectExtent l="0" t="0" r="0" b="5080"/>
            <wp:docPr id="1228546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4657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47DB" w14:textId="77777777" w:rsidR="00954D53" w:rsidRPr="00954D53" w:rsidRDefault="00954D53" w:rsidP="00EF36E4">
      <w:pPr>
        <w:pStyle w:val="ListParagraph"/>
        <w:rPr>
          <w:b/>
          <w:bCs/>
        </w:rPr>
      </w:pPr>
    </w:p>
    <w:p w14:paraId="59763D02" w14:textId="4F8D842B" w:rsidR="007C7A6B" w:rsidRPr="007C7A6B" w:rsidRDefault="007C7A6B" w:rsidP="007C7A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From the </w:t>
      </w:r>
      <w:r w:rsidR="00954D53">
        <w:t xml:space="preserve">“Monthly Archive of Static Copies” drop down menu, select 20230822_export.zip file.  A zip file should download automatically. </w:t>
      </w:r>
    </w:p>
    <w:p w14:paraId="003733D8" w14:textId="77777777" w:rsidR="007C7A6B" w:rsidRDefault="007C7A6B" w:rsidP="007C7A6B">
      <w:pPr>
        <w:pStyle w:val="ListParagraph"/>
      </w:pPr>
    </w:p>
    <w:p w14:paraId="4E1D4E26" w14:textId="77777777" w:rsidR="007C7A6B" w:rsidRDefault="007C7A6B" w:rsidP="007C7A6B">
      <w:pPr>
        <w:pStyle w:val="ListParagraph"/>
      </w:pPr>
    </w:p>
    <w:p w14:paraId="5DA8CB41" w14:textId="01B1846D" w:rsidR="007C7A6B" w:rsidRDefault="007C7A6B" w:rsidP="007C7A6B">
      <w:pPr>
        <w:pStyle w:val="ListParagraph"/>
      </w:pPr>
      <w:r>
        <w:rPr>
          <w:noProof/>
        </w:rPr>
        <w:drawing>
          <wp:inline distT="0" distB="0" distL="0" distR="0" wp14:anchorId="1231F07D" wp14:editId="5C775B82">
            <wp:extent cx="5943600" cy="3156585"/>
            <wp:effectExtent l="0" t="0" r="0" b="5715"/>
            <wp:docPr id="7157891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89117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F630" w14:textId="1669FC4B" w:rsidR="00954D53" w:rsidRPr="00954D53" w:rsidRDefault="00954D53" w:rsidP="00954D53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Unzip the folder and navigate to the “conditions.txt” file to access the conditions names used in each clinical trial. </w:t>
      </w:r>
    </w:p>
    <w:p w14:paraId="5F61187C" w14:textId="77777777" w:rsidR="00954D53" w:rsidRPr="007C7A6B" w:rsidRDefault="00954D53" w:rsidP="00954D53">
      <w:pPr>
        <w:pStyle w:val="ListParagraph"/>
        <w:rPr>
          <w:b/>
          <w:bCs/>
        </w:rPr>
      </w:pPr>
    </w:p>
    <w:p w14:paraId="57555C3A" w14:textId="3E447A4B" w:rsidR="007C7A6B" w:rsidRPr="007C7A6B" w:rsidRDefault="00954D53" w:rsidP="007C7A6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1456F3" wp14:editId="3C15550E">
            <wp:extent cx="5943600" cy="3667125"/>
            <wp:effectExtent l="0" t="0" r="0" b="3175"/>
            <wp:docPr id="528418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181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6B" w:rsidRPr="007C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C637C"/>
    <w:multiLevelType w:val="hybridMultilevel"/>
    <w:tmpl w:val="D41A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35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6B"/>
    <w:rsid w:val="0005655B"/>
    <w:rsid w:val="000628CD"/>
    <w:rsid w:val="0006469F"/>
    <w:rsid w:val="000B2CA1"/>
    <w:rsid w:val="000D249E"/>
    <w:rsid w:val="0010518E"/>
    <w:rsid w:val="00194DAA"/>
    <w:rsid w:val="001A27E4"/>
    <w:rsid w:val="001F2991"/>
    <w:rsid w:val="00237BF0"/>
    <w:rsid w:val="00361591"/>
    <w:rsid w:val="003E2E59"/>
    <w:rsid w:val="003E6B71"/>
    <w:rsid w:val="004707D4"/>
    <w:rsid w:val="004832D5"/>
    <w:rsid w:val="005111BE"/>
    <w:rsid w:val="006305F4"/>
    <w:rsid w:val="006566D3"/>
    <w:rsid w:val="006F08F0"/>
    <w:rsid w:val="007C7A6B"/>
    <w:rsid w:val="008223D7"/>
    <w:rsid w:val="00884974"/>
    <w:rsid w:val="008E08AC"/>
    <w:rsid w:val="00901830"/>
    <w:rsid w:val="00943811"/>
    <w:rsid w:val="00954D53"/>
    <w:rsid w:val="00BA62C7"/>
    <w:rsid w:val="00CD1E80"/>
    <w:rsid w:val="00CE08D4"/>
    <w:rsid w:val="00CF762B"/>
    <w:rsid w:val="00D54156"/>
    <w:rsid w:val="00D60A1B"/>
    <w:rsid w:val="00D910DD"/>
    <w:rsid w:val="00E9142B"/>
    <w:rsid w:val="00E91A47"/>
    <w:rsid w:val="00EC04F3"/>
    <w:rsid w:val="00EF36E4"/>
    <w:rsid w:val="00F97DB4"/>
    <w:rsid w:val="00FD5C7E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5E9CE"/>
  <w15:chartTrackingRefBased/>
  <w15:docId w15:val="{5526B1B1-7F4A-4448-8CCB-CFAD6A30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7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act.ctti-clinicaltrials.org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246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Lahiri, Aditya</dc:creator>
  <cp:keywords/>
  <dc:description/>
  <cp:lastModifiedBy>Lahiri, Aditya</cp:lastModifiedBy>
  <cp:revision>1</cp:revision>
  <dcterms:created xsi:type="dcterms:W3CDTF">2024-10-02T23:02:00Z</dcterms:created>
  <dcterms:modified xsi:type="dcterms:W3CDTF">2024-10-03T03:14:00Z</dcterms:modified>
</cp:coreProperties>
</file>