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will have multiple .cpp files. One for calculating, displaying images, user input, as well as one for inventory and one to call to other .cpp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Calculate.cpp - will be used for calculating prices and taxes for multiple products.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Display.cpp - will be used for displaying the icons and graphic images or icons by using the SDL library, this will also call to other functions to display other things.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User-input.cpp - will be used to get mouse and keyboard input from the user.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Inventory.cpp - will be used to keep track of the inventory inside the POS system and will record that information into the internal memory of the computer.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Main.cpp - will be used to call to the other .cpp files to run the program.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ab/>
      <w:tab/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ab/>
      <w:tab/>
      <w:tab/>
      <w:tab/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sz w:val="60"/>
        <w:szCs w:val="60"/>
        <w:u w:val="single"/>
        <w:rtl w:val="0"/>
      </w:rPr>
      <w:t xml:space="preserve">Plans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