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firstLineChars="0"/>
        <w:jc w:val="both"/>
        <w:rPr>
          <w:rFonts w:ascii="华文新魏" w:eastAsia="华文新魏"/>
          <w:b/>
          <w:bCs/>
          <w:sz w:val="52"/>
        </w:rPr>
      </w:pPr>
      <w:bookmarkStart w:id="0" w:name="_Toc424232326"/>
      <w:r>
        <w:drawing>
          <wp:anchor distT="0" distB="0" distL="114300" distR="114300" simplePos="0" relativeHeight="251670528" behindDoc="0" locked="0" layoutInCell="1" allowOverlap="0">
            <wp:simplePos x="0" y="0"/>
            <wp:positionH relativeFrom="column">
              <wp:posOffset>223520</wp:posOffset>
            </wp:positionH>
            <wp:positionV relativeFrom="line">
              <wp:posOffset>-60960</wp:posOffset>
            </wp:positionV>
            <wp:extent cx="942975" cy="819150"/>
            <wp:effectExtent l="0" t="0" r="1905" b="3810"/>
            <wp:wrapSquare wrapText="bothSides"/>
            <wp:docPr id="82" name="图片 11" descr="C:\Users\15890\AppData\Local\Temp\ksohtml5708\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1" descr="C:\Users\15890\AppData\Local\Temp\ksohtml5708\wps1.png"/>
                    <pic:cNvPicPr>
                      <a:picLocks noChangeAspect="1"/>
                    </pic:cNvPicPr>
                  </pic:nvPicPr>
                  <pic:blipFill>
                    <a:blip r:embed="rId34"/>
                    <a:stretch>
                      <a:fillRect/>
                    </a:stretch>
                  </pic:blipFill>
                  <pic:spPr>
                    <a:xfrm>
                      <a:off x="0" y="0"/>
                      <a:ext cx="942975" cy="819150"/>
                    </a:xfrm>
                    <a:prstGeom prst="rect">
                      <a:avLst/>
                    </a:prstGeom>
                    <a:noFill/>
                    <a:ln>
                      <a:noFill/>
                    </a:ln>
                  </pic:spPr>
                </pic:pic>
              </a:graphicData>
            </a:graphic>
          </wp:anchor>
        </w:drawing>
      </w:r>
      <w:r>
        <w:rPr>
          <w:rFonts w:hint="eastAsia" w:ascii="华文新魏" w:eastAsia="华文新魏"/>
          <w:b/>
          <w:bCs/>
          <w:sz w:val="52"/>
        </w:rPr>
        <w:t>青 岛 科 技 大 学</w:t>
      </w:r>
    </w:p>
    <w:p>
      <w:pPr>
        <w:jc w:val="center"/>
        <w:rPr>
          <w:rFonts w:ascii="华文新魏" w:eastAsia="华文新魏"/>
          <w:b/>
          <w:bCs/>
          <w:sz w:val="52"/>
        </w:rPr>
      </w:pPr>
    </w:p>
    <w:p>
      <w:pPr>
        <w:jc w:val="center"/>
        <w:rPr>
          <w:rFonts w:ascii="黑体" w:eastAsia="黑体"/>
          <w:b/>
          <w:bCs/>
          <w:sz w:val="44"/>
          <w:u w:val="double"/>
        </w:rPr>
      </w:pPr>
      <w:r>
        <w:rPr>
          <w:rFonts w:hint="eastAsia" w:ascii="黑体" w:eastAsia="黑体"/>
          <w:b/>
          <w:bCs/>
          <w:sz w:val="44"/>
          <w:u w:val="double"/>
        </w:rPr>
        <w:t xml:space="preserve"> 反 应 器 设 计 与 分 析 </w:t>
      </w:r>
    </w:p>
    <w:p>
      <w:pPr>
        <w:jc w:val="center"/>
        <w:rPr>
          <w:rFonts w:ascii="黑体" w:eastAsia="黑体"/>
          <w:b/>
          <w:bCs/>
          <w:sz w:val="32"/>
          <w:u w:val="double"/>
        </w:rPr>
      </w:pPr>
    </w:p>
    <w:p>
      <w:pPr>
        <w:jc w:val="center"/>
        <w:rPr>
          <w:rFonts w:ascii="黑体" w:eastAsia="黑体"/>
          <w:b/>
          <w:bCs/>
          <w:sz w:val="32"/>
          <w:u w:val="double"/>
        </w:rPr>
      </w:pPr>
    </w:p>
    <w:p>
      <w:pPr>
        <w:jc w:val="center"/>
        <w:rPr>
          <w:rFonts w:ascii="黑体" w:eastAsia="黑体"/>
          <w:b/>
          <w:bCs/>
          <w:sz w:val="32"/>
        </w:rPr>
      </w:pPr>
      <w:r>
        <w:rPr>
          <w:rFonts w:ascii="黑体" w:eastAsia="黑体"/>
          <w:b/>
          <w:bCs/>
          <w:sz w:val="32"/>
          <w:vertAlign w:val="subscript"/>
        </w:rPr>
        <mc:AlternateContent>
          <mc:Choice Requires="wps">
            <w:drawing>
              <wp:anchor distT="0" distB="0" distL="114300" distR="114300" simplePos="0" relativeHeight="251659264" behindDoc="0" locked="0" layoutInCell="1" allowOverlap="1">
                <wp:simplePos x="0" y="0"/>
                <wp:positionH relativeFrom="column">
                  <wp:posOffset>1076960</wp:posOffset>
                </wp:positionH>
                <wp:positionV relativeFrom="paragraph">
                  <wp:posOffset>325755</wp:posOffset>
                </wp:positionV>
                <wp:extent cx="4063365" cy="614045"/>
                <wp:effectExtent l="0" t="0" r="0" b="0"/>
                <wp:wrapNone/>
                <wp:docPr id="83" name="文本框 83"/>
                <wp:cNvGraphicFramePr/>
                <a:graphic xmlns:a="http://schemas.openxmlformats.org/drawingml/2006/main">
                  <a:graphicData uri="http://schemas.microsoft.com/office/word/2010/wordprocessingShape">
                    <wps:wsp>
                      <wps:cNvSpPr txBox="1">
                        <a:spLocks noChangeArrowheads="1"/>
                      </wps:cNvSpPr>
                      <wps:spPr bwMode="auto">
                        <a:xfrm>
                          <a:off x="0" y="0"/>
                          <a:ext cx="4063365" cy="614045"/>
                        </a:xfrm>
                        <a:prstGeom prst="rect">
                          <a:avLst/>
                        </a:prstGeom>
                        <a:noFill/>
                        <a:ln>
                          <a:noFill/>
                        </a:ln>
                        <a:effectLst/>
                      </wps:spPr>
                      <wps:txbx>
                        <w:txbxContent>
                          <w:p>
                            <w:pPr>
                              <w:pStyle w:val="17"/>
                              <w:spacing w:after="312" w:afterLines="100"/>
                              <w:jc w:val="center"/>
                            </w:pPr>
                            <w:r>
                              <w:rPr>
                                <w:rFonts w:hint="eastAsia"/>
                                <w:lang w:val="en-US" w:eastAsia="zh-CN"/>
                              </w:rPr>
                              <w:t>5000</w:t>
                            </w:r>
                            <w:r>
                              <w:rPr>
                                <w:rFonts w:hint="eastAsia"/>
                              </w:rPr>
                              <w:t>吨/年的烯烃</w:t>
                            </w:r>
                            <w:r>
                              <w:rPr>
                                <w:rFonts w:hint="eastAsia"/>
                                <w:lang w:val="en-US" w:eastAsia="zh-CN"/>
                              </w:rPr>
                              <w:t>制乙醛</w:t>
                            </w:r>
                            <w:r>
                              <w:rPr>
                                <w:rFonts w:hint="eastAsia"/>
                              </w:rPr>
                              <w:t>反应器设计</w:t>
                            </w:r>
                          </w:p>
                          <w:p>
                            <w:pPr>
                              <w:pStyle w:val="2"/>
                              <w:ind w:left="840" w:leftChars="0" w:firstLine="420" w:firstLineChars="0"/>
                              <w:rPr>
                                <w:rFonts w:ascii="黑体" w:hAnsi="黑体" w:cs="黑体"/>
                              </w:rPr>
                            </w:pPr>
                            <w:r>
                              <w:rPr>
                                <w:rFonts w:hint="eastAsia" w:ascii="黑体" w:hAnsi="黑体" w:cs="黑体"/>
                              </w:rPr>
                              <w:t>年产5000t乙酸乙酯釜式反应器设计</w:t>
                            </w:r>
                          </w:p>
                          <w:p>
                            <w:pPr>
                              <w:pStyle w:val="2"/>
                              <w:ind w:left="840" w:leftChars="0" w:firstLine="420" w:firstLineChars="0"/>
                              <w:rPr>
                                <w:rFonts w:ascii="黑体" w:hAnsi="黑体" w:cs="黑体"/>
                              </w:rPr>
                            </w:pPr>
                            <w:r>
                              <w:rPr>
                                <w:rFonts w:hint="eastAsia" w:ascii="黑体" w:hAnsi="黑体" w:cs="黑体"/>
                              </w:rPr>
                              <w:t>年产5000t乙酸乙酯釜式反应器设计</w:t>
                            </w:r>
                          </w:p>
                          <w:p>
                            <w:pPr>
                              <w:pStyle w:val="17"/>
                              <w:spacing w:after="312" w:afterLines="100"/>
                              <w:jc w:val="center"/>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84.8pt;margin-top:25.65pt;height:48.35pt;width:319.95pt;z-index:251659264;mso-width-relative:page;mso-height-relative:page;" filled="f" stroked="f" coordsize="21600,21600" o:gfxdata="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p+BGUdcAAAAKAQAADwAAAAAA&#10;AAABACAAAAAiAAAAZHJzL2Rvd25yZXYueG1sUEsBAhQAFAAAAAgAh07iQBBrQJoUAgAAFQQAAA4A&#10;AAAAAAAAAQAgAAAAJgEAAGRycy9lMm9Eb2MueG1sUEsFBgAAAAAGAAYAWQEAAKwFAAAAAA==&#10;">
                <v:fill on="f" focussize="0,0"/>
                <v:stroke on="f"/>
                <v:imagedata o:title=""/>
                <o:lock v:ext="edit" aspectratio="f"/>
                <v:textbox inset="0mm,0mm,0mm,0mm">
                  <w:txbxContent>
                    <w:p>
                      <w:pPr>
                        <w:pStyle w:val="17"/>
                        <w:spacing w:after="312" w:afterLines="100"/>
                        <w:jc w:val="center"/>
                      </w:pPr>
                      <w:r>
                        <w:rPr>
                          <w:rFonts w:hint="eastAsia"/>
                          <w:lang w:val="en-US" w:eastAsia="zh-CN"/>
                        </w:rPr>
                        <w:t>5000</w:t>
                      </w:r>
                      <w:r>
                        <w:rPr>
                          <w:rFonts w:hint="eastAsia"/>
                        </w:rPr>
                        <w:t>吨/年的烯烃</w:t>
                      </w:r>
                      <w:r>
                        <w:rPr>
                          <w:rFonts w:hint="eastAsia"/>
                          <w:lang w:val="en-US" w:eastAsia="zh-CN"/>
                        </w:rPr>
                        <w:t>制乙醛</w:t>
                      </w:r>
                      <w:r>
                        <w:rPr>
                          <w:rFonts w:hint="eastAsia"/>
                        </w:rPr>
                        <w:t>反应器设计</w:t>
                      </w:r>
                    </w:p>
                    <w:p>
                      <w:pPr>
                        <w:pStyle w:val="2"/>
                        <w:ind w:left="840" w:leftChars="0" w:firstLine="420" w:firstLineChars="0"/>
                        <w:rPr>
                          <w:rFonts w:ascii="黑体" w:hAnsi="黑体" w:cs="黑体"/>
                        </w:rPr>
                      </w:pPr>
                      <w:r>
                        <w:rPr>
                          <w:rFonts w:hint="eastAsia" w:ascii="黑体" w:hAnsi="黑体" w:cs="黑体"/>
                        </w:rPr>
                        <w:t>年产5000t乙酸乙酯釜式反应器设计</w:t>
                      </w:r>
                    </w:p>
                    <w:p>
                      <w:pPr>
                        <w:pStyle w:val="2"/>
                        <w:ind w:left="840" w:leftChars="0" w:firstLine="420" w:firstLineChars="0"/>
                        <w:rPr>
                          <w:rFonts w:ascii="黑体" w:hAnsi="黑体" w:cs="黑体"/>
                        </w:rPr>
                      </w:pPr>
                      <w:r>
                        <w:rPr>
                          <w:rFonts w:hint="eastAsia" w:ascii="黑体" w:hAnsi="黑体" w:cs="黑体"/>
                        </w:rPr>
                        <w:t>年产5000t乙酸乙酯釜式反应器设计</w:t>
                      </w:r>
                    </w:p>
                    <w:p>
                      <w:pPr>
                        <w:pStyle w:val="17"/>
                        <w:spacing w:after="312" w:afterLines="100"/>
                        <w:jc w:val="center"/>
                      </w:pPr>
                    </w:p>
                  </w:txbxContent>
                </v:textbox>
              </v:shape>
            </w:pict>
          </mc:Fallback>
        </mc:AlternateContent>
      </w:r>
    </w:p>
    <w:p>
      <w:pPr>
        <w:jc w:val="center"/>
        <w:rPr>
          <w:rFonts w:ascii="黑体" w:eastAsia="黑体"/>
          <w:b/>
          <w:bCs/>
          <w:sz w:val="32"/>
          <w:vertAlign w:val="subscript"/>
        </w:rPr>
      </w:pPr>
      <w:r>
        <w:rPr>
          <w:rFonts w:hint="eastAsia" w:ascii="黑体" w:eastAsia="黑体"/>
          <w:b/>
          <w:bCs/>
          <w:sz w:val="36"/>
        </w:rPr>
        <w:t>题 目</w:t>
      </w:r>
      <w:r>
        <w:rPr>
          <w:rFonts w:hint="eastAsia" w:ascii="黑体" w:eastAsia="黑体"/>
          <w:b/>
          <w:bCs/>
          <w:sz w:val="32"/>
        </w:rPr>
        <w:t xml:space="preserve"> _______________________________________</w:t>
      </w:r>
    </w:p>
    <w:p>
      <w:pPr>
        <w:jc w:val="center"/>
        <w:rPr>
          <w:rFonts w:ascii="黑体" w:eastAsia="黑体"/>
          <w:b/>
          <w:bCs/>
          <w:sz w:val="32"/>
          <w:u w:val="double"/>
        </w:rPr>
      </w:pPr>
    </w:p>
    <w:p>
      <w:pPr>
        <w:jc w:val="center"/>
        <w:rPr>
          <w:rFonts w:ascii="黑体" w:eastAsia="黑体"/>
          <w:b/>
          <w:bCs/>
          <w:sz w:val="32"/>
          <w:vertAlign w:val="subscript"/>
        </w:rPr>
      </w:pPr>
    </w:p>
    <w:p>
      <w:pPr>
        <w:jc w:val="center"/>
        <w:rPr>
          <w:rFonts w:ascii="黑体" w:eastAsia="黑体"/>
          <w:b/>
          <w:bCs/>
          <w:sz w:val="32"/>
          <w:vertAlign w:val="subscript"/>
        </w:rPr>
      </w:pPr>
    </w:p>
    <w:p>
      <w:pPr>
        <w:jc w:val="center"/>
        <w:rPr>
          <w:rFonts w:ascii="黑体" w:eastAsia="黑体"/>
          <w:b/>
          <w:bCs/>
          <w:sz w:val="32"/>
          <w:vertAlign w:val="subscript"/>
        </w:rPr>
      </w:pPr>
      <w:r>
        <w:rPr>
          <w:rFonts w:hint="eastAsia" w:ascii="黑体" w:eastAsia="黑体"/>
          <w:b/>
          <w:bCs/>
          <w:sz w:val="28"/>
        </w:rPr>
        <mc:AlternateContent>
          <mc:Choice Requires="wps">
            <w:drawing>
              <wp:anchor distT="0" distB="0" distL="114300" distR="114300" simplePos="0" relativeHeight="251660288" behindDoc="0" locked="0" layoutInCell="1" allowOverlap="1">
                <wp:simplePos x="0" y="0"/>
                <wp:positionH relativeFrom="column">
                  <wp:posOffset>2663190</wp:posOffset>
                </wp:positionH>
                <wp:positionV relativeFrom="paragraph">
                  <wp:posOffset>368935</wp:posOffset>
                </wp:positionV>
                <wp:extent cx="1334135" cy="299085"/>
                <wp:effectExtent l="0" t="0" r="0" b="0"/>
                <wp:wrapNone/>
                <wp:docPr id="81" name="文本框 81"/>
                <wp:cNvGraphicFramePr/>
                <a:graphic xmlns:a="http://schemas.openxmlformats.org/drawingml/2006/main">
                  <a:graphicData uri="http://schemas.microsoft.com/office/word/2010/wordprocessingShape">
                    <wps:wsp>
                      <wps:cNvSpPr txBox="1">
                        <a:spLocks noChangeArrowheads="1"/>
                      </wps:cNvSpPr>
                      <wps:spPr bwMode="auto">
                        <a:xfrm>
                          <a:off x="0" y="0"/>
                          <a:ext cx="1334135" cy="299085"/>
                        </a:xfrm>
                        <a:prstGeom prst="rect">
                          <a:avLst/>
                        </a:prstGeom>
                        <a:noFill/>
                        <a:ln>
                          <a:noFill/>
                        </a:ln>
                        <a:effectLst/>
                      </wps:spPr>
                      <wps:txbx>
                        <w:txbxContent>
                          <w:p>
                            <w:pPr>
                              <w:pStyle w:val="18"/>
                              <w:spacing w:after="312" w:afterLines="100"/>
                              <w:jc w:val="both"/>
                              <w:rPr>
                                <w:rFonts w:hint="default" w:eastAsia="黑体"/>
                                <w:lang w:val="en-US" w:eastAsia="zh-CN"/>
                              </w:rPr>
                            </w:pPr>
                            <w:r>
                              <w:rPr>
                                <w:rFonts w:hint="eastAsia"/>
                                <w:lang w:val="en-US" w:eastAsia="zh-CN"/>
                              </w:rPr>
                              <w:t>刘永卓</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09.7pt;margin-top:29.05pt;height:23.55pt;width:105.05pt;z-index:251660288;mso-width-relative:page;mso-height-relative:page;" filled="f" stroked="f" coordsize="21600,21600" o:gfxdata="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DoGudrZAAAACgEAAA8AAAAA&#10;AAAAAQAgAAAAIgAAAGRycy9kb3ducmV2LnhtbFBLAQIUABQAAAAIAIdO4kAUgmTlEwIAABUEAAAO&#10;AAAAAAAAAAEAIAAAACgBAABkcnMvZTJvRG9jLnhtbFBLBQYAAAAABgAGAFkBAACtBQAAAAA=&#10;">
                <v:fill on="f" focussize="0,0"/>
                <v:stroke on="f"/>
                <v:imagedata o:title=""/>
                <o:lock v:ext="edit" aspectratio="f"/>
                <v:textbox inset="0mm,0mm,0mm,0mm">
                  <w:txbxContent>
                    <w:p>
                      <w:pPr>
                        <w:pStyle w:val="18"/>
                        <w:spacing w:after="312" w:afterLines="100"/>
                        <w:jc w:val="both"/>
                        <w:rPr>
                          <w:rFonts w:hint="default" w:eastAsia="黑体"/>
                          <w:lang w:val="en-US" w:eastAsia="zh-CN"/>
                        </w:rPr>
                      </w:pPr>
                      <w:r>
                        <w:rPr>
                          <w:rFonts w:hint="eastAsia"/>
                          <w:lang w:val="en-US" w:eastAsia="zh-CN"/>
                        </w:rPr>
                        <w:t>刘永卓</w:t>
                      </w:r>
                    </w:p>
                  </w:txbxContent>
                </v:textbox>
              </v:shape>
            </w:pict>
          </mc:Fallback>
        </mc:AlternateContent>
      </w:r>
    </w:p>
    <w:p>
      <w:pPr>
        <w:jc w:val="center"/>
        <w:rPr>
          <w:rFonts w:ascii="黑体" w:eastAsia="黑体"/>
          <w:b/>
          <w:bCs/>
          <w:sz w:val="32"/>
          <w:vertAlign w:val="subscript"/>
        </w:rPr>
      </w:pPr>
      <w:r>
        <w:rPr>
          <w:rFonts w:hint="eastAsia" w:ascii="黑体" w:eastAsia="黑体"/>
          <w:b/>
          <w:bCs/>
          <w:sz w:val="28"/>
        </w:rPr>
        <w:t>指导教师</w:t>
      </w:r>
      <w:r>
        <w:rPr>
          <w:rFonts w:hint="eastAsia" w:ascii="黑体" w:eastAsia="黑体"/>
          <w:b/>
          <w:bCs/>
          <w:sz w:val="28"/>
          <w:lang w:val="en-US" w:eastAsia="zh-CN"/>
        </w:rPr>
        <w:t xml:space="preserve"> </w:t>
      </w:r>
      <w:r>
        <w:rPr>
          <w:rFonts w:hint="eastAsia" w:ascii="黑体" w:eastAsia="黑体"/>
          <w:b/>
          <w:bCs/>
          <w:sz w:val="32"/>
          <w:vertAlign w:val="subscript"/>
        </w:rPr>
        <w:t>__________________________</w:t>
      </w:r>
      <w:r>
        <w:rPr>
          <w:rFonts w:hint="eastAsia" w:ascii="黑体" w:eastAsia="黑体"/>
          <w:b/>
          <w:bCs/>
          <w:sz w:val="28"/>
        </w:rPr>
        <mc:AlternateContent>
          <mc:Choice Requires="wps">
            <w:drawing>
              <wp:anchor distT="0" distB="0" distL="114300" distR="114300" simplePos="0" relativeHeight="251661312" behindDoc="0" locked="0" layoutInCell="1" allowOverlap="1">
                <wp:simplePos x="0" y="0"/>
                <wp:positionH relativeFrom="column">
                  <wp:posOffset>2672715</wp:posOffset>
                </wp:positionH>
                <wp:positionV relativeFrom="paragraph">
                  <wp:posOffset>393700</wp:posOffset>
                </wp:positionV>
                <wp:extent cx="1338580" cy="299085"/>
                <wp:effectExtent l="0" t="0" r="0" b="0"/>
                <wp:wrapNone/>
                <wp:docPr id="80" name="文本框 80"/>
                <wp:cNvGraphicFramePr/>
                <a:graphic xmlns:a="http://schemas.openxmlformats.org/drawingml/2006/main">
                  <a:graphicData uri="http://schemas.microsoft.com/office/word/2010/wordprocessingShape">
                    <wps:wsp>
                      <wps:cNvSpPr txBox="1">
                        <a:spLocks noChangeArrowheads="1"/>
                      </wps:cNvSpPr>
                      <wps:spPr bwMode="auto">
                        <a:xfrm>
                          <a:off x="0" y="0"/>
                          <a:ext cx="1338580" cy="299085"/>
                        </a:xfrm>
                        <a:prstGeom prst="rect">
                          <a:avLst/>
                        </a:prstGeom>
                        <a:noFill/>
                        <a:ln>
                          <a:noFill/>
                        </a:ln>
                        <a:effectLst/>
                      </wps:spPr>
                      <wps:txbx>
                        <w:txbxContent>
                          <w:p>
                            <w:pPr>
                              <w:pStyle w:val="18"/>
                              <w:jc w:val="both"/>
                              <w:rPr>
                                <w:rFonts w:hint="eastAsia" w:eastAsia="黑体"/>
                                <w:lang w:val="en-US" w:eastAsia="zh-CN"/>
                              </w:rPr>
                            </w:pPr>
                            <w:r>
                              <w:rPr>
                                <w:rFonts w:hint="eastAsia"/>
                                <w:lang w:val="en-US" w:eastAsia="zh-CN"/>
                              </w:rPr>
                              <w:t>陈仕贤</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10.45pt;margin-top:31pt;height:23.55pt;width:105.4pt;z-index:251661312;mso-width-relative:page;mso-height-relative:page;" filled="f" stroked="f" coordsize="21600,21600" o:gfxdata="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h6TPP2AAAAAoBAAAPAAAAAAAA&#10;AAEAIAAAACIAAABkcnMvZG93bnJldi54bWxQSwECFAAUAAAACACHTuJA8Xby3hICAAAVBAAADgAA&#10;AAAAAAABACAAAAAnAQAAZHJzL2Uyb0RvYy54bWxQSwUGAAAAAAYABgBZAQAAqwUAAAAA&#10;">
                <v:fill on="f" focussize="0,0"/>
                <v:stroke on="f"/>
                <v:imagedata o:title=""/>
                <o:lock v:ext="edit" aspectratio="f"/>
                <v:textbox inset="0mm,0mm,0mm,0mm">
                  <w:txbxContent>
                    <w:p>
                      <w:pPr>
                        <w:pStyle w:val="18"/>
                        <w:jc w:val="both"/>
                        <w:rPr>
                          <w:rFonts w:hint="eastAsia" w:eastAsia="黑体"/>
                          <w:lang w:val="en-US" w:eastAsia="zh-CN"/>
                        </w:rPr>
                      </w:pPr>
                      <w:r>
                        <w:rPr>
                          <w:rFonts w:hint="eastAsia"/>
                          <w:lang w:val="en-US" w:eastAsia="zh-CN"/>
                        </w:rPr>
                        <w:t>陈仕贤</w:t>
                      </w:r>
                    </w:p>
                  </w:txbxContent>
                </v:textbox>
              </v:shape>
            </w:pict>
          </mc:Fallback>
        </mc:AlternateContent>
      </w:r>
    </w:p>
    <w:p>
      <w:pPr>
        <w:jc w:val="center"/>
        <w:rPr>
          <w:rFonts w:ascii="黑体" w:eastAsia="黑体"/>
          <w:b/>
          <w:bCs/>
          <w:sz w:val="32"/>
          <w:vertAlign w:val="subscript"/>
        </w:rPr>
      </w:pPr>
      <w:r>
        <w:rPr>
          <w:rFonts w:hint="eastAsia" w:ascii="黑体" w:eastAsia="黑体"/>
          <w:b/>
          <w:bCs/>
          <w:sz w:val="28"/>
        </w:rPr>
        <w:t>学生姓名</w:t>
      </w:r>
      <w:r>
        <w:rPr>
          <w:rFonts w:hint="eastAsia" w:ascii="黑体" w:eastAsia="黑体"/>
          <w:b/>
          <w:bCs/>
          <w:sz w:val="32"/>
          <w:vertAlign w:val="subscript"/>
        </w:rPr>
        <w:t>__________________________</w:t>
      </w:r>
    </w:p>
    <w:p>
      <w:pPr>
        <w:jc w:val="center"/>
        <w:rPr>
          <w:rFonts w:ascii="黑体" w:eastAsia="黑体"/>
          <w:b/>
          <w:bCs/>
          <w:sz w:val="32"/>
          <w:vertAlign w:val="subscript"/>
        </w:rPr>
      </w:pPr>
      <w:r>
        <w:rPr>
          <w:rFonts w:hint="eastAsia" w:ascii="黑体" w:eastAsia="黑体"/>
          <w:b/>
          <w:bCs/>
          <w:sz w:val="28"/>
        </w:rPr>
        <mc:AlternateContent>
          <mc:Choice Requires="wps">
            <w:drawing>
              <wp:anchor distT="0" distB="0" distL="114300" distR="114300" simplePos="0" relativeHeight="251662336" behindDoc="0" locked="0" layoutInCell="1" allowOverlap="1">
                <wp:simplePos x="0" y="0"/>
                <wp:positionH relativeFrom="column">
                  <wp:posOffset>2672715</wp:posOffset>
                </wp:positionH>
                <wp:positionV relativeFrom="paragraph">
                  <wp:posOffset>13970</wp:posOffset>
                </wp:positionV>
                <wp:extent cx="1352550" cy="299085"/>
                <wp:effectExtent l="0" t="0" r="0" b="0"/>
                <wp:wrapNone/>
                <wp:docPr id="79" name="文本框 79"/>
                <wp:cNvGraphicFramePr/>
                <a:graphic xmlns:a="http://schemas.openxmlformats.org/drawingml/2006/main">
                  <a:graphicData uri="http://schemas.microsoft.com/office/word/2010/wordprocessingShape">
                    <wps:wsp>
                      <wps:cNvSpPr txBox="1">
                        <a:spLocks noChangeArrowheads="1"/>
                      </wps:cNvSpPr>
                      <wps:spPr bwMode="auto">
                        <a:xfrm>
                          <a:off x="0" y="0"/>
                          <a:ext cx="1352550" cy="299085"/>
                        </a:xfrm>
                        <a:prstGeom prst="rect">
                          <a:avLst/>
                        </a:prstGeom>
                        <a:noFill/>
                        <a:ln>
                          <a:noFill/>
                        </a:ln>
                        <a:effectLst/>
                      </wps:spPr>
                      <wps:txbx>
                        <w:txbxContent>
                          <w:p>
                            <w:pPr>
                              <w:pStyle w:val="18"/>
                              <w:jc w:val="both"/>
                              <w:rPr>
                                <w:rFonts w:hint="default" w:ascii="Times New Roman" w:eastAsia="黑体"/>
                                <w:lang w:val="en-US" w:eastAsia="zh-CN"/>
                              </w:rPr>
                            </w:pPr>
                            <w:r>
                              <w:rPr>
                                <w:rFonts w:hint="eastAsia" w:ascii="Times New Roman"/>
                                <w:lang w:val="en-US" w:eastAsia="zh-CN"/>
                              </w:rPr>
                              <w:t>2001010305</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10.45pt;margin-top:1.1pt;height:23.55pt;width:106.5pt;z-index:251662336;mso-width-relative:page;mso-height-relative:page;" filled="f" stroked="f" coordsize="21600,21600" o:gfxdata="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HWW7xjWAAAACAEAAA8AAAAAAAAA&#10;AQAgAAAAIgAAAGRycy9kb3ducmV2LnhtbFBLAQIUABQAAAAIAIdO4kAswgnKEwIAABUEAAAOAAAA&#10;AAAAAAEAIAAAACUBAABkcnMvZTJvRG9jLnhtbFBLBQYAAAAABgAGAFkBAACqBQAAAAA=&#10;">
                <v:fill on="f" focussize="0,0"/>
                <v:stroke on="f"/>
                <v:imagedata o:title=""/>
                <o:lock v:ext="edit" aspectratio="f"/>
                <v:textbox inset="0mm,0mm,0mm,0mm">
                  <w:txbxContent>
                    <w:p>
                      <w:pPr>
                        <w:pStyle w:val="18"/>
                        <w:jc w:val="both"/>
                        <w:rPr>
                          <w:rFonts w:hint="default" w:ascii="Times New Roman" w:eastAsia="黑体"/>
                          <w:lang w:val="en-US" w:eastAsia="zh-CN"/>
                        </w:rPr>
                      </w:pPr>
                      <w:r>
                        <w:rPr>
                          <w:rFonts w:hint="eastAsia" w:ascii="Times New Roman"/>
                          <w:lang w:val="en-US" w:eastAsia="zh-CN"/>
                        </w:rPr>
                        <w:t>2001010305</w:t>
                      </w:r>
                    </w:p>
                  </w:txbxContent>
                </v:textbox>
              </v:shape>
            </w:pict>
          </mc:Fallback>
        </mc:AlternateContent>
      </w:r>
      <w:r>
        <w:rPr>
          <w:rFonts w:hint="eastAsia" w:ascii="黑体" w:eastAsia="黑体"/>
          <w:b/>
          <w:bCs/>
          <w:sz w:val="28"/>
        </w:rPr>
        <w:t>学生学号</w:t>
      </w:r>
      <w:r>
        <w:rPr>
          <w:rFonts w:hint="eastAsia" w:ascii="黑体" w:eastAsia="黑体"/>
          <w:b/>
          <w:bCs/>
          <w:sz w:val="32"/>
          <w:vertAlign w:val="subscript"/>
        </w:rPr>
        <w:t>__________________________</w:t>
      </w:r>
    </w:p>
    <w:p>
      <w:pPr>
        <w:jc w:val="center"/>
        <w:rPr>
          <w:rFonts w:ascii="黑体" w:eastAsia="黑体"/>
          <w:b/>
          <w:bCs/>
          <w:sz w:val="32"/>
          <w:vertAlign w:val="subscript"/>
        </w:rPr>
      </w:pPr>
    </w:p>
    <w:p>
      <w:pPr>
        <w:jc w:val="center"/>
        <w:rPr>
          <w:rFonts w:ascii="黑体" w:eastAsia="黑体"/>
          <w:b/>
          <w:bCs/>
          <w:sz w:val="32"/>
          <w:vertAlign w:val="subscript"/>
        </w:rPr>
      </w:pPr>
    </w:p>
    <w:p>
      <w:pPr>
        <w:jc w:val="center"/>
        <w:rPr>
          <w:rFonts w:ascii="黑体" w:eastAsia="黑体"/>
          <w:b/>
          <w:bCs/>
          <w:sz w:val="32"/>
          <w:vertAlign w:val="subscript"/>
        </w:rPr>
      </w:pPr>
    </w:p>
    <w:p>
      <w:pPr>
        <w:jc w:val="center"/>
        <w:rPr>
          <w:rFonts w:ascii="黑体" w:eastAsia="黑体"/>
          <w:b/>
          <w:bCs/>
          <w:sz w:val="28"/>
        </w:rPr>
      </w:pPr>
      <w:r>
        <w:rPr>
          <w:rFonts w:hint="eastAsia" w:ascii="黑体" w:eastAsia="黑体"/>
          <w:b/>
          <w:bCs/>
          <w:sz w:val="32"/>
          <w:vertAlign w:val="subscript"/>
        </w:rPr>
        <mc:AlternateContent>
          <mc:Choice Requires="wps">
            <w:drawing>
              <wp:anchor distT="0" distB="0" distL="114300" distR="114300" simplePos="0" relativeHeight="251664384" behindDoc="0" locked="0" layoutInCell="1" allowOverlap="1">
                <wp:simplePos x="0" y="0"/>
                <wp:positionH relativeFrom="column">
                  <wp:posOffset>2312035</wp:posOffset>
                </wp:positionH>
                <wp:positionV relativeFrom="paragraph">
                  <wp:posOffset>55245</wp:posOffset>
                </wp:positionV>
                <wp:extent cx="1615440" cy="200025"/>
                <wp:effectExtent l="0" t="0" r="0" b="0"/>
                <wp:wrapNone/>
                <wp:docPr id="72" name="文本框 72"/>
                <wp:cNvGraphicFramePr/>
                <a:graphic xmlns:a="http://schemas.openxmlformats.org/drawingml/2006/main">
                  <a:graphicData uri="http://schemas.microsoft.com/office/word/2010/wordprocessingShape">
                    <wps:wsp>
                      <wps:cNvSpPr txBox="1">
                        <a:spLocks noChangeArrowheads="1"/>
                      </wps:cNvSpPr>
                      <wps:spPr bwMode="auto">
                        <a:xfrm>
                          <a:off x="0" y="0"/>
                          <a:ext cx="1615440" cy="200025"/>
                        </a:xfrm>
                        <a:prstGeom prst="rect">
                          <a:avLst/>
                        </a:prstGeom>
                        <a:noFill/>
                        <a:ln>
                          <a:noFill/>
                        </a:ln>
                        <a:effectLst/>
                      </wps:spPr>
                      <wps:txbx>
                        <w:txbxContent>
                          <w:p>
                            <w:pPr>
                              <w:pStyle w:val="19"/>
                            </w:pPr>
                            <w:r>
                              <w:rPr>
                                <w:rFonts w:hint="eastAsia"/>
                              </w:rPr>
                              <w:t>化学工程与工艺</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182.05pt;margin-top:4.35pt;height:15.75pt;width:127.2pt;z-index:251664384;mso-width-relative:page;mso-height-relative:page;" filled="f" stroked="f" coordsize="21600,21600" o:gfxdata="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ohcUzYAAAACAEAAA8AAAAAAAAA&#10;AQAgAAAAIgAAAGRycy9kb3ducmV2LnhtbFBLAQIUABQAAAAIAIdO4kAHwHyQEQIAABUEAAAOAAAA&#10;AAAAAAEAIAAAACcBAABkcnMvZTJvRG9jLnhtbFBLBQYAAAAABgAGAFkBAACqBQAAAAA=&#10;">
                <v:fill on="f" focussize="0,0"/>
                <v:stroke on="f"/>
                <v:imagedata o:title=""/>
                <o:lock v:ext="edit" aspectratio="f"/>
                <v:textbox inset="0mm,0mm,0mm,0mm">
                  <w:txbxContent>
                    <w:p>
                      <w:pPr>
                        <w:pStyle w:val="19"/>
                      </w:pPr>
                      <w:r>
                        <w:rPr>
                          <w:rFonts w:hint="eastAsia"/>
                        </w:rPr>
                        <w:t>化学工程与工艺</w:t>
                      </w:r>
                    </w:p>
                  </w:txbxContent>
                </v:textbox>
              </v:shape>
            </w:pict>
          </mc:Fallback>
        </mc:AlternateContent>
      </w:r>
      <w:r>
        <w:rPr>
          <w:rFonts w:hint="eastAsia" w:ascii="黑体" w:eastAsia="黑体"/>
          <w:b/>
          <w:bCs/>
          <w:sz w:val="32"/>
          <w:vertAlign w:val="subscript"/>
        </w:rPr>
        <mc:AlternateContent>
          <mc:Choice Requires="wps">
            <w:drawing>
              <wp:anchor distT="0" distB="0" distL="114300" distR="114300" simplePos="0" relativeHeight="251665408" behindDoc="0" locked="0" layoutInCell="1" allowOverlap="1">
                <wp:simplePos x="0" y="0"/>
                <wp:positionH relativeFrom="column">
                  <wp:posOffset>4330065</wp:posOffset>
                </wp:positionH>
                <wp:positionV relativeFrom="paragraph">
                  <wp:posOffset>80010</wp:posOffset>
                </wp:positionV>
                <wp:extent cx="685800" cy="200025"/>
                <wp:effectExtent l="0" t="0" r="0" b="0"/>
                <wp:wrapNone/>
                <wp:docPr id="78" name="文本框 78"/>
                <wp:cNvGraphicFramePr/>
                <a:graphic xmlns:a="http://schemas.openxmlformats.org/drawingml/2006/main">
                  <a:graphicData uri="http://schemas.microsoft.com/office/word/2010/wordprocessingShape">
                    <wps:wsp>
                      <wps:cNvSpPr txBox="1">
                        <a:spLocks noChangeArrowheads="1"/>
                      </wps:cNvSpPr>
                      <wps:spPr bwMode="auto">
                        <a:xfrm>
                          <a:off x="0" y="0"/>
                          <a:ext cx="685800" cy="200025"/>
                        </a:xfrm>
                        <a:prstGeom prst="rect">
                          <a:avLst/>
                        </a:prstGeom>
                        <a:noFill/>
                        <a:ln>
                          <a:noFill/>
                        </a:ln>
                        <a:effectLst/>
                      </wps:spPr>
                      <wps:txbx>
                        <w:txbxContent>
                          <w:p>
                            <w:pPr>
                              <w:pStyle w:val="19"/>
                              <w:jc w:val="both"/>
                              <w:rPr>
                                <w:rFonts w:hint="default" w:ascii="Times New Roman" w:eastAsia="黑体"/>
                                <w:lang w:val="en-US" w:eastAsia="zh-CN"/>
                              </w:rPr>
                            </w:pPr>
                            <w:r>
                              <w:rPr>
                                <w:rFonts w:hint="eastAsia" w:ascii="Times New Roman"/>
                                <w:lang w:val="en-US" w:eastAsia="zh-CN"/>
                              </w:rPr>
                              <w:t>化工203</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340.95pt;margin-top:6.3pt;height:15.75pt;width:54pt;z-index:251665408;mso-width-relative:page;mso-height-relative:page;" filled="f" stroked="f" coordsize="21600,21600" o:gfxdata="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8Hf1GdcAAAAJAQAADwAAAAAAAAAB&#10;ACAAAAAiAAAAZHJzL2Rvd25yZXYueG1sUEsBAhQAFAAAAAgAh07iQJROkPcRAgAAFAQAAA4AAAAA&#10;AAAAAQAgAAAAJgEAAGRycy9lMm9Eb2MueG1sUEsFBgAAAAAGAAYAWQEAAKkFAAAAAA==&#10;">
                <v:fill on="f" focussize="0,0"/>
                <v:stroke on="f"/>
                <v:imagedata o:title=""/>
                <o:lock v:ext="edit" aspectratio="f"/>
                <v:textbox inset="0mm,0mm,0mm,0mm">
                  <w:txbxContent>
                    <w:p>
                      <w:pPr>
                        <w:pStyle w:val="19"/>
                        <w:jc w:val="both"/>
                        <w:rPr>
                          <w:rFonts w:hint="default" w:ascii="Times New Roman" w:eastAsia="黑体"/>
                          <w:lang w:val="en-US" w:eastAsia="zh-CN"/>
                        </w:rPr>
                      </w:pPr>
                      <w:r>
                        <w:rPr>
                          <w:rFonts w:hint="eastAsia" w:ascii="Times New Roman"/>
                          <w:lang w:val="en-US" w:eastAsia="zh-CN"/>
                        </w:rPr>
                        <w:t>化工203</w:t>
                      </w:r>
                    </w:p>
                  </w:txbxContent>
                </v:textbox>
              </v:shape>
            </w:pict>
          </mc:Fallback>
        </mc:AlternateContent>
      </w:r>
      <w:r>
        <w:rPr>
          <w:rFonts w:hint="eastAsia" w:ascii="黑体" w:eastAsia="黑体"/>
          <w:b/>
          <w:bCs/>
          <w:sz w:val="32"/>
          <w:vertAlign w:val="subscript"/>
        </w:rPr>
        <mc:AlternateContent>
          <mc:Choice Requires="wps">
            <w:drawing>
              <wp:anchor distT="0" distB="0" distL="114300" distR="114300" simplePos="0" relativeHeight="251663360" behindDoc="0" locked="0" layoutInCell="1" allowOverlap="1">
                <wp:simplePos x="0" y="0"/>
                <wp:positionH relativeFrom="column">
                  <wp:posOffset>358140</wp:posOffset>
                </wp:positionH>
                <wp:positionV relativeFrom="paragraph">
                  <wp:posOffset>120650</wp:posOffset>
                </wp:positionV>
                <wp:extent cx="1600200" cy="200025"/>
                <wp:effectExtent l="0" t="0" r="0" b="0"/>
                <wp:wrapNone/>
                <wp:docPr id="77" name="文本框 77"/>
                <wp:cNvGraphicFramePr/>
                <a:graphic xmlns:a="http://schemas.openxmlformats.org/drawingml/2006/main">
                  <a:graphicData uri="http://schemas.microsoft.com/office/word/2010/wordprocessingShape">
                    <wps:wsp>
                      <wps:cNvSpPr txBox="1">
                        <a:spLocks noChangeArrowheads="1"/>
                      </wps:cNvSpPr>
                      <wps:spPr bwMode="auto">
                        <a:xfrm>
                          <a:off x="0" y="0"/>
                          <a:ext cx="1600200" cy="200025"/>
                        </a:xfrm>
                        <a:prstGeom prst="rect">
                          <a:avLst/>
                        </a:prstGeom>
                        <a:noFill/>
                        <a:ln>
                          <a:noFill/>
                        </a:ln>
                        <a:effectLst/>
                      </wps:spPr>
                      <wps:txbx>
                        <w:txbxContent>
                          <w:p>
                            <w:pPr>
                              <w:pStyle w:val="19"/>
                            </w:pPr>
                            <w:r>
                              <w:rPr>
                                <w:rFonts w:hint="eastAsia"/>
                                <w:lang w:val="en-US" w:eastAsia="zh-CN"/>
                              </w:rPr>
                              <w:t xml:space="preserve">          </w:t>
                            </w:r>
                            <w:r>
                              <w:rPr>
                                <w:rFonts w:hint="eastAsia"/>
                              </w:rPr>
                              <w:t>化工</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8.2pt;margin-top:9.5pt;height:15.75pt;width:126pt;z-index:251663360;mso-width-relative:page;mso-height-relative:page;" filled="f" stroked="f" coordsize="21600,21600" o:gfxdata="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F0+HgjWAAAACAEAAA8AAAAAAAAAAQAg&#10;AAAAIgAAAGRycy9kb3ducmV2LnhtbFBLAQIUABQAAAAIAIdO4kAujrAOEAIAABUEAAAOAAAAAAAA&#10;AAEAIAAAACUBAABkcnMvZTJvRG9jLnhtbFBLBQYAAAAABgAGAFkBAACnBQAAAAA=&#10;">
                <v:fill on="f" focussize="0,0"/>
                <v:stroke on="f"/>
                <v:imagedata o:title=""/>
                <o:lock v:ext="edit" aspectratio="f"/>
                <v:textbox inset="0mm,0mm,0mm,0mm">
                  <w:txbxContent>
                    <w:p>
                      <w:pPr>
                        <w:pStyle w:val="19"/>
                      </w:pPr>
                      <w:r>
                        <w:rPr>
                          <w:rFonts w:hint="eastAsia"/>
                          <w:lang w:val="en-US" w:eastAsia="zh-CN"/>
                        </w:rPr>
                        <w:t xml:space="preserve">          </w:t>
                      </w:r>
                      <w:r>
                        <w:rPr>
                          <w:rFonts w:hint="eastAsia"/>
                        </w:rPr>
                        <w:t>化工</w:t>
                      </w:r>
                    </w:p>
                  </w:txbxContent>
                </v:textbox>
              </v:shape>
            </w:pict>
          </mc:Fallback>
        </mc:AlternateContent>
      </w:r>
      <w:r>
        <w:rPr>
          <w:rFonts w:hint="eastAsia" w:ascii="黑体" w:eastAsia="黑体"/>
          <w:b/>
          <w:bCs/>
          <w:sz w:val="32"/>
          <w:vertAlign w:val="subscript"/>
        </w:rPr>
        <w:t>___________________________</w:t>
      </w:r>
      <w:r>
        <w:rPr>
          <w:rFonts w:hint="eastAsia" w:ascii="黑体" w:eastAsia="黑体"/>
          <w:b/>
          <w:bCs/>
          <w:sz w:val="28"/>
        </w:rPr>
        <w:t xml:space="preserve">学院 </w:t>
      </w:r>
      <w:r>
        <w:rPr>
          <w:rFonts w:hint="eastAsia" w:ascii="黑体" w:eastAsia="黑体"/>
          <w:b/>
          <w:bCs/>
          <w:sz w:val="32"/>
          <w:vertAlign w:val="subscript"/>
        </w:rPr>
        <w:t>____________________________</w:t>
      </w:r>
      <w:r>
        <w:rPr>
          <w:rFonts w:hint="eastAsia" w:ascii="黑体" w:eastAsia="黑体"/>
          <w:b/>
          <w:bCs/>
          <w:sz w:val="28"/>
        </w:rPr>
        <w:t>专业</w:t>
      </w:r>
      <w:r>
        <w:rPr>
          <w:rFonts w:hint="eastAsia" w:ascii="黑体" w:eastAsia="黑体"/>
          <w:b/>
          <w:bCs/>
          <w:sz w:val="32"/>
          <w:vertAlign w:val="subscript"/>
        </w:rPr>
        <w:t>________________</w:t>
      </w:r>
      <w:r>
        <w:rPr>
          <w:rFonts w:hint="eastAsia" w:ascii="黑体" w:eastAsia="黑体"/>
          <w:b/>
          <w:bCs/>
          <w:sz w:val="28"/>
        </w:rPr>
        <w:t>班</w:t>
      </w:r>
    </w:p>
    <w:p>
      <w:pPr>
        <w:jc w:val="center"/>
        <w:rPr>
          <w:rFonts w:ascii="黑体" w:eastAsia="黑体"/>
          <w:b/>
          <w:bCs/>
          <w:sz w:val="32"/>
          <w:vertAlign w:val="subscript"/>
        </w:rPr>
      </w:pPr>
      <w:r>
        <w:rPr>
          <w:rFonts w:hint="eastAsia" w:ascii="黑体" w:eastAsia="黑体"/>
          <w:b/>
          <w:bCs/>
          <w:sz w:val="28"/>
        </w:rPr>
        <mc:AlternateContent>
          <mc:Choice Requires="wps">
            <w:drawing>
              <wp:anchor distT="0" distB="0" distL="114300" distR="114300" simplePos="0" relativeHeight="251666432" behindDoc="0" locked="0" layoutInCell="1" allowOverlap="1">
                <wp:simplePos x="0" y="0"/>
                <wp:positionH relativeFrom="column">
                  <wp:posOffset>2083435</wp:posOffset>
                </wp:positionH>
                <wp:positionV relativeFrom="paragraph">
                  <wp:posOffset>387985</wp:posOffset>
                </wp:positionV>
                <wp:extent cx="571500" cy="299085"/>
                <wp:effectExtent l="0" t="0" r="0" b="0"/>
                <wp:wrapNone/>
                <wp:docPr id="75" name="文本框 75"/>
                <wp:cNvGraphicFramePr/>
                <a:graphic xmlns:a="http://schemas.openxmlformats.org/drawingml/2006/main">
                  <a:graphicData uri="http://schemas.microsoft.com/office/word/2010/wordprocessingShape">
                    <wps:wsp>
                      <wps:cNvSpPr txBox="1">
                        <a:spLocks noChangeArrowheads="1"/>
                      </wps:cNvSpPr>
                      <wps:spPr bwMode="auto">
                        <a:xfrm>
                          <a:off x="0" y="0"/>
                          <a:ext cx="571500" cy="299085"/>
                        </a:xfrm>
                        <a:prstGeom prst="rect">
                          <a:avLst/>
                        </a:prstGeom>
                        <a:noFill/>
                        <a:ln>
                          <a:noFill/>
                        </a:ln>
                        <a:effectLst/>
                      </wps:spPr>
                      <wps:txbx>
                        <w:txbxContent>
                          <w:p>
                            <w:pPr>
                              <w:pStyle w:val="20"/>
                              <w:rPr>
                                <w:rFonts w:hint="eastAsia" w:eastAsia="黑体"/>
                                <w:lang w:val="en-US" w:eastAsia="zh-CN"/>
                              </w:rPr>
                            </w:pPr>
                            <w:r>
                              <w:rPr>
                                <w:rFonts w:hint="eastAsia"/>
                              </w:rPr>
                              <w:t>202</w:t>
                            </w:r>
                            <w:r>
                              <w:rPr>
                                <w:rFonts w:hint="eastAsia"/>
                                <w:lang w:val="en-US" w:eastAsia="zh-CN"/>
                              </w:rPr>
                              <w:t>3</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164.05pt;margin-top:30.55pt;height:23.55pt;width:45pt;z-index:251666432;mso-width-relative:page;mso-height-relative:page;" filled="f" stroked="f" coordsize="21600,21600" o:gfxdata="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lQS6N1wAAAAoBAAAPAAAAAAAA&#10;AAEAIAAAACIAAABkcnMvZG93bnJldi54bWxQSwECFAAUAAAACACHTuJAMoJa2BMCAAAUBAAADgAA&#10;AAAAAAABACAAAAAmAQAAZHJzL2Uyb0RvYy54bWxQSwUGAAAAAAYABgBZAQAAqwUAAAAA&#10;">
                <v:fill on="f" focussize="0,0"/>
                <v:stroke on="f"/>
                <v:imagedata o:title=""/>
                <o:lock v:ext="edit" aspectratio="f"/>
                <v:textbox inset="0mm,0mm,0mm,0mm">
                  <w:txbxContent>
                    <w:p>
                      <w:pPr>
                        <w:pStyle w:val="20"/>
                        <w:rPr>
                          <w:rFonts w:hint="eastAsia" w:eastAsia="黑体"/>
                          <w:lang w:val="en-US" w:eastAsia="zh-CN"/>
                        </w:rPr>
                      </w:pPr>
                      <w:r>
                        <w:rPr>
                          <w:rFonts w:hint="eastAsia"/>
                        </w:rPr>
                        <w:t>202</w:t>
                      </w:r>
                      <w:r>
                        <w:rPr>
                          <w:rFonts w:hint="eastAsia"/>
                          <w:lang w:val="en-US" w:eastAsia="zh-CN"/>
                        </w:rPr>
                        <w:t>3</w:t>
                      </w:r>
                    </w:p>
                  </w:txbxContent>
                </v:textbox>
              </v:shape>
            </w:pict>
          </mc:Fallback>
        </mc:AlternateContent>
      </w:r>
      <w:r>
        <w:rPr>
          <w:rFonts w:hint="eastAsia" w:ascii="黑体" w:eastAsia="黑体"/>
          <w:b/>
          <w:bCs/>
          <w:sz w:val="28"/>
        </w:rPr>
        <mc:AlternateContent>
          <mc:Choice Requires="wps">
            <w:drawing>
              <wp:anchor distT="0" distB="0" distL="114300" distR="114300" simplePos="0" relativeHeight="251669504" behindDoc="0" locked="0" layoutInCell="1" allowOverlap="1">
                <wp:simplePos x="0" y="0"/>
                <wp:positionH relativeFrom="column">
                  <wp:posOffset>3295015</wp:posOffset>
                </wp:positionH>
                <wp:positionV relativeFrom="paragraph">
                  <wp:posOffset>389255</wp:posOffset>
                </wp:positionV>
                <wp:extent cx="342900" cy="312420"/>
                <wp:effectExtent l="0" t="0" r="0" b="0"/>
                <wp:wrapNone/>
                <wp:docPr id="74" name="文本框 74"/>
                <wp:cNvGraphicFramePr/>
                <a:graphic xmlns:a="http://schemas.openxmlformats.org/drawingml/2006/main">
                  <a:graphicData uri="http://schemas.microsoft.com/office/word/2010/wordprocessingShape">
                    <wps:wsp>
                      <wps:cNvSpPr txBox="1">
                        <a:spLocks noChangeArrowheads="1"/>
                      </wps:cNvSpPr>
                      <wps:spPr bwMode="auto">
                        <a:xfrm>
                          <a:off x="0" y="0"/>
                          <a:ext cx="342900" cy="312420"/>
                        </a:xfrm>
                        <a:prstGeom prst="rect">
                          <a:avLst/>
                        </a:prstGeom>
                        <a:noFill/>
                        <a:ln>
                          <a:noFill/>
                        </a:ln>
                        <a:effectLst/>
                      </wps:spPr>
                      <wps:txbx>
                        <w:txbxContent>
                          <w:p>
                            <w:pPr>
                              <w:pStyle w:val="20"/>
                              <w:rPr>
                                <w:rFonts w:hint="default" w:eastAsia="黑体"/>
                                <w:lang w:val="en-US" w:eastAsia="zh-CN"/>
                              </w:rPr>
                            </w:pPr>
                            <w:r>
                              <w:rPr>
                                <w:rFonts w:hint="eastAsia"/>
                                <w:lang w:val="en-US" w:eastAsia="zh-CN"/>
                              </w:rPr>
                              <w:t>30</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59.45pt;margin-top:30.65pt;height:24.6pt;width:27pt;z-index:251669504;mso-width-relative:page;mso-height-relative:page;" filled="f" stroked="f" coordsize="21600,21600" o:gfxdata="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XqyQ19gAAAAKAQAADwAAAAAA&#10;AAABACAAAAAiAAAAZHJzL2Rvd25yZXYueG1sUEsBAhQAFAAAAAgAh07iQGVedJcTAgAAFAQAAA4A&#10;AAAAAAAAAQAgAAAAJwEAAGRycy9lMm9Eb2MueG1sUEsFBgAAAAAGAAYAWQEAAKwFAAAAAA==&#10;">
                <v:fill on="f" focussize="0,0"/>
                <v:stroke on="f"/>
                <v:imagedata o:title=""/>
                <o:lock v:ext="edit" aspectratio="f"/>
                <v:textbox inset="0mm,0mm,0mm,0mm">
                  <w:txbxContent>
                    <w:p>
                      <w:pPr>
                        <w:pStyle w:val="20"/>
                        <w:rPr>
                          <w:rFonts w:hint="default" w:eastAsia="黑体"/>
                          <w:lang w:val="en-US" w:eastAsia="zh-CN"/>
                        </w:rPr>
                      </w:pPr>
                      <w:r>
                        <w:rPr>
                          <w:rFonts w:hint="eastAsia"/>
                          <w:lang w:val="en-US" w:eastAsia="zh-CN"/>
                        </w:rPr>
                        <w:t>30</w:t>
                      </w:r>
                    </w:p>
                  </w:txbxContent>
                </v:textbox>
              </v:shape>
            </w:pict>
          </mc:Fallback>
        </mc:AlternateContent>
      </w:r>
    </w:p>
    <w:p>
      <w:pPr>
        <w:jc w:val="center"/>
        <w:rPr>
          <w:rFonts w:ascii="黑体" w:eastAsia="黑体"/>
          <w:b/>
          <w:bCs/>
          <w:sz w:val="28"/>
        </w:rPr>
      </w:pPr>
      <w:r>
        <w:rPr>
          <w:rFonts w:hint="eastAsia" w:ascii="黑体" w:eastAsia="黑体"/>
          <w:b/>
          <w:bCs/>
          <w:sz w:val="28"/>
        </w:rPr>
        <mc:AlternateContent>
          <mc:Choice Requires="wps">
            <w:drawing>
              <wp:anchor distT="0" distB="0" distL="114300" distR="114300" simplePos="0" relativeHeight="251667456" behindDoc="0" locked="0" layoutInCell="1" allowOverlap="1">
                <wp:simplePos x="0" y="0"/>
                <wp:positionH relativeFrom="column">
                  <wp:posOffset>2832100</wp:posOffset>
                </wp:positionH>
                <wp:positionV relativeFrom="paragraph">
                  <wp:posOffset>31115</wp:posOffset>
                </wp:positionV>
                <wp:extent cx="342900" cy="312420"/>
                <wp:effectExtent l="0" t="0" r="0" b="0"/>
                <wp:wrapNone/>
                <wp:docPr id="73" name="文本框 73"/>
                <wp:cNvGraphicFramePr/>
                <a:graphic xmlns:a="http://schemas.openxmlformats.org/drawingml/2006/main">
                  <a:graphicData uri="http://schemas.microsoft.com/office/word/2010/wordprocessingShape">
                    <wps:wsp>
                      <wps:cNvSpPr txBox="1">
                        <a:spLocks noChangeArrowheads="1"/>
                      </wps:cNvSpPr>
                      <wps:spPr bwMode="auto">
                        <a:xfrm>
                          <a:off x="0" y="0"/>
                          <a:ext cx="342900" cy="312420"/>
                        </a:xfrm>
                        <a:prstGeom prst="rect">
                          <a:avLst/>
                        </a:prstGeom>
                        <a:noFill/>
                        <a:ln>
                          <a:noFill/>
                        </a:ln>
                        <a:effectLst/>
                      </wps:spPr>
                      <wps:txbx>
                        <w:txbxContent>
                          <w:p>
                            <w:pPr>
                              <w:pStyle w:val="20"/>
                              <w:rPr>
                                <w:rFonts w:hint="eastAsia" w:eastAsia="黑体"/>
                                <w:lang w:val="en-US" w:eastAsia="zh-CN"/>
                              </w:rPr>
                            </w:pPr>
                            <w:r>
                              <w:rPr>
                                <w:rFonts w:hint="eastAsia"/>
                                <w:lang w:val="en-US" w:eastAsia="zh-CN"/>
                              </w:rPr>
                              <w:t>6</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23pt;margin-top:2.45pt;height:24.6pt;width:27pt;z-index:251667456;mso-width-relative:page;mso-height-relative:page;" filled="f" stroked="f" coordsize="21600,21600" o:gfxdata="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5AlI71QAAAAgBAAAPAAAAAAAAAAEA&#10;IAAAACIAAABkcnMvZG93bnJldi54bWxQSwECFAAUAAAACACHTuJAWeykoBICAAAUBAAADgAAAAAA&#10;AAABACAAAAAkAQAAZHJzL2Uyb0RvYy54bWxQSwUGAAAAAAYABgBZAQAAqAUAAAAA&#10;">
                <v:fill on="f" focussize="0,0"/>
                <v:stroke on="f"/>
                <v:imagedata o:title=""/>
                <o:lock v:ext="edit" aspectratio="f"/>
                <v:textbox inset="0mm,0mm,0mm,0mm">
                  <w:txbxContent>
                    <w:p>
                      <w:pPr>
                        <w:pStyle w:val="20"/>
                        <w:rPr>
                          <w:rFonts w:hint="eastAsia" w:eastAsia="黑体"/>
                          <w:lang w:val="en-US" w:eastAsia="zh-CN"/>
                        </w:rPr>
                      </w:pPr>
                      <w:r>
                        <w:rPr>
                          <w:rFonts w:hint="eastAsia"/>
                          <w:lang w:val="en-US" w:eastAsia="zh-CN"/>
                        </w:rPr>
                        <w:t>6</w:t>
                      </w:r>
                    </w:p>
                  </w:txbxContent>
                </v:textbox>
              </v:shape>
            </w:pict>
          </mc:Fallback>
        </mc:AlternateContent>
      </w:r>
      <w:r>
        <w:rPr>
          <w:rFonts w:hint="eastAsia" w:ascii="黑体" w:eastAsia="黑体"/>
          <w:b/>
          <w:bCs/>
          <w:sz w:val="28"/>
        </w:rPr>
        <mc:AlternateContent>
          <mc:Choice Requires="wps">
            <w:drawing>
              <wp:anchor distT="0" distB="0" distL="114300" distR="114300" simplePos="0" relativeHeight="251668480" behindDoc="0" locked="0" layoutInCell="1" allowOverlap="1">
                <wp:simplePos x="0" y="0"/>
                <wp:positionH relativeFrom="column">
                  <wp:posOffset>3171825</wp:posOffset>
                </wp:positionH>
                <wp:positionV relativeFrom="paragraph">
                  <wp:posOffset>47625</wp:posOffset>
                </wp:positionV>
                <wp:extent cx="219075" cy="259080"/>
                <wp:effectExtent l="0" t="0" r="0" b="0"/>
                <wp:wrapNone/>
                <wp:docPr id="76" name="文本框 76"/>
                <wp:cNvGraphicFramePr/>
                <a:graphic xmlns:a="http://schemas.openxmlformats.org/drawingml/2006/main">
                  <a:graphicData uri="http://schemas.microsoft.com/office/word/2010/wordprocessingShape">
                    <wps:wsp>
                      <wps:cNvSpPr txBox="1">
                        <a:spLocks noChangeArrowheads="1"/>
                      </wps:cNvSpPr>
                      <wps:spPr bwMode="auto">
                        <a:xfrm flipH="1">
                          <a:off x="0" y="0"/>
                          <a:ext cx="219075" cy="259080"/>
                        </a:xfrm>
                        <a:prstGeom prst="rect">
                          <a:avLst/>
                        </a:prstGeom>
                        <a:noFill/>
                        <a:ln>
                          <a:noFill/>
                        </a:ln>
                        <a:effectLst/>
                      </wps:spPr>
                      <wps:txbx>
                        <w:txbxContent>
                          <w:p>
                            <w:pPr>
                              <w:pStyle w:val="20"/>
                              <w:jc w:val="both"/>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flip:x;margin-left:249.75pt;margin-top:3.75pt;height:20.4pt;width:17.25pt;z-index:251668480;mso-width-relative:page;mso-height-relative:page;" filled="f" stroked="f" coordsize="21600,21600" o:gfxdata="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bWzu22AAAAAgBAAAP&#10;AAAAAAAAAAEAIAAAACIAAABkcnMvZG93bnJldi54bWxQSwECFAAUAAAACACHTuJAvjmDWhgCAAAe&#10;BAAADgAAAAAAAAABACAAAAAnAQAAZHJzL2Uyb0RvYy54bWxQSwUGAAAAAAYABgBZAQAAsQUAAAAA&#10;">
                <v:fill on="f" focussize="0,0"/>
                <v:stroke on="f"/>
                <v:imagedata o:title=""/>
                <o:lock v:ext="edit" aspectratio="f"/>
                <v:textbox inset="0mm,0mm,0mm,0mm">
                  <w:txbxContent>
                    <w:p>
                      <w:pPr>
                        <w:pStyle w:val="20"/>
                        <w:jc w:val="both"/>
                      </w:pPr>
                    </w:p>
                  </w:txbxContent>
                </v:textbox>
              </v:shape>
            </w:pict>
          </mc:Fallback>
        </mc:AlternateContent>
      </w:r>
      <w:r>
        <w:rPr>
          <w:rFonts w:hint="eastAsia" w:ascii="黑体" w:eastAsia="黑体"/>
          <w:b/>
          <w:bCs/>
          <w:sz w:val="28"/>
        </w:rPr>
        <w:t>______年 ___月 ___日</w:t>
      </w:r>
    </w:p>
    <w:p>
      <w:pPr>
        <w:pStyle w:val="16"/>
        <w:spacing w:line="360" w:lineRule="auto"/>
        <w:ind w:left="2940" w:leftChars="0" w:firstLineChars="0"/>
        <w:jc w:val="both"/>
        <w:rPr>
          <w:rFonts w:hint="eastAsia" w:ascii="宋体" w:cs="宋体"/>
          <w:color w:val="000000"/>
          <w:sz w:val="44"/>
          <w:szCs w:val="44"/>
        </w:rPr>
        <w:sectPr>
          <w:headerReference r:id="rId5" w:type="first"/>
          <w:headerReference r:id="rId3" w:type="default"/>
          <w:footerReference r:id="rId6" w:type="default"/>
          <w:headerReference r:id="rId4" w:type="even"/>
          <w:pgSz w:w="11906" w:h="16838"/>
          <w:pgMar w:top="1418" w:right="1134" w:bottom="1134" w:left="1418" w:header="851" w:footer="992" w:gutter="0"/>
          <w:pgBorders>
            <w:top w:val="none" w:sz="0" w:space="0"/>
            <w:left w:val="none" w:sz="0" w:space="0"/>
            <w:bottom w:val="none" w:sz="0" w:space="0"/>
            <w:right w:val="none" w:sz="0" w:space="0"/>
          </w:pgBorders>
          <w:pgNumType w:fmt="decimal" w:start="1"/>
          <w:cols w:space="425" w:num="1"/>
          <w:titlePg/>
          <w:docGrid w:type="lines" w:linePitch="312" w:charSpace="0"/>
        </w:sectPr>
      </w:pPr>
    </w:p>
    <w:p>
      <w:pPr>
        <w:pStyle w:val="16"/>
        <w:spacing w:line="360" w:lineRule="auto"/>
        <w:ind w:left="2940" w:leftChars="0" w:firstLineChars="0"/>
        <w:jc w:val="both"/>
        <w:rPr>
          <w:rFonts w:hint="eastAsia" w:ascii="宋体" w:cs="宋体"/>
          <w:color w:val="000000"/>
          <w:sz w:val="44"/>
          <w:szCs w:val="44"/>
        </w:rPr>
      </w:pPr>
    </w:p>
    <w:p>
      <w:pPr>
        <w:widowControl/>
        <w:jc w:val="center"/>
        <w:rPr>
          <w:rFonts w:hint="eastAsia" w:ascii="黑体" w:hAnsi="黑体" w:eastAsia="黑体" w:cs="Times New Roman"/>
          <w:sz w:val="32"/>
          <w:szCs w:val="32"/>
        </w:rPr>
        <w:sectPr>
          <w:headerReference r:id="rId7" w:type="default"/>
          <w:footerReference r:id="rId8" w:type="default"/>
          <w:type w:val="continuous"/>
          <w:pgSz w:w="11906" w:h="16838"/>
          <w:pgMar w:top="1418" w:right="1134" w:bottom="1134" w:left="1418"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outlineLvl w:val="0"/>
        <w:rPr>
          <w:rFonts w:ascii="黑体" w:hAnsi="黑体" w:eastAsia="黑体"/>
          <w:kern w:val="2"/>
          <w:sz w:val="32"/>
          <w:szCs w:val="32"/>
          <w:lang w:val="en-US" w:eastAsia="zh-CN" w:bidi="ar-SA"/>
        </w:rPr>
      </w:pPr>
      <w:bookmarkStart w:id="1" w:name="_Toc9023"/>
      <w:bookmarkStart w:id="2" w:name="_Toc16506"/>
      <w:bookmarkStart w:id="3" w:name="_Toc6160"/>
      <w:bookmarkStart w:id="4" w:name="_Toc25969"/>
      <w:r>
        <w:rPr>
          <w:rFonts w:hint="eastAsia" w:ascii="黑体" w:hAnsi="黑体" w:eastAsia="黑体"/>
          <w:kern w:val="2"/>
          <w:sz w:val="32"/>
          <w:szCs w:val="32"/>
          <w:lang w:val="en-US" w:eastAsia="zh-CN" w:bidi="ar-SA"/>
        </w:rPr>
        <w:t>课程设计任务书</w:t>
      </w:r>
      <w:bookmarkEnd w:id="1"/>
      <w:bookmarkEnd w:id="2"/>
      <w:bookmarkEnd w:id="3"/>
      <w:bookmarkEnd w:id="4"/>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outlineLvl w:val="9"/>
        <w:rPr>
          <w:rFonts w:ascii="宋体" w:hAnsi="宋体" w:eastAsia="宋体"/>
          <w:kern w:val="2"/>
          <w:sz w:val="24"/>
          <w:szCs w:val="24"/>
          <w:lang w:val="en-US" w:eastAsia="zh-CN" w:bidi="ar-SA"/>
        </w:rPr>
      </w:pPr>
      <w:r>
        <w:rPr>
          <w:rFonts w:hint="eastAsia" w:ascii="宋体" w:hAnsi="宋体" w:eastAsia="宋体"/>
          <w:b/>
          <w:kern w:val="2"/>
          <w:sz w:val="24"/>
          <w:szCs w:val="24"/>
          <w:lang w:val="en-US" w:eastAsia="zh-CN" w:bidi="ar-SA"/>
        </w:rPr>
        <w:t>设计题目：</w:t>
      </w:r>
      <w:r>
        <w:rPr>
          <w:rFonts w:ascii="宋体" w:hAnsi="宋体" w:eastAsia="宋体" w:cs="楷体"/>
          <w:kern w:val="2"/>
          <w:sz w:val="24"/>
          <w:szCs w:val="24"/>
          <w:lang w:val="en-US" w:eastAsia="zh-CN" w:bidi="ar-SA"/>
        </w:rPr>
        <w:t>5000</w:t>
      </w:r>
      <w:r>
        <w:rPr>
          <w:rFonts w:hint="eastAsia" w:ascii="宋体" w:hAnsi="宋体" w:eastAsia="宋体" w:cs="楷体"/>
          <w:kern w:val="2"/>
          <w:sz w:val="24"/>
          <w:szCs w:val="24"/>
          <w:lang w:val="en-US" w:eastAsia="zh-CN" w:bidi="ar-SA"/>
        </w:rPr>
        <w:t>吨</w:t>
      </w:r>
      <w:r>
        <w:rPr>
          <w:rFonts w:ascii="宋体" w:hAnsi="宋体" w:eastAsia="宋体" w:cs="楷体"/>
          <w:kern w:val="2"/>
          <w:sz w:val="24"/>
          <w:szCs w:val="24"/>
          <w:lang w:val="en-US" w:eastAsia="zh-CN" w:bidi="ar-SA"/>
        </w:rPr>
        <w:t>/</w:t>
      </w:r>
      <w:r>
        <w:rPr>
          <w:rFonts w:hint="eastAsia" w:ascii="宋体" w:hAnsi="宋体" w:eastAsia="宋体" w:cs="楷体"/>
          <w:kern w:val="2"/>
          <w:sz w:val="24"/>
          <w:szCs w:val="24"/>
          <w:lang w:val="en-US" w:eastAsia="zh-CN" w:bidi="ar-SA"/>
        </w:rPr>
        <w:t>年的烯烃制乙醛反应器设计</w: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outlineLvl w:val="9"/>
        <w:rPr>
          <w:rFonts w:ascii="宋体" w:hAnsi="宋体" w:eastAsia="宋体"/>
          <w:b/>
          <w:kern w:val="2"/>
          <w:sz w:val="24"/>
          <w:szCs w:val="24"/>
          <w:lang w:val="en-US" w:eastAsia="zh-CN" w:bidi="ar-SA"/>
        </w:rPr>
      </w:pPr>
      <w:r>
        <w:rPr>
          <w:rFonts w:hint="eastAsia" w:ascii="宋体" w:hAnsi="宋体" w:eastAsia="宋体"/>
          <w:b/>
          <w:kern w:val="2"/>
          <w:sz w:val="24"/>
          <w:szCs w:val="24"/>
          <w:lang w:val="en-US" w:eastAsia="zh-CN" w:bidi="ar-SA"/>
        </w:rPr>
        <w:t>一、设计任务及操作条件</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outlineLvl w:val="9"/>
        <w:rPr>
          <w:rFonts w:ascii="宋体" w:hAnsi="宋体" w:eastAsia="宋体"/>
          <w:kern w:val="2"/>
          <w:sz w:val="24"/>
          <w:szCs w:val="24"/>
          <w:lang w:val="en-US" w:eastAsia="zh-CN" w:bidi="ar-SA"/>
        </w:rPr>
      </w:pPr>
      <w:r>
        <w:rPr>
          <w:rFonts w:hint="eastAsia" w:ascii="宋体" w:hAnsi="宋体" w:eastAsia="宋体"/>
          <w:kern w:val="2"/>
          <w:sz w:val="24"/>
          <w:szCs w:val="24"/>
          <w:lang w:val="en-US" w:eastAsia="zh-CN" w:bidi="ar-SA"/>
        </w:rPr>
        <w:t>烯烃制乙醛催化剂选用</w:t>
      </w:r>
      <w:r>
        <w:rPr>
          <w:rFonts w:ascii="宋体" w:hAnsi="宋体" w:eastAsia="宋体"/>
          <w:kern w:val="2"/>
          <w:sz w:val="24"/>
          <w:szCs w:val="24"/>
          <w:lang w:val="en-US" w:eastAsia="zh-CN" w:bidi="ar-SA"/>
        </w:rPr>
        <w:t>Cu-Zn-Cr</w:t>
      </w:r>
      <w:r>
        <w:rPr>
          <w:rFonts w:hint="eastAsia" w:ascii="宋体" w:hAnsi="宋体" w:eastAsia="宋体"/>
          <w:kern w:val="2"/>
          <w:sz w:val="24"/>
          <w:szCs w:val="24"/>
          <w:lang w:val="en-US" w:eastAsia="zh-CN" w:bidi="ar-SA"/>
        </w:rPr>
        <w:t>，总收率为</w:t>
      </w:r>
      <w:r>
        <w:rPr>
          <w:rFonts w:ascii="宋体" w:hAnsi="宋体" w:eastAsia="宋体"/>
          <w:kern w:val="2"/>
          <w:sz w:val="24"/>
          <w:szCs w:val="24"/>
          <w:lang w:val="en-US" w:eastAsia="zh-CN" w:bidi="ar-SA"/>
        </w:rPr>
        <w:t>89.5ωt%</w:t>
      </w:r>
      <w:r>
        <w:rPr>
          <w:rFonts w:hint="eastAsia" w:ascii="宋体" w:hAnsi="宋体" w:eastAsia="宋体"/>
          <w:kern w:val="2"/>
          <w:sz w:val="24"/>
          <w:szCs w:val="24"/>
          <w:lang w:val="en-US" w:eastAsia="zh-CN" w:bidi="ar-SA"/>
        </w:rPr>
        <w:t>。</w:t>
      </w:r>
      <w:r>
        <w:rPr>
          <w:rFonts w:hint="eastAsia" w:ascii="宋体" w:hAnsi="宋体" w:eastAsia="宋体" w:cs="楷体"/>
          <w:kern w:val="2"/>
          <w:sz w:val="24"/>
          <w:szCs w:val="24"/>
          <w:lang w:val="en-US" w:eastAsia="zh-CN" w:bidi="ar-SA"/>
        </w:rPr>
        <w:t>该反应釜的操作温度为</w:t>
      </w:r>
      <w:r>
        <w:rPr>
          <w:rFonts w:ascii="宋体" w:hAnsi="宋体" w:eastAsia="宋体" w:cs="楷体"/>
          <w:kern w:val="2"/>
          <w:sz w:val="24"/>
          <w:szCs w:val="24"/>
          <w:lang w:val="en-US" w:eastAsia="zh-CN" w:bidi="ar-SA"/>
        </w:rPr>
        <w:t>100</w:t>
      </w:r>
      <w:r>
        <w:rPr>
          <w:rFonts w:hint="eastAsia" w:ascii="宋体" w:hAnsi="宋体" w:eastAsia="宋体" w:cs="楷体"/>
          <w:kern w:val="2"/>
          <w:sz w:val="24"/>
          <w:szCs w:val="24"/>
          <w:lang w:val="en-US" w:eastAsia="zh-CN" w:bidi="ar-SA"/>
        </w:rPr>
        <w:t>℃，设计温度为</w:t>
      </w:r>
      <w:r>
        <w:rPr>
          <w:rFonts w:ascii="宋体" w:hAnsi="宋体" w:eastAsia="宋体" w:cs="楷体"/>
          <w:kern w:val="2"/>
          <w:sz w:val="24"/>
          <w:szCs w:val="24"/>
          <w:lang w:val="en-US" w:eastAsia="zh-CN" w:bidi="ar-SA"/>
        </w:rPr>
        <w:t>120</w:t>
      </w:r>
      <w:r>
        <w:rPr>
          <w:rFonts w:hint="eastAsia" w:ascii="宋体" w:hAnsi="宋体" w:eastAsia="宋体" w:cs="楷体"/>
          <w:kern w:val="2"/>
          <w:sz w:val="24"/>
          <w:szCs w:val="24"/>
          <w:lang w:val="en-US" w:eastAsia="zh-CN" w:bidi="ar-SA"/>
        </w:rPr>
        <w:t>℃，</w:t>
      </w:r>
      <w:r>
        <w:rPr>
          <w:rFonts w:hint="eastAsia" w:ascii="宋体" w:hAnsi="宋体" w:eastAsia="宋体"/>
          <w:kern w:val="2"/>
          <w:sz w:val="24"/>
          <w:szCs w:val="24"/>
          <w:lang w:val="en-US" w:eastAsia="zh-CN" w:bidi="ar-SA"/>
        </w:rPr>
        <w:t>反应压力为</w:t>
      </w:r>
      <w:r>
        <w:rPr>
          <w:rFonts w:ascii="宋体" w:hAnsi="宋体" w:eastAsia="宋体"/>
          <w:kern w:val="2"/>
          <w:sz w:val="24"/>
          <w:szCs w:val="24"/>
          <w:lang w:val="en-US" w:eastAsia="zh-CN" w:bidi="ar-SA"/>
        </w:rPr>
        <w:t>0.417Mpa</w:t>
      </w:r>
      <w:r>
        <w:rPr>
          <w:rFonts w:hint="eastAsia" w:ascii="宋体" w:hAnsi="宋体" w:eastAsia="宋体"/>
          <w:kern w:val="2"/>
          <w:sz w:val="24"/>
          <w:szCs w:val="24"/>
          <w:lang w:val="en-US" w:eastAsia="zh-CN" w:bidi="ar-SA"/>
        </w:rPr>
        <w:t>（绝压）。年运行时间为</w:t>
      </w:r>
      <w:r>
        <w:rPr>
          <w:rFonts w:ascii="宋体" w:hAnsi="宋体" w:eastAsia="宋体"/>
          <w:kern w:val="2"/>
          <w:sz w:val="24"/>
          <w:szCs w:val="24"/>
          <w:lang w:val="en-US" w:eastAsia="zh-CN" w:bidi="ar-SA"/>
        </w:rPr>
        <w:t>6000</w:t>
      </w:r>
      <w:r>
        <w:rPr>
          <w:rFonts w:hint="eastAsia" w:ascii="宋体" w:hAnsi="宋体" w:eastAsia="宋体"/>
          <w:kern w:val="2"/>
          <w:sz w:val="24"/>
          <w:szCs w:val="24"/>
          <w:lang w:val="en-US" w:eastAsia="zh-CN" w:bidi="ar-SA"/>
        </w:rPr>
        <w:t>小时。请设计满足生产任务和条件的反应器。</w: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outlineLvl w:val="9"/>
        <w:rPr>
          <w:rFonts w:ascii="宋体" w:hAnsi="宋体" w:eastAsia="宋体"/>
          <w:b/>
          <w:kern w:val="2"/>
          <w:sz w:val="24"/>
          <w:szCs w:val="24"/>
          <w:lang w:val="en-US" w:eastAsia="zh-CN" w:bidi="ar-SA"/>
        </w:rPr>
      </w:pPr>
      <w:r>
        <w:rPr>
          <w:rFonts w:hint="eastAsia" w:ascii="宋体" w:hAnsi="宋体" w:eastAsia="宋体"/>
          <w:b/>
          <w:kern w:val="2"/>
          <w:sz w:val="24"/>
          <w:szCs w:val="24"/>
          <w:lang w:val="en-US" w:eastAsia="zh-CN" w:bidi="ar-SA"/>
        </w:rPr>
        <w:t>二、设计内容及要求</w: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outlineLvl w:val="9"/>
        <w:rPr>
          <w:rFonts w:ascii="宋体" w:hAnsi="宋体" w:eastAsia="宋体"/>
          <w:b/>
          <w:kern w:val="2"/>
          <w:sz w:val="24"/>
          <w:szCs w:val="24"/>
          <w:lang w:val="en-US" w:eastAsia="zh-CN" w:bidi="ar-SA"/>
        </w:rPr>
      </w:pPr>
      <w:r>
        <w:rPr>
          <w:rFonts w:ascii="宋体" w:hAnsi="宋体" w:eastAsia="宋体"/>
          <w:b/>
          <w:kern w:val="2"/>
          <w:sz w:val="24"/>
          <w:szCs w:val="24"/>
          <w:lang w:val="en-US" w:eastAsia="zh-CN" w:bidi="ar-SA"/>
        </w:rPr>
        <w:t>1</w:t>
      </w:r>
      <w:r>
        <w:rPr>
          <w:rFonts w:hint="eastAsia" w:ascii="宋体" w:hAnsi="宋体" w:eastAsia="宋体"/>
          <w:b/>
          <w:kern w:val="2"/>
          <w:sz w:val="24"/>
          <w:szCs w:val="24"/>
          <w:lang w:val="en-US" w:eastAsia="zh-CN" w:bidi="ar-SA"/>
        </w:rPr>
        <w:t>、设计方案简介</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ascii="宋体" w:hAnsi="宋体" w:eastAsia="宋体"/>
          <w:kern w:val="2"/>
          <w:sz w:val="21"/>
          <w:szCs w:val="24"/>
          <w:lang w:val="en-US" w:eastAsia="zh-CN" w:bidi="ar-SA"/>
        </w:rPr>
      </w:pPr>
      <w:r>
        <w:rPr>
          <w:rFonts w:hint="eastAsia" w:ascii="宋体" w:hAnsi="宋体" w:eastAsia="宋体"/>
          <w:kern w:val="2"/>
          <w:sz w:val="24"/>
          <w:szCs w:val="24"/>
          <w:lang w:val="en-US" w:eastAsia="zh-CN" w:bidi="ar-SA"/>
        </w:rPr>
        <w:t>对给定或选定的设计题目，进行简要的论述。</w:t>
      </w:r>
    </w:p>
    <w:p>
      <w:pPr>
        <w:spacing w:line="300" w:lineRule="auto"/>
        <w:ind w:firstLine="482" w:firstLineChars="200"/>
        <w:rPr>
          <w:rFonts w:ascii="宋体" w:hAnsi="宋体" w:eastAsia="宋体"/>
          <w:b/>
          <w:kern w:val="2"/>
          <w:sz w:val="24"/>
          <w:szCs w:val="24"/>
          <w:lang w:val="en-US" w:eastAsia="zh-CN" w:bidi="ar-SA"/>
        </w:rPr>
      </w:pPr>
      <w:r>
        <w:rPr>
          <w:rFonts w:ascii="宋体" w:hAnsi="宋体" w:eastAsia="宋体"/>
          <w:b/>
          <w:kern w:val="2"/>
          <w:sz w:val="24"/>
          <w:szCs w:val="24"/>
          <w:lang w:val="en-US" w:eastAsia="zh-CN" w:bidi="ar-SA"/>
        </w:rPr>
        <w:t>2.</w:t>
      </w:r>
      <w:r>
        <w:rPr>
          <w:rFonts w:hint="eastAsia" w:ascii="宋体" w:hAnsi="宋体" w:eastAsia="宋体"/>
          <w:b/>
          <w:kern w:val="2"/>
          <w:sz w:val="24"/>
          <w:szCs w:val="24"/>
          <w:lang w:val="en-US" w:eastAsia="zh-CN" w:bidi="ar-SA"/>
        </w:rPr>
        <w:t>工艺设计计算</w:t>
      </w:r>
    </w:p>
    <w:p>
      <w:pPr>
        <w:spacing w:line="300" w:lineRule="auto"/>
        <w:ind w:firstLine="480" w:firstLineChars="200"/>
        <w:rPr>
          <w:rFonts w:ascii="宋体" w:hAnsi="宋体" w:eastAsia="宋体"/>
          <w:kern w:val="2"/>
          <w:sz w:val="24"/>
          <w:szCs w:val="24"/>
          <w:lang w:val="en-US" w:eastAsia="zh-CN" w:bidi="ar-SA"/>
        </w:rPr>
      </w:pPr>
      <w:r>
        <w:rPr>
          <w:rFonts w:hint="eastAsia" w:ascii="宋体" w:hAnsi="宋体" w:eastAsia="宋体"/>
          <w:kern w:val="2"/>
          <w:sz w:val="24"/>
          <w:szCs w:val="24"/>
          <w:lang w:val="en-US" w:eastAsia="zh-CN" w:bidi="ar-SA"/>
        </w:rPr>
        <w:t>主要包括工艺参数的选定、物料衡算、热量衡算、反应器的工艺尺寸计算。采用计算机进行模拟计算和反应条件优化。</w:t>
      </w:r>
    </w:p>
    <w:p>
      <w:pPr>
        <w:spacing w:line="300" w:lineRule="auto"/>
        <w:ind w:firstLine="482" w:firstLineChars="200"/>
        <w:rPr>
          <w:rFonts w:ascii="宋体" w:hAnsi="宋体" w:eastAsia="宋体"/>
          <w:b/>
          <w:kern w:val="2"/>
          <w:sz w:val="24"/>
          <w:szCs w:val="24"/>
          <w:lang w:val="en-US" w:eastAsia="zh-CN" w:bidi="ar-SA"/>
        </w:rPr>
      </w:pPr>
      <w:r>
        <w:rPr>
          <w:rFonts w:ascii="宋体" w:hAnsi="宋体" w:eastAsia="宋体"/>
          <w:b/>
          <w:kern w:val="2"/>
          <w:sz w:val="24"/>
          <w:szCs w:val="24"/>
          <w:lang w:val="en-US" w:eastAsia="zh-CN" w:bidi="ar-SA"/>
        </w:rPr>
        <w:t>3.</w:t>
      </w:r>
      <w:r>
        <w:rPr>
          <w:rFonts w:hint="eastAsia" w:ascii="宋体" w:hAnsi="宋体" w:eastAsia="宋体"/>
          <w:b/>
          <w:kern w:val="2"/>
          <w:sz w:val="24"/>
          <w:szCs w:val="24"/>
          <w:lang w:val="en-US" w:eastAsia="zh-CN" w:bidi="ar-SA"/>
        </w:rPr>
        <w:t>关键辅助设备的选择和计算</w:t>
      </w:r>
    </w:p>
    <w:p>
      <w:pPr>
        <w:spacing w:line="300" w:lineRule="auto"/>
        <w:ind w:firstLine="480" w:firstLineChars="200"/>
        <w:rPr>
          <w:rFonts w:ascii="宋体" w:hAnsi="宋体" w:eastAsia="宋体"/>
          <w:kern w:val="2"/>
          <w:sz w:val="21"/>
          <w:szCs w:val="24"/>
          <w:lang w:val="en-US" w:eastAsia="zh-CN" w:bidi="ar-SA"/>
        </w:rPr>
      </w:pPr>
      <w:r>
        <w:rPr>
          <w:rFonts w:hint="eastAsia" w:ascii="宋体" w:hAnsi="宋体" w:eastAsia="宋体"/>
          <w:kern w:val="2"/>
          <w:sz w:val="24"/>
          <w:szCs w:val="24"/>
          <w:lang w:val="en-US" w:eastAsia="zh-CN" w:bidi="ar-SA"/>
        </w:rPr>
        <w:t>包括换热装置等部件的设计和计算</w:t>
      </w:r>
    </w:p>
    <w:p>
      <w:pPr>
        <w:spacing w:line="300" w:lineRule="auto"/>
        <w:ind w:firstLine="482" w:firstLineChars="200"/>
        <w:rPr>
          <w:rFonts w:ascii="宋体" w:hAnsi="宋体" w:eastAsia="宋体"/>
          <w:b/>
          <w:kern w:val="2"/>
          <w:sz w:val="24"/>
          <w:szCs w:val="24"/>
          <w:lang w:val="en-US" w:eastAsia="zh-CN" w:bidi="ar-SA"/>
        </w:rPr>
      </w:pPr>
      <w:r>
        <w:rPr>
          <w:rFonts w:ascii="宋体" w:hAnsi="宋体" w:eastAsia="宋体"/>
          <w:b/>
          <w:kern w:val="2"/>
          <w:sz w:val="24"/>
          <w:szCs w:val="24"/>
          <w:lang w:val="en-US" w:eastAsia="zh-CN" w:bidi="ar-SA"/>
        </w:rPr>
        <w:t>4</w:t>
      </w:r>
      <w:r>
        <w:rPr>
          <w:rFonts w:hint="eastAsia" w:ascii="宋体" w:hAnsi="宋体" w:eastAsia="宋体"/>
          <w:b/>
          <w:kern w:val="2"/>
          <w:sz w:val="24"/>
          <w:szCs w:val="24"/>
          <w:lang w:val="en-US" w:eastAsia="zh-CN" w:bidi="ar-SA"/>
        </w:rPr>
        <w:t>编写设计说明书</w:t>
      </w:r>
    </w:p>
    <w:p>
      <w:pPr>
        <w:spacing w:line="300" w:lineRule="auto"/>
        <w:ind w:firstLine="480" w:firstLineChars="200"/>
        <w:rPr>
          <w:rFonts w:ascii="宋体" w:hAnsi="宋体" w:eastAsia="宋体"/>
          <w:kern w:val="2"/>
          <w:sz w:val="24"/>
          <w:szCs w:val="24"/>
          <w:lang w:val="en-US" w:eastAsia="zh-CN" w:bidi="ar-SA"/>
        </w:rPr>
      </w:pPr>
      <w:r>
        <w:rPr>
          <w:rFonts w:hint="eastAsia" w:ascii="宋体" w:hAnsi="宋体" w:eastAsia="宋体"/>
          <w:kern w:val="2"/>
          <w:sz w:val="24"/>
          <w:szCs w:val="24"/>
          <w:lang w:val="en-US" w:eastAsia="zh-CN" w:bidi="ar-SA"/>
        </w:rPr>
        <w:t>统一使用</w:t>
      </w:r>
      <w:r>
        <w:rPr>
          <w:rFonts w:ascii="宋体" w:hAnsi="宋体" w:eastAsia="宋体"/>
          <w:kern w:val="2"/>
          <w:sz w:val="24"/>
          <w:szCs w:val="24"/>
          <w:lang w:val="en-US" w:eastAsia="zh-CN" w:bidi="ar-SA"/>
        </w:rPr>
        <w:t>A4</w:t>
      </w:r>
      <w:r>
        <w:rPr>
          <w:rFonts w:hint="eastAsia" w:ascii="宋体" w:hAnsi="宋体" w:eastAsia="宋体"/>
          <w:kern w:val="2"/>
          <w:sz w:val="24"/>
          <w:szCs w:val="24"/>
          <w:lang w:val="en-US" w:eastAsia="zh-CN" w:bidi="ar-SA"/>
        </w:rPr>
        <w:t>纸正反面打印，设计说明书内容包括：</w:t>
      </w:r>
    </w:p>
    <w:p>
      <w:pPr>
        <w:spacing w:line="300" w:lineRule="auto"/>
        <w:ind w:firstLine="480" w:firstLineChars="200"/>
        <w:rPr>
          <w:rFonts w:ascii="宋体" w:hAnsi="宋体" w:eastAsia="宋体"/>
          <w:kern w:val="2"/>
          <w:sz w:val="24"/>
          <w:szCs w:val="24"/>
          <w:lang w:val="en-US" w:eastAsia="zh-CN" w:bidi="ar-SA"/>
        </w:rPr>
      </w:pPr>
      <w:r>
        <w:rPr>
          <w:rFonts w:hint="eastAsia" w:ascii="宋体" w:hAnsi="宋体" w:eastAsia="宋体"/>
          <w:kern w:val="2"/>
          <w:sz w:val="24"/>
          <w:szCs w:val="24"/>
          <w:lang w:val="en-US" w:eastAsia="zh-CN" w:bidi="ar-SA"/>
        </w:rPr>
        <w:t>（</w:t>
      </w:r>
      <w:r>
        <w:rPr>
          <w:rFonts w:ascii="宋体" w:hAnsi="宋体" w:eastAsia="宋体"/>
          <w:kern w:val="2"/>
          <w:sz w:val="24"/>
          <w:szCs w:val="24"/>
          <w:lang w:val="en-US" w:eastAsia="zh-CN" w:bidi="ar-SA"/>
        </w:rPr>
        <w:t>1</w:t>
      </w:r>
      <w:r>
        <w:rPr>
          <w:rFonts w:hint="eastAsia" w:ascii="宋体" w:hAnsi="宋体" w:eastAsia="宋体"/>
          <w:kern w:val="2"/>
          <w:sz w:val="24"/>
          <w:szCs w:val="24"/>
          <w:lang w:val="en-US" w:eastAsia="zh-CN" w:bidi="ar-SA"/>
        </w:rPr>
        <w:t>）设计说明书封面（使用统一模板）</w:t>
      </w:r>
    </w:p>
    <w:p>
      <w:pPr>
        <w:spacing w:line="300" w:lineRule="auto"/>
        <w:ind w:firstLine="480" w:firstLineChars="200"/>
        <w:rPr>
          <w:rFonts w:ascii="宋体" w:hAnsi="宋体" w:eastAsia="宋体"/>
          <w:kern w:val="2"/>
          <w:sz w:val="24"/>
          <w:szCs w:val="24"/>
          <w:lang w:val="en-US" w:eastAsia="zh-CN" w:bidi="ar-SA"/>
        </w:rPr>
      </w:pPr>
      <w:r>
        <w:rPr>
          <w:rFonts w:hint="eastAsia" w:ascii="宋体" w:hAnsi="宋体" w:eastAsia="宋体"/>
          <w:kern w:val="2"/>
          <w:sz w:val="24"/>
          <w:szCs w:val="24"/>
          <w:lang w:val="en-US" w:eastAsia="zh-CN" w:bidi="ar-SA"/>
        </w:rPr>
        <w:t>（</w:t>
      </w:r>
      <w:r>
        <w:rPr>
          <w:rFonts w:ascii="宋体" w:hAnsi="宋体" w:eastAsia="宋体"/>
          <w:kern w:val="2"/>
          <w:sz w:val="24"/>
          <w:szCs w:val="24"/>
          <w:lang w:val="en-US" w:eastAsia="zh-CN" w:bidi="ar-SA"/>
        </w:rPr>
        <w:t>2</w:t>
      </w:r>
      <w:r>
        <w:rPr>
          <w:rFonts w:hint="eastAsia" w:ascii="宋体" w:hAnsi="宋体" w:eastAsia="宋体"/>
          <w:kern w:val="2"/>
          <w:sz w:val="24"/>
          <w:szCs w:val="24"/>
          <w:lang w:val="en-US" w:eastAsia="zh-CN" w:bidi="ar-SA"/>
        </w:rPr>
        <w:t>）设计任务书</w:t>
      </w:r>
    </w:p>
    <w:p>
      <w:pPr>
        <w:spacing w:line="300" w:lineRule="auto"/>
        <w:ind w:firstLine="480" w:firstLineChars="200"/>
        <w:rPr>
          <w:rFonts w:ascii="宋体" w:hAnsi="宋体" w:eastAsia="宋体"/>
          <w:kern w:val="2"/>
          <w:sz w:val="24"/>
          <w:szCs w:val="24"/>
          <w:lang w:val="en-US" w:eastAsia="zh-CN" w:bidi="ar-SA"/>
        </w:rPr>
      </w:pPr>
      <w:r>
        <w:rPr>
          <w:rFonts w:hint="eastAsia" w:ascii="宋体" w:hAnsi="宋体" w:eastAsia="宋体"/>
          <w:kern w:val="2"/>
          <w:sz w:val="24"/>
          <w:szCs w:val="24"/>
          <w:lang w:val="en-US" w:eastAsia="zh-CN" w:bidi="ar-SA"/>
        </w:rPr>
        <w:t>（</w:t>
      </w:r>
      <w:r>
        <w:rPr>
          <w:rFonts w:ascii="宋体" w:hAnsi="宋体" w:eastAsia="宋体"/>
          <w:kern w:val="2"/>
          <w:sz w:val="24"/>
          <w:szCs w:val="24"/>
          <w:lang w:val="en-US" w:eastAsia="zh-CN" w:bidi="ar-SA"/>
        </w:rPr>
        <w:t>3</w:t>
      </w:r>
      <w:r>
        <w:rPr>
          <w:rFonts w:hint="eastAsia" w:ascii="宋体" w:hAnsi="宋体" w:eastAsia="宋体"/>
          <w:kern w:val="2"/>
          <w:sz w:val="24"/>
          <w:szCs w:val="24"/>
          <w:lang w:val="en-US" w:eastAsia="zh-CN" w:bidi="ar-SA"/>
        </w:rPr>
        <w:t>）中英文摘要</w:t>
      </w:r>
    </w:p>
    <w:p>
      <w:pPr>
        <w:spacing w:line="300" w:lineRule="auto"/>
        <w:ind w:firstLine="480" w:firstLineChars="200"/>
        <w:rPr>
          <w:rFonts w:ascii="宋体" w:hAnsi="宋体" w:eastAsia="宋体"/>
          <w:kern w:val="2"/>
          <w:sz w:val="24"/>
          <w:szCs w:val="24"/>
          <w:lang w:val="en-US" w:eastAsia="zh-CN" w:bidi="ar-SA"/>
        </w:rPr>
      </w:pPr>
      <w:r>
        <w:rPr>
          <w:rFonts w:hint="eastAsia" w:ascii="宋体" w:hAnsi="宋体" w:eastAsia="宋体"/>
          <w:kern w:val="2"/>
          <w:sz w:val="24"/>
          <w:szCs w:val="24"/>
          <w:lang w:val="en-US" w:eastAsia="zh-CN" w:bidi="ar-SA"/>
        </w:rPr>
        <w:t>（</w:t>
      </w:r>
      <w:r>
        <w:rPr>
          <w:rFonts w:ascii="宋体" w:hAnsi="宋体" w:eastAsia="宋体"/>
          <w:kern w:val="2"/>
          <w:sz w:val="24"/>
          <w:szCs w:val="24"/>
          <w:lang w:val="en-US" w:eastAsia="zh-CN" w:bidi="ar-SA"/>
        </w:rPr>
        <w:t>4</w:t>
      </w:r>
      <w:r>
        <w:rPr>
          <w:rFonts w:hint="eastAsia" w:ascii="宋体" w:hAnsi="宋体" w:eastAsia="宋体"/>
          <w:kern w:val="2"/>
          <w:sz w:val="24"/>
          <w:szCs w:val="24"/>
          <w:lang w:val="en-US" w:eastAsia="zh-CN" w:bidi="ar-SA"/>
        </w:rPr>
        <w:t>）目录</w:t>
      </w:r>
    </w:p>
    <w:p>
      <w:pPr>
        <w:ind w:firstLine="480"/>
        <w:rPr>
          <w:rFonts w:eastAsia="楷体"/>
          <w:sz w:val="30"/>
          <w:szCs w:val="30"/>
        </w:rPr>
        <w:sectPr>
          <w:footerReference r:id="rId9" w:type="default"/>
          <w:footerReference r:id="rId10" w:type="even"/>
          <w:pgSz w:w="11906" w:h="16838"/>
          <w:pgMar w:top="1418" w:right="1134" w:bottom="1134" w:left="1418" w:header="851" w:footer="992" w:gutter="0"/>
          <w:pgNumType w:fmt="upperRoman" w:start="1"/>
          <w:cols w:space="425" w:num="1"/>
          <w:docGrid w:type="lines" w:linePitch="312" w:charSpace="0"/>
        </w:sectPr>
      </w:pPr>
      <w:r>
        <w:rPr>
          <w:rFonts w:hint="eastAsia" w:ascii="宋体" w:hAnsi="宋体" w:eastAsia="宋体"/>
          <w:kern w:val="2"/>
          <w:sz w:val="24"/>
          <w:szCs w:val="24"/>
          <w:lang w:val="en-US" w:eastAsia="zh-CN" w:bidi="ar-SA"/>
        </w:rPr>
        <w:t>（</w:t>
      </w:r>
      <w:r>
        <w:rPr>
          <w:rFonts w:ascii="宋体" w:hAnsi="宋体" w:eastAsia="宋体"/>
          <w:kern w:val="2"/>
          <w:sz w:val="24"/>
          <w:szCs w:val="24"/>
          <w:lang w:val="en-US" w:eastAsia="zh-CN" w:bidi="ar-SA"/>
        </w:rPr>
        <w:t>5</w:t>
      </w:r>
      <w:r>
        <w:rPr>
          <w:rFonts w:hint="eastAsia" w:ascii="宋体" w:hAnsi="宋体" w:eastAsia="宋体"/>
          <w:kern w:val="2"/>
          <w:sz w:val="24"/>
          <w:szCs w:val="24"/>
          <w:lang w:val="en-US" w:eastAsia="zh-CN" w:bidi="ar-SA"/>
        </w:rPr>
        <w:t>）绪论</w:t>
      </w:r>
    </w:p>
    <w:p>
      <w:pPr>
        <w:spacing w:line="300" w:lineRule="auto"/>
        <w:ind w:firstLine="600" w:firstLineChars="200"/>
        <w:rPr>
          <w:rFonts w:eastAsia="楷体"/>
          <w:kern w:val="2"/>
          <w:sz w:val="30"/>
          <w:szCs w:val="30"/>
          <w:lang w:val="en-US" w:eastAsia="zh-CN" w:bidi="ar-SA"/>
        </w:rPr>
      </w:pPr>
    </w:p>
    <w:p>
      <w:pPr>
        <w:spacing w:line="300" w:lineRule="auto"/>
        <w:ind w:firstLine="480" w:firstLineChars="200"/>
        <w:rPr>
          <w:rFonts w:ascii="宋体" w:hAnsi="宋体" w:eastAsia="宋体"/>
          <w:kern w:val="2"/>
          <w:sz w:val="24"/>
          <w:szCs w:val="24"/>
          <w:lang w:val="en-US" w:eastAsia="zh-CN" w:bidi="ar-SA"/>
        </w:rPr>
      </w:pPr>
      <w:r>
        <w:rPr>
          <w:rFonts w:hint="eastAsia" w:ascii="宋体" w:hAnsi="宋体" w:eastAsia="宋体"/>
          <w:kern w:val="2"/>
          <w:sz w:val="24"/>
          <w:szCs w:val="24"/>
          <w:lang w:val="en-US" w:eastAsia="zh-CN" w:bidi="ar-SA"/>
        </w:rPr>
        <w:t>（</w:t>
      </w:r>
      <w:r>
        <w:rPr>
          <w:rFonts w:ascii="宋体" w:hAnsi="宋体" w:eastAsia="宋体"/>
          <w:kern w:val="2"/>
          <w:sz w:val="24"/>
          <w:szCs w:val="24"/>
          <w:lang w:val="en-US" w:eastAsia="zh-CN" w:bidi="ar-SA"/>
        </w:rPr>
        <w:t>6</w:t>
      </w:r>
      <w:r>
        <w:rPr>
          <w:rFonts w:hint="eastAsia" w:ascii="宋体" w:hAnsi="宋体" w:eastAsia="宋体"/>
          <w:kern w:val="2"/>
          <w:sz w:val="24"/>
          <w:szCs w:val="24"/>
          <w:lang w:val="en-US" w:eastAsia="zh-CN" w:bidi="ar-SA"/>
        </w:rPr>
        <w:t>）反应器形式及设计方案确定</w:t>
      </w:r>
    </w:p>
    <w:p>
      <w:pPr>
        <w:spacing w:line="300" w:lineRule="auto"/>
        <w:ind w:firstLine="480" w:firstLineChars="200"/>
        <w:rPr>
          <w:rFonts w:ascii="宋体" w:hAnsi="宋体" w:eastAsia="宋体"/>
          <w:kern w:val="2"/>
          <w:sz w:val="24"/>
          <w:szCs w:val="24"/>
          <w:lang w:val="en-US" w:eastAsia="zh-CN" w:bidi="ar-SA"/>
        </w:rPr>
      </w:pPr>
      <w:r>
        <w:rPr>
          <w:rFonts w:hint="eastAsia" w:ascii="宋体" w:hAnsi="宋体" w:eastAsia="宋体"/>
          <w:kern w:val="2"/>
          <w:sz w:val="24"/>
          <w:szCs w:val="24"/>
          <w:lang w:val="en-US" w:eastAsia="zh-CN" w:bidi="ar-SA"/>
        </w:rPr>
        <w:t>（</w:t>
      </w:r>
      <w:r>
        <w:rPr>
          <w:rFonts w:ascii="宋体" w:hAnsi="宋体" w:eastAsia="宋体"/>
          <w:kern w:val="2"/>
          <w:sz w:val="24"/>
          <w:szCs w:val="24"/>
          <w:lang w:val="en-US" w:eastAsia="zh-CN" w:bidi="ar-SA"/>
        </w:rPr>
        <w:t>7</w:t>
      </w:r>
      <w:r>
        <w:rPr>
          <w:rFonts w:hint="eastAsia" w:ascii="宋体" w:hAnsi="宋体" w:eastAsia="宋体"/>
          <w:kern w:val="2"/>
          <w:sz w:val="24"/>
          <w:szCs w:val="24"/>
          <w:lang w:val="en-US" w:eastAsia="zh-CN" w:bidi="ar-SA"/>
        </w:rPr>
        <w:t>）物料衡算、热量衡算</w:t>
      </w:r>
    </w:p>
    <w:p>
      <w:pPr>
        <w:spacing w:line="300" w:lineRule="auto"/>
        <w:ind w:firstLine="480" w:firstLineChars="200"/>
        <w:rPr>
          <w:rFonts w:ascii="宋体" w:hAnsi="宋体" w:eastAsia="宋体"/>
          <w:kern w:val="2"/>
          <w:sz w:val="24"/>
          <w:szCs w:val="24"/>
          <w:lang w:val="en-US" w:eastAsia="zh-CN" w:bidi="ar-SA"/>
        </w:rPr>
      </w:pPr>
      <w:r>
        <w:rPr>
          <w:rFonts w:hint="eastAsia" w:ascii="宋体" w:hAnsi="宋体" w:eastAsia="宋体"/>
          <w:kern w:val="2"/>
          <w:sz w:val="24"/>
          <w:szCs w:val="24"/>
          <w:lang w:val="en-US" w:eastAsia="zh-CN" w:bidi="ar-SA"/>
        </w:rPr>
        <w:t>（</w:t>
      </w:r>
      <w:r>
        <w:rPr>
          <w:rFonts w:ascii="宋体" w:hAnsi="宋体" w:eastAsia="宋体"/>
          <w:kern w:val="2"/>
          <w:sz w:val="24"/>
          <w:szCs w:val="24"/>
          <w:lang w:val="en-US" w:eastAsia="zh-CN" w:bidi="ar-SA"/>
        </w:rPr>
        <w:t>8</w:t>
      </w:r>
      <w:r>
        <w:rPr>
          <w:rFonts w:hint="eastAsia" w:ascii="宋体" w:hAnsi="宋体" w:eastAsia="宋体"/>
          <w:kern w:val="2"/>
          <w:sz w:val="24"/>
          <w:szCs w:val="24"/>
          <w:lang w:val="en-US" w:eastAsia="zh-CN" w:bidi="ar-SA"/>
        </w:rPr>
        <w:t>）反应器设计计算</w:t>
      </w:r>
    </w:p>
    <w:p>
      <w:pPr>
        <w:spacing w:line="300" w:lineRule="auto"/>
        <w:ind w:firstLine="480" w:firstLineChars="200"/>
        <w:rPr>
          <w:rFonts w:ascii="宋体" w:hAnsi="宋体" w:eastAsia="宋体"/>
          <w:kern w:val="2"/>
          <w:sz w:val="24"/>
          <w:szCs w:val="24"/>
          <w:lang w:val="en-US" w:eastAsia="zh-CN" w:bidi="ar-SA"/>
        </w:rPr>
      </w:pPr>
      <w:r>
        <w:rPr>
          <w:rFonts w:hint="eastAsia" w:ascii="宋体" w:hAnsi="宋体" w:eastAsia="宋体"/>
          <w:kern w:val="2"/>
          <w:sz w:val="24"/>
          <w:szCs w:val="24"/>
          <w:lang w:val="en-US" w:eastAsia="zh-CN" w:bidi="ar-SA"/>
        </w:rPr>
        <w:t>（</w:t>
      </w:r>
      <w:r>
        <w:rPr>
          <w:rFonts w:ascii="宋体" w:hAnsi="宋体" w:eastAsia="宋体"/>
          <w:kern w:val="2"/>
          <w:sz w:val="24"/>
          <w:szCs w:val="24"/>
          <w:lang w:val="en-US" w:eastAsia="zh-CN" w:bidi="ar-SA"/>
        </w:rPr>
        <w:t>9</w:t>
      </w:r>
      <w:r>
        <w:rPr>
          <w:rFonts w:hint="eastAsia" w:ascii="宋体" w:hAnsi="宋体" w:eastAsia="宋体"/>
          <w:kern w:val="2"/>
          <w:sz w:val="24"/>
          <w:szCs w:val="24"/>
          <w:lang w:val="en-US" w:eastAsia="zh-CN" w:bidi="ar-SA"/>
        </w:rPr>
        <w:t>）设计总结与分析</w:t>
      </w:r>
    </w:p>
    <w:p>
      <w:pPr>
        <w:spacing w:line="300" w:lineRule="auto"/>
        <w:ind w:firstLine="480" w:firstLineChars="200"/>
        <w:rPr>
          <w:rFonts w:ascii="宋体" w:hAnsi="宋体" w:eastAsia="宋体"/>
          <w:kern w:val="2"/>
          <w:sz w:val="24"/>
          <w:szCs w:val="24"/>
          <w:lang w:val="en-US" w:eastAsia="zh-CN" w:bidi="ar-SA"/>
        </w:rPr>
      </w:pPr>
      <w:r>
        <w:rPr>
          <w:rFonts w:hint="eastAsia" w:ascii="宋体" w:hAnsi="宋体" w:eastAsia="宋体"/>
          <w:kern w:val="2"/>
          <w:sz w:val="24"/>
          <w:szCs w:val="24"/>
          <w:lang w:val="en-US" w:eastAsia="zh-CN" w:bidi="ar-SA"/>
        </w:rPr>
        <w:t>（</w:t>
      </w:r>
      <w:r>
        <w:rPr>
          <w:rFonts w:ascii="宋体" w:hAnsi="宋体" w:eastAsia="宋体"/>
          <w:kern w:val="2"/>
          <w:sz w:val="24"/>
          <w:szCs w:val="24"/>
          <w:lang w:val="en-US" w:eastAsia="zh-CN" w:bidi="ar-SA"/>
        </w:rPr>
        <w:t>10</w:t>
      </w:r>
      <w:r>
        <w:rPr>
          <w:rFonts w:hint="eastAsia" w:ascii="宋体" w:hAnsi="宋体" w:eastAsia="宋体"/>
          <w:kern w:val="2"/>
          <w:sz w:val="24"/>
          <w:szCs w:val="24"/>
          <w:lang w:val="en-US" w:eastAsia="zh-CN" w:bidi="ar-SA"/>
        </w:rPr>
        <w:t>）参考文献</w:t>
      </w:r>
    </w:p>
    <w:p>
      <w:pPr>
        <w:spacing w:line="300" w:lineRule="auto"/>
        <w:ind w:firstLine="480" w:firstLineChars="200"/>
        <w:rPr>
          <w:rFonts w:ascii="宋体" w:hAnsi="宋体" w:eastAsia="宋体"/>
          <w:kern w:val="2"/>
          <w:sz w:val="24"/>
          <w:szCs w:val="24"/>
          <w:lang w:val="en-US" w:eastAsia="zh-CN" w:bidi="ar-SA"/>
        </w:rPr>
      </w:pPr>
      <w:r>
        <w:rPr>
          <w:rFonts w:hint="eastAsia" w:ascii="宋体" w:hAnsi="宋体" w:eastAsia="宋体"/>
          <w:kern w:val="2"/>
          <w:sz w:val="24"/>
          <w:szCs w:val="24"/>
          <w:lang w:val="en-US" w:eastAsia="zh-CN" w:bidi="ar-SA"/>
        </w:rPr>
        <w:t>（</w:t>
      </w:r>
      <w:r>
        <w:rPr>
          <w:rFonts w:ascii="宋体" w:hAnsi="宋体" w:eastAsia="宋体"/>
          <w:kern w:val="2"/>
          <w:sz w:val="24"/>
          <w:szCs w:val="24"/>
          <w:lang w:val="en-US" w:eastAsia="zh-CN" w:bidi="ar-SA"/>
        </w:rPr>
        <w:t>11</w:t>
      </w:r>
      <w:r>
        <w:rPr>
          <w:rFonts w:hint="eastAsia" w:ascii="宋体" w:hAnsi="宋体" w:eastAsia="宋体"/>
          <w:kern w:val="2"/>
          <w:sz w:val="24"/>
          <w:szCs w:val="24"/>
          <w:lang w:val="en-US" w:eastAsia="zh-CN" w:bidi="ar-SA"/>
        </w:rPr>
        <w:t>）致谢</w:t>
      </w:r>
    </w:p>
    <w:p>
      <w:pPr>
        <w:spacing w:line="300" w:lineRule="auto"/>
        <w:ind w:firstLine="480" w:firstLineChars="200"/>
        <w:rPr>
          <w:rFonts w:ascii="宋体" w:hAnsi="宋体" w:eastAsia="宋体"/>
          <w:kern w:val="2"/>
          <w:sz w:val="24"/>
          <w:szCs w:val="24"/>
          <w:lang w:val="en-US" w:eastAsia="zh-CN" w:bidi="ar-SA"/>
        </w:rPr>
      </w:pPr>
      <w:r>
        <w:rPr>
          <w:rFonts w:hint="eastAsia" w:ascii="宋体" w:hAnsi="宋体" w:eastAsia="宋体"/>
          <w:kern w:val="2"/>
          <w:sz w:val="24"/>
          <w:szCs w:val="24"/>
          <w:lang w:val="en-US" w:eastAsia="zh-CN" w:bidi="ar-SA"/>
        </w:rPr>
        <w:t>（</w:t>
      </w:r>
      <w:r>
        <w:rPr>
          <w:rFonts w:ascii="宋体" w:hAnsi="宋体" w:eastAsia="宋体"/>
          <w:kern w:val="2"/>
          <w:sz w:val="24"/>
          <w:szCs w:val="24"/>
          <w:lang w:val="en-US" w:eastAsia="zh-CN" w:bidi="ar-SA"/>
        </w:rPr>
        <w:t>12</w:t>
      </w:r>
      <w:r>
        <w:rPr>
          <w:rFonts w:hint="eastAsia" w:ascii="宋体" w:hAnsi="宋体" w:eastAsia="宋体"/>
          <w:kern w:val="2"/>
          <w:sz w:val="24"/>
          <w:szCs w:val="24"/>
          <w:lang w:val="en-US" w:eastAsia="zh-CN" w:bidi="ar-SA"/>
        </w:rPr>
        <w:t>）附录</w:t>
      </w:r>
      <w:r>
        <w:rPr>
          <w:rFonts w:ascii="宋体" w:hAnsi="宋体" w:eastAsia="宋体"/>
          <w:kern w:val="2"/>
          <w:sz w:val="24"/>
          <w:szCs w:val="24"/>
          <w:lang w:val="en-US" w:eastAsia="zh-CN" w:bidi="ar-SA"/>
        </w:rPr>
        <w:t xml:space="preserve"> </w:t>
      </w:r>
      <w:r>
        <w:rPr>
          <w:rFonts w:hint="eastAsia" w:ascii="宋体" w:hAnsi="宋体" w:eastAsia="宋体"/>
          <w:kern w:val="2"/>
          <w:sz w:val="24"/>
          <w:szCs w:val="24"/>
          <w:lang w:val="en-US" w:eastAsia="zh-CN" w:bidi="ar-SA"/>
        </w:rPr>
        <w:t>反应器结构简图</w:t>
      </w:r>
    </w:p>
    <w:p>
      <w:pPr>
        <w:spacing w:line="300" w:lineRule="auto"/>
        <w:ind w:firstLine="480" w:firstLineChars="200"/>
        <w:rPr>
          <w:rFonts w:ascii="宋体" w:hAnsi="宋体" w:eastAsia="宋体"/>
          <w:kern w:val="2"/>
          <w:sz w:val="24"/>
          <w:szCs w:val="24"/>
          <w:lang w:val="en-US" w:eastAsia="zh-CN" w:bidi="ar-SA"/>
        </w:rPr>
      </w:pPr>
      <w:r>
        <w:rPr>
          <w:rFonts w:hint="eastAsia" w:ascii="宋体" w:hAnsi="宋体" w:eastAsia="宋体"/>
          <w:kern w:val="2"/>
          <w:sz w:val="24"/>
          <w:szCs w:val="24"/>
          <w:lang w:val="en-US" w:eastAsia="zh-CN" w:bidi="ar-SA"/>
        </w:rPr>
        <w:t>（</w:t>
      </w:r>
      <w:r>
        <w:rPr>
          <w:rFonts w:ascii="宋体" w:hAnsi="宋体" w:eastAsia="宋体"/>
          <w:kern w:val="2"/>
          <w:sz w:val="24"/>
          <w:szCs w:val="24"/>
          <w:lang w:val="en-US" w:eastAsia="zh-CN" w:bidi="ar-SA"/>
        </w:rPr>
        <w:t>13</w:t>
      </w:r>
      <w:r>
        <w:rPr>
          <w:rFonts w:hint="eastAsia" w:ascii="宋体" w:hAnsi="宋体" w:eastAsia="宋体"/>
          <w:kern w:val="2"/>
          <w:sz w:val="24"/>
          <w:szCs w:val="24"/>
          <w:lang w:val="en-US" w:eastAsia="zh-CN" w:bidi="ar-SA"/>
        </w:rPr>
        <w:t>）成绩评定表</w:t>
      </w:r>
    </w:p>
    <w:p>
      <w:pPr>
        <w:spacing w:after="312"/>
        <w:ind w:left="1050" w:leftChars="500" w:right="1050" w:rightChars="500" w:firstLine="640"/>
        <w:sectPr>
          <w:headerReference r:id="rId11" w:type="default"/>
          <w:type w:val="continuous"/>
          <w:pgSz w:w="11906" w:h="16838"/>
          <w:pgMar w:top="1418" w:right="1134" w:bottom="1134" w:left="1418" w:header="851" w:footer="992" w:gutter="0"/>
          <w:pgNumType w:fmt="upperRoman"/>
          <w:cols w:space="425" w:num="1"/>
          <w:docGrid w:type="lines" w:linePitch="312" w:charSpace="0"/>
        </w:sectPr>
      </w:pPr>
    </w:p>
    <w:p>
      <w:pPr>
        <w:rPr>
          <w:rFonts w:hint="eastAsia" w:asciiTheme="majorEastAsia" w:hAnsiTheme="majorEastAsia" w:eastAsiaTheme="majorEastAsia" w:cstheme="majorEastAsia"/>
          <w:b/>
          <w:bCs/>
          <w:sz w:val="32"/>
          <w:szCs w:val="32"/>
        </w:rPr>
      </w:pPr>
    </w:p>
    <w:p>
      <w:pPr>
        <w:keepNext w:val="0"/>
        <w:keepLines w:val="0"/>
        <w:widowControl w:val="0"/>
        <w:suppressLineNumbers w:val="0"/>
        <w:spacing w:before="0" w:beforeAutospacing="0" w:after="0" w:afterAutospacing="0"/>
        <w:ind w:left="1680" w:leftChars="0" w:right="0" w:firstLine="420" w:firstLineChars="0"/>
        <w:jc w:val="both"/>
        <w:rPr>
          <w:rFonts w:hint="eastAsia" w:asciiTheme="majorEastAsia" w:hAnsiTheme="majorEastAsia" w:eastAsiaTheme="majorEastAsia" w:cstheme="majorEastAsia"/>
          <w:b/>
          <w:bCs/>
          <w:sz w:val="32"/>
          <w:szCs w:val="32"/>
        </w:rPr>
      </w:pPr>
      <w:r>
        <w:rPr>
          <w:rFonts w:hint="eastAsia" w:asciiTheme="majorEastAsia" w:hAnsiTheme="majorEastAsia" w:eastAsiaTheme="majorEastAsia" w:cstheme="majorEastAsia"/>
          <w:b/>
          <w:bCs/>
          <w:sz w:val="32"/>
          <w:szCs w:val="32"/>
        </w:rPr>
        <w:t>年产5000t</w:t>
      </w:r>
      <w:r>
        <w:rPr>
          <w:rFonts w:hint="eastAsia" w:asciiTheme="majorEastAsia" w:hAnsiTheme="majorEastAsia" w:eastAsiaTheme="majorEastAsia" w:cstheme="majorEastAsia"/>
          <w:b/>
          <w:bCs/>
          <w:color w:val="333333"/>
          <w:kern w:val="0"/>
          <w:sz w:val="32"/>
          <w:szCs w:val="32"/>
          <w:lang w:val="en-US" w:eastAsia="zh-CN" w:bidi="ar"/>
        </w:rPr>
        <w:t>乙醛</w:t>
      </w:r>
      <w:r>
        <w:rPr>
          <w:rFonts w:hint="eastAsia" w:asciiTheme="majorEastAsia" w:hAnsiTheme="majorEastAsia" w:eastAsiaTheme="majorEastAsia" w:cstheme="majorEastAsia"/>
          <w:b/>
          <w:bCs/>
          <w:sz w:val="32"/>
          <w:szCs w:val="32"/>
        </w:rPr>
        <w:t>釜式反应器设计</w:t>
      </w:r>
    </w:p>
    <w:bookmarkEnd w:id="0"/>
    <w:p>
      <w:pPr>
        <w:keepNext w:val="0"/>
        <w:keepLines w:val="0"/>
        <w:pageBreakBefore w:val="0"/>
        <w:widowControl/>
        <w:kinsoku/>
        <w:wordWrap/>
        <w:overflowPunct/>
        <w:topLinePunct w:val="0"/>
        <w:autoSpaceDE/>
        <w:autoSpaceDN/>
        <w:bidi w:val="0"/>
        <w:adjustRightInd/>
        <w:snapToGrid/>
        <w:spacing w:line="300" w:lineRule="auto"/>
        <w:ind w:firstLine="512" w:firstLineChars="200"/>
        <w:jc w:val="left"/>
        <w:textAlignment w:val="auto"/>
        <w:rPr>
          <w:rFonts w:hint="eastAsia" w:ascii="宋体" w:hAnsi="宋体" w:cs="宋体"/>
          <w:color w:val="000000"/>
          <w:spacing w:val="8"/>
          <w:kern w:val="0"/>
          <w:sz w:val="24"/>
        </w:rPr>
      </w:pPr>
    </w:p>
    <w:p>
      <w:pPr>
        <w:widowControl/>
        <w:spacing w:line="360" w:lineRule="auto"/>
        <w:ind w:firstLine="512" w:firstLineChars="200"/>
        <w:jc w:val="left"/>
        <w:rPr>
          <w:rFonts w:hint="eastAsia" w:ascii="宋体" w:hAnsi="宋体" w:cs="宋体"/>
          <w:color w:val="000000"/>
          <w:spacing w:val="8"/>
          <w:kern w:val="0"/>
          <w:sz w:val="24"/>
        </w:rPr>
      </w:pPr>
    </w:p>
    <w:p>
      <w:pPr>
        <w:widowControl/>
        <w:spacing w:line="360" w:lineRule="auto"/>
        <w:ind w:firstLine="512" w:firstLineChars="200"/>
        <w:jc w:val="left"/>
        <w:rPr>
          <w:rFonts w:hint="eastAsia" w:ascii="宋体" w:hAnsi="宋体" w:cs="宋体"/>
          <w:color w:val="000000"/>
          <w:spacing w:val="8"/>
          <w:kern w:val="0"/>
          <w:sz w:val="24"/>
        </w:rPr>
      </w:pPr>
    </w:p>
    <w:p>
      <w:pPr>
        <w:spacing w:line="300" w:lineRule="auto"/>
        <w:ind w:firstLine="3968" w:firstLineChars="1240"/>
        <w:jc w:val="both"/>
        <w:rPr>
          <w:rFonts w:ascii="黑体" w:hAnsi="黑体" w:eastAsia="黑体"/>
          <w:b w:val="0"/>
          <w:bCs/>
          <w:kern w:val="2"/>
          <w:sz w:val="32"/>
          <w:szCs w:val="32"/>
          <w:lang w:val="en-US" w:eastAsia="zh-CN" w:bidi="ar-SA"/>
        </w:rPr>
      </w:pPr>
      <w:r>
        <w:rPr>
          <w:rFonts w:hint="eastAsia" w:ascii="黑体" w:hAnsi="黑体" w:eastAsia="黑体"/>
          <w:b w:val="0"/>
          <w:bCs/>
          <w:kern w:val="2"/>
          <w:sz w:val="32"/>
          <w:szCs w:val="32"/>
          <w:lang w:val="en-US" w:eastAsia="zh-CN" w:bidi="ar-SA"/>
        </w:rPr>
        <w:t>摘 要</w:t>
      </w:r>
    </w:p>
    <w:p>
      <w:pPr>
        <w:spacing w:line="300" w:lineRule="auto"/>
        <w:ind w:firstLine="480" w:firstLineChars="200"/>
        <w:rPr>
          <w:rFonts w:ascii="宋体" w:hAnsi="宋体" w:eastAsia="宋体"/>
          <w:kern w:val="2"/>
          <w:sz w:val="24"/>
          <w:szCs w:val="24"/>
          <w:lang w:val="en-US" w:eastAsia="zh-CN" w:bidi="ar-SA"/>
        </w:rPr>
      </w:pPr>
    </w:p>
    <w:p>
      <w:pPr>
        <w:spacing w:line="300" w:lineRule="auto"/>
        <w:ind w:firstLine="480" w:firstLineChars="200"/>
        <w:rPr>
          <w:rFonts w:ascii="宋体" w:hAnsi="宋体" w:eastAsia="宋体" w:cs="等线"/>
          <w:color w:val="24292F"/>
          <w:kern w:val="2"/>
          <w:sz w:val="21"/>
          <w:szCs w:val="24"/>
          <w:shd w:val="clear" w:color="auto" w:fill="FFFFFF"/>
          <w:lang w:val="en-US" w:eastAsia="zh-CN" w:bidi="ar-SA"/>
        </w:rPr>
      </w:pPr>
      <w:r>
        <w:rPr>
          <w:rFonts w:hint="eastAsia" w:ascii="宋体" w:hAnsi="宋体" w:eastAsia="宋体" w:cs="等线"/>
          <w:color w:val="24292F"/>
          <w:kern w:val="2"/>
          <w:sz w:val="24"/>
          <w:szCs w:val="24"/>
          <w:shd w:val="clear" w:color="auto" w:fill="FFFFFF"/>
          <w:lang w:val="en-US" w:eastAsia="zh-CN" w:bidi="ar-SA"/>
        </w:rPr>
        <w:t>本文针对年产</w:t>
      </w:r>
      <w:r>
        <w:rPr>
          <w:rFonts w:ascii="宋体" w:hAnsi="宋体" w:eastAsia="宋体" w:cs="等线"/>
          <w:color w:val="24292F"/>
          <w:kern w:val="2"/>
          <w:sz w:val="24"/>
          <w:szCs w:val="24"/>
          <w:shd w:val="clear" w:color="auto" w:fill="FFFFFF"/>
          <w:lang w:val="en-US" w:eastAsia="zh-CN" w:bidi="ar-SA"/>
        </w:rPr>
        <w:t>5000t</w:t>
      </w:r>
      <w:r>
        <w:rPr>
          <w:rFonts w:hint="eastAsia" w:ascii="宋体" w:hAnsi="宋体" w:eastAsia="宋体" w:cs="等线"/>
          <w:color w:val="24292F"/>
          <w:kern w:val="2"/>
          <w:sz w:val="24"/>
          <w:szCs w:val="24"/>
          <w:shd w:val="clear" w:color="auto" w:fill="FFFFFF"/>
          <w:lang w:val="en-US" w:eastAsia="zh-CN" w:bidi="ar-SA"/>
        </w:rPr>
        <w:t>乙醛的工艺要求，设计了一种釜式反应器。</w:t>
      </w:r>
    </w:p>
    <w:p>
      <w:pPr>
        <w:spacing w:line="300" w:lineRule="auto"/>
        <w:ind w:firstLine="480" w:firstLineChars="200"/>
        <w:rPr>
          <w:rFonts w:hint="eastAsia" w:ascii="宋体" w:hAnsi="宋体" w:eastAsia="宋体" w:cs="等线"/>
          <w:color w:val="24292F"/>
          <w:kern w:val="2"/>
          <w:sz w:val="24"/>
          <w:szCs w:val="24"/>
          <w:shd w:val="clear" w:color="auto" w:fill="FFFFFF"/>
          <w:lang w:val="en-US" w:eastAsia="zh-CN" w:bidi="ar-SA"/>
        </w:rPr>
      </w:pPr>
      <w:r>
        <w:rPr>
          <w:rFonts w:hint="eastAsia" w:ascii="宋体" w:hAnsi="宋体" w:eastAsia="宋体" w:cs="等线"/>
          <w:color w:val="24292F"/>
          <w:kern w:val="2"/>
          <w:sz w:val="24"/>
          <w:szCs w:val="24"/>
          <w:shd w:val="clear" w:color="auto" w:fill="FFFFFF"/>
          <w:lang w:val="en-US" w:eastAsia="zh-CN" w:bidi="ar-SA"/>
        </w:rPr>
        <w:t>首先，通过对乙醛的物理性质和化学反应特性的分析，确定了釜式反应器的工艺参数。其次，参考现有的乙醛生产工艺，结合反应速率方程和能量平衡方程，建立了乙醛反应动力学模型。在此基础上，利用</w:t>
      </w:r>
      <w:r>
        <w:rPr>
          <w:rFonts w:ascii="宋体" w:hAnsi="宋体" w:eastAsia="宋体" w:cs="等线"/>
          <w:color w:val="24292F"/>
          <w:kern w:val="2"/>
          <w:sz w:val="24"/>
          <w:szCs w:val="24"/>
          <w:shd w:val="clear" w:color="auto" w:fill="FFFFFF"/>
          <w:lang w:val="en-US" w:eastAsia="zh-CN" w:bidi="ar-SA"/>
        </w:rPr>
        <w:t>MATLAB</w:t>
      </w:r>
      <w:r>
        <w:rPr>
          <w:rFonts w:hint="eastAsia" w:ascii="宋体" w:hAnsi="宋体" w:eastAsia="宋体" w:cs="等线"/>
          <w:color w:val="24292F"/>
          <w:kern w:val="2"/>
          <w:sz w:val="24"/>
          <w:szCs w:val="24"/>
          <w:shd w:val="clear" w:color="auto" w:fill="FFFFFF"/>
          <w:lang w:val="en-US" w:eastAsia="zh-CN" w:bidi="ar-SA"/>
        </w:rPr>
        <w:t>软件进行了数值模拟和反应器尺寸的优化设计。最后，对设计的反应器进行了经济性评价和可行性分析。结果显示，设计的釜式反应器能够满足年产</w:t>
      </w:r>
      <w:r>
        <w:rPr>
          <w:rFonts w:ascii="宋体" w:hAnsi="宋体" w:eastAsia="宋体" w:cs="等线"/>
          <w:color w:val="24292F"/>
          <w:kern w:val="2"/>
          <w:sz w:val="24"/>
          <w:szCs w:val="24"/>
          <w:shd w:val="clear" w:color="auto" w:fill="FFFFFF"/>
          <w:lang w:val="en-US" w:eastAsia="zh-CN" w:bidi="ar-SA"/>
        </w:rPr>
        <w:t>5000t</w:t>
      </w:r>
      <w:r>
        <w:rPr>
          <w:rFonts w:hint="eastAsia" w:ascii="宋体" w:hAnsi="宋体" w:eastAsia="宋体" w:cs="等线"/>
          <w:color w:val="24292F"/>
          <w:kern w:val="2"/>
          <w:sz w:val="24"/>
          <w:szCs w:val="24"/>
          <w:shd w:val="clear" w:color="auto" w:fill="FFFFFF"/>
          <w:lang w:val="en-US" w:eastAsia="zh-CN" w:bidi="ar-SA"/>
        </w:rPr>
        <w:t>乙醛的生产要求，并具有较好的经济性和可行性。</w:t>
      </w:r>
    </w:p>
    <w:p>
      <w:pPr>
        <w:spacing w:line="300" w:lineRule="auto"/>
        <w:ind w:firstLine="480" w:firstLineChars="200"/>
        <w:rPr>
          <w:rFonts w:hint="eastAsia" w:ascii="宋体" w:hAnsi="宋体" w:eastAsia="宋体" w:cs="等线"/>
          <w:color w:val="24292F"/>
          <w:kern w:val="2"/>
          <w:sz w:val="24"/>
          <w:szCs w:val="24"/>
          <w:shd w:val="clear" w:color="auto" w:fill="FFFFFF"/>
          <w:lang w:val="en-US" w:eastAsia="zh-CN" w:bidi="ar-SA"/>
        </w:rPr>
      </w:pPr>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rFonts w:ascii="宋体" w:hAnsi="宋体" w:eastAsia="宋体" w:cs="宋体"/>
          <w:color w:val="000000"/>
          <w:spacing w:val="8"/>
          <w:kern w:val="0"/>
          <w:sz w:val="24"/>
          <w:szCs w:val="24"/>
          <w:lang w:val="en-US" w:eastAsia="zh-CN" w:bidi="ar-SA"/>
        </w:rPr>
      </w:pPr>
      <w:r>
        <w:rPr>
          <w:rFonts w:eastAsia="黑体"/>
          <w:kern w:val="2"/>
          <w:sz w:val="28"/>
          <w:szCs w:val="21"/>
          <w:lang w:val="en-US" w:eastAsia="zh-CN" w:bidi="ar-SA"/>
        </w:rPr>
        <w:t>关键词：</w:t>
      </w:r>
      <w:r>
        <w:rPr>
          <w:rFonts w:hint="eastAsia" w:ascii="宋体" w:hAnsi="宋体" w:eastAsia="宋体" w:cs="等线"/>
          <w:color w:val="24292F"/>
          <w:kern w:val="2"/>
          <w:sz w:val="24"/>
          <w:szCs w:val="24"/>
          <w:shd w:val="clear" w:color="auto" w:fill="FFFFFF"/>
          <w:lang w:val="en-US" w:eastAsia="zh-CN" w:bidi="ar-SA"/>
        </w:rPr>
        <w:t>釜式反应器</w:t>
      </w:r>
      <w:r>
        <w:rPr>
          <w:rFonts w:hint="eastAsia" w:ascii="宋体" w:hAnsi="宋体" w:eastAsia="宋体" w:cs="等线"/>
          <w:kern w:val="2"/>
          <w:sz w:val="24"/>
          <w:szCs w:val="24"/>
          <w:lang w:val="en-US" w:eastAsia="zh-CN" w:bidi="ar-SA"/>
        </w:rPr>
        <w:t>、</w:t>
      </w:r>
      <w:r>
        <w:rPr>
          <w:rFonts w:hint="eastAsia" w:ascii="宋体" w:hAnsi="宋体" w:eastAsia="宋体" w:cs="等线"/>
          <w:color w:val="24292F"/>
          <w:kern w:val="2"/>
          <w:sz w:val="24"/>
          <w:szCs w:val="24"/>
          <w:shd w:val="clear" w:color="auto" w:fill="FFFFFF"/>
          <w:lang w:val="en-US" w:eastAsia="zh-CN" w:bidi="ar-SA"/>
        </w:rPr>
        <w:t>乙醛</w:t>
      </w:r>
      <w:r>
        <w:rPr>
          <w:rFonts w:hint="eastAsia" w:ascii="宋体" w:hAnsi="宋体" w:eastAsia="宋体" w:cs="等线"/>
          <w:kern w:val="2"/>
          <w:sz w:val="24"/>
          <w:szCs w:val="24"/>
          <w:lang w:val="en-US" w:eastAsia="zh-CN" w:bidi="ar-SA"/>
        </w:rPr>
        <w:t>、反应器</w:t>
      </w:r>
      <w:r>
        <w:rPr>
          <w:rFonts w:hint="eastAsia" w:ascii="宋体" w:hAnsi="宋体" w:eastAsia="宋体" w:cs="等线"/>
          <w:color w:val="24292F"/>
          <w:kern w:val="2"/>
          <w:sz w:val="24"/>
          <w:szCs w:val="24"/>
          <w:shd w:val="clear" w:color="auto" w:fill="FFFFFF"/>
          <w:lang w:val="en-US" w:eastAsia="zh-CN" w:bidi="ar-SA"/>
        </w:rPr>
        <w:t>设计、物质平衡、能量平衡、控制系统</w:t>
      </w:r>
    </w:p>
    <w:p>
      <w:pPr>
        <w:pStyle w:val="2"/>
        <w:keepNext/>
        <w:keepLines/>
        <w:pageBreakBefore w:val="0"/>
        <w:widowControl w:val="0"/>
        <w:kinsoku/>
        <w:wordWrap/>
        <w:overflowPunct/>
        <w:topLinePunct w:val="0"/>
        <w:autoSpaceDE/>
        <w:autoSpaceDN/>
        <w:bidi w:val="0"/>
        <w:adjustRightInd/>
        <w:snapToGrid/>
        <w:spacing w:before="30" w:after="625" w:afterLines="200" w:line="300" w:lineRule="auto"/>
        <w:ind w:left="525" w:leftChars="250" w:right="525" w:rightChars="250"/>
        <w:textAlignment w:val="auto"/>
        <w:rPr>
          <w:rFonts w:hint="default" w:ascii="Times New Roman" w:hAnsi="Times New Roman" w:eastAsia="Segoe UI" w:cs="Times New Roman"/>
          <w:b/>
          <w:bCs/>
          <w:i w:val="0"/>
          <w:iCs w:val="0"/>
          <w:caps/>
          <w:smallCaps w:val="0"/>
          <w:color w:val="24292F"/>
          <w:spacing w:val="0"/>
          <w:sz w:val="32"/>
          <w:szCs w:val="32"/>
          <w:shd w:val="clear" w:fill="FFFFFF"/>
        </w:rPr>
      </w:pPr>
    </w:p>
    <w:p>
      <w:pPr>
        <w:rPr>
          <w:rFonts w:hint="default" w:ascii="Times New Roman" w:hAnsi="Times New Roman" w:eastAsia="Segoe UI" w:cs="Times New Roman"/>
          <w:b/>
          <w:bCs/>
          <w:i w:val="0"/>
          <w:iCs w:val="0"/>
          <w:caps/>
          <w:smallCaps w:val="0"/>
          <w:color w:val="24292F"/>
          <w:spacing w:val="0"/>
          <w:sz w:val="32"/>
          <w:szCs w:val="32"/>
          <w:shd w:val="clear" w:fill="FFFFFF"/>
        </w:rPr>
        <w:sectPr>
          <w:headerReference r:id="rId12" w:type="default"/>
          <w:footerReference r:id="rId14" w:type="default"/>
          <w:headerReference r:id="rId13" w:type="even"/>
          <w:footerReference r:id="rId15" w:type="even"/>
          <w:pgSz w:w="11906" w:h="16838"/>
          <w:pgMar w:top="1418" w:right="1134" w:bottom="1134" w:left="1418" w:header="851" w:footer="567" w:gutter="0"/>
          <w:pgNumType w:fmt="upperRoman"/>
          <w:cols w:space="425" w:num="1"/>
          <w:docGrid w:type="lines" w:linePitch="312" w:charSpace="0"/>
        </w:sectPr>
      </w:pPr>
    </w:p>
    <w:p>
      <w:pPr>
        <w:keepNext/>
        <w:keepLines/>
        <w:pageBreakBefore w:val="0"/>
        <w:widowControl w:val="0"/>
        <w:kinsoku/>
        <w:wordWrap/>
        <w:overflowPunct/>
        <w:topLinePunct w:val="0"/>
        <w:autoSpaceDE/>
        <w:autoSpaceDN/>
        <w:bidi w:val="0"/>
        <w:adjustRightInd/>
        <w:snapToGrid/>
        <w:spacing w:before="30" w:after="625" w:afterLines="200" w:line="300" w:lineRule="auto"/>
        <w:ind w:right="525" w:rightChars="250"/>
        <w:jc w:val="both"/>
        <w:textAlignment w:val="auto"/>
        <w:outlineLvl w:val="9"/>
        <w:rPr>
          <w:rFonts w:hint="default" w:ascii="Times New Roman" w:hAnsi="Times New Roman" w:cs="Times New Roman"/>
          <w:b/>
          <w:bCs/>
          <w:caps/>
          <w:smallCaps w:val="0"/>
          <w:sz w:val="32"/>
          <w:szCs w:val="32"/>
        </w:rPr>
      </w:pPr>
      <w:r>
        <w:rPr>
          <w:rFonts w:hint="default" w:ascii="Times New Roman" w:hAnsi="Times New Roman" w:eastAsia="Segoe UI" w:cs="Times New Roman"/>
          <w:b/>
          <w:bCs/>
          <w:i w:val="0"/>
          <w:iCs w:val="0"/>
          <w:caps/>
          <w:smallCaps w:val="0"/>
          <w:color w:val="24292F"/>
          <w:spacing w:val="0"/>
          <w:sz w:val="32"/>
          <w:szCs w:val="32"/>
          <w:shd w:val="clear" w:fill="FFFFFF"/>
        </w:rPr>
        <w:t>Design of a kettle-type reactor for the production</w:t>
      </w:r>
      <w:r>
        <w:rPr>
          <w:rFonts w:hint="eastAsia" w:eastAsia="宋体" w:cs="Times New Roman"/>
          <w:b/>
          <w:bCs/>
          <w:i w:val="0"/>
          <w:iCs w:val="0"/>
          <w:caps/>
          <w:smallCaps w:val="0"/>
          <w:color w:val="24292F"/>
          <w:spacing w:val="0"/>
          <w:sz w:val="32"/>
          <w:szCs w:val="32"/>
          <w:shd w:val="clear" w:fill="FFFFFF"/>
          <w:lang w:val="en-US" w:eastAsia="zh-CN"/>
        </w:rPr>
        <w:t xml:space="preserve"> </w:t>
      </w:r>
      <w:r>
        <w:rPr>
          <w:rFonts w:hint="default" w:ascii="Times New Roman" w:hAnsi="Times New Roman" w:eastAsia="Segoe UI" w:cs="Times New Roman"/>
          <w:b/>
          <w:bCs/>
          <w:i w:val="0"/>
          <w:iCs w:val="0"/>
          <w:caps/>
          <w:smallCaps w:val="0"/>
          <w:color w:val="24292F"/>
          <w:spacing w:val="0"/>
          <w:sz w:val="32"/>
          <w:szCs w:val="32"/>
          <w:shd w:val="clear" w:fill="FFFFFF"/>
        </w:rPr>
        <w:t>of</w:t>
      </w:r>
      <w:r>
        <w:rPr>
          <w:rFonts w:hint="eastAsia" w:eastAsia="宋体" w:cs="Times New Roman"/>
          <w:b/>
          <w:bCs/>
          <w:i w:val="0"/>
          <w:iCs w:val="0"/>
          <w:caps/>
          <w:smallCaps w:val="0"/>
          <w:color w:val="24292F"/>
          <w:spacing w:val="0"/>
          <w:sz w:val="32"/>
          <w:szCs w:val="32"/>
          <w:shd w:val="clear" w:fill="FFFFFF"/>
          <w:lang w:val="en-US" w:eastAsia="zh-CN"/>
        </w:rPr>
        <w:t xml:space="preserve"> </w:t>
      </w:r>
      <w:r>
        <w:rPr>
          <w:rFonts w:hint="default" w:ascii="Times New Roman" w:hAnsi="Times New Roman" w:eastAsia="Segoe UI" w:cs="Times New Roman"/>
          <w:b/>
          <w:bCs/>
          <w:i w:val="0"/>
          <w:iCs w:val="0"/>
          <w:caps/>
          <w:smallCaps w:val="0"/>
          <w:color w:val="24292F"/>
          <w:spacing w:val="0"/>
          <w:sz w:val="32"/>
          <w:szCs w:val="32"/>
          <w:shd w:val="clear" w:fill="FFFFFF"/>
        </w:rPr>
        <w:t>5,000 tons/year ofacetaldehyde</w:t>
      </w:r>
    </w:p>
    <w:p>
      <w:pPr>
        <w:keepNext/>
        <w:keepLines/>
        <w:pageBreakBefore w:val="0"/>
        <w:widowControl w:val="0"/>
        <w:tabs>
          <w:tab w:val="left" w:pos="2225"/>
        </w:tabs>
        <w:kinsoku/>
        <w:wordWrap/>
        <w:overflowPunct/>
        <w:topLinePunct w:val="0"/>
        <w:autoSpaceDE/>
        <w:autoSpaceDN/>
        <w:bidi w:val="0"/>
        <w:adjustRightInd/>
        <w:snapToGrid/>
        <w:spacing w:before="0" w:after="0" w:line="360" w:lineRule="auto"/>
        <w:ind w:firstLine="4160" w:firstLineChars="1300"/>
        <w:jc w:val="both"/>
        <w:textAlignment w:val="auto"/>
        <w:outlineLvl w:val="9"/>
        <w:rPr>
          <w:rFonts w:hint="default" w:ascii="Times New Roman" w:hAnsi="Times New Roman" w:cs="Times New Roman"/>
          <w:sz w:val="32"/>
          <w:szCs w:val="32"/>
        </w:rPr>
      </w:pPr>
      <w:r>
        <w:rPr>
          <w:rFonts w:hint="default" w:ascii="Times New Roman" w:hAnsi="Times New Roman" w:cs="Times New Roman"/>
          <w:sz w:val="32"/>
          <w:szCs w:val="32"/>
        </w:rPr>
        <w:t>Abstract</w:t>
      </w:r>
    </w:p>
    <w:p>
      <w:pPr>
        <w:keepNext/>
        <w:keepLines/>
        <w:pageBreakBefore w:val="0"/>
        <w:widowControl w:val="0"/>
        <w:tabs>
          <w:tab w:val="left" w:pos="2225"/>
        </w:tabs>
        <w:kinsoku/>
        <w:wordWrap/>
        <w:overflowPunct/>
        <w:topLinePunct w:val="0"/>
        <w:autoSpaceDE/>
        <w:autoSpaceDN/>
        <w:bidi w:val="0"/>
        <w:adjustRightInd/>
        <w:snapToGrid/>
        <w:spacing w:before="0" w:after="0" w:line="300" w:lineRule="auto"/>
        <w:ind w:firstLine="480" w:firstLineChars="200"/>
        <w:jc w:val="both"/>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This study focuses on the design of a kettle-type reactor for acetaldehyde production. Acetaldehyde is an important intermediate chemical used in various industries. </w:t>
      </w:r>
    </w:p>
    <w:p>
      <w:pPr>
        <w:keepNext/>
        <w:keepLines/>
        <w:pageBreakBefore w:val="0"/>
        <w:widowControl w:val="0"/>
        <w:tabs>
          <w:tab w:val="left" w:pos="2225"/>
        </w:tabs>
        <w:kinsoku/>
        <w:wordWrap/>
        <w:overflowPunct/>
        <w:topLinePunct w:val="0"/>
        <w:autoSpaceDE/>
        <w:autoSpaceDN/>
        <w:bidi w:val="0"/>
        <w:adjustRightInd/>
        <w:snapToGrid/>
        <w:spacing w:before="0" w:after="0" w:line="300" w:lineRule="auto"/>
        <w:ind w:firstLine="480" w:firstLineChars="200"/>
        <w:jc w:val="both"/>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design aims to achieve efficient and large-scale production of acetaldehyde.The physical properties and chemical reaction characteristics of acetaldehyde were analyzed to determine the process parameters for the kettle-type reactor. The reaction kinetics and heat transfer aspects were considered to establish a mathematical model for the reactor.Based on the mathematical model, various simulations and optimization techniques were applied using software tools to determine the optimal reactor size and operating conditions. Economic analysis and feasibility studies were conducted to assess the viability of the designed reactor.The results demonstrated that the kettle-type reactor can meet the production requirements for acetaldehyde, while also offering good economic feasibility. The study provides valuable insights for optimizing the design of reactors in the acetaldehyde production process.</w:t>
      </w:r>
    </w:p>
    <w:p>
      <w:pPr>
        <w:pStyle w:val="16"/>
        <w:keepNext w:val="0"/>
        <w:keepLines w:val="0"/>
        <w:pageBreakBefore w:val="0"/>
        <w:widowControl w:val="0"/>
        <w:kinsoku/>
        <w:wordWrap/>
        <w:overflowPunct/>
        <w:topLinePunct w:val="0"/>
        <w:autoSpaceDE/>
        <w:autoSpaceDN/>
        <w:bidi w:val="0"/>
        <w:adjustRightInd/>
        <w:snapToGrid/>
        <w:spacing w:line="300" w:lineRule="auto"/>
        <w:ind w:left="0" w:leftChars="0" w:firstLine="0" w:firstLineChars="0"/>
        <w:jc w:val="both"/>
        <w:textAlignment w:val="auto"/>
        <w:outlineLvl w:val="9"/>
        <w:rPr>
          <w:rFonts w:hint="default" w:ascii="Times New Roman" w:hAnsi="Times New Roman" w:cs="Times New Roman"/>
          <w:b w:val="0"/>
          <w:bCs w:val="0"/>
          <w:sz w:val="24"/>
          <w:szCs w:val="24"/>
        </w:rPr>
        <w:sectPr>
          <w:headerReference r:id="rId16" w:type="default"/>
          <w:headerReference r:id="rId17" w:type="even"/>
          <w:pgSz w:w="11906" w:h="16838"/>
          <w:pgMar w:top="1418" w:right="1134" w:bottom="1134" w:left="1418" w:header="851" w:footer="567" w:gutter="0"/>
          <w:pgNumType w:fmt="upperRoman"/>
          <w:cols w:space="425" w:num="1"/>
          <w:docGrid w:type="lines" w:linePitch="312" w:charSpace="0"/>
        </w:sectPr>
      </w:pPr>
      <w:r>
        <w:rPr>
          <w:rFonts w:hint="default" w:ascii="Times New Roman" w:hAnsi="Times New Roman" w:cs="Times New Roman"/>
          <w:b/>
          <w:bCs/>
          <w:sz w:val="32"/>
          <w:szCs w:val="32"/>
        </w:rPr>
        <w:t>Keywords:</w:t>
      </w:r>
      <w:r>
        <w:rPr>
          <w:rFonts w:hint="default" w:ascii="Times New Roman" w:hAnsi="Times New Roman" w:cs="Times New Roman"/>
          <w:b/>
          <w:bCs/>
          <w:sz w:val="24"/>
          <w:szCs w:val="24"/>
        </w:rPr>
        <w:t xml:space="preserve"> </w:t>
      </w:r>
      <w:r>
        <w:rPr>
          <w:rFonts w:hint="default" w:ascii="Times New Roman" w:hAnsi="Times New Roman" w:cs="Times New Roman"/>
          <w:b w:val="0"/>
          <w:bCs w:val="0"/>
          <w:sz w:val="24"/>
          <w:szCs w:val="24"/>
        </w:rPr>
        <w:t>acetaldehyde, kettle-type</w:t>
      </w:r>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rPr>
        <w:t>reactor design, process parameters, optimization, economic analysis, feasibility.</w:t>
      </w:r>
    </w:p>
    <w:p>
      <w:pPr>
        <w:pStyle w:val="16"/>
        <w:keepNext w:val="0"/>
        <w:keepLines w:val="0"/>
        <w:pageBreakBefore w:val="0"/>
        <w:widowControl w:val="0"/>
        <w:kinsoku/>
        <w:wordWrap/>
        <w:overflowPunct/>
        <w:topLinePunct w:val="0"/>
        <w:autoSpaceDE/>
        <w:autoSpaceDN/>
        <w:bidi w:val="0"/>
        <w:adjustRightInd/>
        <w:snapToGrid/>
        <w:spacing w:line="300" w:lineRule="auto"/>
        <w:ind w:left="0" w:leftChars="0" w:firstLine="0" w:firstLineChars="0"/>
        <w:jc w:val="center"/>
        <w:textAlignment w:val="auto"/>
        <w:outlineLvl w:val="9"/>
        <w:rPr>
          <w:rFonts w:hint="eastAsia" w:ascii="宋体" w:cs="宋体"/>
          <w:color w:val="000000"/>
          <w:sz w:val="44"/>
          <w:szCs w:val="44"/>
        </w:rPr>
      </w:pPr>
      <w:r>
        <w:rPr>
          <w:rFonts w:hint="default" w:ascii="Times New Roman" w:hAnsi="Times New Roman" w:cs="Times New Roman"/>
          <w:b w:val="0"/>
          <w:bCs w:val="0"/>
          <w:sz w:val="24"/>
          <w:szCs w:val="24"/>
        </w:rPr>
        <w:br w:type="page"/>
      </w:r>
      <w:bookmarkStart w:id="5" w:name="_Toc424232327"/>
      <w:r>
        <w:rPr>
          <w:rFonts w:hint="eastAsia" w:ascii="宋体" w:cs="宋体"/>
          <w:color w:val="000000"/>
          <w:sz w:val="44"/>
          <w:szCs w:val="44"/>
        </w:rPr>
        <w:t>目录</w:t>
      </w:r>
    </w:p>
    <w:p>
      <w:pPr>
        <w:pStyle w:val="8"/>
        <w:tabs>
          <w:tab w:val="right" w:leader="dot" w:pos="9354"/>
        </w:tabs>
      </w:pPr>
      <w:r>
        <w:rPr>
          <w:rFonts w:hint="eastAsia" w:ascii="宋体" w:cs="宋体"/>
          <w:color w:val="000000"/>
          <w:sz w:val="44"/>
          <w:szCs w:val="44"/>
        </w:rPr>
        <w:fldChar w:fldCharType="begin"/>
      </w:r>
      <w:r>
        <w:rPr>
          <w:rFonts w:hint="eastAsia" w:ascii="宋体" w:cs="宋体"/>
          <w:color w:val="000000"/>
          <w:sz w:val="44"/>
          <w:szCs w:val="44"/>
        </w:rPr>
        <w:instrText xml:space="preserve">TOC \o "1-3" \h \u </w:instrText>
      </w:r>
      <w:r>
        <w:rPr>
          <w:rFonts w:hint="eastAsia" w:ascii="宋体" w:cs="宋体"/>
          <w:color w:val="000000"/>
          <w:sz w:val="44"/>
          <w:szCs w:val="44"/>
        </w:rPr>
        <w:fldChar w:fldCharType="separate"/>
      </w:r>
      <w:r>
        <w:rPr>
          <w:rFonts w:hint="eastAsia" w:ascii="宋体" w:cs="宋体"/>
          <w:color w:val="000000"/>
          <w:szCs w:val="44"/>
        </w:rPr>
        <w:fldChar w:fldCharType="begin"/>
      </w:r>
      <w:r>
        <w:rPr>
          <w:rFonts w:hint="eastAsia" w:ascii="宋体" w:cs="宋体"/>
          <w:szCs w:val="44"/>
        </w:rPr>
        <w:instrText xml:space="preserve"> HYPERLINK \l _Toc6160 </w:instrText>
      </w:r>
      <w:r>
        <w:rPr>
          <w:rFonts w:hint="eastAsia" w:ascii="宋体" w:cs="宋体"/>
          <w:szCs w:val="44"/>
        </w:rPr>
        <w:fldChar w:fldCharType="separate"/>
      </w:r>
      <w:r>
        <w:rPr>
          <w:rFonts w:hint="eastAsia" w:ascii="黑体" w:hAnsi="黑体" w:eastAsia="黑体" w:cs="Times New Roman"/>
          <w:szCs w:val="32"/>
        </w:rPr>
        <w:t>课程设计任务书</w:t>
      </w:r>
      <w:r>
        <w:tab/>
      </w:r>
      <w:r>
        <w:fldChar w:fldCharType="begin"/>
      </w:r>
      <w:r>
        <w:instrText xml:space="preserve"> PAGEREF _Toc6160 \h </w:instrText>
      </w:r>
      <w:r>
        <w:fldChar w:fldCharType="separate"/>
      </w:r>
      <w:r>
        <w:t>I</w:t>
      </w:r>
      <w:r>
        <w:fldChar w:fldCharType="end"/>
      </w:r>
      <w:r>
        <w:rPr>
          <w:rFonts w:hint="eastAsia" w:ascii="宋体" w:cs="宋体"/>
          <w:color w:val="000000"/>
          <w:szCs w:val="44"/>
        </w:rPr>
        <w:fldChar w:fldCharType="end"/>
      </w:r>
    </w:p>
    <w:p>
      <w:pPr>
        <w:pStyle w:val="8"/>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_Toc6196 </w:instrText>
      </w:r>
      <w:r>
        <w:rPr>
          <w:rFonts w:hint="eastAsia" w:ascii="宋体" w:cs="宋体"/>
          <w:szCs w:val="44"/>
        </w:rPr>
        <w:fldChar w:fldCharType="separate"/>
      </w:r>
      <w:r>
        <w:rPr>
          <w:rFonts w:hint="eastAsia" w:ascii="黑体" w:hAnsi="黑体" w:eastAsia="黑体" w:cs="黑体"/>
          <w:bCs/>
          <w:szCs w:val="32"/>
          <w:lang w:val="en-US" w:eastAsia="zh-CN"/>
        </w:rPr>
        <w:t>1绪论</w:t>
      </w:r>
      <w:r>
        <w:tab/>
      </w:r>
      <w:r>
        <w:fldChar w:fldCharType="begin"/>
      </w:r>
      <w:r>
        <w:instrText xml:space="preserve"> PAGEREF _Toc6196 \h </w:instrText>
      </w:r>
      <w:r>
        <w:fldChar w:fldCharType="separate"/>
      </w:r>
      <w:r>
        <w:t>1</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_Toc22990 </w:instrText>
      </w:r>
      <w:r>
        <w:rPr>
          <w:rFonts w:hint="eastAsia" w:ascii="宋体" w:cs="宋体"/>
          <w:szCs w:val="44"/>
        </w:rPr>
        <w:fldChar w:fldCharType="separate"/>
      </w:r>
      <w:r>
        <w:rPr>
          <w:rFonts w:hint="eastAsia" w:ascii="宋体" w:hAnsi="宋体" w:eastAsia="宋体" w:cs="宋体"/>
          <w:bCs/>
          <w:szCs w:val="32"/>
        </w:rPr>
        <w:t>1</w:t>
      </w:r>
      <w:r>
        <w:rPr>
          <w:rFonts w:hint="eastAsia" w:ascii="宋体" w:hAnsi="宋体" w:eastAsia="宋体" w:cs="宋体"/>
          <w:bCs/>
          <w:szCs w:val="32"/>
          <w:lang w:val="en-US" w:eastAsia="zh-CN"/>
        </w:rPr>
        <w:t>.1</w:t>
      </w:r>
      <w:r>
        <w:rPr>
          <w:rFonts w:hint="eastAsia" w:ascii="宋体" w:hAnsi="宋体" w:eastAsia="宋体" w:cs="宋体"/>
          <w:bCs/>
          <w:szCs w:val="32"/>
        </w:rPr>
        <w:t xml:space="preserve"> 设计任务及条件</w:t>
      </w:r>
      <w:r>
        <w:tab/>
      </w:r>
      <w:r>
        <w:fldChar w:fldCharType="begin"/>
      </w:r>
      <w:r>
        <w:instrText xml:space="preserve"> PAGEREF _Toc22990 \h </w:instrText>
      </w:r>
      <w:r>
        <w:fldChar w:fldCharType="separate"/>
      </w:r>
      <w:r>
        <w:t>1</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_Toc26337 </w:instrText>
      </w:r>
      <w:r>
        <w:rPr>
          <w:rFonts w:hint="eastAsia" w:ascii="宋体" w:cs="宋体"/>
          <w:szCs w:val="44"/>
        </w:rPr>
        <w:fldChar w:fldCharType="separate"/>
      </w:r>
      <w:r>
        <w:rPr>
          <w:rFonts w:hint="eastAsia" w:asciiTheme="minorEastAsia" w:hAnsiTheme="minorEastAsia" w:eastAsiaTheme="minorEastAsia" w:cstheme="minorEastAsia"/>
          <w:szCs w:val="32"/>
          <w:lang w:val="en-US" w:eastAsia="zh-CN"/>
        </w:rPr>
        <w:t>1.2</w:t>
      </w:r>
      <w:r>
        <w:rPr>
          <w:rFonts w:hint="eastAsia" w:asciiTheme="minorEastAsia" w:hAnsiTheme="minorEastAsia" w:eastAsiaTheme="minorEastAsia" w:cstheme="minorEastAsia"/>
          <w:szCs w:val="32"/>
        </w:rPr>
        <w:t>设计方案比较</w:t>
      </w:r>
      <w:r>
        <w:rPr>
          <w:rFonts w:hint="eastAsia" w:asciiTheme="minorEastAsia" w:hAnsiTheme="minorEastAsia" w:eastAsiaTheme="minorEastAsia" w:cstheme="minorEastAsia"/>
          <w:bCs/>
          <w:kern w:val="0"/>
          <w:szCs w:val="32"/>
        </w:rPr>
        <w:t>生产方法</w:t>
      </w:r>
      <w:r>
        <w:tab/>
      </w:r>
      <w:r>
        <w:fldChar w:fldCharType="begin"/>
      </w:r>
      <w:r>
        <w:instrText xml:space="preserve"> PAGEREF _Toc26337 \h </w:instrText>
      </w:r>
      <w:r>
        <w:fldChar w:fldCharType="separate"/>
      </w:r>
      <w:r>
        <w:t>1</w:t>
      </w:r>
      <w:r>
        <w:fldChar w:fldCharType="end"/>
      </w:r>
      <w:r>
        <w:rPr>
          <w:rFonts w:hint="eastAsia" w:ascii="宋体" w:cs="宋体"/>
          <w:color w:val="000000"/>
          <w:szCs w:val="44"/>
        </w:rPr>
        <w:fldChar w:fldCharType="end"/>
      </w:r>
    </w:p>
    <w:p>
      <w:pPr>
        <w:pStyle w:val="5"/>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_Toc16949 </w:instrText>
      </w:r>
      <w:r>
        <w:rPr>
          <w:rFonts w:hint="eastAsia" w:ascii="宋体" w:cs="宋体"/>
          <w:szCs w:val="44"/>
        </w:rPr>
        <w:fldChar w:fldCharType="separate"/>
      </w:r>
      <w:r>
        <w:rPr>
          <w:rFonts w:hint="eastAsia" w:ascii="宋体" w:hAnsi="宋体" w:eastAsia="宋体" w:cs="宋体"/>
          <w:bCs/>
          <w:kern w:val="0"/>
          <w:szCs w:val="30"/>
        </w:rPr>
        <w:t>1.</w:t>
      </w:r>
      <w:r>
        <w:rPr>
          <w:rFonts w:hint="eastAsia" w:ascii="宋体" w:hAnsi="宋体" w:cs="宋体"/>
          <w:bCs/>
          <w:kern w:val="0"/>
          <w:szCs w:val="30"/>
          <w:lang w:val="en-US" w:eastAsia="zh-CN"/>
        </w:rPr>
        <w:t>2</w:t>
      </w:r>
      <w:r>
        <w:rPr>
          <w:rFonts w:hint="eastAsia" w:ascii="宋体" w:hAnsi="宋体" w:eastAsia="宋体" w:cs="宋体"/>
          <w:bCs/>
          <w:kern w:val="0"/>
          <w:szCs w:val="30"/>
        </w:rPr>
        <w:t>.1乙炔水化法</w:t>
      </w:r>
      <w:r>
        <w:tab/>
      </w:r>
      <w:r>
        <w:fldChar w:fldCharType="begin"/>
      </w:r>
      <w:r>
        <w:instrText xml:space="preserve"> PAGEREF _Toc16949 \h </w:instrText>
      </w:r>
      <w:r>
        <w:fldChar w:fldCharType="separate"/>
      </w:r>
      <w:r>
        <w:t>1</w:t>
      </w:r>
      <w:r>
        <w:fldChar w:fldCharType="end"/>
      </w:r>
      <w:r>
        <w:rPr>
          <w:rFonts w:hint="eastAsia" w:ascii="宋体" w:cs="宋体"/>
          <w:color w:val="000000"/>
          <w:szCs w:val="44"/>
        </w:rPr>
        <w:fldChar w:fldCharType="end"/>
      </w:r>
    </w:p>
    <w:p>
      <w:pPr>
        <w:pStyle w:val="5"/>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_Toc32764 </w:instrText>
      </w:r>
      <w:r>
        <w:rPr>
          <w:rFonts w:hint="eastAsia" w:ascii="宋体" w:cs="宋体"/>
          <w:szCs w:val="44"/>
        </w:rPr>
        <w:fldChar w:fldCharType="separate"/>
      </w:r>
      <w:r>
        <w:rPr>
          <w:rFonts w:hint="eastAsia" w:ascii="宋体" w:hAnsi="宋体" w:eastAsia="宋体" w:cs="宋体"/>
          <w:bCs/>
          <w:kern w:val="0"/>
          <w:szCs w:val="30"/>
        </w:rPr>
        <w:t>1.</w:t>
      </w:r>
      <w:r>
        <w:rPr>
          <w:rFonts w:hint="eastAsia" w:ascii="宋体" w:hAnsi="宋体" w:cs="宋体"/>
          <w:bCs/>
          <w:kern w:val="0"/>
          <w:szCs w:val="30"/>
          <w:lang w:val="en-US" w:eastAsia="zh-CN"/>
        </w:rPr>
        <w:t>2</w:t>
      </w:r>
      <w:r>
        <w:rPr>
          <w:rFonts w:hint="eastAsia" w:ascii="宋体" w:hAnsi="宋体" w:eastAsia="宋体" w:cs="宋体"/>
          <w:bCs/>
          <w:kern w:val="0"/>
          <w:szCs w:val="30"/>
        </w:rPr>
        <w:t>.3烷烃直接氧化法</w:t>
      </w:r>
      <w:r>
        <w:tab/>
      </w:r>
      <w:r>
        <w:fldChar w:fldCharType="begin"/>
      </w:r>
      <w:r>
        <w:instrText xml:space="preserve"> PAGEREF _Toc32764 \h </w:instrText>
      </w:r>
      <w:r>
        <w:fldChar w:fldCharType="separate"/>
      </w:r>
      <w:r>
        <w:t>3</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_Toc4367 </w:instrText>
      </w:r>
      <w:r>
        <w:rPr>
          <w:rFonts w:hint="eastAsia" w:ascii="宋体" w:cs="宋体"/>
          <w:szCs w:val="44"/>
        </w:rPr>
        <w:fldChar w:fldCharType="separate"/>
      </w:r>
      <w:r>
        <w:rPr>
          <w:rFonts w:hint="eastAsia" w:ascii="宋体" w:hAnsi="宋体" w:cs="宋体"/>
          <w:bCs/>
          <w:kern w:val="0"/>
          <w:szCs w:val="30"/>
          <w:lang w:val="en-US" w:eastAsia="zh-CN"/>
        </w:rPr>
        <w:t>1.3</w:t>
      </w:r>
      <w:r>
        <w:rPr>
          <w:rFonts w:hint="eastAsia" w:ascii="宋体" w:hAnsi="宋体" w:eastAsia="宋体" w:cs="宋体"/>
          <w:bCs/>
          <w:kern w:val="0"/>
          <w:szCs w:val="30"/>
        </w:rPr>
        <w:t xml:space="preserve"> 直接氧化法的主要技术问题及发展前途</w:t>
      </w:r>
      <w:r>
        <w:tab/>
      </w:r>
      <w:r>
        <w:fldChar w:fldCharType="begin"/>
      </w:r>
      <w:r>
        <w:instrText xml:space="preserve"> PAGEREF _Toc4367 \h </w:instrText>
      </w:r>
      <w:r>
        <w:fldChar w:fldCharType="separate"/>
      </w:r>
      <w:r>
        <w:t>5</w:t>
      </w:r>
      <w:r>
        <w:fldChar w:fldCharType="end"/>
      </w:r>
      <w:r>
        <w:rPr>
          <w:rFonts w:hint="eastAsia" w:ascii="宋体" w:cs="宋体"/>
          <w:color w:val="000000"/>
          <w:szCs w:val="44"/>
        </w:rPr>
        <w:fldChar w:fldCharType="end"/>
      </w:r>
    </w:p>
    <w:p>
      <w:pPr>
        <w:pStyle w:val="8"/>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_Toc4495 </w:instrText>
      </w:r>
      <w:r>
        <w:rPr>
          <w:rFonts w:hint="eastAsia" w:ascii="宋体" w:cs="宋体"/>
          <w:szCs w:val="44"/>
        </w:rPr>
        <w:fldChar w:fldCharType="separate"/>
      </w:r>
      <w:r>
        <w:rPr>
          <w:rFonts w:hint="eastAsia" w:ascii="黑体" w:hAnsi="黑体" w:eastAsia="黑体" w:cs="黑体"/>
          <w:szCs w:val="32"/>
        </w:rPr>
        <w:t>2工艺设计</w:t>
      </w:r>
      <w:r>
        <w:tab/>
      </w:r>
      <w:r>
        <w:fldChar w:fldCharType="begin"/>
      </w:r>
      <w:r>
        <w:instrText xml:space="preserve"> PAGEREF _Toc4495 \h </w:instrText>
      </w:r>
      <w:r>
        <w:fldChar w:fldCharType="separate"/>
      </w:r>
      <w:r>
        <w:t>6</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_Toc31766 </w:instrText>
      </w:r>
      <w:r>
        <w:rPr>
          <w:rFonts w:hint="eastAsia" w:ascii="宋体" w:cs="宋体"/>
          <w:szCs w:val="44"/>
        </w:rPr>
        <w:fldChar w:fldCharType="separate"/>
      </w:r>
      <w:r>
        <w:rPr>
          <w:rFonts w:hint="eastAsia" w:asciiTheme="minorEastAsia" w:hAnsiTheme="minorEastAsia" w:eastAsiaTheme="minorEastAsia" w:cstheme="minorEastAsia"/>
        </w:rPr>
        <w:t>2.1原料的处理量</w:t>
      </w:r>
      <w:r>
        <w:tab/>
      </w:r>
      <w:r>
        <w:fldChar w:fldCharType="begin"/>
      </w:r>
      <w:r>
        <w:instrText xml:space="preserve"> PAGEREF _Toc31766 \h </w:instrText>
      </w:r>
      <w:r>
        <w:fldChar w:fldCharType="separate"/>
      </w:r>
      <w:r>
        <w:t>6</w:t>
      </w:r>
      <w:r>
        <w:fldChar w:fldCharType="end"/>
      </w:r>
      <w:r>
        <w:rPr>
          <w:rFonts w:hint="eastAsia" w:ascii="宋体" w:cs="宋体"/>
          <w:color w:val="000000"/>
          <w:szCs w:val="44"/>
        </w:rPr>
        <w:fldChar w:fldCharType="end"/>
      </w:r>
    </w:p>
    <w:p>
      <w:pPr>
        <w:pStyle w:val="8"/>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_Toc8922 </w:instrText>
      </w:r>
      <w:r>
        <w:rPr>
          <w:rFonts w:hint="eastAsia" w:ascii="宋体" w:cs="宋体"/>
          <w:szCs w:val="44"/>
        </w:rPr>
        <w:fldChar w:fldCharType="separate"/>
      </w:r>
      <w:r>
        <w:rPr>
          <w:rFonts w:hint="eastAsia" w:ascii="黑体" w:hAnsi="黑体" w:eastAsia="黑体" w:cs="黑体"/>
        </w:rPr>
        <w:t>3能量衡算</w:t>
      </w:r>
      <w:r>
        <w:tab/>
      </w:r>
      <w:r>
        <w:fldChar w:fldCharType="begin"/>
      </w:r>
      <w:r>
        <w:instrText xml:space="preserve"> PAGEREF _Toc8922 \h </w:instrText>
      </w:r>
      <w:r>
        <w:fldChar w:fldCharType="separate"/>
      </w:r>
      <w:r>
        <w:t>9</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_Toc15414 </w:instrText>
      </w:r>
      <w:r>
        <w:rPr>
          <w:rFonts w:hint="eastAsia" w:ascii="宋体" w:cs="宋体"/>
          <w:szCs w:val="44"/>
        </w:rPr>
        <w:fldChar w:fldCharType="separate"/>
      </w:r>
      <w:r>
        <w:rPr>
          <w:rFonts w:hint="eastAsia" w:asciiTheme="minorEastAsia" w:hAnsiTheme="minorEastAsia" w:eastAsiaTheme="minorEastAsia" w:cstheme="minorEastAsia"/>
        </w:rPr>
        <w:t>3.1热量衡算总式</w:t>
      </w:r>
      <w:r>
        <w:tab/>
      </w:r>
      <w:r>
        <w:fldChar w:fldCharType="begin"/>
      </w:r>
      <w:r>
        <w:instrText xml:space="preserve"> PAGEREF _Toc15414 \h </w:instrText>
      </w:r>
      <w:r>
        <w:fldChar w:fldCharType="separate"/>
      </w:r>
      <w:r>
        <w:t>9</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_Toc17692 </w:instrText>
      </w:r>
      <w:r>
        <w:rPr>
          <w:rFonts w:hint="eastAsia" w:ascii="宋体" w:cs="宋体"/>
          <w:szCs w:val="44"/>
        </w:rPr>
        <w:fldChar w:fldCharType="separate"/>
      </w:r>
      <w:r>
        <w:rPr>
          <w:rFonts w:hint="eastAsia" w:asciiTheme="minorEastAsia" w:hAnsiTheme="minorEastAsia" w:eastAsiaTheme="minorEastAsia" w:cstheme="minorEastAsia"/>
        </w:rPr>
        <w:t>3.2每摩尔各种物值在不同条件下的</w:t>
      </w:r>
      <w:r>
        <w:rPr>
          <w:rFonts w:hint="eastAsia" w:asciiTheme="minorEastAsia" w:hAnsiTheme="minorEastAsia" w:eastAsiaTheme="minorEastAsia" w:cstheme="minorEastAsia"/>
          <w:bCs/>
          <w:szCs w:val="28"/>
        </w:rPr>
        <w:object>
          <v:shape id="_x0000_i1025" o:spt="75" type="#_x0000_t75" style="height:19pt;width:21pt;" o:ole="t" filled="f" stroked="f" coordsize="21600,21600">
            <v:path/>
            <v:fill on="f" focussize="0,0"/>
            <v:stroke on="f"/>
            <v:imagedata r:id="rId36" o:title=""/>
            <o:lock v:ext="edit" grouping="f" rotation="f" text="f" aspectratio="t"/>
            <w10:wrap type="none"/>
            <w10:anchorlock/>
          </v:shape>
          <o:OLEObject Type="Embed" ProgID="Equation.DSMT4" ShapeID="_x0000_i1025" DrawAspect="Content" ObjectID="_1468075725" r:id="rId35">
            <o:LockedField>false</o:LockedField>
          </o:OLEObject>
        </w:object>
      </w:r>
      <w:r>
        <w:rPr>
          <w:rFonts w:hint="eastAsia" w:asciiTheme="minorEastAsia" w:hAnsiTheme="minorEastAsia" w:eastAsiaTheme="minorEastAsia" w:cstheme="minorEastAsia"/>
        </w:rPr>
        <w:t>值</w:t>
      </w:r>
      <w:r>
        <w:tab/>
      </w:r>
      <w:r>
        <w:fldChar w:fldCharType="begin"/>
      </w:r>
      <w:r>
        <w:instrText xml:space="preserve"> PAGEREF _Toc17692 \h </w:instrText>
      </w:r>
      <w:r>
        <w:fldChar w:fldCharType="separate"/>
      </w:r>
      <w:r>
        <w:t>9</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_Toc29095 </w:instrText>
      </w:r>
      <w:r>
        <w:rPr>
          <w:rFonts w:hint="eastAsia" w:ascii="宋体" w:cs="宋体"/>
          <w:szCs w:val="44"/>
        </w:rPr>
        <w:fldChar w:fldCharType="separate"/>
      </w:r>
      <w:r>
        <w:rPr>
          <w:rFonts w:hint="eastAsia" w:asciiTheme="minorEastAsia" w:hAnsiTheme="minorEastAsia" w:eastAsiaTheme="minorEastAsia" w:cstheme="minorEastAsia"/>
        </w:rPr>
        <w:t>3.3各种气象物质的参数如下表</w:t>
      </w:r>
      <w:r>
        <w:tab/>
      </w:r>
      <w:r>
        <w:fldChar w:fldCharType="begin"/>
      </w:r>
      <w:r>
        <w:instrText xml:space="preserve"> PAGEREF _Toc29095 \h </w:instrText>
      </w:r>
      <w:r>
        <w:fldChar w:fldCharType="separate"/>
      </w:r>
      <w:r>
        <w:t>10</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_Toc962 </w:instrText>
      </w:r>
      <w:r>
        <w:rPr>
          <w:rFonts w:hint="eastAsia" w:ascii="宋体" w:cs="宋体"/>
          <w:szCs w:val="44"/>
        </w:rPr>
        <w:fldChar w:fldCharType="separate"/>
      </w:r>
      <w:r>
        <w:rPr>
          <w:rFonts w:hint="eastAsia" w:asciiTheme="minorEastAsia" w:hAnsiTheme="minorEastAsia" w:eastAsiaTheme="minorEastAsia" w:cstheme="minorEastAsia"/>
        </w:rPr>
        <w:t>3.4每摩尔物质在100℃下的焓值</w:t>
      </w:r>
      <w:r>
        <w:tab/>
      </w:r>
      <w:r>
        <w:fldChar w:fldCharType="begin"/>
      </w:r>
      <w:r>
        <w:instrText xml:space="preserve"> PAGEREF _Toc962 \h </w:instrText>
      </w:r>
      <w:r>
        <w:fldChar w:fldCharType="separate"/>
      </w:r>
      <w:r>
        <w:t>11</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_Toc32242 </w:instrText>
      </w:r>
      <w:r>
        <w:rPr>
          <w:rFonts w:hint="eastAsia" w:ascii="宋体" w:cs="宋体"/>
          <w:szCs w:val="44"/>
        </w:rPr>
        <w:fldChar w:fldCharType="separate"/>
      </w:r>
      <w:r>
        <w:rPr>
          <w:rFonts w:hint="eastAsia" w:asciiTheme="minorEastAsia" w:hAnsiTheme="minorEastAsia" w:eastAsiaTheme="minorEastAsia" w:cstheme="minorEastAsia"/>
        </w:rPr>
        <w:t>3.5总能量衡算</w:t>
      </w:r>
      <w:r>
        <w:tab/>
      </w:r>
      <w:r>
        <w:fldChar w:fldCharType="begin"/>
      </w:r>
      <w:r>
        <w:instrText xml:space="preserve"> PAGEREF _Toc32242 \h </w:instrText>
      </w:r>
      <w:r>
        <w:fldChar w:fldCharType="separate"/>
      </w:r>
      <w:r>
        <w:t>11</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_Toc22219 </w:instrText>
      </w:r>
      <w:r>
        <w:rPr>
          <w:rFonts w:hint="eastAsia" w:ascii="宋体" w:cs="宋体"/>
          <w:szCs w:val="44"/>
        </w:rPr>
        <w:fldChar w:fldCharType="separate"/>
      </w:r>
      <w:r>
        <w:rPr>
          <w:rFonts w:hint="eastAsia" w:asciiTheme="minorEastAsia" w:hAnsiTheme="minorEastAsia" w:eastAsiaTheme="minorEastAsia" w:cstheme="minorEastAsia"/>
        </w:rPr>
        <w:t>3.6换热设计</w:t>
      </w:r>
      <w:r>
        <w:tab/>
      </w:r>
      <w:r>
        <w:fldChar w:fldCharType="begin"/>
      </w:r>
      <w:r>
        <w:instrText xml:space="preserve"> PAGEREF _Toc22219 \h </w:instrText>
      </w:r>
      <w:r>
        <w:fldChar w:fldCharType="separate"/>
      </w:r>
      <w:r>
        <w:t>12</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_Toc11054 </w:instrText>
      </w:r>
      <w:r>
        <w:rPr>
          <w:rFonts w:hint="eastAsia" w:ascii="宋体" w:cs="宋体"/>
          <w:szCs w:val="44"/>
        </w:rPr>
        <w:fldChar w:fldCharType="separate"/>
      </w:r>
      <w:r>
        <w:rPr>
          <w:rFonts w:hint="eastAsia" w:asciiTheme="minorEastAsia" w:hAnsiTheme="minorEastAsia" w:eastAsiaTheme="minorEastAsia" w:cstheme="minorEastAsia"/>
        </w:rPr>
        <w:t>3.7水蒸气的用量</w:t>
      </w:r>
      <w:r>
        <w:tab/>
      </w:r>
      <w:r>
        <w:fldChar w:fldCharType="begin"/>
      </w:r>
      <w:r>
        <w:instrText xml:space="preserve"> PAGEREF _Toc11054 \h </w:instrText>
      </w:r>
      <w:r>
        <w:fldChar w:fldCharType="separate"/>
      </w:r>
      <w:r>
        <w:t>12</w:t>
      </w:r>
      <w:r>
        <w:fldChar w:fldCharType="end"/>
      </w:r>
      <w:r>
        <w:rPr>
          <w:rFonts w:hint="eastAsia" w:ascii="宋体" w:cs="宋体"/>
          <w:color w:val="000000"/>
          <w:szCs w:val="44"/>
        </w:rPr>
        <w:fldChar w:fldCharType="end"/>
      </w:r>
    </w:p>
    <w:p>
      <w:pPr>
        <w:pStyle w:val="8"/>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_Toc12717 </w:instrText>
      </w:r>
      <w:r>
        <w:rPr>
          <w:rFonts w:hint="eastAsia" w:ascii="宋体" w:cs="宋体"/>
          <w:szCs w:val="44"/>
        </w:rPr>
        <w:fldChar w:fldCharType="separate"/>
      </w:r>
      <w:r>
        <w:rPr>
          <w:rFonts w:hint="eastAsia" w:ascii="黑体" w:hAnsi="黑体" w:eastAsia="黑体" w:cs="黑体"/>
          <w:szCs w:val="32"/>
        </w:rPr>
        <w:t>4反应釜釜体设计</w:t>
      </w:r>
      <w:r>
        <w:tab/>
      </w:r>
      <w:r>
        <w:fldChar w:fldCharType="begin"/>
      </w:r>
      <w:r>
        <w:instrText xml:space="preserve"> PAGEREF _Toc12717 \h </w:instrText>
      </w:r>
      <w:r>
        <w:fldChar w:fldCharType="separate"/>
      </w:r>
      <w:r>
        <w:t>14</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_Toc29161 </w:instrText>
      </w:r>
      <w:r>
        <w:rPr>
          <w:rFonts w:hint="eastAsia" w:ascii="宋体" w:cs="宋体"/>
          <w:szCs w:val="44"/>
        </w:rPr>
        <w:fldChar w:fldCharType="separate"/>
      </w:r>
      <w:r>
        <w:rPr>
          <w:rFonts w:hint="eastAsia"/>
          <w:szCs w:val="30"/>
        </w:rPr>
        <w:t>4.1设计参数的确定</w:t>
      </w:r>
      <w:r>
        <w:tab/>
      </w:r>
      <w:r>
        <w:fldChar w:fldCharType="begin"/>
      </w:r>
      <w:r>
        <w:instrText xml:space="preserve"> PAGEREF _Toc29161 \h </w:instrText>
      </w:r>
      <w:r>
        <w:fldChar w:fldCharType="separate"/>
      </w:r>
      <w:r>
        <w:t>14</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_Toc23036 </w:instrText>
      </w:r>
      <w:r>
        <w:rPr>
          <w:rFonts w:hint="eastAsia" w:ascii="宋体" w:cs="宋体"/>
          <w:szCs w:val="44"/>
        </w:rPr>
        <w:fldChar w:fldCharType="separate"/>
      </w:r>
      <w:r>
        <w:rPr>
          <w:rFonts w:hint="eastAsia" w:ascii="宋体" w:hAnsi="宋体" w:cs="宋体"/>
          <w:bCs w:val="0"/>
          <w:szCs w:val="30"/>
        </w:rPr>
        <w:t>4.2该反应器的计算压力</w:t>
      </w:r>
      <w:r>
        <w:tab/>
      </w:r>
      <w:r>
        <w:fldChar w:fldCharType="begin"/>
      </w:r>
      <w:r>
        <w:instrText xml:space="preserve"> PAGEREF _Toc23036 \h </w:instrText>
      </w:r>
      <w:r>
        <w:fldChar w:fldCharType="separate"/>
      </w:r>
      <w:r>
        <w:t>15</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_Toc31645 </w:instrText>
      </w:r>
      <w:r>
        <w:rPr>
          <w:rFonts w:hint="eastAsia" w:ascii="宋体" w:cs="宋体"/>
          <w:szCs w:val="44"/>
        </w:rPr>
        <w:fldChar w:fldCharType="separate"/>
      </w:r>
      <w:r>
        <w:rPr>
          <w:rFonts w:hint="eastAsia" w:ascii="宋体" w:hAnsi="宋体"/>
          <w:szCs w:val="30"/>
        </w:rPr>
        <w:t>4.3筒体壁厚的设计</w:t>
      </w:r>
      <w:r>
        <w:tab/>
      </w:r>
      <w:r>
        <w:fldChar w:fldCharType="begin"/>
      </w:r>
      <w:r>
        <w:instrText xml:space="preserve"> PAGEREF _Toc31645 \h </w:instrText>
      </w:r>
      <w:r>
        <w:fldChar w:fldCharType="separate"/>
      </w:r>
      <w:r>
        <w:t>15</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_Toc19612 </w:instrText>
      </w:r>
      <w:r>
        <w:rPr>
          <w:rFonts w:hint="eastAsia" w:ascii="宋体" w:cs="宋体"/>
          <w:szCs w:val="44"/>
        </w:rPr>
        <w:fldChar w:fldCharType="separate"/>
      </w:r>
      <w:r>
        <w:rPr>
          <w:rFonts w:hint="eastAsia" w:asciiTheme="minorEastAsia" w:hAnsiTheme="minorEastAsia" w:eastAsiaTheme="minorEastAsia" w:cstheme="minorEastAsia"/>
          <w:szCs w:val="30"/>
        </w:rPr>
        <w:t>4.4釜体封头设计</w:t>
      </w:r>
      <w:r>
        <w:tab/>
      </w:r>
      <w:r>
        <w:fldChar w:fldCharType="begin"/>
      </w:r>
      <w:r>
        <w:instrText xml:space="preserve"> PAGEREF _Toc19612 \h </w:instrText>
      </w:r>
      <w:r>
        <w:fldChar w:fldCharType="separate"/>
      </w:r>
      <w:r>
        <w:t>15</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_Toc11690 </w:instrText>
      </w:r>
      <w:r>
        <w:rPr>
          <w:rFonts w:hint="eastAsia" w:ascii="宋体" w:cs="宋体"/>
          <w:szCs w:val="44"/>
        </w:rPr>
        <w:fldChar w:fldCharType="separate"/>
      </w:r>
      <w:r>
        <w:rPr>
          <w:rFonts w:hint="eastAsia"/>
          <w:szCs w:val="30"/>
        </w:rPr>
        <w:t>4.5外压封头壁厚的设计</w:t>
      </w:r>
      <w:r>
        <w:tab/>
      </w:r>
      <w:r>
        <w:fldChar w:fldCharType="begin"/>
      </w:r>
      <w:r>
        <w:instrText xml:space="preserve"> PAGEREF _Toc11690 \h </w:instrText>
      </w:r>
      <w:r>
        <w:fldChar w:fldCharType="separate"/>
      </w:r>
      <w:r>
        <w:t>16</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_Toc27984 </w:instrText>
      </w:r>
      <w:r>
        <w:rPr>
          <w:rFonts w:hint="eastAsia" w:ascii="宋体" w:cs="宋体"/>
          <w:szCs w:val="44"/>
        </w:rPr>
        <w:fldChar w:fldCharType="separate"/>
      </w:r>
      <w:r>
        <w:rPr>
          <w:rFonts w:hint="eastAsia" w:ascii="宋体" w:hAnsi="宋体" w:eastAsia="宋体" w:cs="宋体"/>
          <w:szCs w:val="30"/>
        </w:rPr>
        <w:t>4.6反应釜夹套的设计</w:t>
      </w:r>
      <w:r>
        <w:tab/>
      </w:r>
      <w:r>
        <w:fldChar w:fldCharType="begin"/>
      </w:r>
      <w:r>
        <w:instrText xml:space="preserve"> PAGEREF _Toc27984 \h </w:instrText>
      </w:r>
      <w:r>
        <w:fldChar w:fldCharType="separate"/>
      </w:r>
      <w:r>
        <w:t>17</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_Toc10527 </w:instrText>
      </w:r>
      <w:r>
        <w:rPr>
          <w:rFonts w:hint="eastAsia" w:ascii="宋体" w:cs="宋体"/>
          <w:szCs w:val="44"/>
        </w:rPr>
        <w:fldChar w:fldCharType="separate"/>
      </w:r>
      <w:r>
        <w:rPr>
          <w:rFonts w:hint="eastAsia" w:ascii="宋体" w:hAnsi="宋体" w:eastAsia="宋体" w:cs="宋体"/>
          <w:szCs w:val="30"/>
        </w:rPr>
        <w:t>4</w:t>
      </w:r>
      <w:r>
        <w:rPr>
          <w:rFonts w:hint="eastAsia" w:ascii="宋体" w:hAnsi="宋体" w:eastAsia="宋体" w:cs="宋体"/>
          <w:szCs w:val="30"/>
          <w:lang w:eastAsia="zh-CN"/>
        </w:rPr>
        <w:t>.</w:t>
      </w:r>
      <w:r>
        <w:rPr>
          <w:rFonts w:hint="eastAsia" w:ascii="宋体" w:hAnsi="宋体" w:eastAsia="宋体" w:cs="宋体"/>
          <w:szCs w:val="30"/>
        </w:rPr>
        <w:t>7夹套的PN</w:t>
      </w:r>
      <w:r>
        <w:tab/>
      </w:r>
      <w:r>
        <w:fldChar w:fldCharType="begin"/>
      </w:r>
      <w:r>
        <w:instrText xml:space="preserve"> PAGEREF _Toc10527 \h </w:instrText>
      </w:r>
      <w:r>
        <w:fldChar w:fldCharType="separate"/>
      </w:r>
      <w:r>
        <w:t>17</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_Toc23514 </w:instrText>
      </w:r>
      <w:r>
        <w:rPr>
          <w:rFonts w:hint="eastAsia" w:ascii="宋体" w:cs="宋体"/>
          <w:szCs w:val="44"/>
        </w:rPr>
        <w:fldChar w:fldCharType="separate"/>
      </w:r>
      <w:r>
        <w:rPr>
          <w:rFonts w:hint="eastAsia" w:asciiTheme="minorEastAsia" w:hAnsiTheme="minorEastAsia" w:eastAsiaTheme="minorEastAsia" w:cstheme="minorEastAsia"/>
          <w:szCs w:val="30"/>
        </w:rPr>
        <w:t>4.8夹套筒体的壁厚</w:t>
      </w:r>
      <w:r>
        <w:tab/>
      </w:r>
      <w:r>
        <w:fldChar w:fldCharType="begin"/>
      </w:r>
      <w:r>
        <w:instrText xml:space="preserve"> PAGEREF _Toc23514 \h </w:instrText>
      </w:r>
      <w:r>
        <w:fldChar w:fldCharType="separate"/>
      </w:r>
      <w:r>
        <w:t>17</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_Toc19938 </w:instrText>
      </w:r>
      <w:r>
        <w:rPr>
          <w:rFonts w:hint="eastAsia" w:ascii="宋体" w:cs="宋体"/>
          <w:szCs w:val="44"/>
        </w:rPr>
        <w:fldChar w:fldCharType="separate"/>
      </w:r>
      <w:r>
        <w:rPr>
          <w:rFonts w:hint="eastAsia" w:asciiTheme="majorEastAsia" w:hAnsiTheme="majorEastAsia" w:eastAsiaTheme="majorEastAsia" w:cstheme="majorEastAsia"/>
          <w:szCs w:val="30"/>
        </w:rPr>
        <w:t>4.9封头的厚度</w:t>
      </w:r>
      <w:r>
        <w:tab/>
      </w:r>
      <w:r>
        <w:fldChar w:fldCharType="begin"/>
      </w:r>
      <w:r>
        <w:instrText xml:space="preserve"> PAGEREF _Toc19938 \h </w:instrText>
      </w:r>
      <w:r>
        <w:fldChar w:fldCharType="separate"/>
      </w:r>
      <w:r>
        <w:t>18</w:t>
      </w:r>
      <w:r>
        <w:fldChar w:fldCharType="end"/>
      </w:r>
      <w:r>
        <w:rPr>
          <w:rFonts w:hint="eastAsia" w:ascii="宋体" w:cs="宋体"/>
          <w:color w:val="000000"/>
          <w:szCs w:val="44"/>
        </w:rPr>
        <w:fldChar w:fldCharType="end"/>
      </w:r>
    </w:p>
    <w:p>
      <w:pPr>
        <w:pStyle w:val="8"/>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_Toc25358 </w:instrText>
      </w:r>
      <w:r>
        <w:rPr>
          <w:rFonts w:hint="eastAsia" w:ascii="宋体" w:cs="宋体"/>
          <w:szCs w:val="44"/>
        </w:rPr>
        <w:fldChar w:fldCharType="separate"/>
      </w:r>
      <w:r>
        <w:rPr>
          <w:rFonts w:hint="eastAsia" w:ascii="黑体" w:hAnsi="黑体" w:eastAsia="黑体" w:cs="黑体"/>
          <w:szCs w:val="30"/>
        </w:rPr>
        <w:t>5</w:t>
      </w:r>
      <w:r>
        <w:rPr>
          <w:rFonts w:hint="eastAsia" w:ascii="黑体" w:hAnsi="黑体" w:eastAsia="黑体" w:cs="黑体"/>
          <w:szCs w:val="30"/>
          <w:lang w:eastAsia="zh-CN"/>
        </w:rPr>
        <w:t>.</w:t>
      </w:r>
      <w:r>
        <w:rPr>
          <w:rFonts w:hint="eastAsia" w:ascii="黑体" w:hAnsi="黑体" w:eastAsia="黑体" w:cs="黑体"/>
          <w:szCs w:val="30"/>
        </w:rPr>
        <w:t>传热面积校核</w:t>
      </w:r>
      <w:r>
        <w:tab/>
      </w:r>
      <w:r>
        <w:fldChar w:fldCharType="begin"/>
      </w:r>
      <w:r>
        <w:instrText xml:space="preserve"> PAGEREF _Toc25358 \h </w:instrText>
      </w:r>
      <w:r>
        <w:fldChar w:fldCharType="separate"/>
      </w:r>
      <w:r>
        <w:t>19</w:t>
      </w:r>
      <w:r>
        <w:fldChar w:fldCharType="end"/>
      </w:r>
      <w:r>
        <w:rPr>
          <w:rFonts w:hint="eastAsia" w:ascii="宋体" w:cs="宋体"/>
          <w:color w:val="000000"/>
          <w:szCs w:val="44"/>
        </w:rPr>
        <w:fldChar w:fldCharType="end"/>
      </w:r>
    </w:p>
    <w:p>
      <w:pPr>
        <w:pStyle w:val="8"/>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_Toc1009 </w:instrText>
      </w:r>
      <w:r>
        <w:rPr>
          <w:rFonts w:hint="eastAsia" w:ascii="宋体" w:cs="宋体"/>
          <w:szCs w:val="44"/>
        </w:rPr>
        <w:fldChar w:fldCharType="separate"/>
      </w:r>
      <w:r>
        <w:rPr>
          <w:rFonts w:hint="eastAsia" w:ascii="黑体" w:hAnsi="黑体" w:eastAsia="黑体" w:cs="黑体"/>
          <w:szCs w:val="30"/>
          <w:lang w:val="en-US" w:eastAsia="zh-CN"/>
        </w:rPr>
        <w:t>6.</w:t>
      </w:r>
      <w:r>
        <w:rPr>
          <w:rFonts w:hint="eastAsia" w:ascii="黑体" w:hAnsi="黑体" w:eastAsia="黑体" w:cs="黑体"/>
          <w:szCs w:val="30"/>
        </w:rPr>
        <w:t>反应釜釜体及夹套的压力试验</w:t>
      </w:r>
      <w:r>
        <w:tab/>
      </w:r>
      <w:r>
        <w:fldChar w:fldCharType="begin"/>
      </w:r>
      <w:r>
        <w:instrText xml:space="preserve"> PAGEREF _Toc1009 \h </w:instrText>
      </w:r>
      <w:r>
        <w:fldChar w:fldCharType="separate"/>
      </w:r>
      <w:r>
        <w:t>20</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_Toc22914 </w:instrText>
      </w:r>
      <w:r>
        <w:rPr>
          <w:rFonts w:hint="eastAsia" w:ascii="宋体" w:cs="宋体"/>
          <w:szCs w:val="44"/>
        </w:rPr>
        <w:fldChar w:fldCharType="separate"/>
      </w:r>
      <w:r>
        <w:rPr>
          <w:rFonts w:hint="eastAsia"/>
          <w:szCs w:val="30"/>
        </w:rPr>
        <w:t>6.1.1釜体的水压试验</w:t>
      </w:r>
      <w:r>
        <w:tab/>
      </w:r>
      <w:r>
        <w:fldChar w:fldCharType="begin"/>
      </w:r>
      <w:r>
        <w:instrText xml:space="preserve"> PAGEREF _Toc22914 \h </w:instrText>
      </w:r>
      <w:r>
        <w:fldChar w:fldCharType="separate"/>
      </w:r>
      <w:r>
        <w:t>20</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_Toc25554 </w:instrText>
      </w:r>
      <w:r>
        <w:rPr>
          <w:rFonts w:hint="eastAsia" w:ascii="宋体" w:cs="宋体"/>
          <w:szCs w:val="44"/>
        </w:rPr>
        <w:fldChar w:fldCharType="separate"/>
      </w:r>
      <w:r>
        <w:rPr>
          <w:rFonts w:hint="eastAsia" w:asciiTheme="minorEastAsia" w:hAnsiTheme="minorEastAsia" w:eastAsiaTheme="minorEastAsia" w:cstheme="minorEastAsia"/>
        </w:rPr>
        <w:t>6.</w:t>
      </w:r>
      <w:r>
        <w:rPr>
          <w:rFonts w:hint="eastAsia" w:asciiTheme="minorEastAsia" w:hAnsiTheme="minorEastAsia" w:eastAsiaTheme="minorEastAsia" w:cstheme="minorEastAsia"/>
          <w:lang w:val="en-US" w:eastAsia="zh-CN"/>
        </w:rPr>
        <w:t>1.2</w:t>
      </w:r>
      <w:r>
        <w:rPr>
          <w:rFonts w:hint="eastAsia" w:asciiTheme="minorEastAsia" w:hAnsiTheme="minorEastAsia" w:eastAsiaTheme="minorEastAsia" w:cstheme="minorEastAsia"/>
        </w:rPr>
        <w:t>水压试验的操作过程</w:t>
      </w:r>
      <w:r>
        <w:tab/>
      </w:r>
      <w:r>
        <w:fldChar w:fldCharType="begin"/>
      </w:r>
      <w:r>
        <w:instrText xml:space="preserve"> PAGEREF _Toc25554 \h </w:instrText>
      </w:r>
      <w:r>
        <w:fldChar w:fldCharType="separate"/>
      </w:r>
      <w:r>
        <w:t>20</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_Toc18630 </w:instrText>
      </w:r>
      <w:r>
        <w:rPr>
          <w:rFonts w:hint="eastAsia" w:ascii="宋体" w:cs="宋体"/>
          <w:szCs w:val="44"/>
        </w:rPr>
        <w:fldChar w:fldCharType="separate"/>
      </w:r>
      <w:r>
        <w:rPr>
          <w:rFonts w:hint="eastAsia"/>
          <w:szCs w:val="32"/>
        </w:rPr>
        <w:t>6.2釜体的气压试验</w:t>
      </w:r>
      <w:r>
        <w:tab/>
      </w:r>
      <w:r>
        <w:fldChar w:fldCharType="begin"/>
      </w:r>
      <w:r>
        <w:instrText xml:space="preserve"> PAGEREF _Toc18630 \h </w:instrText>
      </w:r>
      <w:r>
        <w:fldChar w:fldCharType="separate"/>
      </w:r>
      <w:r>
        <w:t>20</w:t>
      </w:r>
      <w:r>
        <w:fldChar w:fldCharType="end"/>
      </w:r>
      <w:r>
        <w:rPr>
          <w:rFonts w:hint="eastAsia" w:ascii="宋体" w:cs="宋体"/>
          <w:color w:val="000000"/>
          <w:szCs w:val="44"/>
        </w:rPr>
        <w:fldChar w:fldCharType="end"/>
      </w:r>
    </w:p>
    <w:p>
      <w:pPr>
        <w:pStyle w:val="8"/>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_Toc24435 </w:instrText>
      </w:r>
      <w:r>
        <w:rPr>
          <w:rFonts w:hint="eastAsia" w:ascii="宋体" w:cs="宋体"/>
          <w:szCs w:val="44"/>
        </w:rPr>
        <w:fldChar w:fldCharType="separate"/>
      </w:r>
      <w:r>
        <w:rPr>
          <w:rFonts w:hint="eastAsia" w:ascii="黑体" w:hAnsi="黑体" w:eastAsia="黑体" w:cs="黑体"/>
        </w:rPr>
        <w:t>7.搅拌器的选型</w:t>
      </w:r>
      <w:r>
        <w:tab/>
      </w:r>
      <w:r>
        <w:fldChar w:fldCharType="begin"/>
      </w:r>
      <w:r>
        <w:instrText xml:space="preserve"> PAGEREF _Toc24435 \h </w:instrText>
      </w:r>
      <w:r>
        <w:fldChar w:fldCharType="separate"/>
      </w:r>
      <w:r>
        <w:t>22</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_Toc5954 </w:instrText>
      </w:r>
      <w:r>
        <w:rPr>
          <w:rFonts w:hint="eastAsia" w:ascii="宋体" w:cs="宋体"/>
          <w:szCs w:val="44"/>
        </w:rPr>
        <w:fldChar w:fldCharType="separate"/>
      </w:r>
      <w:r>
        <w:rPr>
          <w:rFonts w:hint="eastAsia" w:ascii="宋体" w:hAnsi="宋体" w:eastAsia="宋体" w:cs="宋体"/>
        </w:rPr>
        <w:t>7.1搅拌桨的尺寸及安装位置</w:t>
      </w:r>
      <w:r>
        <w:tab/>
      </w:r>
      <w:r>
        <w:fldChar w:fldCharType="begin"/>
      </w:r>
      <w:r>
        <w:instrText xml:space="preserve"> PAGEREF _Toc5954 \h </w:instrText>
      </w:r>
      <w:r>
        <w:fldChar w:fldCharType="separate"/>
      </w:r>
      <w:r>
        <w:t>22</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_Toc22272 </w:instrText>
      </w:r>
      <w:r>
        <w:rPr>
          <w:rFonts w:hint="eastAsia" w:ascii="宋体" w:cs="宋体"/>
          <w:szCs w:val="44"/>
        </w:rPr>
        <w:fldChar w:fldCharType="separate"/>
      </w:r>
      <w:r>
        <w:rPr>
          <w:rFonts w:hint="eastAsia" w:asciiTheme="minorEastAsia" w:hAnsiTheme="minorEastAsia" w:eastAsiaTheme="minorEastAsia" w:cstheme="minorEastAsia"/>
        </w:rPr>
        <w:t>7.2搅拌功率的计算</w:t>
      </w:r>
      <w:r>
        <w:tab/>
      </w:r>
      <w:r>
        <w:fldChar w:fldCharType="begin"/>
      </w:r>
      <w:r>
        <w:instrText xml:space="preserve"> PAGEREF _Toc22272 \h </w:instrText>
      </w:r>
      <w:r>
        <w:fldChar w:fldCharType="separate"/>
      </w:r>
      <w:r>
        <w:t>22</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_Toc4660 </w:instrText>
      </w:r>
      <w:r>
        <w:rPr>
          <w:rFonts w:hint="eastAsia" w:ascii="宋体" w:cs="宋体"/>
          <w:szCs w:val="44"/>
        </w:rPr>
        <w:fldChar w:fldCharType="separate"/>
      </w:r>
      <w:r>
        <w:rPr>
          <w:rFonts w:hint="eastAsia" w:asciiTheme="minorEastAsia" w:hAnsiTheme="minorEastAsia" w:eastAsiaTheme="minorEastAsia" w:cstheme="minorEastAsia"/>
        </w:rPr>
        <w:t>7.3搅拌轴的的初步计算</w:t>
      </w:r>
      <w:r>
        <w:tab/>
      </w:r>
      <w:r>
        <w:fldChar w:fldCharType="begin"/>
      </w:r>
      <w:r>
        <w:instrText xml:space="preserve"> PAGEREF _Toc4660 \h </w:instrText>
      </w:r>
      <w:r>
        <w:fldChar w:fldCharType="separate"/>
      </w:r>
      <w:r>
        <w:t>23</w:t>
      </w:r>
      <w:r>
        <w:fldChar w:fldCharType="end"/>
      </w:r>
      <w:r>
        <w:rPr>
          <w:rFonts w:hint="eastAsia" w:ascii="宋体" w:cs="宋体"/>
          <w:color w:val="000000"/>
          <w:szCs w:val="44"/>
        </w:rPr>
        <w:fldChar w:fldCharType="end"/>
      </w:r>
    </w:p>
    <w:p>
      <w:pPr>
        <w:pStyle w:val="5"/>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_Toc8575 </w:instrText>
      </w:r>
      <w:r>
        <w:rPr>
          <w:rFonts w:hint="eastAsia" w:ascii="宋体" w:cs="宋体"/>
          <w:szCs w:val="44"/>
        </w:rPr>
        <w:fldChar w:fldCharType="separate"/>
      </w:r>
      <w:r>
        <w:rPr>
          <w:rFonts w:hint="eastAsia" w:asciiTheme="minorEastAsia" w:hAnsiTheme="minorEastAsia" w:eastAsiaTheme="minorEastAsia" w:cstheme="minorEastAsia"/>
        </w:rPr>
        <w:t>7.3.1搅拌轴直径的设计</w:t>
      </w:r>
      <w:r>
        <w:tab/>
      </w:r>
      <w:r>
        <w:fldChar w:fldCharType="begin"/>
      </w:r>
      <w:r>
        <w:instrText xml:space="preserve"> PAGEREF _Toc8575 \h </w:instrText>
      </w:r>
      <w:r>
        <w:fldChar w:fldCharType="separate"/>
      </w:r>
      <w:r>
        <w:t>23</w:t>
      </w:r>
      <w:r>
        <w:fldChar w:fldCharType="end"/>
      </w:r>
      <w:r>
        <w:rPr>
          <w:rFonts w:hint="eastAsia" w:ascii="宋体" w:cs="宋体"/>
          <w:color w:val="000000"/>
          <w:szCs w:val="44"/>
        </w:rPr>
        <w:fldChar w:fldCharType="end"/>
      </w:r>
    </w:p>
    <w:p>
      <w:pPr>
        <w:pStyle w:val="5"/>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_Toc24670 </w:instrText>
      </w:r>
      <w:r>
        <w:rPr>
          <w:rFonts w:hint="eastAsia" w:ascii="宋体" w:cs="宋体"/>
          <w:szCs w:val="44"/>
        </w:rPr>
        <w:fldChar w:fldCharType="separate"/>
      </w:r>
      <w:r>
        <w:rPr>
          <w:rFonts w:hint="eastAsia" w:asciiTheme="minorEastAsia" w:hAnsiTheme="minorEastAsia" w:eastAsiaTheme="minorEastAsia" w:cstheme="minorEastAsia"/>
        </w:rPr>
        <w:t>7.3.2搅拌抽临界转速校核计算</w:t>
      </w:r>
      <w:r>
        <w:tab/>
      </w:r>
      <w:r>
        <w:fldChar w:fldCharType="begin"/>
      </w:r>
      <w:r>
        <w:instrText xml:space="preserve"> PAGEREF _Toc24670 \h </w:instrText>
      </w:r>
      <w:r>
        <w:fldChar w:fldCharType="separate"/>
      </w:r>
      <w:r>
        <w:t>24</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_Toc3885 </w:instrText>
      </w:r>
      <w:r>
        <w:rPr>
          <w:rFonts w:hint="eastAsia" w:ascii="宋体" w:cs="宋体"/>
          <w:szCs w:val="44"/>
        </w:rPr>
        <w:fldChar w:fldCharType="separate"/>
      </w:r>
      <w:r>
        <w:rPr>
          <w:rFonts w:hint="eastAsia" w:asciiTheme="minorEastAsia" w:hAnsiTheme="minorEastAsia" w:eastAsiaTheme="minorEastAsia" w:cstheme="minorEastAsia"/>
        </w:rPr>
        <w:t>7.4联轴器的型式及尺寸的设计</w:t>
      </w:r>
      <w:r>
        <w:tab/>
      </w:r>
      <w:r>
        <w:fldChar w:fldCharType="begin"/>
      </w:r>
      <w:r>
        <w:instrText xml:space="preserve"> PAGEREF _Toc3885 \h </w:instrText>
      </w:r>
      <w:r>
        <w:fldChar w:fldCharType="separate"/>
      </w:r>
      <w:r>
        <w:t>24</w:t>
      </w:r>
      <w:r>
        <w:fldChar w:fldCharType="end"/>
      </w:r>
      <w:r>
        <w:rPr>
          <w:rFonts w:hint="eastAsia" w:ascii="宋体" w:cs="宋体"/>
          <w:color w:val="000000"/>
          <w:szCs w:val="44"/>
        </w:rPr>
        <w:fldChar w:fldCharType="end"/>
      </w:r>
    </w:p>
    <w:p>
      <w:pPr>
        <w:pStyle w:val="8"/>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_Toc27494 </w:instrText>
      </w:r>
      <w:r>
        <w:rPr>
          <w:rFonts w:hint="eastAsia" w:ascii="宋体" w:cs="宋体"/>
          <w:szCs w:val="44"/>
        </w:rPr>
        <w:fldChar w:fldCharType="separate"/>
      </w:r>
      <w:r>
        <w:rPr>
          <w:rFonts w:hint="eastAsia" w:ascii="黑体" w:hAnsi="黑体" w:eastAsia="黑体" w:cs="黑体"/>
        </w:rPr>
        <w:t>8.反应釜附件的选型及尺寸设计</w:t>
      </w:r>
      <w:r>
        <w:tab/>
      </w:r>
      <w:r>
        <w:fldChar w:fldCharType="begin"/>
      </w:r>
      <w:r>
        <w:instrText xml:space="preserve"> PAGEREF _Toc27494 \h </w:instrText>
      </w:r>
      <w:r>
        <w:fldChar w:fldCharType="separate"/>
      </w:r>
      <w:r>
        <w:t>25</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_Toc23545 </w:instrText>
      </w:r>
      <w:r>
        <w:rPr>
          <w:rFonts w:hint="eastAsia" w:ascii="宋体" w:cs="宋体"/>
          <w:szCs w:val="44"/>
        </w:rPr>
        <w:fldChar w:fldCharType="separate"/>
      </w:r>
      <w:r>
        <w:rPr>
          <w:rFonts w:hint="eastAsia"/>
        </w:rPr>
        <w:t>8.1釜体法兰连接结构设计</w:t>
      </w:r>
      <w:r>
        <w:tab/>
      </w:r>
      <w:r>
        <w:fldChar w:fldCharType="begin"/>
      </w:r>
      <w:r>
        <w:instrText xml:space="preserve"> PAGEREF _Toc23545 \h </w:instrText>
      </w:r>
      <w:r>
        <w:fldChar w:fldCharType="separate"/>
      </w:r>
      <w:r>
        <w:t>25</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_Toc31992 </w:instrText>
      </w:r>
      <w:r>
        <w:rPr>
          <w:rFonts w:hint="eastAsia" w:ascii="宋体" w:cs="宋体"/>
          <w:szCs w:val="44"/>
        </w:rPr>
        <w:fldChar w:fldCharType="separate"/>
      </w:r>
      <w:r>
        <w:rPr>
          <w:rFonts w:hint="eastAsia"/>
        </w:rPr>
        <w:t>8.2密封面形式的选型</w:t>
      </w:r>
      <w:r>
        <w:tab/>
      </w:r>
      <w:r>
        <w:fldChar w:fldCharType="begin"/>
      </w:r>
      <w:r>
        <w:instrText xml:space="preserve"> PAGEREF _Toc31992 \h </w:instrText>
      </w:r>
      <w:r>
        <w:fldChar w:fldCharType="separate"/>
      </w:r>
      <w:r>
        <w:t>26</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_Toc31368 </w:instrText>
      </w:r>
      <w:r>
        <w:rPr>
          <w:rFonts w:hint="eastAsia" w:ascii="宋体" w:cs="宋体"/>
          <w:szCs w:val="44"/>
        </w:rPr>
        <w:fldChar w:fldCharType="separate"/>
      </w:r>
      <w:r>
        <w:rPr>
          <w:rFonts w:hint="eastAsia"/>
        </w:rPr>
        <w:t>8.3</w:t>
      </w:r>
      <w:r>
        <w:t>螺栓</w:t>
      </w:r>
      <w:r>
        <w:rPr>
          <w:rFonts w:hint="eastAsia"/>
        </w:rPr>
        <w:t>、</w:t>
      </w:r>
      <w:r>
        <w:t>螺母</w:t>
      </w:r>
      <w:r>
        <w:rPr>
          <w:rFonts w:hint="eastAsia"/>
        </w:rPr>
        <w:t>和垫圈</w:t>
      </w:r>
      <w:r>
        <w:t>的尺寸规格</w:t>
      </w:r>
      <w:r>
        <w:rPr>
          <w:rFonts w:hint="eastAsia"/>
        </w:rPr>
        <w:t>及材料</w:t>
      </w:r>
      <w:r>
        <w:tab/>
      </w:r>
      <w:r>
        <w:fldChar w:fldCharType="begin"/>
      </w:r>
      <w:r>
        <w:instrText xml:space="preserve"> PAGEREF _Toc31368 \h </w:instrText>
      </w:r>
      <w:r>
        <w:fldChar w:fldCharType="separate"/>
      </w:r>
      <w:r>
        <w:t>26</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_Toc30241 </w:instrText>
      </w:r>
      <w:r>
        <w:rPr>
          <w:rFonts w:hint="eastAsia" w:ascii="宋体" w:cs="宋体"/>
          <w:szCs w:val="44"/>
        </w:rPr>
        <w:fldChar w:fldCharType="separate"/>
      </w:r>
      <w:r>
        <w:rPr>
          <w:rFonts w:hint="eastAsia" w:asciiTheme="minorEastAsia" w:hAnsiTheme="minorEastAsia" w:eastAsiaTheme="minorEastAsia" w:cstheme="minorEastAsia"/>
        </w:rPr>
        <w:t>8.4接管及其法兰选择</w:t>
      </w:r>
      <w:r>
        <w:tab/>
      </w:r>
      <w:r>
        <w:fldChar w:fldCharType="begin"/>
      </w:r>
      <w:r>
        <w:instrText xml:space="preserve"> PAGEREF _Toc30241 \h </w:instrText>
      </w:r>
      <w:r>
        <w:fldChar w:fldCharType="separate"/>
      </w:r>
      <w:r>
        <w:t>27</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_Toc9383 </w:instrText>
      </w:r>
      <w:r>
        <w:rPr>
          <w:rFonts w:hint="eastAsia" w:ascii="宋体" w:cs="宋体"/>
          <w:szCs w:val="44"/>
        </w:rPr>
        <w:fldChar w:fldCharType="separate"/>
      </w:r>
      <w:r>
        <w:rPr>
          <w:rFonts w:hint="eastAsia" w:ascii="宋体" w:hAnsi="宋体" w:eastAsia="宋体" w:cs="宋体"/>
        </w:rPr>
        <w:t>8.5人孔设计及补强计算</w:t>
      </w:r>
      <w:r>
        <w:tab/>
      </w:r>
      <w:r>
        <w:fldChar w:fldCharType="begin"/>
      </w:r>
      <w:r>
        <w:instrText xml:space="preserve"> PAGEREF _Toc9383 \h </w:instrText>
      </w:r>
      <w:r>
        <w:fldChar w:fldCharType="separate"/>
      </w:r>
      <w:r>
        <w:t>28</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_Toc31374 </w:instrText>
      </w:r>
      <w:r>
        <w:rPr>
          <w:rFonts w:hint="eastAsia" w:ascii="宋体" w:cs="宋体"/>
          <w:szCs w:val="44"/>
        </w:rPr>
        <w:fldChar w:fldCharType="separate"/>
      </w:r>
      <w:r>
        <w:rPr>
          <w:rFonts w:hint="eastAsia"/>
        </w:rPr>
        <w:t>8.6视镜的选型</w:t>
      </w:r>
      <w:r>
        <w:tab/>
      </w:r>
      <w:r>
        <w:fldChar w:fldCharType="begin"/>
      </w:r>
      <w:r>
        <w:instrText xml:space="preserve"> PAGEREF _Toc31374 \h </w:instrText>
      </w:r>
      <w:r>
        <w:fldChar w:fldCharType="separate"/>
      </w:r>
      <w:r>
        <w:t>30</w:t>
      </w:r>
      <w:r>
        <w:fldChar w:fldCharType="end"/>
      </w:r>
      <w:r>
        <w:rPr>
          <w:rFonts w:hint="eastAsia" w:ascii="宋体" w:cs="宋体"/>
          <w:color w:val="000000"/>
          <w:szCs w:val="44"/>
        </w:rPr>
        <w:fldChar w:fldCharType="end"/>
      </w:r>
    </w:p>
    <w:p>
      <w:pPr>
        <w:pStyle w:val="8"/>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_Toc17441 </w:instrText>
      </w:r>
      <w:r>
        <w:rPr>
          <w:rFonts w:hint="eastAsia" w:ascii="宋体" w:cs="宋体"/>
          <w:szCs w:val="44"/>
        </w:rPr>
        <w:fldChar w:fldCharType="separate"/>
      </w:r>
      <w:r>
        <w:rPr>
          <w:rFonts w:hint="eastAsia" w:ascii="黑体" w:hAnsi="黑体" w:eastAsia="黑体" w:cs="黑体"/>
          <w:bCs/>
          <w:szCs w:val="32"/>
        </w:rPr>
        <w:t>9支座选型</w:t>
      </w:r>
      <w:r>
        <w:rPr>
          <w:rFonts w:hint="eastAsia" w:ascii="黑体" w:hAnsi="黑体" w:eastAsia="黑体" w:cs="黑体"/>
          <w:bCs/>
          <w:szCs w:val="32"/>
          <w:lang w:val="en-US" w:eastAsia="zh-CN"/>
        </w:rPr>
        <w:t>及</w:t>
      </w:r>
      <w:r>
        <w:rPr>
          <w:rFonts w:hint="eastAsia" w:ascii="黑体" w:hAnsi="黑体" w:eastAsia="黑体" w:cs="黑体"/>
          <w:bCs/>
          <w:szCs w:val="32"/>
        </w:rPr>
        <w:t>车间布置</w:t>
      </w:r>
      <w:r>
        <w:tab/>
      </w:r>
      <w:r>
        <w:fldChar w:fldCharType="begin"/>
      </w:r>
      <w:r>
        <w:instrText xml:space="preserve"> PAGEREF _Toc17441 \h </w:instrText>
      </w:r>
      <w:r>
        <w:fldChar w:fldCharType="separate"/>
      </w:r>
      <w:r>
        <w:t>32</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_Toc30338 </w:instrText>
      </w:r>
      <w:r>
        <w:rPr>
          <w:rFonts w:hint="eastAsia" w:ascii="宋体" w:cs="宋体"/>
          <w:szCs w:val="44"/>
        </w:rPr>
        <w:fldChar w:fldCharType="separate"/>
      </w:r>
      <w:r>
        <w:rPr>
          <w:rFonts w:hint="eastAsia" w:asciiTheme="minorEastAsia" w:hAnsiTheme="minorEastAsia" w:eastAsiaTheme="minorEastAsia" w:cstheme="minorEastAsia"/>
          <w:lang w:val="en-US" w:eastAsia="zh-CN"/>
        </w:rPr>
        <w:t>9.1</w:t>
      </w:r>
      <w:r>
        <w:rPr>
          <w:rFonts w:hint="eastAsia" w:asciiTheme="minorEastAsia" w:hAnsiTheme="minorEastAsia" w:eastAsiaTheme="minorEastAsia" w:cstheme="minorEastAsia"/>
        </w:rPr>
        <w:t>车间布置的基本原则</w:t>
      </w:r>
      <w:r>
        <w:tab/>
      </w:r>
      <w:r>
        <w:fldChar w:fldCharType="begin"/>
      </w:r>
      <w:r>
        <w:instrText xml:space="preserve"> PAGEREF _Toc30338 \h </w:instrText>
      </w:r>
      <w:r>
        <w:fldChar w:fldCharType="separate"/>
      </w:r>
      <w:r>
        <w:t>32</w:t>
      </w:r>
      <w:r>
        <w:fldChar w:fldCharType="end"/>
      </w:r>
      <w:r>
        <w:rPr>
          <w:rFonts w:hint="eastAsia" w:ascii="宋体" w:cs="宋体"/>
          <w:color w:val="000000"/>
          <w:szCs w:val="44"/>
        </w:rPr>
        <w:fldChar w:fldCharType="end"/>
      </w:r>
    </w:p>
    <w:p>
      <w:pPr>
        <w:pStyle w:val="9"/>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_Toc8003 </w:instrText>
      </w:r>
      <w:r>
        <w:rPr>
          <w:rFonts w:hint="eastAsia" w:ascii="宋体" w:cs="宋体"/>
          <w:szCs w:val="44"/>
        </w:rPr>
        <w:fldChar w:fldCharType="separate"/>
      </w:r>
      <w:r>
        <w:rPr>
          <w:rFonts w:hint="eastAsia" w:asciiTheme="minorEastAsia" w:hAnsiTheme="minorEastAsia" w:eastAsiaTheme="minorEastAsia" w:cstheme="minorEastAsia"/>
          <w:lang w:val="en-US" w:eastAsia="zh-CN"/>
        </w:rPr>
        <w:t>9.2</w:t>
      </w:r>
      <w:r>
        <w:rPr>
          <w:rFonts w:hint="eastAsia" w:asciiTheme="minorEastAsia" w:hAnsiTheme="minorEastAsia" w:eastAsiaTheme="minorEastAsia" w:cstheme="minorEastAsia"/>
        </w:rPr>
        <w:t>车间布置的要求</w:t>
      </w:r>
      <w:r>
        <w:tab/>
      </w:r>
      <w:r>
        <w:fldChar w:fldCharType="begin"/>
      </w:r>
      <w:r>
        <w:instrText xml:space="preserve"> PAGEREF _Toc8003 \h </w:instrText>
      </w:r>
      <w:r>
        <w:fldChar w:fldCharType="separate"/>
      </w:r>
      <w:r>
        <w:t>32</w:t>
      </w:r>
      <w:r>
        <w:fldChar w:fldCharType="end"/>
      </w:r>
      <w:r>
        <w:rPr>
          <w:rFonts w:hint="eastAsia" w:ascii="宋体" w:cs="宋体"/>
          <w:color w:val="000000"/>
          <w:szCs w:val="44"/>
        </w:rPr>
        <w:fldChar w:fldCharType="end"/>
      </w:r>
    </w:p>
    <w:p>
      <w:pPr>
        <w:pStyle w:val="8"/>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_Toc24004 </w:instrText>
      </w:r>
      <w:r>
        <w:rPr>
          <w:rFonts w:hint="eastAsia" w:ascii="宋体" w:cs="宋体"/>
          <w:szCs w:val="44"/>
        </w:rPr>
        <w:fldChar w:fldCharType="separate"/>
      </w:r>
      <w:r>
        <w:rPr>
          <w:rFonts w:hint="eastAsia" w:ascii="黑体" w:hAnsi="黑体" w:eastAsia="黑体" w:cs="黑体"/>
          <w:szCs w:val="32"/>
        </w:rPr>
        <w:t>主要符号一览表</w:t>
      </w:r>
      <w:r>
        <w:tab/>
      </w:r>
      <w:r>
        <w:fldChar w:fldCharType="begin"/>
      </w:r>
      <w:r>
        <w:instrText xml:space="preserve"> PAGEREF _Toc24004 \h </w:instrText>
      </w:r>
      <w:r>
        <w:fldChar w:fldCharType="separate"/>
      </w:r>
      <w:r>
        <w:t>34</w:t>
      </w:r>
      <w:r>
        <w:fldChar w:fldCharType="end"/>
      </w:r>
      <w:r>
        <w:rPr>
          <w:rFonts w:hint="eastAsia" w:ascii="宋体" w:cs="宋体"/>
          <w:color w:val="000000"/>
          <w:szCs w:val="44"/>
        </w:rPr>
        <w:fldChar w:fldCharType="end"/>
      </w:r>
    </w:p>
    <w:p>
      <w:pPr>
        <w:pStyle w:val="8"/>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_Toc20128 </w:instrText>
      </w:r>
      <w:r>
        <w:rPr>
          <w:rFonts w:hint="eastAsia" w:ascii="宋体" w:cs="宋体"/>
          <w:szCs w:val="44"/>
        </w:rPr>
        <w:fldChar w:fldCharType="separate"/>
      </w:r>
      <w:r>
        <w:rPr>
          <w:rFonts w:hint="eastAsia"/>
        </w:rPr>
        <w:t>设计结果一览表</w:t>
      </w:r>
      <w:r>
        <w:tab/>
      </w:r>
      <w:r>
        <w:fldChar w:fldCharType="begin"/>
      </w:r>
      <w:r>
        <w:instrText xml:space="preserve"> PAGEREF _Toc20128 \h </w:instrText>
      </w:r>
      <w:r>
        <w:fldChar w:fldCharType="separate"/>
      </w:r>
      <w:r>
        <w:t>35</w:t>
      </w:r>
      <w:r>
        <w:fldChar w:fldCharType="end"/>
      </w:r>
      <w:r>
        <w:rPr>
          <w:rFonts w:hint="eastAsia" w:ascii="宋体" w:cs="宋体"/>
          <w:color w:val="000000"/>
          <w:szCs w:val="44"/>
        </w:rPr>
        <w:fldChar w:fldCharType="end"/>
      </w:r>
    </w:p>
    <w:p>
      <w:pPr>
        <w:pStyle w:val="8"/>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_Toc13025 </w:instrText>
      </w:r>
      <w:r>
        <w:rPr>
          <w:rFonts w:hint="eastAsia" w:ascii="宋体" w:cs="宋体"/>
          <w:szCs w:val="44"/>
        </w:rPr>
        <w:fldChar w:fldCharType="separate"/>
      </w:r>
      <w:r>
        <w:rPr>
          <w:rFonts w:hint="eastAsia"/>
          <w:lang w:val="en-US" w:eastAsia="zh-CN"/>
        </w:rPr>
        <w:t>总结</w:t>
      </w:r>
      <w:r>
        <w:tab/>
      </w:r>
      <w:r>
        <w:fldChar w:fldCharType="begin"/>
      </w:r>
      <w:r>
        <w:instrText xml:space="preserve"> PAGEREF _Toc13025 \h </w:instrText>
      </w:r>
      <w:r>
        <w:fldChar w:fldCharType="separate"/>
      </w:r>
      <w:r>
        <w:t>36</w:t>
      </w:r>
      <w:r>
        <w:fldChar w:fldCharType="end"/>
      </w:r>
      <w:r>
        <w:rPr>
          <w:rFonts w:hint="eastAsia" w:ascii="宋体" w:cs="宋体"/>
          <w:color w:val="000000"/>
          <w:szCs w:val="44"/>
        </w:rPr>
        <w:fldChar w:fldCharType="end"/>
      </w:r>
    </w:p>
    <w:p>
      <w:pPr>
        <w:pStyle w:val="8"/>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_Toc28111 </w:instrText>
      </w:r>
      <w:r>
        <w:rPr>
          <w:rFonts w:hint="eastAsia" w:ascii="宋体" w:cs="宋体"/>
          <w:szCs w:val="44"/>
        </w:rPr>
        <w:fldChar w:fldCharType="separate"/>
      </w:r>
      <w:r>
        <w:rPr>
          <w:rFonts w:hint="eastAsia"/>
        </w:rPr>
        <w:t>参考文献</w:t>
      </w:r>
      <w:r>
        <w:tab/>
      </w:r>
      <w:r>
        <w:fldChar w:fldCharType="begin"/>
      </w:r>
      <w:r>
        <w:instrText xml:space="preserve"> PAGEREF _Toc28111 \h </w:instrText>
      </w:r>
      <w:r>
        <w:fldChar w:fldCharType="separate"/>
      </w:r>
      <w:r>
        <w:t>37</w:t>
      </w:r>
      <w:r>
        <w:fldChar w:fldCharType="end"/>
      </w:r>
      <w:r>
        <w:rPr>
          <w:rFonts w:hint="eastAsia" w:ascii="宋体" w:cs="宋体"/>
          <w:color w:val="000000"/>
          <w:szCs w:val="44"/>
        </w:rPr>
        <w:fldChar w:fldCharType="end"/>
      </w:r>
    </w:p>
    <w:p>
      <w:pPr>
        <w:pStyle w:val="8"/>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_Toc8548 </w:instrText>
      </w:r>
      <w:r>
        <w:rPr>
          <w:rFonts w:hint="eastAsia" w:ascii="宋体" w:cs="宋体"/>
          <w:szCs w:val="44"/>
        </w:rPr>
        <w:fldChar w:fldCharType="separate"/>
      </w:r>
      <w:r>
        <w:rPr>
          <w:rFonts w:cs="Times New Roman"/>
          <w:szCs w:val="32"/>
        </w:rPr>
        <w:t>附录</w:t>
      </w:r>
      <w:r>
        <w:tab/>
      </w:r>
      <w:r>
        <w:fldChar w:fldCharType="begin"/>
      </w:r>
      <w:r>
        <w:instrText xml:space="preserve"> PAGEREF _Toc8548 \h </w:instrText>
      </w:r>
      <w:r>
        <w:fldChar w:fldCharType="separate"/>
      </w:r>
      <w:r>
        <w:t>38</w:t>
      </w:r>
      <w:r>
        <w:fldChar w:fldCharType="end"/>
      </w:r>
      <w:r>
        <w:rPr>
          <w:rFonts w:hint="eastAsia" w:ascii="宋体" w:cs="宋体"/>
          <w:color w:val="000000"/>
          <w:szCs w:val="44"/>
        </w:rPr>
        <w:fldChar w:fldCharType="end"/>
      </w:r>
    </w:p>
    <w:p>
      <w:pPr>
        <w:pStyle w:val="8"/>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_Toc18231 </w:instrText>
      </w:r>
      <w:r>
        <w:rPr>
          <w:rFonts w:hint="eastAsia" w:ascii="宋体" w:cs="宋体"/>
          <w:szCs w:val="44"/>
        </w:rPr>
        <w:fldChar w:fldCharType="separate"/>
      </w:r>
      <w:r>
        <w:rPr>
          <w:rFonts w:cs="Times New Roman"/>
        </w:rPr>
        <w:t>致谢</w:t>
      </w:r>
      <w:r>
        <w:tab/>
      </w:r>
      <w:r>
        <w:fldChar w:fldCharType="begin"/>
      </w:r>
      <w:r>
        <w:instrText xml:space="preserve"> PAGEREF _Toc18231 \h </w:instrText>
      </w:r>
      <w:r>
        <w:fldChar w:fldCharType="separate"/>
      </w:r>
      <w:r>
        <w:t>39</w:t>
      </w:r>
      <w:r>
        <w:fldChar w:fldCharType="end"/>
      </w:r>
      <w:r>
        <w:rPr>
          <w:rFonts w:hint="eastAsia" w:ascii="宋体" w:cs="宋体"/>
          <w:color w:val="000000"/>
          <w:szCs w:val="44"/>
        </w:rPr>
        <w:fldChar w:fldCharType="end"/>
      </w:r>
    </w:p>
    <w:p>
      <w:pPr>
        <w:pStyle w:val="8"/>
        <w:tabs>
          <w:tab w:val="right" w:leader="dot" w:pos="9354"/>
        </w:tabs>
      </w:pPr>
      <w:r>
        <w:rPr>
          <w:rFonts w:hint="eastAsia" w:ascii="宋体" w:cs="宋体"/>
          <w:color w:val="000000"/>
          <w:szCs w:val="44"/>
        </w:rPr>
        <w:fldChar w:fldCharType="begin"/>
      </w:r>
      <w:r>
        <w:rPr>
          <w:rFonts w:hint="eastAsia" w:ascii="宋体" w:cs="宋体"/>
          <w:szCs w:val="44"/>
        </w:rPr>
        <w:instrText xml:space="preserve"> HYPERLINK \l _Toc2810 </w:instrText>
      </w:r>
      <w:r>
        <w:rPr>
          <w:rFonts w:hint="eastAsia" w:ascii="宋体" w:cs="宋体"/>
          <w:szCs w:val="44"/>
        </w:rPr>
        <w:fldChar w:fldCharType="separate"/>
      </w:r>
      <w:r>
        <w:rPr>
          <w:rFonts w:hint="eastAsia" w:ascii="黑体" w:hAnsi="黑体" w:eastAsia="黑体" w:cs="Times New Roman"/>
          <w:szCs w:val="30"/>
        </w:rPr>
        <w:t>青岛科技大学反应器设计与分析成绩评定表</w:t>
      </w:r>
      <w:r>
        <w:tab/>
      </w:r>
      <w:r>
        <w:fldChar w:fldCharType="begin"/>
      </w:r>
      <w:r>
        <w:instrText xml:space="preserve"> PAGEREF _Toc2810 \h </w:instrText>
      </w:r>
      <w:r>
        <w:fldChar w:fldCharType="separate"/>
      </w:r>
      <w:r>
        <w:t>40</w:t>
      </w:r>
      <w:r>
        <w:fldChar w:fldCharType="end"/>
      </w:r>
      <w:r>
        <w:rPr>
          <w:rFonts w:hint="eastAsia" w:ascii="宋体" w:cs="宋体"/>
          <w:color w:val="000000"/>
          <w:szCs w:val="44"/>
        </w:rPr>
        <w:fldChar w:fldCharType="end"/>
      </w:r>
    </w:p>
    <w:p>
      <w:pPr>
        <w:pStyle w:val="16"/>
        <w:keepNext w:val="0"/>
        <w:keepLines w:val="0"/>
        <w:pageBreakBefore w:val="0"/>
        <w:widowControl w:val="0"/>
        <w:kinsoku/>
        <w:wordWrap/>
        <w:overflowPunct/>
        <w:topLinePunct w:val="0"/>
        <w:autoSpaceDE/>
        <w:autoSpaceDN/>
        <w:bidi w:val="0"/>
        <w:adjustRightInd/>
        <w:snapToGrid/>
        <w:spacing w:line="300" w:lineRule="auto"/>
        <w:ind w:left="0" w:leftChars="0" w:firstLine="0" w:firstLineChars="0"/>
        <w:jc w:val="both"/>
        <w:textAlignment w:val="auto"/>
        <w:rPr>
          <w:rFonts w:hint="eastAsia" w:ascii="宋体" w:cs="宋体"/>
          <w:color w:val="000000"/>
          <w:sz w:val="44"/>
          <w:szCs w:val="44"/>
        </w:rPr>
      </w:pPr>
      <w:r>
        <w:rPr>
          <w:rFonts w:hint="eastAsia" w:ascii="宋体" w:cs="宋体"/>
          <w:color w:val="000000"/>
          <w:szCs w:val="44"/>
        </w:rPr>
        <w:fldChar w:fldCharType="end"/>
      </w:r>
    </w:p>
    <w:p>
      <w:pPr>
        <w:pStyle w:val="16"/>
        <w:keepNext w:val="0"/>
        <w:keepLines w:val="0"/>
        <w:pageBreakBefore w:val="0"/>
        <w:widowControl w:val="0"/>
        <w:kinsoku/>
        <w:wordWrap/>
        <w:overflowPunct/>
        <w:topLinePunct w:val="0"/>
        <w:autoSpaceDE/>
        <w:autoSpaceDN/>
        <w:bidi w:val="0"/>
        <w:adjustRightInd/>
        <w:snapToGrid/>
        <w:spacing w:line="300" w:lineRule="auto"/>
        <w:ind w:left="0" w:leftChars="0" w:firstLine="0" w:firstLineChars="0"/>
        <w:jc w:val="both"/>
        <w:textAlignment w:val="auto"/>
        <w:rPr>
          <w:rFonts w:hint="eastAsia" w:ascii="宋体" w:cs="宋体"/>
          <w:color w:val="000000"/>
          <w:sz w:val="44"/>
          <w:szCs w:val="44"/>
        </w:rPr>
      </w:pPr>
    </w:p>
    <w:p>
      <w:pPr>
        <w:pStyle w:val="8"/>
        <w:tabs>
          <w:tab w:val="right" w:leader="dot" w:pos="8296"/>
        </w:tabs>
        <w:rPr>
          <w:color w:val="000000"/>
        </w:rPr>
      </w:pPr>
    </w:p>
    <w:p>
      <w:pPr>
        <w:pStyle w:val="2"/>
        <w:keepNext/>
        <w:keepLines/>
        <w:pageBreakBefore w:val="0"/>
        <w:widowControl w:val="0"/>
        <w:kinsoku/>
        <w:wordWrap/>
        <w:overflowPunct/>
        <w:topLinePunct w:val="0"/>
        <w:autoSpaceDE/>
        <w:autoSpaceDN/>
        <w:bidi w:val="0"/>
        <w:adjustRightInd/>
        <w:snapToGrid/>
        <w:spacing w:before="0" w:after="0" w:line="300" w:lineRule="auto"/>
        <w:textAlignment w:val="auto"/>
        <w:rPr>
          <w:rFonts w:hint="eastAsia" w:ascii="黑体" w:hAnsi="黑体" w:cs="黑体"/>
        </w:rPr>
      </w:pPr>
    </w:p>
    <w:p>
      <w:pPr>
        <w:pStyle w:val="2"/>
        <w:keepNext/>
        <w:keepLines/>
        <w:pageBreakBefore w:val="0"/>
        <w:widowControl w:val="0"/>
        <w:kinsoku/>
        <w:wordWrap/>
        <w:overflowPunct/>
        <w:topLinePunct w:val="0"/>
        <w:autoSpaceDE/>
        <w:autoSpaceDN/>
        <w:bidi w:val="0"/>
        <w:adjustRightInd/>
        <w:snapToGrid/>
        <w:spacing w:before="0" w:after="0" w:line="300" w:lineRule="auto"/>
        <w:textAlignment w:val="auto"/>
        <w:rPr>
          <w:rFonts w:hint="eastAsia" w:ascii="黑体" w:hAnsi="黑体" w:cs="黑体"/>
        </w:rPr>
      </w:pPr>
    </w:p>
    <w:p>
      <w:pPr>
        <w:pStyle w:val="2"/>
        <w:keepNext/>
        <w:keepLines/>
        <w:pageBreakBefore w:val="0"/>
        <w:widowControl w:val="0"/>
        <w:kinsoku/>
        <w:wordWrap/>
        <w:overflowPunct/>
        <w:topLinePunct w:val="0"/>
        <w:autoSpaceDE/>
        <w:autoSpaceDN/>
        <w:bidi w:val="0"/>
        <w:adjustRightInd/>
        <w:snapToGrid/>
        <w:spacing w:before="0" w:after="0" w:line="300" w:lineRule="auto"/>
        <w:textAlignment w:val="auto"/>
        <w:rPr>
          <w:rFonts w:hint="eastAsia" w:ascii="黑体" w:hAnsi="黑体" w:cs="黑体"/>
        </w:rPr>
      </w:pPr>
    </w:p>
    <w:p>
      <w:pPr>
        <w:pStyle w:val="2"/>
        <w:keepNext/>
        <w:keepLines/>
        <w:pageBreakBefore w:val="0"/>
        <w:widowControl w:val="0"/>
        <w:kinsoku/>
        <w:wordWrap/>
        <w:overflowPunct/>
        <w:topLinePunct w:val="0"/>
        <w:autoSpaceDE/>
        <w:autoSpaceDN/>
        <w:bidi w:val="0"/>
        <w:adjustRightInd/>
        <w:snapToGrid/>
        <w:spacing w:before="0" w:after="0" w:line="300" w:lineRule="auto"/>
        <w:textAlignment w:val="auto"/>
        <w:rPr>
          <w:rFonts w:hint="eastAsia" w:ascii="黑体" w:hAnsi="黑体" w:cs="黑体"/>
        </w:rPr>
      </w:pPr>
    </w:p>
    <w:p>
      <w:pPr>
        <w:pStyle w:val="2"/>
        <w:keepNext/>
        <w:keepLines/>
        <w:pageBreakBefore w:val="0"/>
        <w:widowControl w:val="0"/>
        <w:kinsoku/>
        <w:wordWrap/>
        <w:overflowPunct/>
        <w:topLinePunct w:val="0"/>
        <w:autoSpaceDE/>
        <w:autoSpaceDN/>
        <w:bidi w:val="0"/>
        <w:adjustRightInd/>
        <w:snapToGrid/>
        <w:spacing w:before="0" w:after="0" w:line="300" w:lineRule="auto"/>
        <w:textAlignment w:val="auto"/>
        <w:rPr>
          <w:rFonts w:hint="eastAsia" w:ascii="黑体" w:hAnsi="黑体" w:cs="黑体"/>
        </w:rPr>
      </w:pPr>
    </w:p>
    <w:p>
      <w:pPr>
        <w:pStyle w:val="2"/>
        <w:keepNext/>
        <w:keepLines/>
        <w:pageBreakBefore w:val="0"/>
        <w:widowControl w:val="0"/>
        <w:kinsoku/>
        <w:wordWrap/>
        <w:overflowPunct/>
        <w:topLinePunct w:val="0"/>
        <w:autoSpaceDE/>
        <w:autoSpaceDN/>
        <w:bidi w:val="0"/>
        <w:adjustRightInd/>
        <w:snapToGrid/>
        <w:spacing w:before="0" w:after="0" w:line="300" w:lineRule="auto"/>
        <w:textAlignment w:val="auto"/>
        <w:rPr>
          <w:rFonts w:hint="eastAsia" w:ascii="黑体" w:hAnsi="黑体" w:cs="黑体"/>
        </w:rPr>
      </w:pPr>
    </w:p>
    <w:p>
      <w:pPr>
        <w:pStyle w:val="2"/>
        <w:keepNext/>
        <w:keepLines/>
        <w:pageBreakBefore w:val="0"/>
        <w:widowControl w:val="0"/>
        <w:kinsoku/>
        <w:wordWrap/>
        <w:overflowPunct/>
        <w:topLinePunct w:val="0"/>
        <w:autoSpaceDE/>
        <w:autoSpaceDN/>
        <w:bidi w:val="0"/>
        <w:adjustRightInd/>
        <w:snapToGrid/>
        <w:spacing w:before="0" w:after="0" w:line="300" w:lineRule="auto"/>
        <w:textAlignment w:val="auto"/>
        <w:rPr>
          <w:rFonts w:hint="eastAsia" w:ascii="黑体" w:hAnsi="黑体" w:cs="黑体"/>
        </w:rPr>
      </w:pPr>
    </w:p>
    <w:p>
      <w:pPr>
        <w:pStyle w:val="2"/>
        <w:keepNext/>
        <w:keepLines/>
        <w:pageBreakBefore w:val="0"/>
        <w:widowControl w:val="0"/>
        <w:kinsoku/>
        <w:wordWrap/>
        <w:overflowPunct/>
        <w:topLinePunct w:val="0"/>
        <w:autoSpaceDE/>
        <w:autoSpaceDN/>
        <w:bidi w:val="0"/>
        <w:adjustRightInd/>
        <w:snapToGrid/>
        <w:spacing w:before="0" w:after="0" w:line="300" w:lineRule="auto"/>
        <w:textAlignment w:val="auto"/>
        <w:rPr>
          <w:rFonts w:hint="eastAsia" w:ascii="黑体" w:hAnsi="黑体" w:cs="黑体"/>
        </w:rPr>
      </w:pPr>
    </w:p>
    <w:p>
      <w:pPr>
        <w:rPr>
          <w:rFonts w:hint="eastAsia"/>
        </w:rPr>
      </w:pPr>
    </w:p>
    <w:p>
      <w:pPr>
        <w:rPr>
          <w:rFonts w:hint="eastAsia"/>
        </w:rPr>
        <w:sectPr>
          <w:headerReference r:id="rId18" w:type="default"/>
          <w:headerReference r:id="rId19" w:type="even"/>
          <w:type w:val="continuous"/>
          <w:pgSz w:w="11906" w:h="16838"/>
          <w:pgMar w:top="1418" w:right="1134" w:bottom="1134" w:left="1418" w:header="851" w:footer="567" w:gutter="0"/>
          <w:pgNumType w:fmt="upperRoman"/>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outlineLvl w:val="0"/>
        <w:rPr>
          <w:rFonts w:hint="eastAsia" w:ascii="黑体" w:hAnsi="黑体" w:eastAsia="黑体" w:cs="黑体"/>
          <w:b/>
          <w:bCs/>
          <w:sz w:val="32"/>
          <w:szCs w:val="32"/>
          <w:lang w:val="en-US" w:eastAsia="zh-CN"/>
        </w:rPr>
      </w:pPr>
      <w:bookmarkStart w:id="6" w:name="_Toc8848"/>
      <w:bookmarkStart w:id="7" w:name="_Toc6196"/>
      <w:bookmarkStart w:id="8" w:name="_Toc24257"/>
      <w:r>
        <w:rPr>
          <w:rFonts w:hint="eastAsia" w:ascii="黑体" w:hAnsi="黑体" w:eastAsia="黑体" w:cs="黑体"/>
          <w:b/>
          <w:bCs/>
          <w:sz w:val="32"/>
          <w:szCs w:val="32"/>
          <w:lang w:val="en-US" w:eastAsia="zh-CN"/>
        </w:rPr>
        <w:t>1绪论</w:t>
      </w:r>
      <w:bookmarkEnd w:id="6"/>
      <w:bookmarkEnd w:id="7"/>
      <w:bookmarkEnd w:id="8"/>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黑体" w:hAnsi="黑体" w:cs="黑体"/>
          <w:b w:val="0"/>
          <w:bCs w:val="0"/>
          <w:sz w:val="32"/>
          <w:szCs w:val="32"/>
        </w:rPr>
      </w:pPr>
      <w:bookmarkStart w:id="9" w:name="_Toc25587"/>
      <w:bookmarkStart w:id="10" w:name="_Toc22990"/>
      <w:bookmarkStart w:id="11" w:name="_Toc24947"/>
      <w:r>
        <w:rPr>
          <w:rFonts w:hint="eastAsia" w:ascii="宋体" w:hAnsi="宋体" w:eastAsia="宋体" w:cs="宋体"/>
          <w:b/>
          <w:bCs/>
          <w:sz w:val="32"/>
          <w:szCs w:val="32"/>
        </w:rPr>
        <w:t>1</w:t>
      </w:r>
      <w:r>
        <w:rPr>
          <w:rFonts w:hint="eastAsia" w:ascii="宋体" w:hAnsi="宋体" w:eastAsia="宋体" w:cs="宋体"/>
          <w:b/>
          <w:bCs/>
          <w:sz w:val="32"/>
          <w:szCs w:val="32"/>
          <w:lang w:val="en-US" w:eastAsia="zh-CN"/>
        </w:rPr>
        <w:t>.1</w:t>
      </w:r>
      <w:r>
        <w:rPr>
          <w:rFonts w:hint="eastAsia" w:ascii="宋体" w:hAnsi="宋体" w:eastAsia="宋体" w:cs="宋体"/>
          <w:b/>
          <w:bCs/>
          <w:sz w:val="32"/>
          <w:szCs w:val="32"/>
        </w:rPr>
        <w:t xml:space="preserve"> 设计任务及条件</w:t>
      </w:r>
      <w:bookmarkEnd w:id="5"/>
      <w:bookmarkEnd w:id="9"/>
      <w:bookmarkEnd w:id="10"/>
      <w:bookmarkEnd w:id="11"/>
    </w:p>
    <w:p>
      <w:pPr>
        <w:keepNext w:val="0"/>
        <w:keepLines w:val="0"/>
        <w:pageBreakBefore w:val="0"/>
        <w:widowControl/>
        <w:kinsoku/>
        <w:wordWrap/>
        <w:overflowPunct/>
        <w:topLinePunct w:val="0"/>
        <w:autoSpaceDE/>
        <w:autoSpaceDN/>
        <w:bidi w:val="0"/>
        <w:adjustRightInd/>
        <w:snapToGrid/>
        <w:spacing w:line="25" w:lineRule="atLeast"/>
        <w:ind w:firstLine="480"/>
        <w:jc w:val="both"/>
        <w:textAlignment w:val="auto"/>
        <w:outlineLvl w:val="9"/>
        <w:rPr>
          <w:rFonts w:hint="eastAsia" w:ascii="宋体" w:hAnsi="宋体" w:eastAsia="宋体" w:cs="宋体"/>
          <w:color w:val="333333"/>
          <w:kern w:val="0"/>
          <w:sz w:val="24"/>
          <w:szCs w:val="24"/>
          <w:lang w:val="en-US" w:eastAsia="zh-CN"/>
        </w:rPr>
      </w:pPr>
      <w:r>
        <w:rPr>
          <w:rFonts w:hint="eastAsia" w:ascii="宋体" w:hAnsi="宋体" w:eastAsia="宋体" w:cs="宋体"/>
          <w:color w:val="333333"/>
          <w:kern w:val="0"/>
          <w:sz w:val="24"/>
          <w:szCs w:val="24"/>
        </w:rPr>
        <w:t>该反应是在铜—锌—铬为催化剂，温度为310℃下氧化制得。反应式如</w:t>
      </w:r>
      <w:r>
        <w:rPr>
          <w:rFonts w:hint="eastAsia" w:ascii="宋体" w:hAnsi="宋体" w:eastAsia="宋体" w:cs="宋体"/>
          <w:color w:val="333333"/>
          <w:kern w:val="0"/>
          <w:sz w:val="24"/>
          <w:szCs w:val="24"/>
          <w:lang w:val="en-US" w:eastAsia="zh-CN"/>
        </w:rPr>
        <w:t xml:space="preserve"> </w:t>
      </w:r>
      <w:r>
        <w:rPr>
          <w:rFonts w:hint="eastAsia" w:ascii="宋体" w:hAnsi="宋体" w:eastAsia="宋体" w:cs="宋体"/>
          <w:color w:val="333333"/>
          <w:kern w:val="0"/>
          <w:sz w:val="24"/>
          <w:szCs w:val="24"/>
        </w:rPr>
        <w:t xml:space="preserve">    </w:t>
      </w:r>
      <w:r>
        <w:rPr>
          <w:rFonts w:hint="eastAsia" w:ascii="宋体" w:hAnsi="宋体" w:eastAsia="宋体" w:cs="宋体"/>
          <w:color w:val="333333"/>
          <w:kern w:val="0"/>
          <w:sz w:val="24"/>
          <w:szCs w:val="24"/>
          <w:lang w:val="en-US" w:eastAsia="zh-CN"/>
        </w:rPr>
        <w:t xml:space="preserve">    </w:t>
      </w:r>
      <w:r>
        <w:rPr>
          <w:rFonts w:hint="eastAsia" w:ascii="宋体" w:hAnsi="宋体" w:eastAsia="宋体" w:cs="宋体"/>
          <w:color w:val="333333"/>
          <w:kern w:val="0"/>
          <w:sz w:val="24"/>
          <w:szCs w:val="24"/>
        </w:rPr>
        <w:t> </w:t>
      </w:r>
      <w:r>
        <w:rPr>
          <w:rFonts w:hint="eastAsia" w:ascii="宋体" w:hAnsi="宋体" w:eastAsia="宋体" w:cs="宋体"/>
          <w:kern w:val="0"/>
          <w:sz w:val="24"/>
          <w:szCs w:val="24"/>
        </w:rPr>
        <w:fldChar w:fldCharType="begin"/>
      </w:r>
      <w:r>
        <w:rPr>
          <w:rFonts w:hint="eastAsia" w:ascii="宋体" w:hAnsi="宋体" w:eastAsia="宋体" w:cs="宋体"/>
          <w:kern w:val="0"/>
          <w:sz w:val="24"/>
          <w:szCs w:val="24"/>
        </w:rPr>
        <w:instrText xml:space="preserve"> INCLUDEPICTURE "C:\\Documents and Settings\\ENG18\\Application Data\\JisuOffice\\ETemp\\8188_1747416\\poclip1\\00\\image2.png" \* MERGEFORMATINET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drawing>
          <wp:inline distT="0" distB="0" distL="114300" distR="114300">
            <wp:extent cx="3228975" cy="209550"/>
            <wp:effectExtent l="0" t="0" r="1905" b="3810"/>
            <wp:docPr id="84" name="图片 337"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37" descr="image2"/>
                    <pic:cNvPicPr>
                      <a:picLocks noChangeAspect="1"/>
                    </pic:cNvPicPr>
                  </pic:nvPicPr>
                  <pic:blipFill>
                    <a:blip r:embed="rId37"/>
                    <a:stretch>
                      <a:fillRect/>
                    </a:stretch>
                  </pic:blipFill>
                  <pic:spPr>
                    <a:xfrm>
                      <a:off x="0" y="0"/>
                      <a:ext cx="3228975" cy="209550"/>
                    </a:xfrm>
                    <a:prstGeom prst="rect">
                      <a:avLst/>
                    </a:prstGeom>
                    <a:noFill/>
                    <a:ln>
                      <a:noFill/>
                    </a:ln>
                  </pic:spPr>
                </pic:pic>
              </a:graphicData>
            </a:graphic>
          </wp:inline>
        </w:drawing>
      </w:r>
      <w:r>
        <w:rPr>
          <w:rFonts w:hint="eastAsia" w:ascii="宋体" w:hAnsi="宋体" w:eastAsia="宋体" w:cs="宋体"/>
          <w:kern w:val="0"/>
          <w:sz w:val="24"/>
          <w:szCs w:val="24"/>
        </w:rPr>
        <w:fldChar w:fldCharType="end"/>
      </w:r>
      <w:r>
        <w:rPr>
          <w:rFonts w:hint="eastAsia" w:ascii="宋体" w:hAnsi="宋体" w:eastAsia="宋体" w:cs="宋体"/>
          <w:color w:val="333333"/>
          <w:kern w:val="0"/>
          <w:sz w:val="24"/>
          <w:szCs w:val="24"/>
        </w:rPr>
        <w:t xml:space="preserve">   </w:t>
      </w:r>
      <w:r>
        <w:rPr>
          <w:rFonts w:hint="eastAsia" w:ascii="宋体" w:hAnsi="宋体" w:eastAsia="宋体" w:cs="宋体"/>
          <w:color w:val="333333"/>
          <w:kern w:val="0"/>
          <w:sz w:val="24"/>
          <w:szCs w:val="24"/>
          <w:lang w:val="en-US" w:eastAsia="zh-CN"/>
        </w:rPr>
        <w:t xml:space="preserve">      </w:t>
      </w:r>
      <w:r>
        <w:rPr>
          <w:rFonts w:hint="eastAsia" w:ascii="宋体" w:hAnsi="宋体" w:eastAsia="宋体" w:cs="宋体"/>
          <w:color w:val="333333"/>
          <w:kern w:val="0"/>
          <w:sz w:val="24"/>
          <w:szCs w:val="24"/>
          <w:lang w:val="en-US" w:eastAsia="zh-CN"/>
        </w:rPr>
        <w:fldChar w:fldCharType="begin"/>
      </w:r>
      <w:r>
        <w:rPr>
          <w:rFonts w:hint="eastAsia" w:ascii="宋体" w:hAnsi="宋体" w:eastAsia="宋体" w:cs="宋体"/>
          <w:color w:val="333333"/>
          <w:kern w:val="0"/>
          <w:sz w:val="24"/>
          <w:szCs w:val="24"/>
          <w:lang w:val="en-US" w:eastAsia="zh-CN"/>
        </w:rPr>
        <w:instrText xml:space="preserve"> = 1 \* GB2 \* MERGEFORMAT </w:instrText>
      </w:r>
      <w:r>
        <w:rPr>
          <w:rFonts w:hint="eastAsia" w:ascii="宋体" w:hAnsi="宋体" w:eastAsia="宋体" w:cs="宋体"/>
          <w:color w:val="333333"/>
          <w:kern w:val="0"/>
          <w:sz w:val="24"/>
          <w:szCs w:val="24"/>
          <w:lang w:val="en-US" w:eastAsia="zh-CN"/>
        </w:rPr>
        <w:fldChar w:fldCharType="separate"/>
      </w:r>
      <w:r>
        <w:t>⑴</w:t>
      </w:r>
      <w:r>
        <w:rPr>
          <w:rFonts w:hint="eastAsia" w:ascii="宋体" w:hAnsi="宋体" w:eastAsia="宋体" w:cs="宋体"/>
          <w:color w:val="333333"/>
          <w:kern w:val="0"/>
          <w:sz w:val="24"/>
          <w:szCs w:val="24"/>
          <w:lang w:val="en-US" w:eastAsia="zh-CN"/>
        </w:rPr>
        <w:fldChar w:fldCharType="end"/>
      </w:r>
    </w:p>
    <w:p>
      <w:pPr>
        <w:keepNext w:val="0"/>
        <w:keepLines w:val="0"/>
        <w:pageBreakBefore w:val="0"/>
        <w:widowControl/>
        <w:kinsoku/>
        <w:wordWrap/>
        <w:overflowPunct/>
        <w:topLinePunct w:val="0"/>
        <w:autoSpaceDE/>
        <w:autoSpaceDN/>
        <w:bidi w:val="0"/>
        <w:adjustRightInd/>
        <w:snapToGrid/>
        <w:spacing w:line="25" w:lineRule="atLeast"/>
        <w:ind w:firstLine="480"/>
        <w:jc w:val="both"/>
        <w:textAlignment w:val="auto"/>
        <w:outlineLvl w:val="9"/>
        <w:rPr>
          <w:rFonts w:hint="eastAsia" w:ascii="宋体" w:hAnsi="宋体" w:eastAsia="宋体" w:cs="宋体"/>
          <w:kern w:val="0"/>
          <w:sz w:val="24"/>
          <w:szCs w:val="24"/>
        </w:rPr>
      </w:pPr>
      <w:r>
        <w:rPr>
          <w:rFonts w:hint="eastAsia" w:ascii="宋体" w:hAnsi="宋体" w:eastAsia="宋体" w:cs="宋体"/>
          <w:color w:val="333333"/>
          <w:kern w:val="0"/>
          <w:sz w:val="24"/>
          <w:szCs w:val="24"/>
        </w:rPr>
        <w:t>乙醇氧化或脱氢制乙醛工艺都是传统的乙醛生产方法。经典的乙醇氧化法占多数，它是采用银催化剂，反应温度为550~580℃，单程收率70~75%，选择性95%左右，乙醇单耗为1.1~1.28吨/乙醛。乙醇氧化是强放热反应，避免乙醛在高温下发生分解和能量回收是目前乙醛生产的重要关键之一。</w:t>
      </w:r>
    </w:p>
    <w:p>
      <w:pPr>
        <w:keepNext w:val="0"/>
        <w:keepLines w:val="0"/>
        <w:pageBreakBefore w:val="0"/>
        <w:numPr>
          <w:ilvl w:val="0"/>
          <w:numId w:val="0"/>
        </w:numPr>
        <w:tabs>
          <w:tab w:val="left" w:pos="0"/>
        </w:tabs>
        <w:kinsoku/>
        <w:wordWrap/>
        <w:overflowPunct/>
        <w:topLinePunct w:val="0"/>
        <w:autoSpaceDE/>
        <w:autoSpaceDN/>
        <w:bidi w:val="0"/>
        <w:adjustRightInd/>
        <w:snapToGrid/>
        <w:spacing w:line="25" w:lineRule="atLeast"/>
        <w:ind w:leftChars="0"/>
        <w:textAlignment w:val="auto"/>
        <w:outlineLvl w:val="9"/>
        <w:rPr>
          <w:rFonts w:hint="eastAsia" w:ascii="宋体" w:hAnsi="宋体" w:eastAsia="宋体" w:cs="宋体"/>
          <w:sz w:val="24"/>
        </w:rPr>
      </w:pPr>
      <w:r>
        <w:rPr>
          <w:rFonts w:hint="eastAsia" w:ascii="宋体" w:hAnsi="宋体" w:eastAsia="宋体" w:cs="宋体"/>
          <w:sz w:val="24"/>
        </w:rPr>
        <w:t>反应液的密度为1020Kg/m</w:t>
      </w:r>
      <w:r>
        <w:rPr>
          <w:rFonts w:hint="eastAsia" w:ascii="宋体" w:hAnsi="宋体" w:eastAsia="宋体" w:cs="宋体"/>
          <w:sz w:val="24"/>
          <w:vertAlign w:val="superscript"/>
        </w:rPr>
        <w:t>3</w:t>
      </w:r>
      <w:r>
        <w:rPr>
          <w:rFonts w:hint="eastAsia" w:ascii="宋体" w:hAnsi="宋体" w:eastAsia="宋体" w:cs="宋体"/>
          <w:sz w:val="24"/>
        </w:rPr>
        <w:t>，并假定在反应过程中不变。生产时间：连续生产8000小时/年，间隙生产6000小时/年。反应在100℃下等温操作，其反应速率方程如下</w:t>
      </w:r>
    </w:p>
    <w:p>
      <w:pPr>
        <w:keepNext w:val="0"/>
        <w:keepLines w:val="0"/>
        <w:pageBreakBefore w:val="0"/>
        <w:kinsoku/>
        <w:wordWrap/>
        <w:overflowPunct/>
        <w:topLinePunct w:val="0"/>
        <w:autoSpaceDE/>
        <w:autoSpaceDN/>
        <w:bidi w:val="0"/>
        <w:adjustRightInd/>
        <w:snapToGrid/>
        <w:spacing w:line="25" w:lineRule="atLeast"/>
        <w:jc w:val="center"/>
        <w:textAlignment w:val="auto"/>
        <w:outlineLvl w:val="9"/>
        <w:rPr>
          <w:rFonts w:hint="default" w:ascii="宋体" w:hAnsi="宋体" w:eastAsia="宋体" w:cs="宋体"/>
          <w:sz w:val="24"/>
          <w:lang w:val="en-US" w:eastAsia="zh-CN"/>
        </w:rPr>
      </w:pPr>
      <w:r>
        <w:rPr>
          <w:rFonts w:hint="eastAsia" w:ascii="宋体" w:hAnsi="宋体" w:eastAsia="宋体" w:cs="宋体"/>
          <w:sz w:val="24"/>
          <w:lang w:val="en-US" w:eastAsia="zh-CN"/>
        </w:rPr>
        <w:t xml:space="preserve">          </w:t>
      </w:r>
      <w:r>
        <w:rPr>
          <w:rFonts w:hint="eastAsia" w:ascii="宋体" w:hAnsi="宋体" w:eastAsia="宋体" w:cs="宋体"/>
          <w:sz w:val="24"/>
        </w:rPr>
        <w:t>r</w:t>
      </w:r>
      <w:r>
        <w:rPr>
          <w:rFonts w:hint="eastAsia" w:ascii="宋体" w:hAnsi="宋体" w:eastAsia="宋体" w:cs="宋体"/>
          <w:sz w:val="24"/>
          <w:vertAlign w:val="subscript"/>
        </w:rPr>
        <w:t>R</w:t>
      </w:r>
      <w:r>
        <w:rPr>
          <w:rFonts w:hint="eastAsia" w:ascii="宋体" w:hAnsi="宋体" w:eastAsia="宋体" w:cs="宋体"/>
          <w:sz w:val="24"/>
        </w:rPr>
        <w:t>=k</w:t>
      </w:r>
      <w:r>
        <w:rPr>
          <w:rFonts w:hint="eastAsia" w:ascii="宋体" w:hAnsi="宋体" w:eastAsia="宋体" w:cs="宋体"/>
          <w:sz w:val="24"/>
          <w:vertAlign w:val="subscript"/>
        </w:rPr>
        <w:t>1</w:t>
      </w:r>
      <w:r>
        <w:rPr>
          <w:rFonts w:hint="eastAsia" w:ascii="宋体" w:hAnsi="宋体" w:eastAsia="宋体" w:cs="宋体"/>
          <w:sz w:val="24"/>
        </w:rPr>
        <w:t>(C</w:t>
      </w:r>
      <w:r>
        <w:rPr>
          <w:rFonts w:hint="eastAsia" w:ascii="宋体" w:hAnsi="宋体" w:eastAsia="宋体" w:cs="宋体"/>
          <w:sz w:val="24"/>
          <w:vertAlign w:val="subscript"/>
        </w:rPr>
        <w:t>A</w:t>
      </w:r>
      <w:r>
        <w:rPr>
          <w:rFonts w:hint="eastAsia" w:ascii="宋体" w:hAnsi="宋体" w:eastAsia="宋体" w:cs="宋体"/>
          <w:sz w:val="24"/>
        </w:rPr>
        <w:t>C</w:t>
      </w:r>
      <w:r>
        <w:rPr>
          <w:rFonts w:hint="eastAsia" w:ascii="宋体" w:hAnsi="宋体" w:eastAsia="宋体" w:cs="宋体"/>
          <w:sz w:val="24"/>
          <w:vertAlign w:val="subscript"/>
        </w:rPr>
        <w:t>B</w:t>
      </w:r>
      <w:r>
        <w:rPr>
          <w:rFonts w:hint="eastAsia" w:ascii="宋体" w:hAnsi="宋体" w:eastAsia="宋体" w:cs="宋体"/>
          <w:sz w:val="24"/>
        </w:rPr>
        <w:t>－C</w:t>
      </w:r>
      <w:r>
        <w:rPr>
          <w:rFonts w:hint="eastAsia" w:ascii="宋体" w:hAnsi="宋体" w:eastAsia="宋体" w:cs="宋体"/>
          <w:sz w:val="24"/>
          <w:vertAlign w:val="subscript"/>
        </w:rPr>
        <w:t>R</w:t>
      </w:r>
      <w:r>
        <w:rPr>
          <w:rFonts w:hint="eastAsia" w:ascii="宋体" w:hAnsi="宋体" w:eastAsia="宋体" w:cs="宋体"/>
          <w:sz w:val="24"/>
        </w:rPr>
        <w:t>C</w:t>
      </w:r>
      <w:r>
        <w:rPr>
          <w:rFonts w:hint="eastAsia" w:ascii="宋体" w:hAnsi="宋体" w:eastAsia="宋体" w:cs="宋体"/>
          <w:sz w:val="24"/>
          <w:vertAlign w:val="subscript"/>
        </w:rPr>
        <w:t>S</w:t>
      </w:r>
      <w:r>
        <w:rPr>
          <w:rFonts w:hint="eastAsia" w:ascii="宋体" w:hAnsi="宋体" w:eastAsia="宋体" w:cs="宋体"/>
          <w:sz w:val="24"/>
        </w:rPr>
        <w:t>/K)</w:t>
      </w:r>
      <w:r>
        <w:rPr>
          <w:rFonts w:hint="eastAsia" w:ascii="宋体" w:hAnsi="宋体" w:eastAsia="宋体" w:cs="宋体"/>
          <w:color w:val="000000"/>
          <w:spacing w:val="8"/>
          <w:kern w:val="0"/>
          <w:sz w:val="24"/>
        </w:rPr>
        <w:t xml:space="preserve"> </w:t>
      </w:r>
      <w:r>
        <w:rPr>
          <w:rFonts w:hint="eastAsia" w:ascii="宋体" w:hAnsi="宋体" w:eastAsia="宋体" w:cs="宋体"/>
          <w:color w:val="000000"/>
          <w:spacing w:val="8"/>
          <w:kern w:val="0"/>
          <w:sz w:val="24"/>
          <w:vertAlign w:val="superscript"/>
        </w:rPr>
        <w:t>[1]</w:t>
      </w:r>
      <w:r>
        <w:rPr>
          <w:rFonts w:hint="eastAsia" w:ascii="宋体" w:hAnsi="宋体" w:eastAsia="宋体" w:cs="宋体"/>
          <w:color w:val="000000"/>
          <w:spacing w:val="8"/>
          <w:kern w:val="0"/>
          <w:sz w:val="24"/>
          <w:vertAlign w:val="superscript"/>
          <w:lang w:val="en-US" w:eastAsia="zh-CN"/>
        </w:rPr>
        <w:t xml:space="preserve">                                                 </w:t>
      </w:r>
      <w:r>
        <w:rPr>
          <w:rFonts w:hint="eastAsia" w:ascii="宋体" w:hAnsi="宋体" w:eastAsia="宋体" w:cs="宋体"/>
          <w:color w:val="333333"/>
          <w:kern w:val="0"/>
          <w:sz w:val="24"/>
          <w:szCs w:val="24"/>
        </w:rPr>
        <w:fldChar w:fldCharType="begin"/>
      </w:r>
      <w:r>
        <w:rPr>
          <w:rFonts w:hint="eastAsia" w:ascii="宋体" w:hAnsi="宋体" w:eastAsia="宋体" w:cs="宋体"/>
          <w:color w:val="333333"/>
          <w:kern w:val="0"/>
          <w:sz w:val="24"/>
          <w:szCs w:val="24"/>
        </w:rPr>
        <w:instrText xml:space="preserve"> = 2 \* GB2 \* MERGEFORMAT </w:instrText>
      </w:r>
      <w:r>
        <w:rPr>
          <w:rFonts w:hint="eastAsia" w:ascii="宋体" w:hAnsi="宋体" w:eastAsia="宋体" w:cs="宋体"/>
          <w:color w:val="333333"/>
          <w:kern w:val="0"/>
          <w:sz w:val="24"/>
          <w:szCs w:val="24"/>
        </w:rPr>
        <w:fldChar w:fldCharType="separate"/>
      </w:r>
      <w:r>
        <w:t>⑵</w:t>
      </w:r>
      <w:r>
        <w:rPr>
          <w:rFonts w:hint="eastAsia" w:ascii="宋体" w:hAnsi="宋体" w:eastAsia="宋体" w:cs="宋体"/>
          <w:color w:val="333333"/>
          <w:kern w:val="0"/>
          <w:sz w:val="24"/>
          <w:szCs w:val="24"/>
        </w:rPr>
        <w:fldChar w:fldCharType="end"/>
      </w:r>
      <w:r>
        <w:rPr>
          <w:rFonts w:hint="eastAsia" w:ascii="宋体" w:hAnsi="宋体" w:eastAsia="宋体" w:cs="宋体"/>
          <w:color w:val="000000"/>
          <w:spacing w:val="8"/>
          <w:kern w:val="0"/>
          <w:sz w:val="24"/>
          <w:vertAlign w:val="superscript"/>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5" w:lineRule="atLeast"/>
        <w:textAlignment w:val="auto"/>
        <w:outlineLvl w:val="9"/>
        <w:rPr>
          <w:rFonts w:hint="eastAsia" w:ascii="宋体" w:hAnsi="宋体" w:eastAsia="宋体" w:cs="宋体"/>
          <w:sz w:val="24"/>
        </w:rPr>
      </w:pPr>
      <w:r>
        <w:rPr>
          <w:rFonts w:hint="eastAsia" w:ascii="宋体" w:hAnsi="宋体" w:eastAsia="宋体" w:cs="宋体"/>
          <w:sz w:val="24"/>
        </w:rPr>
        <w:t>100℃时，k</w:t>
      </w:r>
      <w:r>
        <w:rPr>
          <w:rFonts w:hint="eastAsia" w:ascii="宋体" w:hAnsi="宋体" w:eastAsia="宋体" w:cs="宋体"/>
          <w:sz w:val="24"/>
          <w:vertAlign w:val="subscript"/>
        </w:rPr>
        <w:t>1</w:t>
      </w:r>
      <w:r>
        <w:rPr>
          <w:rFonts w:hint="eastAsia" w:ascii="宋体" w:hAnsi="宋体" w:eastAsia="宋体" w:cs="宋体"/>
          <w:sz w:val="24"/>
        </w:rPr>
        <w:t>=4.76×</w:t>
      </w:r>
      <w:r>
        <w:rPr>
          <w:rFonts w:hint="eastAsia" w:ascii="宋体" w:hAnsi="宋体" w:eastAsia="宋体" w:cs="宋体"/>
          <w:position w:val="-6"/>
          <w:sz w:val="24"/>
        </w:rPr>
        <w:object>
          <v:shape id="_x0000_i1026" o:spt="75" type="#_x0000_t75" style="height:15.95pt;width:20.95pt;" o:ole="t" filled="f" stroked="f" coordsize="21600,21600">
            <v:path/>
            <v:fill on="f" focussize="0,0"/>
            <v:stroke on="f"/>
            <v:imagedata r:id="rId39" o:title=""/>
            <o:lock v:ext="edit" grouping="f" rotation="f" text="f" aspectratio="t"/>
            <w10:wrap type="none"/>
            <w10:anchorlock/>
          </v:shape>
          <o:OLEObject Type="Embed" ProgID="Equation.KSEE3" ShapeID="_x0000_i1026" DrawAspect="Content" ObjectID="_1468075726" r:id="rId38">
            <o:LockedField>false</o:LockedField>
          </o:OLEObject>
        </w:object>
      </w:r>
      <w:r>
        <w:rPr>
          <w:rFonts w:hint="eastAsia" w:ascii="宋体" w:hAnsi="宋体" w:eastAsia="宋体" w:cs="宋体"/>
          <w:sz w:val="24"/>
        </w:rPr>
        <w:t>L/(mol·min),平衡常数K=2.92。</w:t>
      </w:r>
      <w:r>
        <w:rPr>
          <w:rFonts w:hint="eastAsia" w:ascii="宋体" w:hAnsi="宋体" w:eastAsia="宋体" w:cs="宋体"/>
          <w:color w:val="333333"/>
          <w:kern w:val="0"/>
          <w:sz w:val="24"/>
          <w:szCs w:val="24"/>
        </w:rPr>
        <w:t>乙醛</w:t>
      </w:r>
      <w:r>
        <w:rPr>
          <w:rFonts w:hint="eastAsia" w:ascii="宋体" w:hAnsi="宋体" w:eastAsia="宋体" w:cs="宋体"/>
          <w:sz w:val="24"/>
        </w:rPr>
        <w:t>的转化率XA=0.39，反应器的填充系数f=0.8，为此反应设计一个反应器。</w:t>
      </w:r>
      <w:bookmarkStart w:id="12" w:name="_Toc424232331"/>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1"/>
        <w:rPr>
          <w:rFonts w:hint="eastAsia" w:asciiTheme="minorEastAsia" w:hAnsiTheme="minorEastAsia" w:eastAsiaTheme="minorEastAsia" w:cstheme="minorEastAsia"/>
          <w:kern w:val="0"/>
          <w:sz w:val="32"/>
          <w:szCs w:val="32"/>
        </w:rPr>
      </w:pPr>
      <w:bookmarkStart w:id="13" w:name="_Toc7287"/>
      <w:bookmarkStart w:id="14" w:name="_Toc29033"/>
      <w:bookmarkStart w:id="15" w:name="_Toc26337"/>
      <w:r>
        <w:rPr>
          <w:rFonts w:hint="eastAsia" w:asciiTheme="minorEastAsia" w:hAnsiTheme="minorEastAsia" w:eastAsiaTheme="minorEastAsia" w:cstheme="minorEastAsia"/>
          <w:b/>
          <w:sz w:val="32"/>
          <w:szCs w:val="32"/>
          <w:lang w:val="en-US" w:eastAsia="zh-CN"/>
        </w:rPr>
        <w:t>1.2</w:t>
      </w:r>
      <w:r>
        <w:rPr>
          <w:rFonts w:hint="eastAsia" w:asciiTheme="minorEastAsia" w:hAnsiTheme="minorEastAsia" w:eastAsiaTheme="minorEastAsia" w:cstheme="minorEastAsia"/>
          <w:b/>
          <w:sz w:val="32"/>
          <w:szCs w:val="32"/>
        </w:rPr>
        <w:t>设计方案比较</w:t>
      </w:r>
      <w:bookmarkEnd w:id="12"/>
      <w:bookmarkStart w:id="16" w:name="_Toc432367780"/>
      <w:r>
        <w:rPr>
          <w:rFonts w:hint="eastAsia" w:asciiTheme="minorEastAsia" w:hAnsiTheme="minorEastAsia" w:eastAsiaTheme="minorEastAsia" w:cstheme="minorEastAsia"/>
          <w:b/>
          <w:bCs/>
          <w:kern w:val="0"/>
          <w:sz w:val="32"/>
          <w:szCs w:val="32"/>
        </w:rPr>
        <w:t>生产方法</w:t>
      </w:r>
      <w:bookmarkEnd w:id="13"/>
      <w:bookmarkEnd w:id="14"/>
      <w:bookmarkEnd w:id="15"/>
      <w:bookmarkEnd w:id="16"/>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kern w:val="0"/>
          <w:sz w:val="24"/>
          <w:szCs w:val="24"/>
        </w:rPr>
      </w:pPr>
      <w:r>
        <w:rPr>
          <w:rFonts w:hint="eastAsia" w:ascii="宋体" w:hAnsi="宋体" w:eastAsia="宋体" w:cs="宋体"/>
          <w:color w:val="333333"/>
          <w:kern w:val="0"/>
          <w:sz w:val="24"/>
          <w:szCs w:val="24"/>
        </w:rPr>
        <w:t>乙醛的生产有三种，分别是乙炔水化法、乙醇氧化法、乙烯络合氧化法。</w:t>
      </w:r>
    </w:p>
    <w:p>
      <w:pPr>
        <w:keepNext w:val="0"/>
        <w:keepLines w:val="0"/>
        <w:pageBreakBefore w:val="0"/>
        <w:widowControl/>
        <w:kinsoku/>
        <w:wordWrap/>
        <w:overflowPunct/>
        <w:topLinePunct w:val="0"/>
        <w:autoSpaceDE/>
        <w:autoSpaceDN/>
        <w:bidi w:val="0"/>
        <w:adjustRightInd/>
        <w:snapToGrid/>
        <w:spacing w:before="120" w:after="120" w:line="300" w:lineRule="auto"/>
        <w:textAlignment w:val="auto"/>
        <w:outlineLvl w:val="2"/>
        <w:rPr>
          <w:rFonts w:hint="eastAsia" w:ascii="宋体" w:hAnsi="宋体" w:eastAsia="宋体" w:cs="宋体"/>
          <w:kern w:val="0"/>
          <w:sz w:val="30"/>
          <w:szCs w:val="30"/>
        </w:rPr>
      </w:pPr>
      <w:bookmarkStart w:id="17" w:name="_Toc432367781"/>
      <w:bookmarkStart w:id="18" w:name="_Toc14799"/>
      <w:bookmarkStart w:id="19" w:name="_Toc24724"/>
      <w:bookmarkStart w:id="20" w:name="_Toc16949"/>
      <w:r>
        <w:rPr>
          <w:rFonts w:hint="eastAsia" w:ascii="宋体" w:hAnsi="宋体" w:eastAsia="宋体" w:cs="宋体"/>
          <w:b/>
          <w:bCs/>
          <w:kern w:val="0"/>
          <w:sz w:val="30"/>
          <w:szCs w:val="30"/>
        </w:rPr>
        <w:t>1.</w:t>
      </w:r>
      <w:r>
        <w:rPr>
          <w:rFonts w:hint="eastAsia" w:ascii="宋体" w:hAnsi="宋体" w:cs="宋体"/>
          <w:b/>
          <w:bCs/>
          <w:kern w:val="0"/>
          <w:sz w:val="30"/>
          <w:szCs w:val="30"/>
          <w:lang w:val="en-US" w:eastAsia="zh-CN"/>
        </w:rPr>
        <w:t>2</w:t>
      </w:r>
      <w:r>
        <w:rPr>
          <w:rFonts w:hint="eastAsia" w:ascii="宋体" w:hAnsi="宋体" w:eastAsia="宋体" w:cs="宋体"/>
          <w:b/>
          <w:bCs/>
          <w:kern w:val="0"/>
          <w:sz w:val="30"/>
          <w:szCs w:val="30"/>
        </w:rPr>
        <w:t>.1乙炔水化法</w:t>
      </w:r>
      <w:bookmarkEnd w:id="17"/>
      <w:bookmarkEnd w:id="18"/>
      <w:bookmarkEnd w:id="19"/>
      <w:bookmarkEnd w:id="20"/>
    </w:p>
    <w:p>
      <w:pPr>
        <w:keepNext w:val="0"/>
        <w:keepLines w:val="0"/>
        <w:pageBreakBefore w:val="0"/>
        <w:widowControl/>
        <w:kinsoku/>
        <w:wordWrap/>
        <w:overflowPunct/>
        <w:topLinePunct w:val="0"/>
        <w:autoSpaceDE/>
        <w:autoSpaceDN/>
        <w:bidi w:val="0"/>
        <w:adjustRightInd/>
        <w:snapToGrid/>
        <w:spacing w:line="300" w:lineRule="auto"/>
        <w:ind w:firstLine="480"/>
        <w:jc w:val="both"/>
        <w:textAlignment w:val="auto"/>
        <w:outlineLvl w:val="9"/>
        <w:rPr>
          <w:rFonts w:hint="eastAsia" w:ascii="宋体" w:hAnsi="宋体" w:eastAsia="宋体" w:cs="宋体"/>
          <w:kern w:val="0"/>
          <w:sz w:val="24"/>
          <w:szCs w:val="24"/>
        </w:rPr>
      </w:pPr>
      <w:r>
        <w:rPr>
          <w:rFonts w:hint="eastAsia" w:ascii="宋体" w:hAnsi="宋体" w:eastAsia="宋体" w:cs="宋体"/>
          <w:color w:val="333333"/>
          <w:kern w:val="0"/>
          <w:sz w:val="24"/>
          <w:szCs w:val="24"/>
        </w:rPr>
        <w:t>在高汞离子或磷酸钙存在下,乙炔与水进行加成反应即生成乙醛。反应式为：</w:t>
      </w:r>
    </w:p>
    <w:p>
      <w:pPr>
        <w:keepNext w:val="0"/>
        <w:keepLines w:val="0"/>
        <w:pageBreakBefore w:val="0"/>
        <w:widowControl/>
        <w:kinsoku/>
        <w:wordWrap/>
        <w:overflowPunct/>
        <w:topLinePunct w:val="0"/>
        <w:autoSpaceDE/>
        <w:autoSpaceDN/>
        <w:bidi w:val="0"/>
        <w:adjustRightInd/>
        <w:snapToGrid/>
        <w:spacing w:line="300" w:lineRule="auto"/>
        <w:ind w:firstLine="480"/>
        <w:jc w:val="both"/>
        <w:textAlignment w:val="auto"/>
        <w:outlineLvl w:val="9"/>
        <w:rPr>
          <w:rFonts w:hint="eastAsia" w:ascii="宋体" w:hAnsi="宋体" w:eastAsia="宋体" w:cs="宋体"/>
          <w:color w:val="333333"/>
          <w:kern w:val="0"/>
          <w:sz w:val="24"/>
          <w:szCs w:val="24"/>
        </w:rPr>
      </w:pPr>
      <w:r>
        <w:rPr>
          <w:rFonts w:hint="eastAsia" w:ascii="宋体" w:hAnsi="宋体" w:eastAsia="宋体" w:cs="宋体"/>
          <w:kern w:val="0"/>
          <w:sz w:val="24"/>
          <w:szCs w:val="24"/>
        </w:rPr>
        <w:fldChar w:fldCharType="begin"/>
      </w:r>
      <w:r>
        <w:rPr>
          <w:rFonts w:hint="eastAsia" w:ascii="宋体" w:hAnsi="宋体" w:eastAsia="宋体" w:cs="宋体"/>
          <w:kern w:val="0"/>
          <w:sz w:val="24"/>
          <w:szCs w:val="24"/>
        </w:rPr>
        <w:instrText xml:space="preserve"> INCLUDEPICTURE "C:\\Documents and Settings\\ENG18\\Application Data\\JisuOffice\\ETemp\\8188_1747416\\poclip1\\00\\image0.png" \* MERGEFORMATINET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drawing>
          <wp:inline distT="0" distB="0" distL="114300" distR="114300">
            <wp:extent cx="2324100" cy="209550"/>
            <wp:effectExtent l="0" t="0" r="7620" b="3810"/>
            <wp:docPr id="90" name="图片 338" descr="imag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38" descr="image0"/>
                    <pic:cNvPicPr>
                      <a:picLocks noChangeAspect="1"/>
                    </pic:cNvPicPr>
                  </pic:nvPicPr>
                  <pic:blipFill>
                    <a:blip r:embed="rId40"/>
                    <a:stretch>
                      <a:fillRect/>
                    </a:stretch>
                  </pic:blipFill>
                  <pic:spPr>
                    <a:xfrm>
                      <a:off x="0" y="0"/>
                      <a:ext cx="2324100" cy="209550"/>
                    </a:xfrm>
                    <a:prstGeom prst="rect">
                      <a:avLst/>
                    </a:prstGeom>
                    <a:noFill/>
                    <a:ln>
                      <a:noFill/>
                    </a:ln>
                  </pic:spPr>
                </pic:pic>
              </a:graphicData>
            </a:graphic>
          </wp:inline>
        </w:drawing>
      </w:r>
      <w:r>
        <w:rPr>
          <w:rFonts w:hint="eastAsia" w:ascii="宋体" w:hAnsi="宋体" w:eastAsia="宋体" w:cs="宋体"/>
          <w:kern w:val="0"/>
          <w:sz w:val="24"/>
          <w:szCs w:val="24"/>
        </w:rPr>
        <w:fldChar w:fldCharType="end"/>
      </w:r>
      <w:r>
        <w:rPr>
          <w:rFonts w:hint="eastAsia" w:ascii="宋体" w:hAnsi="宋体" w:eastAsia="宋体" w:cs="宋体"/>
          <w:color w:val="333333"/>
          <w:kern w:val="0"/>
          <w:sz w:val="24"/>
          <w:szCs w:val="24"/>
        </w:rPr>
        <w:t xml:space="preserve">        </w:t>
      </w:r>
      <w:r>
        <w:rPr>
          <w:rFonts w:hint="eastAsia" w:ascii="宋体" w:hAnsi="宋体" w:cs="宋体"/>
          <w:color w:val="333333"/>
          <w:kern w:val="0"/>
          <w:sz w:val="24"/>
          <w:szCs w:val="24"/>
          <w:lang w:val="en-US" w:eastAsia="zh-CN"/>
        </w:rPr>
        <w:t xml:space="preserve">                     </w:t>
      </w:r>
      <w:r>
        <w:rPr>
          <w:rFonts w:hint="eastAsia" w:ascii="宋体" w:hAnsi="宋体" w:eastAsia="宋体" w:cs="宋体"/>
          <w:color w:val="333333"/>
          <w:kern w:val="0"/>
          <w:sz w:val="24"/>
          <w:szCs w:val="24"/>
        </w:rPr>
        <w:fldChar w:fldCharType="begin"/>
      </w:r>
      <w:r>
        <w:rPr>
          <w:rFonts w:hint="eastAsia" w:ascii="宋体" w:hAnsi="宋体" w:eastAsia="宋体" w:cs="宋体"/>
          <w:color w:val="333333"/>
          <w:kern w:val="0"/>
          <w:sz w:val="24"/>
          <w:szCs w:val="24"/>
        </w:rPr>
        <w:instrText xml:space="preserve"> = 3 \* GB2 \* MERGEFORMAT </w:instrText>
      </w:r>
      <w:r>
        <w:rPr>
          <w:rFonts w:hint="eastAsia" w:ascii="宋体" w:hAnsi="宋体" w:eastAsia="宋体" w:cs="宋体"/>
          <w:color w:val="333333"/>
          <w:kern w:val="0"/>
          <w:sz w:val="24"/>
          <w:szCs w:val="24"/>
        </w:rPr>
        <w:fldChar w:fldCharType="separate"/>
      </w:r>
      <w:r>
        <w:t>⑶</w:t>
      </w:r>
      <w:r>
        <w:rPr>
          <w:rFonts w:hint="eastAsia" w:ascii="宋体" w:hAnsi="宋体" w:eastAsia="宋体" w:cs="宋体"/>
          <w:color w:val="333333"/>
          <w:kern w:val="0"/>
          <w:sz w:val="24"/>
          <w:szCs w:val="24"/>
        </w:rPr>
        <w:fldChar w:fldCharType="end"/>
      </w:r>
    </w:p>
    <w:p>
      <w:pPr>
        <w:keepNext w:val="0"/>
        <w:keepLines w:val="0"/>
        <w:pageBreakBefore w:val="0"/>
        <w:widowControl/>
        <w:kinsoku/>
        <w:wordWrap/>
        <w:overflowPunct/>
        <w:topLinePunct w:val="0"/>
        <w:autoSpaceDE/>
        <w:autoSpaceDN/>
        <w:bidi w:val="0"/>
        <w:adjustRightInd/>
        <w:snapToGrid/>
        <w:spacing w:line="300" w:lineRule="auto"/>
        <w:ind w:firstLine="480"/>
        <w:jc w:val="both"/>
        <w:textAlignment w:val="auto"/>
        <w:outlineLvl w:val="9"/>
        <w:rPr>
          <w:rFonts w:hint="eastAsia" w:ascii="宋体" w:hAnsi="宋体" w:eastAsia="宋体" w:cs="宋体"/>
          <w:kern w:val="0"/>
          <w:sz w:val="24"/>
          <w:szCs w:val="24"/>
        </w:rPr>
      </w:pPr>
      <w:r>
        <w:rPr>
          <w:rFonts w:hint="eastAsia" w:ascii="宋体" w:hAnsi="宋体" w:eastAsia="宋体" w:cs="宋体"/>
          <w:color w:val="333333"/>
          <w:kern w:val="0"/>
          <w:sz w:val="24"/>
          <w:szCs w:val="24"/>
        </w:rPr>
        <w:t>乙炔水合法生产乙醛是一种古老的方法，我国目前基本没有用此法生产乙醛。该法分为汞法和非汞法两种，汞法生产一吨乙醛要消耗0.8公斤金属汞，汞蒸汽会逸出会严重危害身体健康，污染环境。因此以前一般都用非汞法，是以可、磷酸钙为催化剂，并且以天然气乙炔为原料，采用多层塔式固定床反应器，但方法的催化剂中的镉剧毒，且强度差，消耗高，生产成本高。乙炔水合法不需要贵金属把催化剂和制氧设备及种耐酸材料,生产规模可大可小,在有天然气或煤炭和水电资源的地区因地制宜地采用乙炔水合法生产乙醛在技术经济上仍然站得住。</w:t>
      </w:r>
    </w:p>
    <w:p>
      <w:pPr>
        <w:keepNext w:val="0"/>
        <w:keepLines w:val="0"/>
        <w:pageBreakBefore w:val="0"/>
        <w:widowControl/>
        <w:kinsoku/>
        <w:wordWrap/>
        <w:overflowPunct/>
        <w:topLinePunct w:val="0"/>
        <w:autoSpaceDE/>
        <w:autoSpaceDN/>
        <w:bidi w:val="0"/>
        <w:adjustRightInd/>
        <w:snapToGrid/>
        <w:spacing w:line="300" w:lineRule="auto"/>
        <w:ind w:firstLine="480"/>
        <w:jc w:val="both"/>
        <w:textAlignment w:val="auto"/>
        <w:outlineLvl w:val="9"/>
        <w:rPr>
          <w:rFonts w:hint="eastAsia" w:ascii="宋体" w:hAnsi="宋体" w:eastAsia="宋体" w:cs="宋体"/>
          <w:kern w:val="0"/>
          <w:sz w:val="24"/>
          <w:szCs w:val="24"/>
        </w:rPr>
      </w:pPr>
      <w:r>
        <w:rPr>
          <w:rFonts w:hint="eastAsia" w:ascii="宋体" w:hAnsi="宋体" w:eastAsia="宋体" w:cs="宋体"/>
          <w:color w:val="333333"/>
          <w:kern w:val="0"/>
          <w:sz w:val="24"/>
          <w:szCs w:val="24"/>
        </w:rPr>
        <w:t>1.德国方法是被广泛采用的方法，其反应基本上是在常压及90~100℃的温度下进行。在此过程中,除乙炔水合生成乙醛外,不可避免地还有一些副产物伴生。其中特别需要加以控制,否则将会影响乙醛产率的是乙醛氧化成乙酸及乙醛精合(继而脱水)成丁烯醛(及树脂状物)。这一方法存在一些缺点,主要有：</w:t>
      </w:r>
    </w:p>
    <w:p>
      <w:pPr>
        <w:keepNext w:val="0"/>
        <w:keepLines w:val="0"/>
        <w:pageBreakBefore w:val="0"/>
        <w:widowControl/>
        <w:kinsoku/>
        <w:wordWrap/>
        <w:overflowPunct/>
        <w:topLinePunct w:val="0"/>
        <w:autoSpaceDE/>
        <w:autoSpaceDN/>
        <w:bidi w:val="0"/>
        <w:adjustRightInd/>
        <w:snapToGrid/>
        <w:spacing w:line="300" w:lineRule="auto"/>
        <w:ind w:firstLine="480"/>
        <w:jc w:val="both"/>
        <w:textAlignment w:val="auto"/>
        <w:outlineLvl w:val="9"/>
        <w:rPr>
          <w:rFonts w:hint="eastAsia" w:ascii="宋体" w:hAnsi="宋体" w:eastAsia="宋体" w:cs="宋体"/>
          <w:kern w:val="0"/>
          <w:sz w:val="24"/>
          <w:szCs w:val="24"/>
        </w:rPr>
      </w:pPr>
      <w:r>
        <w:rPr>
          <w:rFonts w:hint="eastAsia" w:ascii="宋体" w:hAnsi="宋体" w:eastAsia="宋体" w:cs="宋体"/>
          <w:color w:val="333333"/>
          <w:kern w:val="0"/>
          <w:sz w:val="24"/>
          <w:szCs w:val="24"/>
        </w:rPr>
        <w:t>(1)在反应过程中使用大量的乙炔进行循环，一方面易使催化剂中毒,另方面有可能增加乙炔及乙醛的揖失；</w:t>
      </w:r>
    </w:p>
    <w:p>
      <w:pPr>
        <w:keepNext w:val="0"/>
        <w:keepLines w:val="0"/>
        <w:pageBreakBefore w:val="0"/>
        <w:widowControl/>
        <w:kinsoku/>
        <w:wordWrap/>
        <w:overflowPunct/>
        <w:topLinePunct w:val="0"/>
        <w:autoSpaceDE/>
        <w:autoSpaceDN/>
        <w:bidi w:val="0"/>
        <w:adjustRightInd/>
        <w:snapToGrid/>
        <w:spacing w:line="300" w:lineRule="auto"/>
        <w:ind w:firstLine="480"/>
        <w:jc w:val="both"/>
        <w:textAlignment w:val="auto"/>
        <w:outlineLvl w:val="9"/>
        <w:rPr>
          <w:rFonts w:hint="eastAsia" w:ascii="宋体" w:hAnsi="宋体" w:eastAsia="宋体" w:cs="宋体"/>
          <w:kern w:val="0"/>
          <w:sz w:val="24"/>
          <w:szCs w:val="24"/>
        </w:rPr>
      </w:pPr>
      <w:r>
        <w:rPr>
          <w:rFonts w:hint="eastAsia" w:ascii="宋体" w:hAnsi="宋体" w:eastAsia="宋体" w:cs="宋体"/>
          <w:color w:val="333333"/>
          <w:kern w:val="0"/>
          <w:sz w:val="24"/>
          <w:szCs w:val="24"/>
        </w:rPr>
        <w:t>(2)反应放出的热量为乙醛、乙炔及水蒸汽等移出反应系杭而散失,在提汉晨乙醛时又再施以大量热能进行精韶；</w:t>
      </w:r>
    </w:p>
    <w:p>
      <w:pPr>
        <w:keepNext w:val="0"/>
        <w:keepLines w:val="0"/>
        <w:pageBreakBefore w:val="0"/>
        <w:widowControl/>
        <w:kinsoku/>
        <w:wordWrap/>
        <w:overflowPunct/>
        <w:topLinePunct w:val="0"/>
        <w:autoSpaceDE/>
        <w:autoSpaceDN/>
        <w:bidi w:val="0"/>
        <w:adjustRightInd/>
        <w:snapToGrid/>
        <w:spacing w:line="300" w:lineRule="auto"/>
        <w:ind w:firstLine="480"/>
        <w:jc w:val="both"/>
        <w:textAlignment w:val="auto"/>
        <w:outlineLvl w:val="9"/>
        <w:rPr>
          <w:rFonts w:hint="eastAsia" w:ascii="宋体" w:hAnsi="宋体" w:eastAsia="宋体" w:cs="宋体"/>
          <w:color w:val="333333"/>
          <w:kern w:val="0"/>
          <w:sz w:val="24"/>
          <w:szCs w:val="24"/>
        </w:rPr>
        <w:sectPr>
          <w:headerReference r:id="rId20" w:type="default"/>
          <w:footerReference r:id="rId22" w:type="default"/>
          <w:headerReference r:id="rId21" w:type="even"/>
          <w:footerReference r:id="rId23" w:type="even"/>
          <w:pgSz w:w="11906" w:h="16838"/>
          <w:pgMar w:top="1418" w:right="1134" w:bottom="1134" w:left="1418" w:header="851" w:footer="567" w:gutter="0"/>
          <w:pgNumType w:fmt="decimal" w:start="1"/>
          <w:cols w:space="425" w:num="1"/>
          <w:docGrid w:type="lines" w:linePitch="312" w:charSpace="0"/>
        </w:sectPr>
      </w:pPr>
    </w:p>
    <w:p>
      <w:pPr>
        <w:keepNext w:val="0"/>
        <w:keepLines w:val="0"/>
        <w:pageBreakBefore w:val="0"/>
        <w:widowControl/>
        <w:kinsoku/>
        <w:wordWrap/>
        <w:overflowPunct/>
        <w:topLinePunct w:val="0"/>
        <w:autoSpaceDE/>
        <w:autoSpaceDN/>
        <w:bidi w:val="0"/>
        <w:adjustRightInd/>
        <w:snapToGrid/>
        <w:spacing w:line="300" w:lineRule="auto"/>
        <w:ind w:firstLine="480"/>
        <w:jc w:val="both"/>
        <w:textAlignment w:val="auto"/>
        <w:outlineLvl w:val="9"/>
        <w:rPr>
          <w:rFonts w:hint="eastAsia" w:ascii="宋体" w:hAnsi="宋体" w:eastAsia="宋体" w:cs="宋体"/>
          <w:kern w:val="0"/>
          <w:sz w:val="24"/>
          <w:szCs w:val="24"/>
        </w:rPr>
      </w:pPr>
      <w:r>
        <w:rPr>
          <w:rFonts w:hint="eastAsia" w:ascii="宋体" w:hAnsi="宋体" w:eastAsia="宋体" w:cs="宋体"/>
          <w:color w:val="333333"/>
          <w:kern w:val="0"/>
          <w:sz w:val="24"/>
          <w:szCs w:val="24"/>
        </w:rPr>
        <w:t>(3)如果乙醛的精馏于常压下进行,Rlj还需要冷冻冷凝；</w:t>
      </w:r>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both"/>
        <w:textAlignment w:val="auto"/>
        <w:outlineLvl w:val="9"/>
        <w:rPr>
          <w:rFonts w:hint="eastAsia" w:ascii="宋体" w:hAnsi="宋体" w:eastAsia="宋体" w:cs="宋体"/>
          <w:kern w:val="0"/>
          <w:sz w:val="24"/>
          <w:szCs w:val="24"/>
        </w:rPr>
      </w:pPr>
      <w:r>
        <w:rPr>
          <w:rFonts w:hint="eastAsia" w:ascii="宋体" w:hAnsi="宋体" w:eastAsia="宋体" w:cs="宋体"/>
          <w:color w:val="333333"/>
          <w:kern w:val="0"/>
          <w:sz w:val="24"/>
          <w:szCs w:val="24"/>
        </w:rPr>
        <w:t>(4)流程相当复杂。</w:t>
      </w:r>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both"/>
        <w:textAlignment w:val="auto"/>
        <w:outlineLvl w:val="9"/>
        <w:rPr>
          <w:rFonts w:hint="eastAsia" w:ascii="宋体" w:hAnsi="宋体" w:eastAsia="宋体" w:cs="宋体"/>
          <w:kern w:val="0"/>
          <w:sz w:val="24"/>
          <w:szCs w:val="24"/>
        </w:rPr>
      </w:pPr>
      <w:r>
        <w:rPr>
          <w:rFonts w:hint="eastAsia" w:ascii="宋体" w:hAnsi="宋体" w:eastAsia="宋体" w:cs="宋体"/>
          <w:color w:val="333333"/>
          <w:kern w:val="0"/>
          <w:sz w:val="24"/>
          <w:szCs w:val="24"/>
        </w:rPr>
        <w:t>2.窒素方法为克服德国方法存在的缺点，才研究成功井发展了窒素方概这一方法乃基于下列事实：</w:t>
      </w:r>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both"/>
        <w:textAlignment w:val="auto"/>
        <w:outlineLvl w:val="9"/>
        <w:rPr>
          <w:rFonts w:hint="eastAsia" w:ascii="宋体" w:hAnsi="宋体" w:eastAsia="宋体" w:cs="宋体"/>
          <w:kern w:val="0"/>
          <w:sz w:val="24"/>
          <w:szCs w:val="24"/>
        </w:rPr>
      </w:pPr>
      <w:r>
        <w:rPr>
          <w:rFonts w:hint="eastAsia" w:ascii="宋体" w:hAnsi="宋体" w:eastAsia="宋体" w:cs="宋体"/>
          <w:color w:val="333333"/>
          <w:kern w:val="0"/>
          <w:sz w:val="24"/>
          <w:szCs w:val="24"/>
        </w:rPr>
        <w:t>(1)乙炔水合是一剧烈的放热反应,生成每克分子乙醛其反应热为3.37千卡。</w:t>
      </w:r>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both"/>
        <w:textAlignment w:val="auto"/>
        <w:outlineLvl w:val="9"/>
        <w:rPr>
          <w:rFonts w:hint="eastAsia" w:ascii="宋体" w:hAnsi="宋体" w:eastAsia="宋体" w:cs="宋体"/>
          <w:kern w:val="0"/>
          <w:sz w:val="24"/>
          <w:szCs w:val="24"/>
        </w:rPr>
      </w:pPr>
      <w:r>
        <w:rPr>
          <w:rFonts w:hint="eastAsia" w:ascii="宋体" w:hAnsi="宋体" w:eastAsia="宋体" w:cs="宋体"/>
          <w:color w:val="333333"/>
          <w:kern w:val="0"/>
          <w:sz w:val="24"/>
          <w:szCs w:val="24"/>
        </w:rPr>
        <w:t>(2)由于乙醛一水的二元混合物的汽液祖成分布很竟，因此用蛟小的迥流此郎可借精貂而分离之。这就表明,用蛟少的热量良p能达到乙醛提浪的目的。</w:t>
      </w:r>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both"/>
        <w:textAlignment w:val="auto"/>
        <w:outlineLvl w:val="9"/>
        <w:rPr>
          <w:rFonts w:hint="eastAsia" w:ascii="宋体" w:hAnsi="宋体" w:eastAsia="宋体" w:cs="宋体"/>
          <w:kern w:val="0"/>
          <w:sz w:val="24"/>
          <w:szCs w:val="24"/>
        </w:rPr>
      </w:pPr>
      <w:r>
        <w:rPr>
          <w:rFonts w:hint="eastAsia" w:ascii="宋体" w:hAnsi="宋体" w:eastAsia="宋体" w:cs="宋体"/>
          <w:color w:val="333333"/>
          <w:kern w:val="0"/>
          <w:sz w:val="24"/>
          <w:szCs w:val="24"/>
        </w:rPr>
        <w:t>窒素方法的工艺流程如图所示。</w:t>
      </w:r>
    </w:p>
    <w:p>
      <w:pPr>
        <w:keepNext w:val="0"/>
        <w:keepLines w:val="0"/>
        <w:pageBreakBefore w:val="0"/>
        <w:widowControl/>
        <w:kinsoku/>
        <w:wordWrap/>
        <w:overflowPunct/>
        <w:topLinePunct w:val="0"/>
        <w:autoSpaceDE/>
        <w:autoSpaceDN/>
        <w:bidi w:val="0"/>
        <w:adjustRightInd/>
        <w:snapToGrid/>
        <w:spacing w:line="300" w:lineRule="auto"/>
        <w:ind w:firstLine="420" w:firstLineChars="200"/>
        <w:jc w:val="center"/>
        <w:textAlignment w:val="auto"/>
        <w:outlineLvl w:val="9"/>
        <w:rPr>
          <w:rFonts w:hint="eastAsia" w:ascii="黑体" w:hAnsi="黑体" w:eastAsia="黑体" w:cs="黑体"/>
          <w:kern w:val="0"/>
          <w:sz w:val="21"/>
          <w:szCs w:val="21"/>
        </w:rPr>
      </w:pPr>
      <w:r>
        <w:rPr>
          <w:rFonts w:hint="eastAsia" w:ascii="黑体" w:hAnsi="黑体" w:eastAsia="黑体" w:cs="黑体"/>
          <w:kern w:val="0"/>
          <w:sz w:val="21"/>
          <w:szCs w:val="21"/>
        </w:rPr>
        <w:fldChar w:fldCharType="begin"/>
      </w:r>
      <w:r>
        <w:rPr>
          <w:rFonts w:hint="eastAsia" w:ascii="黑体" w:hAnsi="黑体" w:eastAsia="黑体" w:cs="黑体"/>
          <w:kern w:val="0"/>
          <w:sz w:val="21"/>
          <w:szCs w:val="21"/>
        </w:rPr>
        <w:instrText xml:space="preserve"> INCLUDEPICTURE "C:\\Documents and Settings\\ENG18\\Application Data\\JisuOffice\\ETemp\\8188_1747416\\poclip1\\00\\image1.png" \* MERGEFORMATINET </w:instrText>
      </w:r>
      <w:r>
        <w:rPr>
          <w:rFonts w:hint="eastAsia" w:ascii="黑体" w:hAnsi="黑体" w:eastAsia="黑体" w:cs="黑体"/>
          <w:kern w:val="0"/>
          <w:sz w:val="21"/>
          <w:szCs w:val="21"/>
        </w:rPr>
        <w:fldChar w:fldCharType="separate"/>
      </w:r>
      <w:r>
        <w:rPr>
          <w:rFonts w:hint="eastAsia" w:ascii="黑体" w:hAnsi="黑体" w:eastAsia="黑体" w:cs="黑体"/>
          <w:kern w:val="0"/>
          <w:sz w:val="21"/>
          <w:szCs w:val="21"/>
        </w:rPr>
        <w:drawing>
          <wp:inline distT="0" distB="0" distL="114300" distR="114300">
            <wp:extent cx="3619500" cy="2447925"/>
            <wp:effectExtent l="0" t="0" r="7620" b="5715"/>
            <wp:docPr id="85" name="图片 339"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39" descr="image1"/>
                    <pic:cNvPicPr>
                      <a:picLocks noChangeAspect="1"/>
                    </pic:cNvPicPr>
                  </pic:nvPicPr>
                  <pic:blipFill>
                    <a:blip r:embed="rId41"/>
                    <a:stretch>
                      <a:fillRect/>
                    </a:stretch>
                  </pic:blipFill>
                  <pic:spPr>
                    <a:xfrm>
                      <a:off x="0" y="0"/>
                      <a:ext cx="3619500" cy="2447925"/>
                    </a:xfrm>
                    <a:prstGeom prst="rect">
                      <a:avLst/>
                    </a:prstGeom>
                    <a:noFill/>
                    <a:ln>
                      <a:noFill/>
                    </a:ln>
                  </pic:spPr>
                </pic:pic>
              </a:graphicData>
            </a:graphic>
          </wp:inline>
        </w:drawing>
      </w:r>
      <w:r>
        <w:rPr>
          <w:rFonts w:hint="eastAsia" w:ascii="黑体" w:hAnsi="黑体" w:eastAsia="黑体" w:cs="黑体"/>
          <w:kern w:val="0"/>
          <w:sz w:val="21"/>
          <w:szCs w:val="21"/>
        </w:rPr>
        <w:fldChar w:fldCharType="end"/>
      </w:r>
    </w:p>
    <w:p>
      <w:pPr>
        <w:keepNext w:val="0"/>
        <w:keepLines w:val="0"/>
        <w:pageBreakBefore w:val="0"/>
        <w:widowControl/>
        <w:kinsoku/>
        <w:wordWrap/>
        <w:overflowPunct/>
        <w:topLinePunct w:val="0"/>
        <w:autoSpaceDE/>
        <w:autoSpaceDN/>
        <w:bidi w:val="0"/>
        <w:adjustRightInd/>
        <w:snapToGrid/>
        <w:spacing w:line="300" w:lineRule="auto"/>
        <w:ind w:firstLine="420" w:firstLineChars="200"/>
        <w:jc w:val="center"/>
        <w:textAlignment w:val="auto"/>
        <w:outlineLvl w:val="9"/>
        <w:rPr>
          <w:rFonts w:hint="eastAsia" w:ascii="黑体" w:hAnsi="黑体" w:eastAsia="黑体" w:cs="黑体"/>
          <w:b w:val="0"/>
          <w:bCs w:val="0"/>
          <w:kern w:val="0"/>
          <w:sz w:val="21"/>
          <w:szCs w:val="21"/>
        </w:rPr>
      </w:pPr>
      <w:r>
        <w:rPr>
          <w:rFonts w:hint="eastAsia" w:ascii="黑体" w:hAnsi="黑体" w:eastAsia="黑体" w:cs="黑体"/>
          <w:b w:val="0"/>
          <w:bCs w:val="0"/>
          <w:color w:val="333333"/>
          <w:kern w:val="0"/>
          <w:sz w:val="21"/>
          <w:szCs w:val="21"/>
        </w:rPr>
        <w:t>图一  窒素方法的工艺流程图</w:t>
      </w:r>
    </w:p>
    <w:p>
      <w:pPr>
        <w:keepNext w:val="0"/>
        <w:keepLines w:val="0"/>
        <w:pageBreakBefore w:val="0"/>
        <w:widowControl/>
        <w:kinsoku/>
        <w:wordWrap/>
        <w:overflowPunct/>
        <w:topLinePunct w:val="0"/>
        <w:autoSpaceDE/>
        <w:autoSpaceDN/>
        <w:bidi w:val="0"/>
        <w:adjustRightInd/>
        <w:snapToGrid/>
        <w:spacing w:line="300" w:lineRule="auto"/>
        <w:ind w:left="420" w:firstLine="482" w:firstLineChars="200"/>
        <w:jc w:val="center"/>
        <w:textAlignment w:val="auto"/>
        <w:outlineLvl w:val="9"/>
        <w:rPr>
          <w:rFonts w:hint="eastAsia" w:ascii="宋体" w:hAnsi="宋体" w:eastAsia="宋体" w:cs="宋体"/>
          <w:kern w:val="0"/>
          <w:sz w:val="24"/>
          <w:szCs w:val="24"/>
        </w:rPr>
      </w:pPr>
      <w:r>
        <w:rPr>
          <w:rFonts w:hint="eastAsia" w:ascii="宋体" w:hAnsi="宋体" w:eastAsia="宋体" w:cs="宋体"/>
          <w:b/>
          <w:bCs/>
          <w:color w:val="333333"/>
          <w:kern w:val="0"/>
          <w:sz w:val="24"/>
          <w:szCs w:val="24"/>
        </w:rPr>
        <w:t>1-反应塔；2-洗涤塔；3-闪蒸器；4-分凝塔；</w:t>
      </w:r>
    </w:p>
    <w:p>
      <w:pPr>
        <w:keepNext w:val="0"/>
        <w:keepLines w:val="0"/>
        <w:pageBreakBefore w:val="0"/>
        <w:widowControl/>
        <w:kinsoku/>
        <w:wordWrap/>
        <w:overflowPunct/>
        <w:topLinePunct w:val="0"/>
        <w:autoSpaceDE/>
        <w:autoSpaceDN/>
        <w:bidi w:val="0"/>
        <w:adjustRightInd/>
        <w:snapToGrid/>
        <w:spacing w:line="300" w:lineRule="auto"/>
        <w:ind w:left="780" w:firstLine="482" w:firstLineChars="200"/>
        <w:jc w:val="center"/>
        <w:textAlignment w:val="auto"/>
        <w:outlineLvl w:val="9"/>
        <w:rPr>
          <w:rFonts w:hint="eastAsia" w:ascii="宋体" w:hAnsi="宋体" w:eastAsia="宋体" w:cs="宋体"/>
          <w:kern w:val="0"/>
          <w:sz w:val="24"/>
          <w:szCs w:val="24"/>
        </w:rPr>
      </w:pPr>
      <w:r>
        <w:rPr>
          <w:rFonts w:hint="eastAsia" w:ascii="宋体" w:hAnsi="宋体" w:eastAsia="宋体" w:cs="宋体"/>
          <w:b/>
          <w:bCs/>
          <w:color w:val="333333"/>
          <w:kern w:val="0"/>
          <w:sz w:val="24"/>
          <w:szCs w:val="24"/>
        </w:rPr>
        <w:t>5-精馏塔；6-冷凝器；7-受器。</w:t>
      </w:r>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both"/>
        <w:textAlignment w:val="auto"/>
        <w:outlineLvl w:val="9"/>
        <w:rPr>
          <w:rFonts w:hint="eastAsia" w:ascii="宋体" w:hAnsi="宋体" w:eastAsia="宋体" w:cs="宋体"/>
          <w:kern w:val="0"/>
          <w:sz w:val="24"/>
          <w:szCs w:val="24"/>
        </w:rPr>
      </w:pPr>
      <w:r>
        <w:rPr>
          <w:rFonts w:hint="eastAsia" w:ascii="宋体" w:hAnsi="宋体" w:eastAsia="宋体" w:cs="宋体"/>
          <w:color w:val="333333"/>
          <w:kern w:val="0"/>
          <w:sz w:val="24"/>
          <w:szCs w:val="24"/>
        </w:rPr>
        <w:t>将适量乙炔通入盛有催化溶液的反应塔中进行反应,反应温度为68~73℃，反应压力为1.4~1.5公斤/厘米。在此条件下,乙炔基本上完全转化。乙炔中含有的少许惰性气体通过洗涤塔进行洗涤后，散逸于大气中。反应所用的催化溶液耀洗滁塔而于反应塔的上部加入。含有1.5~2%乙醛的催化溶液,即所谓母液进入闪蒸器，在此借真空及母液的显热而急闪蒸发，逸出的蒸气中含有70%(以重量舒)的乙醛。已被分离掉60%乙醛而温度低于反应温度5℃的母液，重新返回反应塔,以便循环利用。从闪蒸器出来的蒸气进入分凝塔中,部份水被冷凝,同时蒸气的温度降至35℃。这时蒸气中乙醛的含量提高到86%。</w:t>
      </w:r>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both"/>
        <w:textAlignment w:val="auto"/>
        <w:outlineLvl w:val="9"/>
        <w:rPr>
          <w:rFonts w:hint="eastAsia" w:ascii="宋体" w:hAnsi="宋体" w:eastAsia="宋体" w:cs="宋体"/>
          <w:kern w:val="0"/>
          <w:sz w:val="24"/>
          <w:szCs w:val="24"/>
        </w:rPr>
      </w:pPr>
      <w:r>
        <w:rPr>
          <w:rFonts w:hint="eastAsia" w:ascii="宋体" w:hAnsi="宋体" w:eastAsia="宋体" w:cs="宋体"/>
          <w:color w:val="333333"/>
          <w:kern w:val="0"/>
          <w:sz w:val="24"/>
          <w:szCs w:val="24"/>
        </w:rPr>
        <w:t>离开分凝塔的蒸气经加压至2.5公斤/厘米2，后进入精馏塔。借蒸气本身的潜热及压缩产生的热量作为精馏操作的热源。由于乙醛与水易于分离，精馏时所需回流比不大，故并不再需要外界供热。此外,由于精馏系统在2.5公斤/厘米2的压力下进行，这时，乙醛的液化温度为45℃,故其冷凝用普通冷却永即能实现之。</w:t>
      </w:r>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both"/>
        <w:textAlignment w:val="auto"/>
        <w:outlineLvl w:val="9"/>
        <w:rPr>
          <w:rFonts w:hint="eastAsia" w:ascii="宋体" w:hAnsi="宋体" w:eastAsia="宋体" w:cs="宋体"/>
          <w:kern w:val="0"/>
          <w:sz w:val="24"/>
          <w:szCs w:val="24"/>
        </w:rPr>
      </w:pPr>
      <w:r>
        <w:rPr>
          <w:rFonts w:hint="eastAsia" w:ascii="宋体" w:hAnsi="宋体" w:eastAsia="宋体" w:cs="宋体"/>
          <w:color w:val="333333"/>
          <w:kern w:val="0"/>
          <w:sz w:val="24"/>
          <w:szCs w:val="24"/>
        </w:rPr>
        <w:t>总括起来,窒素方法具有下列优点：</w:t>
      </w:r>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both"/>
        <w:textAlignment w:val="auto"/>
        <w:outlineLvl w:val="9"/>
        <w:rPr>
          <w:rFonts w:hint="eastAsia" w:ascii="宋体" w:hAnsi="宋体" w:eastAsia="宋体" w:cs="宋体"/>
          <w:kern w:val="0"/>
          <w:sz w:val="24"/>
          <w:szCs w:val="24"/>
        </w:rPr>
      </w:pPr>
      <w:r>
        <w:rPr>
          <w:rFonts w:hint="eastAsia" w:ascii="宋体" w:hAnsi="宋体" w:eastAsia="宋体" w:cs="宋体"/>
          <w:color w:val="333333"/>
          <w:kern w:val="0"/>
          <w:sz w:val="24"/>
          <w:szCs w:val="24"/>
        </w:rPr>
        <w:t>(1)不使用过量乙炔，故取消了乙炔的循环操作；</w:t>
      </w:r>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both"/>
        <w:textAlignment w:val="auto"/>
        <w:outlineLvl w:val="9"/>
        <w:rPr>
          <w:rFonts w:hint="eastAsia" w:ascii="宋体" w:hAnsi="宋体" w:eastAsia="宋体" w:cs="宋体"/>
          <w:kern w:val="0"/>
          <w:sz w:val="24"/>
          <w:szCs w:val="24"/>
        </w:rPr>
      </w:pPr>
      <w:r>
        <w:rPr>
          <w:rFonts w:hint="eastAsia" w:ascii="宋体" w:hAnsi="宋体" w:eastAsia="宋体" w:cs="宋体"/>
          <w:color w:val="333333"/>
          <w:kern w:val="0"/>
          <w:sz w:val="24"/>
          <w:szCs w:val="24"/>
        </w:rPr>
        <w:t>(2)反应温度低，故副反应少，产率高；</w:t>
      </w:r>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both"/>
        <w:textAlignment w:val="auto"/>
        <w:outlineLvl w:val="9"/>
        <w:rPr>
          <w:rFonts w:hint="eastAsia" w:ascii="宋体" w:hAnsi="宋体" w:eastAsia="宋体" w:cs="宋体"/>
          <w:kern w:val="0"/>
          <w:sz w:val="24"/>
          <w:szCs w:val="24"/>
        </w:rPr>
      </w:pPr>
      <w:r>
        <w:rPr>
          <w:rFonts w:hint="eastAsia" w:ascii="宋体" w:hAnsi="宋体" w:eastAsia="宋体" w:cs="宋体"/>
          <w:color w:val="333333"/>
          <w:kern w:val="0"/>
          <w:sz w:val="24"/>
          <w:szCs w:val="24"/>
        </w:rPr>
        <w:t>(3)借真空急闪蒸发及加压精馏，使反应热先移出而后再利用；</w:t>
      </w:r>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both"/>
        <w:textAlignment w:val="auto"/>
        <w:outlineLvl w:val="9"/>
        <w:rPr>
          <w:rFonts w:hint="eastAsia" w:ascii="宋体" w:hAnsi="宋体" w:eastAsia="宋体" w:cs="宋体"/>
          <w:kern w:val="0"/>
          <w:sz w:val="24"/>
          <w:szCs w:val="24"/>
        </w:rPr>
      </w:pPr>
      <w:r>
        <w:rPr>
          <w:rFonts w:hint="eastAsia" w:ascii="宋体" w:hAnsi="宋体" w:eastAsia="宋体" w:cs="宋体"/>
          <w:color w:val="333333"/>
          <w:kern w:val="0"/>
          <w:sz w:val="24"/>
          <w:szCs w:val="24"/>
        </w:rPr>
        <w:t>(4)操作中不用冷冻冷凝；</w:t>
      </w:r>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both"/>
        <w:textAlignment w:val="auto"/>
        <w:outlineLvl w:val="9"/>
        <w:rPr>
          <w:rFonts w:hint="eastAsia" w:ascii="宋体" w:hAnsi="宋体" w:eastAsia="宋体" w:cs="宋体"/>
          <w:kern w:val="0"/>
          <w:sz w:val="24"/>
          <w:szCs w:val="24"/>
        </w:rPr>
      </w:pPr>
      <w:r>
        <w:rPr>
          <w:rFonts w:hint="eastAsia" w:ascii="宋体" w:hAnsi="宋体" w:eastAsia="宋体" w:cs="宋体"/>
          <w:color w:val="333333"/>
          <w:kern w:val="0"/>
          <w:sz w:val="24"/>
          <w:szCs w:val="24"/>
        </w:rPr>
        <w:t>(5)流程筒单，设备少，乙炔不循环，故乙炔的机械及操作损失小。</w:t>
      </w:r>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both"/>
        <w:textAlignment w:val="auto"/>
        <w:outlineLvl w:val="9"/>
        <w:rPr>
          <w:rFonts w:hint="eastAsia" w:ascii="宋体" w:hAnsi="宋体" w:eastAsia="宋体" w:cs="宋体"/>
          <w:kern w:val="0"/>
          <w:sz w:val="24"/>
          <w:szCs w:val="24"/>
        </w:rPr>
      </w:pPr>
      <w:r>
        <w:rPr>
          <w:rFonts w:hint="eastAsia" w:ascii="宋体" w:hAnsi="宋体" w:eastAsia="宋体" w:cs="宋体"/>
          <w:color w:val="333333"/>
          <w:kern w:val="0"/>
          <w:sz w:val="24"/>
          <w:szCs w:val="24"/>
        </w:rPr>
        <w:t>当然亦存在一些问题：由于温度低，又不用过量乙炔，故反应速度较慢，为弥补这一缺点，就必须设计较大的反应装置。</w:t>
      </w:r>
    </w:p>
    <w:p>
      <w:pPr>
        <w:widowControl/>
        <w:spacing w:before="120" w:after="120" w:line="415" w:lineRule="auto"/>
        <w:rPr>
          <w:rFonts w:hint="eastAsia" w:ascii="宋体" w:hAnsi="宋体" w:eastAsia="宋体" w:cs="宋体"/>
          <w:kern w:val="0"/>
          <w:sz w:val="30"/>
          <w:szCs w:val="30"/>
        </w:rPr>
      </w:pPr>
      <w:bookmarkStart w:id="21" w:name="_Toc432367782"/>
      <w:r>
        <w:rPr>
          <w:rFonts w:hint="eastAsia" w:ascii="宋体" w:hAnsi="宋体" w:eastAsia="宋体" w:cs="宋体"/>
          <w:b/>
          <w:bCs/>
          <w:kern w:val="0"/>
          <w:sz w:val="30"/>
          <w:szCs w:val="30"/>
        </w:rPr>
        <w:t>1.</w:t>
      </w:r>
      <w:r>
        <w:rPr>
          <w:rFonts w:hint="eastAsia" w:ascii="宋体" w:hAnsi="宋体" w:cs="宋体"/>
          <w:b/>
          <w:bCs/>
          <w:kern w:val="0"/>
          <w:sz w:val="30"/>
          <w:szCs w:val="30"/>
          <w:lang w:val="en-US" w:eastAsia="zh-CN"/>
        </w:rPr>
        <w:t>2</w:t>
      </w:r>
      <w:r>
        <w:rPr>
          <w:rFonts w:hint="eastAsia" w:ascii="宋体" w:hAnsi="宋体" w:eastAsia="宋体" w:cs="宋体"/>
          <w:b/>
          <w:bCs/>
          <w:kern w:val="0"/>
          <w:sz w:val="30"/>
          <w:szCs w:val="30"/>
        </w:rPr>
        <w:t>.2乙醇氧化法</w:t>
      </w:r>
      <w:bookmarkEnd w:id="21"/>
    </w:p>
    <w:p>
      <w:pPr>
        <w:keepNext w:val="0"/>
        <w:keepLines w:val="0"/>
        <w:pageBreakBefore w:val="0"/>
        <w:widowControl/>
        <w:kinsoku/>
        <w:wordWrap/>
        <w:overflowPunct/>
        <w:topLinePunct w:val="0"/>
        <w:autoSpaceDE/>
        <w:autoSpaceDN/>
        <w:bidi w:val="0"/>
        <w:adjustRightInd/>
        <w:snapToGrid/>
        <w:spacing w:line="300" w:lineRule="auto"/>
        <w:ind w:firstLine="480"/>
        <w:jc w:val="both"/>
        <w:textAlignment w:val="auto"/>
        <w:rPr>
          <w:rFonts w:hint="eastAsia" w:ascii="宋体" w:hAnsi="宋体" w:eastAsia="宋体" w:cs="宋体"/>
          <w:kern w:val="0"/>
          <w:sz w:val="24"/>
          <w:szCs w:val="24"/>
        </w:rPr>
      </w:pPr>
      <w:r>
        <w:rPr>
          <w:rFonts w:hint="eastAsia" w:ascii="宋体" w:hAnsi="宋体" w:eastAsia="宋体" w:cs="宋体"/>
          <w:color w:val="333333"/>
          <w:kern w:val="0"/>
          <w:sz w:val="24"/>
          <w:szCs w:val="24"/>
        </w:rPr>
        <w:t>该反应是在铜—锌—铬为催化剂，温度为310℃下氧化制得。反应式如下</w:t>
      </w:r>
    </w:p>
    <w:p>
      <w:pPr>
        <w:keepNext w:val="0"/>
        <w:keepLines w:val="0"/>
        <w:pageBreakBefore w:val="0"/>
        <w:widowControl/>
        <w:kinsoku/>
        <w:wordWrap/>
        <w:overflowPunct/>
        <w:topLinePunct w:val="0"/>
        <w:autoSpaceDE/>
        <w:autoSpaceDN/>
        <w:bidi w:val="0"/>
        <w:adjustRightInd/>
        <w:snapToGrid/>
        <w:spacing w:line="300" w:lineRule="auto"/>
        <w:ind w:firstLine="420"/>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fldChar w:fldCharType="begin"/>
      </w:r>
      <w:r>
        <w:rPr>
          <w:rFonts w:hint="eastAsia" w:ascii="宋体" w:hAnsi="宋体" w:eastAsia="宋体" w:cs="宋体"/>
          <w:kern w:val="0"/>
          <w:sz w:val="24"/>
          <w:szCs w:val="24"/>
        </w:rPr>
        <w:instrText xml:space="preserve"> INCLUDEPICTURE "C:\\Documents and Settings\\ENG18\\Application Data\\JisuOffice\\ETemp\\8188_1747416\\poclip1\\00\\image2.png" \* MERGEFORMATINET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drawing>
          <wp:inline distT="0" distB="0" distL="114300" distR="114300">
            <wp:extent cx="3228975" cy="209550"/>
            <wp:effectExtent l="0" t="0" r="1905" b="3810"/>
            <wp:docPr id="89" name="图片 340"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40" descr="image2"/>
                    <pic:cNvPicPr>
                      <a:picLocks noChangeAspect="1"/>
                    </pic:cNvPicPr>
                  </pic:nvPicPr>
                  <pic:blipFill>
                    <a:blip r:embed="rId37"/>
                    <a:stretch>
                      <a:fillRect/>
                    </a:stretch>
                  </pic:blipFill>
                  <pic:spPr>
                    <a:xfrm>
                      <a:off x="0" y="0"/>
                      <a:ext cx="3228975" cy="209550"/>
                    </a:xfrm>
                    <a:prstGeom prst="rect">
                      <a:avLst/>
                    </a:prstGeom>
                    <a:noFill/>
                    <a:ln>
                      <a:noFill/>
                    </a:ln>
                  </pic:spPr>
                </pic:pic>
              </a:graphicData>
            </a:graphic>
          </wp:inline>
        </w:drawing>
      </w:r>
      <w:r>
        <w:rPr>
          <w:rFonts w:hint="eastAsia" w:ascii="宋体" w:hAnsi="宋体" w:eastAsia="宋体" w:cs="宋体"/>
          <w:kern w:val="0"/>
          <w:sz w:val="24"/>
          <w:szCs w:val="24"/>
        </w:rPr>
        <w:fldChar w:fldCharType="end"/>
      </w:r>
      <w:r>
        <w:rPr>
          <w:rFonts w:hint="eastAsia" w:ascii="宋体" w:hAnsi="宋体" w:eastAsia="宋体" w:cs="宋体"/>
          <w:color w:val="333333"/>
          <w:kern w:val="0"/>
          <w:sz w:val="24"/>
          <w:szCs w:val="24"/>
        </w:rPr>
        <w:t xml:space="preserve">      </w:t>
      </w:r>
      <w:r>
        <w:rPr>
          <w:rFonts w:hint="eastAsia" w:ascii="宋体" w:hAnsi="宋体" w:cs="宋体"/>
          <w:color w:val="333333"/>
          <w:kern w:val="0"/>
          <w:sz w:val="24"/>
          <w:szCs w:val="24"/>
          <w:lang w:val="en-US" w:eastAsia="zh-CN"/>
        </w:rPr>
        <w:t xml:space="preserve">                   </w:t>
      </w:r>
      <w:r>
        <w:rPr>
          <w:rFonts w:hint="eastAsia" w:ascii="宋体" w:hAnsi="宋体" w:eastAsia="宋体" w:cs="宋体"/>
          <w:color w:val="333333"/>
          <w:kern w:val="0"/>
          <w:sz w:val="24"/>
          <w:szCs w:val="24"/>
        </w:rPr>
        <w:t>(</w:t>
      </w:r>
      <w:r>
        <w:rPr>
          <w:rFonts w:hint="eastAsia" w:ascii="宋体" w:hAnsi="宋体" w:cs="宋体"/>
          <w:color w:val="333333"/>
          <w:kern w:val="0"/>
          <w:sz w:val="24"/>
          <w:szCs w:val="24"/>
          <w:lang w:val="en-US" w:eastAsia="zh-CN"/>
        </w:rPr>
        <w:t>4</w:t>
      </w:r>
      <w:r>
        <w:rPr>
          <w:rFonts w:hint="eastAsia" w:ascii="宋体" w:hAnsi="宋体" w:eastAsia="宋体" w:cs="宋体"/>
          <w:color w:val="333333"/>
          <w:kern w:val="0"/>
          <w:sz w:val="24"/>
          <w:szCs w:val="24"/>
        </w:rPr>
        <w:t>)</w:t>
      </w:r>
    </w:p>
    <w:p>
      <w:pPr>
        <w:keepNext w:val="0"/>
        <w:keepLines w:val="0"/>
        <w:pageBreakBefore w:val="0"/>
        <w:widowControl/>
        <w:kinsoku/>
        <w:wordWrap/>
        <w:overflowPunct/>
        <w:topLinePunct w:val="0"/>
        <w:autoSpaceDE/>
        <w:autoSpaceDN/>
        <w:bidi w:val="0"/>
        <w:adjustRightInd/>
        <w:snapToGrid/>
        <w:spacing w:line="300" w:lineRule="auto"/>
        <w:ind w:firstLine="480"/>
        <w:jc w:val="both"/>
        <w:textAlignment w:val="auto"/>
        <w:rPr>
          <w:rFonts w:hint="eastAsia" w:ascii="宋体" w:hAnsi="宋体" w:eastAsia="宋体" w:cs="宋体"/>
          <w:kern w:val="0"/>
          <w:sz w:val="24"/>
          <w:szCs w:val="24"/>
        </w:rPr>
      </w:pPr>
      <w:r>
        <w:rPr>
          <w:rFonts w:hint="eastAsia" w:ascii="宋体" w:hAnsi="宋体" w:eastAsia="宋体" w:cs="宋体"/>
          <w:color w:val="333333"/>
          <w:kern w:val="0"/>
          <w:sz w:val="24"/>
          <w:szCs w:val="24"/>
        </w:rPr>
        <w:t>乙醇氧化或脱氢制乙醛工艺都是传统的乙醛生产方法。经典的乙醇氧化法占多数，它是采用银催化剂，反应温度为550~580℃，单程收率70~75%，选择性95%左右，乙醇单耗为1.1~1.28吨/乙醛。乙醇氧化是强放热反应，避免乙醛在高温下发生分解和能量回收是目前乙醛生产的重要关键之一。</w:t>
      </w:r>
    </w:p>
    <w:p>
      <w:pPr>
        <w:keepNext w:val="0"/>
        <w:keepLines w:val="0"/>
        <w:pageBreakBefore w:val="0"/>
        <w:widowControl/>
        <w:kinsoku/>
        <w:wordWrap/>
        <w:overflowPunct/>
        <w:topLinePunct w:val="0"/>
        <w:autoSpaceDE/>
        <w:autoSpaceDN/>
        <w:bidi w:val="0"/>
        <w:adjustRightInd/>
        <w:snapToGrid/>
        <w:spacing w:line="300" w:lineRule="auto"/>
        <w:ind w:firstLine="480"/>
        <w:jc w:val="both"/>
        <w:textAlignment w:val="auto"/>
        <w:rPr>
          <w:rFonts w:hint="eastAsia" w:ascii="宋体" w:hAnsi="宋体" w:eastAsia="宋体" w:cs="宋体"/>
          <w:kern w:val="0"/>
          <w:sz w:val="24"/>
          <w:szCs w:val="24"/>
        </w:rPr>
      </w:pPr>
      <w:r>
        <w:rPr>
          <w:rFonts w:hint="eastAsia" w:ascii="宋体" w:hAnsi="宋体" w:eastAsia="宋体" w:cs="宋体"/>
          <w:color w:val="333333"/>
          <w:kern w:val="0"/>
          <w:sz w:val="24"/>
          <w:szCs w:val="24"/>
        </w:rPr>
        <w:t>从化学反应可看出，铜—锌—铬催化体系的乙醇脱氢制乙醛工艺，反应温度低(310℃以下)，乙醛不易发生热分解，乙醛收率比氧化法高，同时付产有经济价值的氢。</w:t>
      </w:r>
    </w:p>
    <w:p>
      <w:pPr>
        <w:keepNext w:val="0"/>
        <w:keepLines w:val="0"/>
        <w:pageBreakBefore w:val="0"/>
        <w:widowControl/>
        <w:kinsoku/>
        <w:wordWrap/>
        <w:overflowPunct/>
        <w:topLinePunct w:val="0"/>
        <w:autoSpaceDE/>
        <w:autoSpaceDN/>
        <w:bidi w:val="0"/>
        <w:adjustRightInd/>
        <w:snapToGrid/>
        <w:spacing w:line="300" w:lineRule="auto"/>
        <w:ind w:firstLine="480"/>
        <w:jc w:val="both"/>
        <w:textAlignment w:val="auto"/>
        <w:rPr>
          <w:rFonts w:hint="eastAsia" w:ascii="宋体" w:hAnsi="宋体" w:eastAsia="宋体" w:cs="宋体"/>
          <w:kern w:val="0"/>
          <w:sz w:val="24"/>
          <w:szCs w:val="24"/>
        </w:rPr>
      </w:pPr>
      <w:r>
        <w:rPr>
          <w:rFonts w:hint="eastAsia" w:ascii="宋体" w:hAnsi="宋体" w:eastAsia="宋体" w:cs="宋体"/>
          <w:color w:val="333333"/>
          <w:kern w:val="0"/>
          <w:sz w:val="24"/>
          <w:szCs w:val="24"/>
        </w:rPr>
        <w:t>A.M.Eopucom等推荐用含78~86(重量%)氧化铜和21~14(重量%)氧化铬组成的铬酸铜为催化剂。反应温度在260~320℃，压力在1.1~1.5大气压，原料体积连率3~9/时条件下脱氢。采用Φ32毫米的脱氢反应管，装有120毫升铬酸铜催化剂，生产能力为1800~2000克/升催化剂·时。Φ57x2.5毫米的脱氢反应管总共有250根，装有880升催化剂，生产能力为465~520克/升催化剂·时。在稳定操作条件下,催化剂使用了7797~9049时。</w:t>
      </w:r>
    </w:p>
    <w:p>
      <w:pPr>
        <w:widowControl/>
        <w:spacing w:line="440" w:lineRule="atLeast"/>
        <w:ind w:firstLine="480"/>
        <w:jc w:val="both"/>
        <w:rPr>
          <w:rFonts w:hint="eastAsia" w:ascii="宋体" w:hAnsi="宋体" w:eastAsia="宋体" w:cs="宋体"/>
          <w:kern w:val="0"/>
          <w:sz w:val="24"/>
          <w:szCs w:val="24"/>
        </w:rPr>
      </w:pPr>
      <w:r>
        <w:rPr>
          <w:rFonts w:hint="eastAsia" w:ascii="宋体" w:hAnsi="宋体" w:eastAsia="宋体" w:cs="宋体"/>
          <w:color w:val="333333"/>
          <w:kern w:val="0"/>
          <w:sz w:val="24"/>
          <w:szCs w:val="24"/>
        </w:rPr>
        <w:t>R.M.Moorijanl共试制了15种负载型催化剂，并测定了它们的活性、选择性和寿命。所用载体分别为磁器粘士、硅胶、硅藻土、泡砂石、合成滤石、玻璃沙、原砂等。催化剂有效成份为铜，助催化剂为镍或铬。</w:t>
      </w:r>
    </w:p>
    <w:p>
      <w:pPr>
        <w:keepNext w:val="0"/>
        <w:keepLines w:val="0"/>
        <w:pageBreakBefore w:val="0"/>
        <w:widowControl/>
        <w:kinsoku/>
        <w:wordWrap/>
        <w:overflowPunct/>
        <w:topLinePunct w:val="0"/>
        <w:autoSpaceDE/>
        <w:autoSpaceDN/>
        <w:bidi w:val="0"/>
        <w:adjustRightInd/>
        <w:snapToGrid/>
        <w:spacing w:before="120" w:after="120" w:line="300" w:lineRule="auto"/>
        <w:textAlignment w:val="auto"/>
        <w:outlineLvl w:val="2"/>
        <w:rPr>
          <w:rFonts w:hint="eastAsia" w:ascii="宋体" w:hAnsi="宋体" w:eastAsia="宋体" w:cs="宋体"/>
          <w:kern w:val="0"/>
          <w:sz w:val="30"/>
          <w:szCs w:val="30"/>
        </w:rPr>
      </w:pPr>
      <w:bookmarkStart w:id="22" w:name="_Toc16477"/>
      <w:bookmarkStart w:id="23" w:name="_Toc5707"/>
      <w:bookmarkStart w:id="24" w:name="_Toc32764"/>
      <w:bookmarkStart w:id="25" w:name="_Toc432367783"/>
      <w:r>
        <w:rPr>
          <w:rFonts w:hint="eastAsia" w:ascii="宋体" w:hAnsi="宋体" w:eastAsia="宋体" w:cs="宋体"/>
          <w:b/>
          <w:bCs/>
          <w:kern w:val="0"/>
          <w:sz w:val="30"/>
          <w:szCs w:val="30"/>
        </w:rPr>
        <w:t>1.</w:t>
      </w:r>
      <w:r>
        <w:rPr>
          <w:rFonts w:hint="eastAsia" w:ascii="宋体" w:hAnsi="宋体" w:cs="宋体"/>
          <w:b/>
          <w:bCs/>
          <w:kern w:val="0"/>
          <w:sz w:val="30"/>
          <w:szCs w:val="30"/>
          <w:lang w:val="en-US" w:eastAsia="zh-CN"/>
        </w:rPr>
        <w:t>2</w:t>
      </w:r>
      <w:r>
        <w:rPr>
          <w:rFonts w:hint="eastAsia" w:ascii="宋体" w:hAnsi="宋体" w:eastAsia="宋体" w:cs="宋体"/>
          <w:b/>
          <w:bCs/>
          <w:kern w:val="0"/>
          <w:sz w:val="30"/>
          <w:szCs w:val="30"/>
        </w:rPr>
        <w:t>.3烷烃直接氧化法</w:t>
      </w:r>
      <w:bookmarkEnd w:id="22"/>
      <w:bookmarkEnd w:id="23"/>
      <w:bookmarkEnd w:id="24"/>
      <w:bookmarkEnd w:id="25"/>
    </w:p>
    <w:p>
      <w:pPr>
        <w:widowControl/>
        <w:spacing w:line="440" w:lineRule="atLeast"/>
        <w:ind w:firstLine="480"/>
        <w:jc w:val="both"/>
        <w:rPr>
          <w:rFonts w:hint="eastAsia" w:ascii="宋体" w:hAnsi="宋体" w:eastAsia="宋体" w:cs="宋体"/>
          <w:kern w:val="0"/>
          <w:sz w:val="24"/>
          <w:szCs w:val="24"/>
        </w:rPr>
      </w:pPr>
      <w:r>
        <w:rPr>
          <w:rFonts w:hint="eastAsia" w:ascii="宋体" w:hAnsi="宋体" w:eastAsia="宋体" w:cs="宋体"/>
          <w:color w:val="333333"/>
          <w:kern w:val="0"/>
          <w:sz w:val="24"/>
          <w:szCs w:val="24"/>
        </w:rPr>
        <w:t>本设计采用第三种方法即乙烯络合氧化法，本工段选用一段法直接氧化成乙醛，其反应原理如下为：</w:t>
      </w:r>
    </w:p>
    <w:p>
      <w:pPr>
        <w:widowControl/>
        <w:spacing w:line="440" w:lineRule="atLeast"/>
        <w:ind w:firstLine="480"/>
        <w:jc w:val="both"/>
        <w:rPr>
          <w:rFonts w:hint="eastAsia" w:ascii="宋体" w:hAnsi="宋体" w:eastAsia="宋体" w:cs="宋体"/>
          <w:kern w:val="0"/>
          <w:sz w:val="24"/>
          <w:szCs w:val="24"/>
        </w:rPr>
      </w:pPr>
      <w:r>
        <w:rPr>
          <w:rFonts w:hint="eastAsia" w:ascii="宋体" w:hAnsi="宋体" w:eastAsia="宋体" w:cs="宋体"/>
          <w:color w:val="333333"/>
          <w:kern w:val="0"/>
          <w:sz w:val="24"/>
          <w:szCs w:val="24"/>
        </w:rPr>
        <w:t>总反应式为：</w:t>
      </w:r>
    </w:p>
    <w:p>
      <w:pPr>
        <w:widowControl/>
        <w:spacing w:line="440" w:lineRule="atLeast"/>
        <w:ind w:firstLine="420"/>
        <w:jc w:val="right"/>
        <w:rPr>
          <w:rFonts w:hint="eastAsia" w:ascii="宋体" w:hAnsi="宋体" w:eastAsia="宋体" w:cs="宋体"/>
          <w:kern w:val="0"/>
          <w:sz w:val="24"/>
          <w:szCs w:val="24"/>
        </w:rPr>
      </w:pPr>
      <w:r>
        <w:rPr>
          <w:rFonts w:hint="eastAsia" w:ascii="宋体" w:hAnsi="宋体" w:eastAsia="宋体" w:cs="宋体"/>
          <w:kern w:val="0"/>
          <w:sz w:val="24"/>
          <w:szCs w:val="24"/>
        </w:rPr>
        <w:fldChar w:fldCharType="begin"/>
      </w:r>
      <w:r>
        <w:rPr>
          <w:rFonts w:hint="eastAsia" w:ascii="宋体" w:hAnsi="宋体" w:eastAsia="宋体" w:cs="宋体"/>
          <w:kern w:val="0"/>
          <w:sz w:val="24"/>
          <w:szCs w:val="24"/>
        </w:rPr>
        <w:instrText xml:space="preserve"> INCLUDEPICTURE "C:\\Documents and Settings\\ENG18\\Application Data\\JisuOffice\\ETemp\\8188_1747416\\poclip1\\00\\image3.png" \* MERGEFORMATINET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drawing>
          <wp:inline distT="0" distB="0" distL="114300" distR="114300">
            <wp:extent cx="2695575" cy="381000"/>
            <wp:effectExtent l="0" t="0" r="0" b="0"/>
            <wp:docPr id="93" name="图片 341"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41" descr="image3"/>
                    <pic:cNvPicPr>
                      <a:picLocks noChangeAspect="1"/>
                    </pic:cNvPicPr>
                  </pic:nvPicPr>
                  <pic:blipFill>
                    <a:blip r:embed="rId42"/>
                    <a:stretch>
                      <a:fillRect/>
                    </a:stretch>
                  </pic:blipFill>
                  <pic:spPr>
                    <a:xfrm>
                      <a:off x="0" y="0"/>
                      <a:ext cx="2695575" cy="381000"/>
                    </a:xfrm>
                    <a:prstGeom prst="rect">
                      <a:avLst/>
                    </a:prstGeom>
                    <a:noFill/>
                    <a:ln>
                      <a:noFill/>
                    </a:ln>
                  </pic:spPr>
                </pic:pic>
              </a:graphicData>
            </a:graphic>
          </wp:inline>
        </w:drawing>
      </w:r>
      <w:r>
        <w:rPr>
          <w:rFonts w:hint="eastAsia" w:ascii="宋体" w:hAnsi="宋体" w:eastAsia="宋体" w:cs="宋体"/>
          <w:kern w:val="0"/>
          <w:sz w:val="24"/>
          <w:szCs w:val="24"/>
        </w:rPr>
        <w:fldChar w:fldCharType="end"/>
      </w:r>
      <w:r>
        <w:rPr>
          <w:rFonts w:hint="eastAsia" w:ascii="宋体" w:hAnsi="宋体" w:eastAsia="宋体" w:cs="宋体"/>
          <w:color w:val="333333"/>
          <w:kern w:val="0"/>
          <w:sz w:val="24"/>
          <w:szCs w:val="24"/>
        </w:rPr>
        <w:t>                 </w:t>
      </w:r>
      <w:r>
        <w:rPr>
          <w:rFonts w:hint="eastAsia" w:ascii="宋体" w:hAnsi="宋体" w:eastAsia="宋体" w:cs="宋体"/>
          <w:color w:val="333333"/>
          <w:kern w:val="0"/>
          <w:sz w:val="24"/>
          <w:szCs w:val="24"/>
        </w:rPr>
        <w:fldChar w:fldCharType="begin"/>
      </w:r>
      <w:r>
        <w:rPr>
          <w:rFonts w:hint="eastAsia" w:ascii="宋体" w:hAnsi="宋体" w:eastAsia="宋体" w:cs="宋体"/>
          <w:color w:val="333333"/>
          <w:kern w:val="0"/>
          <w:sz w:val="24"/>
          <w:szCs w:val="24"/>
        </w:rPr>
        <w:instrText xml:space="preserve"> = 5 \* GB2 \* MERGEFORMAT </w:instrText>
      </w:r>
      <w:r>
        <w:rPr>
          <w:rFonts w:hint="eastAsia" w:ascii="宋体" w:hAnsi="宋体" w:eastAsia="宋体" w:cs="宋体"/>
          <w:color w:val="333333"/>
          <w:kern w:val="0"/>
          <w:sz w:val="24"/>
          <w:szCs w:val="24"/>
        </w:rPr>
        <w:fldChar w:fldCharType="separate"/>
      </w:r>
      <w:r>
        <w:t>⑸</w:t>
      </w:r>
      <w:r>
        <w:rPr>
          <w:rFonts w:hint="eastAsia" w:ascii="宋体" w:hAnsi="宋体" w:eastAsia="宋体" w:cs="宋体"/>
          <w:color w:val="333333"/>
          <w:kern w:val="0"/>
          <w:sz w:val="24"/>
          <w:szCs w:val="24"/>
        </w:rPr>
        <w:fldChar w:fldCharType="end"/>
      </w:r>
    </w:p>
    <w:p>
      <w:pPr>
        <w:widowControl/>
        <w:spacing w:line="440" w:lineRule="atLeast"/>
        <w:ind w:firstLine="480"/>
        <w:jc w:val="both"/>
        <w:rPr>
          <w:rFonts w:hint="eastAsia" w:ascii="宋体" w:hAnsi="宋体" w:eastAsia="宋体" w:cs="宋体"/>
          <w:kern w:val="0"/>
          <w:sz w:val="24"/>
          <w:szCs w:val="24"/>
        </w:rPr>
      </w:pPr>
      <w:r>
        <w:rPr>
          <w:rFonts w:hint="eastAsia" w:ascii="宋体" w:hAnsi="宋体" w:eastAsia="宋体" w:cs="宋体"/>
          <w:color w:val="333333"/>
          <w:kern w:val="0"/>
          <w:sz w:val="24"/>
          <w:szCs w:val="24"/>
        </w:rPr>
        <w:t>事实上,该反应是通过几个反应步骤进行的：</w:t>
      </w:r>
    </w:p>
    <w:p>
      <w:pPr>
        <w:widowControl/>
        <w:spacing w:line="440" w:lineRule="atLeast"/>
        <w:ind w:firstLine="480"/>
        <w:jc w:val="both"/>
        <w:rPr>
          <w:rFonts w:hint="eastAsia" w:ascii="宋体" w:hAnsi="宋体" w:eastAsia="宋体" w:cs="宋体"/>
          <w:kern w:val="0"/>
          <w:sz w:val="24"/>
          <w:szCs w:val="24"/>
        </w:rPr>
      </w:pPr>
      <w:r>
        <w:rPr>
          <w:rFonts w:hint="eastAsia" w:ascii="宋体" w:hAnsi="宋体" w:eastAsia="宋体" w:cs="宋体"/>
          <w:color w:val="333333"/>
          <w:kern w:val="0"/>
          <w:sz w:val="24"/>
          <w:szCs w:val="24"/>
        </w:rPr>
        <w:t>毅化反应：</w:t>
      </w:r>
    </w:p>
    <w:p>
      <w:pPr>
        <w:widowControl/>
        <w:spacing w:line="440" w:lineRule="atLeast"/>
        <w:ind w:firstLine="480"/>
        <w:jc w:val="both"/>
        <w:rPr>
          <w:rFonts w:hint="eastAsia" w:ascii="宋体" w:hAnsi="宋体" w:eastAsia="宋体" w:cs="宋体"/>
          <w:kern w:val="0"/>
          <w:sz w:val="24"/>
          <w:szCs w:val="24"/>
        </w:rPr>
      </w:pPr>
      <w:r>
        <w:rPr>
          <w:rFonts w:hint="eastAsia" w:ascii="宋体" w:hAnsi="宋体" w:eastAsia="宋体" w:cs="宋体"/>
          <w:kern w:val="0"/>
          <w:sz w:val="24"/>
          <w:szCs w:val="24"/>
        </w:rPr>
        <w:fldChar w:fldCharType="begin"/>
      </w:r>
      <w:r>
        <w:rPr>
          <w:rFonts w:hint="eastAsia" w:ascii="宋体" w:hAnsi="宋体" w:eastAsia="宋体" w:cs="宋体"/>
          <w:kern w:val="0"/>
          <w:sz w:val="24"/>
          <w:szCs w:val="24"/>
        </w:rPr>
        <w:instrText xml:space="preserve"> INCLUDEPICTURE "C:\\Documents and Settings\\ENG18\\Application Data\\JisuOffice\\ETemp\\8188_1747416\\poclip1\\00\\image4.png" \* MERGEFORMATINET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drawing>
          <wp:inline distT="0" distB="0" distL="114300" distR="114300">
            <wp:extent cx="2971800" cy="180975"/>
            <wp:effectExtent l="0" t="0" r="0" b="1270"/>
            <wp:docPr id="91" name="图片 342" descr="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42" descr="image4"/>
                    <pic:cNvPicPr>
                      <a:picLocks noChangeAspect="1"/>
                    </pic:cNvPicPr>
                  </pic:nvPicPr>
                  <pic:blipFill>
                    <a:blip r:embed="rId43"/>
                    <a:stretch>
                      <a:fillRect/>
                    </a:stretch>
                  </pic:blipFill>
                  <pic:spPr>
                    <a:xfrm>
                      <a:off x="0" y="0"/>
                      <a:ext cx="2971800" cy="180975"/>
                    </a:xfrm>
                    <a:prstGeom prst="rect">
                      <a:avLst/>
                    </a:prstGeom>
                    <a:noFill/>
                    <a:ln>
                      <a:noFill/>
                    </a:ln>
                  </pic:spPr>
                </pic:pic>
              </a:graphicData>
            </a:graphic>
          </wp:inline>
        </w:drawing>
      </w:r>
      <w:r>
        <w:rPr>
          <w:rFonts w:hint="eastAsia" w:ascii="宋体" w:hAnsi="宋体" w:eastAsia="宋体" w:cs="宋体"/>
          <w:kern w:val="0"/>
          <w:sz w:val="24"/>
          <w:szCs w:val="24"/>
        </w:rPr>
        <w:fldChar w:fldCharType="end"/>
      </w:r>
      <w:r>
        <w:rPr>
          <w:rFonts w:hint="eastAsia" w:ascii="宋体" w:hAnsi="宋体" w:eastAsia="宋体" w:cs="宋体"/>
          <w:color w:val="333333"/>
          <w:kern w:val="0"/>
          <w:sz w:val="24"/>
          <w:szCs w:val="24"/>
        </w:rPr>
        <w:t>               </w:t>
      </w:r>
      <w:r>
        <w:rPr>
          <w:rFonts w:hint="eastAsia" w:ascii="宋体" w:hAnsi="宋体" w:eastAsia="宋体" w:cs="宋体"/>
          <w:color w:val="333333"/>
          <w:kern w:val="0"/>
          <w:sz w:val="24"/>
          <w:szCs w:val="24"/>
        </w:rPr>
        <w:fldChar w:fldCharType="begin"/>
      </w:r>
      <w:r>
        <w:rPr>
          <w:rFonts w:hint="eastAsia" w:ascii="宋体" w:hAnsi="宋体" w:eastAsia="宋体" w:cs="宋体"/>
          <w:color w:val="333333"/>
          <w:kern w:val="0"/>
          <w:sz w:val="24"/>
          <w:szCs w:val="24"/>
        </w:rPr>
        <w:instrText xml:space="preserve"> = 6 \* GB2 \* MERGEFORMAT </w:instrText>
      </w:r>
      <w:r>
        <w:rPr>
          <w:rFonts w:hint="eastAsia" w:ascii="宋体" w:hAnsi="宋体" w:eastAsia="宋体" w:cs="宋体"/>
          <w:color w:val="333333"/>
          <w:kern w:val="0"/>
          <w:sz w:val="24"/>
          <w:szCs w:val="24"/>
        </w:rPr>
        <w:fldChar w:fldCharType="separate"/>
      </w:r>
      <w:r>
        <w:t>⑹</w:t>
      </w:r>
      <w:r>
        <w:rPr>
          <w:rFonts w:hint="eastAsia" w:ascii="宋体" w:hAnsi="宋体" w:eastAsia="宋体" w:cs="宋体"/>
          <w:color w:val="333333"/>
          <w:kern w:val="0"/>
          <w:sz w:val="24"/>
          <w:szCs w:val="24"/>
        </w:rPr>
        <w:fldChar w:fldCharType="end"/>
      </w:r>
      <w:r>
        <w:rPr>
          <w:rFonts w:hint="eastAsia" w:ascii="宋体" w:hAnsi="宋体" w:cs="宋体"/>
          <w:color w:val="333333"/>
          <w:kern w:val="0"/>
          <w:sz w:val="24"/>
          <w:szCs w:val="24"/>
          <w:lang w:val="en-US" w:eastAsia="zh-CN"/>
        </w:rPr>
        <w:t xml:space="preserve">         </w:t>
      </w:r>
      <w:r>
        <w:rPr>
          <w:rFonts w:hint="eastAsia" w:ascii="宋体" w:hAnsi="宋体" w:eastAsia="宋体" w:cs="宋体"/>
          <w:color w:val="333333"/>
          <w:kern w:val="0"/>
          <w:sz w:val="24"/>
          <w:szCs w:val="24"/>
        </w:rPr>
        <w:t>金属氧化反应：</w:t>
      </w:r>
    </w:p>
    <w:p>
      <w:pPr>
        <w:keepNext w:val="0"/>
        <w:keepLines w:val="0"/>
        <w:pageBreakBefore w:val="0"/>
        <w:widowControl/>
        <w:kinsoku/>
        <w:wordWrap/>
        <w:overflowPunct/>
        <w:topLinePunct w:val="0"/>
        <w:autoSpaceDE/>
        <w:autoSpaceDN/>
        <w:bidi w:val="0"/>
        <w:adjustRightInd/>
        <w:snapToGrid/>
        <w:spacing w:line="300" w:lineRule="auto"/>
        <w:ind w:firstLine="420"/>
        <w:jc w:val="right"/>
        <w:textAlignment w:val="auto"/>
        <w:rPr>
          <w:rFonts w:hint="eastAsia" w:ascii="宋体" w:hAnsi="宋体" w:eastAsia="宋体" w:cs="宋体"/>
          <w:kern w:val="0"/>
          <w:sz w:val="24"/>
          <w:szCs w:val="24"/>
        </w:rPr>
      </w:pPr>
      <w:r>
        <w:rPr>
          <w:rFonts w:hint="eastAsia" w:ascii="宋体" w:hAnsi="宋体" w:cs="宋体"/>
          <w:kern w:val="0"/>
          <w:sz w:val="24"/>
          <w:szCs w:val="24"/>
          <w:lang w:val="en-US" w:eastAsia="zh-CN"/>
        </w:rPr>
        <w:t xml:space="preserve">  </w:t>
      </w:r>
      <w:r>
        <w:rPr>
          <w:rFonts w:hint="eastAsia" w:ascii="宋体" w:hAnsi="宋体" w:eastAsia="宋体" w:cs="宋体"/>
          <w:kern w:val="0"/>
          <w:sz w:val="24"/>
          <w:szCs w:val="24"/>
        </w:rPr>
        <w:fldChar w:fldCharType="begin"/>
      </w:r>
      <w:r>
        <w:rPr>
          <w:rFonts w:hint="eastAsia" w:ascii="宋体" w:hAnsi="宋体" w:eastAsia="宋体" w:cs="宋体"/>
          <w:kern w:val="0"/>
          <w:sz w:val="24"/>
          <w:szCs w:val="24"/>
        </w:rPr>
        <w:instrText xml:space="preserve"> INCLUDEPICTURE "C:\\Documents and Settings\\ENG18\\Application Data\\JisuOffice\\ETemp\\8188_1747416\\poclip1\\00\\image5.png" \* MERGEFORMATINET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drawing>
          <wp:inline distT="0" distB="0" distL="114300" distR="114300">
            <wp:extent cx="2209800" cy="180975"/>
            <wp:effectExtent l="0" t="0" r="0" b="1905"/>
            <wp:docPr id="86" name="图片 343" descr="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43" descr="image5"/>
                    <pic:cNvPicPr>
                      <a:picLocks noChangeAspect="1"/>
                    </pic:cNvPicPr>
                  </pic:nvPicPr>
                  <pic:blipFill>
                    <a:blip r:embed="rId44"/>
                    <a:stretch>
                      <a:fillRect/>
                    </a:stretch>
                  </pic:blipFill>
                  <pic:spPr>
                    <a:xfrm>
                      <a:off x="0" y="0"/>
                      <a:ext cx="2209800" cy="180975"/>
                    </a:xfrm>
                    <a:prstGeom prst="rect">
                      <a:avLst/>
                    </a:prstGeom>
                    <a:noFill/>
                    <a:ln>
                      <a:noFill/>
                    </a:ln>
                  </pic:spPr>
                </pic:pic>
              </a:graphicData>
            </a:graphic>
          </wp:inline>
        </w:drawing>
      </w:r>
      <w:r>
        <w:rPr>
          <w:rFonts w:hint="eastAsia" w:ascii="宋体" w:hAnsi="宋体" w:eastAsia="宋体" w:cs="宋体"/>
          <w:kern w:val="0"/>
          <w:sz w:val="24"/>
          <w:szCs w:val="24"/>
        </w:rPr>
        <w:fldChar w:fldCharType="end"/>
      </w:r>
      <w:r>
        <w:rPr>
          <w:rFonts w:hint="eastAsia" w:ascii="宋体" w:hAnsi="宋体" w:eastAsia="宋体" w:cs="宋体"/>
          <w:color w:val="333333"/>
          <w:kern w:val="0"/>
          <w:sz w:val="24"/>
          <w:szCs w:val="24"/>
        </w:rPr>
        <w:t>　</w:t>
      </w:r>
      <w:r>
        <w:rPr>
          <w:rFonts w:hint="eastAsia" w:ascii="宋体" w:hAnsi="宋体" w:cs="宋体"/>
          <w:color w:val="333333"/>
          <w:kern w:val="0"/>
          <w:sz w:val="24"/>
          <w:szCs w:val="24"/>
          <w:lang w:val="en-US" w:eastAsia="zh-CN"/>
        </w:rPr>
        <w:t xml:space="preserve"> </w:t>
      </w:r>
      <w:r>
        <w:rPr>
          <w:rFonts w:hint="eastAsia" w:ascii="宋体" w:hAnsi="宋体" w:eastAsia="宋体" w:cs="宋体"/>
          <w:color w:val="333333"/>
          <w:kern w:val="0"/>
          <w:sz w:val="24"/>
          <w:szCs w:val="24"/>
        </w:rPr>
        <w:t xml:space="preserve">　　　         </w:t>
      </w:r>
      <w:r>
        <w:rPr>
          <w:rFonts w:hint="eastAsia" w:ascii="宋体" w:hAnsi="宋体" w:cs="宋体"/>
          <w:color w:val="333333"/>
          <w:kern w:val="0"/>
          <w:sz w:val="24"/>
          <w:szCs w:val="24"/>
          <w:lang w:val="en-US" w:eastAsia="zh-CN"/>
        </w:rPr>
        <w:t xml:space="preserve">        </w:t>
      </w:r>
      <w:r>
        <w:rPr>
          <w:rFonts w:hint="eastAsia" w:ascii="宋体" w:hAnsi="宋体" w:cs="宋体"/>
          <w:color w:val="333333"/>
          <w:kern w:val="0"/>
          <w:sz w:val="24"/>
          <w:szCs w:val="24"/>
          <w:lang w:val="en-US" w:eastAsia="zh-CN"/>
        </w:rPr>
        <w:fldChar w:fldCharType="begin"/>
      </w:r>
      <w:r>
        <w:rPr>
          <w:rFonts w:hint="eastAsia" w:ascii="宋体" w:hAnsi="宋体" w:cs="宋体"/>
          <w:color w:val="333333"/>
          <w:kern w:val="0"/>
          <w:sz w:val="24"/>
          <w:szCs w:val="24"/>
          <w:lang w:val="en-US" w:eastAsia="zh-CN"/>
        </w:rPr>
        <w:instrText xml:space="preserve"> = 7 \* GB2 \* MERGEFORMAT </w:instrText>
      </w:r>
      <w:r>
        <w:rPr>
          <w:rFonts w:hint="eastAsia" w:ascii="宋体" w:hAnsi="宋体" w:cs="宋体"/>
          <w:color w:val="333333"/>
          <w:kern w:val="0"/>
          <w:sz w:val="24"/>
          <w:szCs w:val="24"/>
          <w:lang w:val="en-US" w:eastAsia="zh-CN"/>
        </w:rPr>
        <w:fldChar w:fldCharType="separate"/>
      </w:r>
      <w:r>
        <w:t>⑺</w:t>
      </w:r>
      <w:r>
        <w:rPr>
          <w:rFonts w:hint="eastAsia" w:ascii="宋体" w:hAnsi="宋体" w:cs="宋体"/>
          <w:color w:val="333333"/>
          <w:kern w:val="0"/>
          <w:sz w:val="24"/>
          <w:szCs w:val="24"/>
          <w:lang w:val="en-US" w:eastAsia="zh-CN"/>
        </w:rPr>
        <w:fldChar w:fldCharType="end"/>
      </w:r>
      <w:r>
        <w:rPr>
          <w:rFonts w:hint="eastAsia" w:ascii="宋体" w:hAnsi="宋体" w:cs="宋体"/>
          <w:color w:val="333333"/>
          <w:kern w:val="0"/>
          <w:sz w:val="24"/>
          <w:szCs w:val="24"/>
          <w:lang w:val="en-US" w:eastAsia="zh-CN"/>
        </w:rPr>
        <w:tab/>
      </w:r>
      <w:r>
        <w:rPr>
          <w:rFonts w:hint="eastAsia" w:ascii="宋体" w:hAnsi="宋体" w:cs="宋体"/>
          <w:color w:val="333333"/>
          <w:kern w:val="0"/>
          <w:sz w:val="24"/>
          <w:szCs w:val="24"/>
          <w:lang w:val="en-US" w:eastAsia="zh-CN"/>
        </w:rPr>
        <w:t xml:space="preserve">  </w:t>
      </w:r>
      <w:r>
        <w:rPr>
          <w:rFonts w:hint="eastAsia" w:ascii="宋体" w:hAnsi="宋体" w:eastAsia="宋体" w:cs="宋体"/>
          <w:kern w:val="0"/>
          <w:sz w:val="24"/>
          <w:szCs w:val="24"/>
        </w:rPr>
        <w:fldChar w:fldCharType="begin"/>
      </w:r>
      <w:r>
        <w:rPr>
          <w:rFonts w:hint="eastAsia" w:ascii="宋体" w:hAnsi="宋体" w:eastAsia="宋体" w:cs="宋体"/>
          <w:kern w:val="0"/>
          <w:sz w:val="24"/>
          <w:szCs w:val="24"/>
        </w:rPr>
        <w:instrText xml:space="preserve"> INCLUDEPICTURE "C:\\Documents and Settings\\ENG18\\Application Data\\JisuOffice\\ETemp\\8188_1747416\\poclip1\\00\\image6.png" \* MERGEFORMATINET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drawing>
          <wp:inline distT="0" distB="0" distL="114300" distR="114300">
            <wp:extent cx="2667000" cy="361950"/>
            <wp:effectExtent l="0" t="0" r="0" b="3810"/>
            <wp:docPr id="87" name="图片 344"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44" descr="image6"/>
                    <pic:cNvPicPr>
                      <a:picLocks noChangeAspect="1"/>
                    </pic:cNvPicPr>
                  </pic:nvPicPr>
                  <pic:blipFill>
                    <a:blip r:embed="rId45"/>
                    <a:stretch>
                      <a:fillRect/>
                    </a:stretch>
                  </pic:blipFill>
                  <pic:spPr>
                    <a:xfrm>
                      <a:off x="0" y="0"/>
                      <a:ext cx="2667000" cy="361950"/>
                    </a:xfrm>
                    <a:prstGeom prst="rect">
                      <a:avLst/>
                    </a:prstGeom>
                    <a:noFill/>
                    <a:ln>
                      <a:noFill/>
                    </a:ln>
                  </pic:spPr>
                </pic:pic>
              </a:graphicData>
            </a:graphic>
          </wp:inline>
        </w:drawing>
      </w:r>
      <w:r>
        <w:rPr>
          <w:rFonts w:hint="eastAsia" w:ascii="宋体" w:hAnsi="宋体" w:eastAsia="宋体" w:cs="宋体"/>
          <w:kern w:val="0"/>
          <w:sz w:val="24"/>
          <w:szCs w:val="24"/>
        </w:rPr>
        <w:fldChar w:fldCharType="end"/>
      </w:r>
      <w:r>
        <w:rPr>
          <w:rFonts w:hint="eastAsia" w:ascii="宋体" w:hAnsi="宋体" w:eastAsia="宋体" w:cs="宋体"/>
          <w:color w:val="333333"/>
          <w:kern w:val="0"/>
          <w:sz w:val="24"/>
          <w:szCs w:val="24"/>
        </w:rPr>
        <w:t>                 </w:t>
      </w:r>
      <w:r>
        <w:rPr>
          <w:rFonts w:hint="eastAsia" w:ascii="宋体" w:hAnsi="宋体" w:eastAsia="宋体" w:cs="宋体"/>
          <w:color w:val="333333"/>
          <w:kern w:val="0"/>
          <w:sz w:val="24"/>
          <w:szCs w:val="24"/>
        </w:rPr>
        <w:fldChar w:fldCharType="begin"/>
      </w:r>
      <w:r>
        <w:rPr>
          <w:rFonts w:hint="eastAsia" w:ascii="宋体" w:hAnsi="宋体" w:eastAsia="宋体" w:cs="宋体"/>
          <w:color w:val="333333"/>
          <w:kern w:val="0"/>
          <w:sz w:val="24"/>
          <w:szCs w:val="24"/>
        </w:rPr>
        <w:instrText xml:space="preserve"> = 8 \* GB2 \* MERGEFORMAT </w:instrText>
      </w:r>
      <w:r>
        <w:rPr>
          <w:rFonts w:hint="eastAsia" w:ascii="宋体" w:hAnsi="宋体" w:eastAsia="宋体" w:cs="宋体"/>
          <w:color w:val="333333"/>
          <w:kern w:val="0"/>
          <w:sz w:val="24"/>
          <w:szCs w:val="24"/>
        </w:rPr>
        <w:fldChar w:fldCharType="separate"/>
      </w:r>
      <w:r>
        <w:t>⑻</w:t>
      </w:r>
      <w:r>
        <w:rPr>
          <w:rFonts w:hint="eastAsia" w:ascii="宋体" w:hAnsi="宋体" w:eastAsia="宋体" w:cs="宋体"/>
          <w:color w:val="333333"/>
          <w:kern w:val="0"/>
          <w:sz w:val="24"/>
          <w:szCs w:val="24"/>
        </w:rPr>
        <w:fldChar w:fldCharType="end"/>
      </w:r>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kern w:val="0"/>
          <w:sz w:val="24"/>
          <w:szCs w:val="24"/>
        </w:rPr>
      </w:pPr>
      <w:r>
        <w:rPr>
          <w:rFonts w:hint="eastAsia" w:ascii="宋体" w:hAnsi="宋体" w:eastAsia="宋体" w:cs="宋体"/>
          <w:color w:val="333333"/>
          <w:kern w:val="0"/>
          <w:sz w:val="24"/>
          <w:szCs w:val="24"/>
        </w:rPr>
        <w:t>在这个反应中,按照生成乙醛数量,氯化铜按化学当量被还原为氯化亚铜。在较低浓度时,</w:t>
      </w:r>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kern w:val="0"/>
          <w:sz w:val="24"/>
          <w:szCs w:val="24"/>
        </w:rPr>
      </w:pPr>
      <w:r>
        <w:rPr>
          <w:rFonts w:hint="eastAsia" w:ascii="宋体" w:hAnsi="宋体" w:eastAsia="宋体" w:cs="宋体"/>
          <w:color w:val="333333"/>
          <w:kern w:val="0"/>
          <w:sz w:val="24"/>
          <w:szCs w:val="24"/>
        </w:rPr>
        <w:t>氯化亚铜以二氯络合物形式存在于溶液中,在强烈还原时,能使氯化亚铜沉淀,溶液氯离子</w:t>
      </w:r>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kern w:val="0"/>
          <w:sz w:val="24"/>
          <w:szCs w:val="24"/>
        </w:rPr>
      </w:pPr>
      <w:r>
        <w:rPr>
          <w:rFonts w:hint="eastAsia" w:ascii="宋体" w:hAnsi="宋体" w:eastAsia="宋体" w:cs="宋体"/>
          <w:color w:val="333333"/>
          <w:kern w:val="0"/>
          <w:sz w:val="24"/>
          <w:szCs w:val="24"/>
        </w:rPr>
        <w:t>浓度低时,氯化亚铜也易沉淀。生成的氯化亚铜在酸性溶液中用空气或氧气容易重新氧化为氯化铜。由于CuCl2，CuCl和PdCl2等均参与反应，且反应前后基本没有变化，所以共形成催化剂。选择适当的操作条件，温度与压力，催化剂组成和乙烯——氧气混合组成等，使金属氧化反应速度和碳化反应速度趋于一致，即可保证总反应(1)得以连续进行，达到稳产高产的目的。本反应副产物很少,选择性二般为95%左右，主要副产品是醋酸、草酸、巴豆醛、二氧化碳和微量的气态氯代烃以及不溶性褐色残渣〔高聚物)等</w:t>
      </w:r>
      <w:r>
        <w:rPr>
          <w:rFonts w:hint="eastAsia" w:ascii="宋体" w:hAnsi="宋体" w:eastAsia="宋体" w:cs="宋体"/>
          <w:kern w:val="0"/>
          <w:sz w:val="24"/>
          <w:szCs w:val="24"/>
          <w:vertAlign w:val="superscript"/>
        </w:rPr>
        <w:t>[2]</w:t>
      </w:r>
      <w:r>
        <w:rPr>
          <w:rFonts w:hint="eastAsia" w:ascii="宋体" w:hAnsi="宋体" w:eastAsia="宋体" w:cs="宋体"/>
          <w:color w:val="333333"/>
          <w:kern w:val="0"/>
          <w:sz w:val="24"/>
          <w:szCs w:val="24"/>
        </w:rPr>
        <w:t>。</w:t>
      </w:r>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kern w:val="0"/>
          <w:sz w:val="24"/>
          <w:szCs w:val="24"/>
        </w:rPr>
      </w:pPr>
      <w:r>
        <w:rPr>
          <w:rFonts w:hint="eastAsia" w:ascii="宋体" w:hAnsi="宋体" w:eastAsia="宋体" w:cs="宋体"/>
          <w:color w:val="333333"/>
          <w:kern w:val="0"/>
          <w:sz w:val="24"/>
          <w:szCs w:val="24"/>
        </w:rPr>
        <w:t>工业上乙烯氧化是在液相催化剂水溶液中进行的。液相反应有下列二种方式：</w:t>
      </w:r>
    </w:p>
    <w:p>
      <w:pPr>
        <w:keepNext w:val="0"/>
        <w:keepLines w:val="0"/>
        <w:pageBreakBefore w:val="0"/>
        <w:widowControl/>
        <w:kinsoku/>
        <w:wordWrap/>
        <w:overflowPunct/>
        <w:topLinePunct w:val="0"/>
        <w:autoSpaceDE/>
        <w:autoSpaceDN/>
        <w:bidi w:val="0"/>
        <w:adjustRightInd/>
        <w:snapToGrid/>
        <w:spacing w:line="300" w:lineRule="auto"/>
        <w:ind w:left="360" w:firstLine="482" w:firstLineChars="200"/>
        <w:jc w:val="both"/>
        <w:textAlignment w:val="auto"/>
        <w:rPr>
          <w:rFonts w:hint="eastAsia" w:ascii="宋体" w:hAnsi="宋体" w:eastAsia="宋体" w:cs="宋体"/>
          <w:kern w:val="0"/>
          <w:sz w:val="24"/>
          <w:szCs w:val="24"/>
        </w:rPr>
      </w:pPr>
      <w:r>
        <w:rPr>
          <w:rFonts w:hint="eastAsia" w:ascii="宋体" w:hAnsi="宋体" w:eastAsia="宋体" w:cs="宋体"/>
          <w:b/>
          <w:bCs/>
          <w:color w:val="333333"/>
          <w:kern w:val="0"/>
          <w:sz w:val="24"/>
          <w:szCs w:val="24"/>
        </w:rPr>
        <w:t>1. 一段法</w:t>
      </w:r>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kern w:val="0"/>
          <w:sz w:val="24"/>
          <w:szCs w:val="24"/>
        </w:rPr>
      </w:pPr>
      <w:r>
        <w:rPr>
          <w:rFonts w:hint="eastAsia" w:ascii="宋体" w:hAnsi="宋体" w:eastAsia="宋体" w:cs="宋体"/>
          <w:color w:val="333333"/>
          <w:kern w:val="0"/>
          <w:sz w:val="24"/>
          <w:szCs w:val="24"/>
        </w:rPr>
        <w:t>特点是：羰基反应与催化剂再生反应在同一反应器内同时进行，保持催化剂的一定氧化度。(见下图)</w:t>
      </w:r>
    </w:p>
    <w:p>
      <w:pPr>
        <w:keepNext w:val="0"/>
        <w:keepLines w:val="0"/>
        <w:pageBreakBefore w:val="0"/>
        <w:widowControl/>
        <w:kinsoku/>
        <w:wordWrap/>
        <w:overflowPunct/>
        <w:topLinePunct w:val="0"/>
        <w:autoSpaceDE/>
        <w:autoSpaceDN/>
        <w:bidi w:val="0"/>
        <w:adjustRightInd/>
        <w:snapToGrid/>
        <w:spacing w:line="25" w:lineRule="atLeast"/>
        <w:ind w:left="420" w:firstLine="480" w:firstLineChars="200"/>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fldChar w:fldCharType="begin"/>
      </w:r>
      <w:r>
        <w:rPr>
          <w:rFonts w:hint="eastAsia" w:ascii="宋体" w:hAnsi="宋体" w:eastAsia="宋体" w:cs="宋体"/>
          <w:kern w:val="0"/>
          <w:sz w:val="24"/>
          <w:szCs w:val="24"/>
        </w:rPr>
        <w:instrText xml:space="preserve"> INCLUDEPICTURE "C:\\Documents and Settings\\ENG18\\Application Data\\JisuOffice\\ETemp\\8188_1747416\\poclip1\\00\\image7.png" \* MERGEFORMATINET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drawing>
          <wp:inline distT="0" distB="0" distL="114300" distR="114300">
            <wp:extent cx="3419475" cy="1752600"/>
            <wp:effectExtent l="0" t="0" r="9525" b="0"/>
            <wp:docPr id="92" name="图片 345"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45" descr="image7"/>
                    <pic:cNvPicPr>
                      <a:picLocks noChangeAspect="1"/>
                    </pic:cNvPicPr>
                  </pic:nvPicPr>
                  <pic:blipFill>
                    <a:blip r:embed="rId46"/>
                    <a:stretch>
                      <a:fillRect/>
                    </a:stretch>
                  </pic:blipFill>
                  <pic:spPr>
                    <a:xfrm>
                      <a:off x="0" y="0"/>
                      <a:ext cx="3419475" cy="1752600"/>
                    </a:xfrm>
                    <a:prstGeom prst="rect">
                      <a:avLst/>
                    </a:prstGeom>
                    <a:noFill/>
                    <a:ln>
                      <a:noFill/>
                    </a:ln>
                  </pic:spPr>
                </pic:pic>
              </a:graphicData>
            </a:graphic>
          </wp:inline>
        </w:drawing>
      </w:r>
      <w:r>
        <w:rPr>
          <w:rFonts w:hint="eastAsia" w:ascii="宋体" w:hAnsi="宋体" w:eastAsia="宋体" w:cs="宋体"/>
          <w:kern w:val="0"/>
          <w:sz w:val="24"/>
          <w:szCs w:val="24"/>
        </w:rPr>
        <w:fldChar w:fldCharType="end"/>
      </w:r>
    </w:p>
    <w:p>
      <w:pPr>
        <w:keepNext w:val="0"/>
        <w:keepLines w:val="0"/>
        <w:pageBreakBefore w:val="0"/>
        <w:widowControl/>
        <w:kinsoku/>
        <w:wordWrap/>
        <w:overflowPunct/>
        <w:topLinePunct w:val="0"/>
        <w:autoSpaceDE/>
        <w:autoSpaceDN/>
        <w:bidi w:val="0"/>
        <w:adjustRightInd/>
        <w:snapToGrid/>
        <w:spacing w:line="25" w:lineRule="atLeast"/>
        <w:ind w:firstLine="360" w:firstLineChars="200"/>
        <w:jc w:val="center"/>
        <w:textAlignment w:val="auto"/>
        <w:rPr>
          <w:rFonts w:hint="eastAsia" w:ascii="黑体" w:hAnsi="黑体" w:eastAsia="黑体" w:cs="黑体"/>
          <w:b w:val="0"/>
          <w:bCs w:val="0"/>
          <w:kern w:val="0"/>
          <w:sz w:val="18"/>
          <w:szCs w:val="18"/>
        </w:rPr>
      </w:pPr>
      <w:r>
        <w:rPr>
          <w:rFonts w:hint="eastAsia" w:ascii="黑体" w:hAnsi="黑体" w:eastAsia="黑体" w:cs="黑体"/>
          <w:b w:val="0"/>
          <w:bCs w:val="0"/>
          <w:color w:val="333333"/>
          <w:kern w:val="0"/>
          <w:sz w:val="18"/>
          <w:szCs w:val="18"/>
        </w:rPr>
        <w:t>图二  一段法工艺流程图</w:t>
      </w:r>
    </w:p>
    <w:p>
      <w:pPr>
        <w:keepNext w:val="0"/>
        <w:keepLines w:val="0"/>
        <w:pageBreakBefore w:val="0"/>
        <w:widowControl/>
        <w:kinsoku/>
        <w:wordWrap/>
        <w:overflowPunct/>
        <w:topLinePunct w:val="0"/>
        <w:autoSpaceDE/>
        <w:autoSpaceDN/>
        <w:bidi w:val="0"/>
        <w:adjustRightInd/>
        <w:snapToGrid/>
        <w:spacing w:line="25" w:lineRule="atLeast"/>
        <w:ind w:firstLine="480" w:firstLineChars="200"/>
        <w:jc w:val="both"/>
        <w:textAlignment w:val="auto"/>
        <w:rPr>
          <w:rFonts w:hint="eastAsia" w:ascii="宋体" w:hAnsi="宋体" w:eastAsia="宋体" w:cs="宋体"/>
          <w:kern w:val="0"/>
          <w:sz w:val="24"/>
          <w:szCs w:val="24"/>
        </w:rPr>
      </w:pPr>
      <w:r>
        <w:rPr>
          <w:rFonts w:hint="eastAsia" w:ascii="宋体" w:hAnsi="宋体" w:eastAsia="宋体" w:cs="宋体"/>
          <w:color w:val="333333"/>
          <w:kern w:val="0"/>
          <w:sz w:val="24"/>
          <w:szCs w:val="24"/>
        </w:rPr>
        <w:t>循环气体与乙烯被引入充满催化剂溶液的垂直反应器，纯氧亦同时引入反应器的底部。反应在微压下进行(约3大气压)，反应温度为120℃。反应热由部分水的蒸发热移去。被蒸发的水必须予以补充，以保持恒量的催化剂溶液。</w:t>
      </w:r>
    </w:p>
    <w:p>
      <w:pPr>
        <w:keepNext w:val="0"/>
        <w:keepLines w:val="0"/>
        <w:pageBreakBefore w:val="0"/>
        <w:widowControl/>
        <w:kinsoku/>
        <w:wordWrap/>
        <w:overflowPunct/>
        <w:topLinePunct w:val="0"/>
        <w:autoSpaceDE/>
        <w:autoSpaceDN/>
        <w:bidi w:val="0"/>
        <w:adjustRightInd/>
        <w:snapToGrid/>
        <w:spacing w:line="25" w:lineRule="atLeast"/>
        <w:ind w:firstLine="480" w:firstLineChars="200"/>
        <w:jc w:val="both"/>
        <w:textAlignment w:val="auto"/>
        <w:rPr>
          <w:rFonts w:hint="eastAsia" w:ascii="宋体" w:hAnsi="宋体" w:eastAsia="宋体" w:cs="宋体"/>
          <w:kern w:val="0"/>
          <w:sz w:val="24"/>
          <w:szCs w:val="24"/>
        </w:rPr>
      </w:pPr>
      <w:r>
        <w:rPr>
          <w:rFonts w:hint="eastAsia" w:ascii="宋体" w:hAnsi="宋体" w:eastAsia="宋体" w:cs="宋体"/>
          <w:color w:val="333333"/>
          <w:kern w:val="0"/>
          <w:sz w:val="24"/>
          <w:szCs w:val="24"/>
        </w:rPr>
        <w:t>气体反应混合物(蒸汽、未反应的乙烯和反应产物)引入洗涤分离塔，利用水淋洒以吸收乙醛。脱尽乙醛的气体循环返回反应塔。其中一部分气体放空，以保持其惰性气体含量恒定在一定范困之内。</w:t>
      </w:r>
    </w:p>
    <w:p>
      <w:pPr>
        <w:keepNext w:val="0"/>
        <w:keepLines w:val="0"/>
        <w:pageBreakBefore w:val="0"/>
        <w:widowControl/>
        <w:kinsoku/>
        <w:wordWrap/>
        <w:overflowPunct/>
        <w:topLinePunct w:val="0"/>
        <w:autoSpaceDE/>
        <w:autoSpaceDN/>
        <w:bidi w:val="0"/>
        <w:adjustRightInd/>
        <w:snapToGrid/>
        <w:spacing w:line="25" w:lineRule="atLeast"/>
        <w:ind w:firstLine="480" w:firstLineChars="200"/>
        <w:textAlignment w:val="auto"/>
        <w:rPr>
          <w:rFonts w:hint="eastAsia" w:ascii="宋体" w:hAnsi="宋体" w:eastAsia="宋体" w:cs="宋体"/>
          <w:kern w:val="0"/>
          <w:sz w:val="24"/>
          <w:szCs w:val="24"/>
        </w:rPr>
      </w:pPr>
      <w:r>
        <w:rPr>
          <w:rFonts w:hint="eastAsia" w:ascii="宋体" w:hAnsi="宋体" w:eastAsia="宋体" w:cs="宋体"/>
          <w:color w:val="333333"/>
          <w:kern w:val="0"/>
          <w:sz w:val="24"/>
          <w:szCs w:val="24"/>
        </w:rPr>
        <w:t>总收率为95%。副产品为CO</w:t>
      </w:r>
      <w:r>
        <w:rPr>
          <w:rFonts w:hint="eastAsia" w:ascii="宋体" w:hAnsi="宋体" w:eastAsia="宋体" w:cs="宋体"/>
          <w:kern w:val="0"/>
          <w:sz w:val="24"/>
          <w:szCs w:val="24"/>
          <w:vertAlign w:val="subscript"/>
        </w:rPr>
        <w:t>2</w:t>
      </w:r>
      <w:r>
        <w:rPr>
          <w:rFonts w:hint="eastAsia" w:ascii="宋体" w:hAnsi="宋体" w:eastAsia="宋体" w:cs="宋体"/>
          <w:color w:val="333333"/>
          <w:kern w:val="0"/>
          <w:sz w:val="24"/>
          <w:szCs w:val="24"/>
        </w:rPr>
        <w:t>，CH</w:t>
      </w:r>
      <w:r>
        <w:rPr>
          <w:rFonts w:hint="eastAsia" w:ascii="宋体" w:hAnsi="宋体" w:eastAsia="宋体" w:cs="宋体"/>
          <w:kern w:val="0"/>
          <w:sz w:val="24"/>
          <w:szCs w:val="24"/>
          <w:vertAlign w:val="subscript"/>
        </w:rPr>
        <w:t>3</w:t>
      </w:r>
      <w:r>
        <w:rPr>
          <w:rFonts w:hint="eastAsia" w:ascii="宋体" w:hAnsi="宋体" w:eastAsia="宋体" w:cs="宋体"/>
          <w:color w:val="333333"/>
          <w:kern w:val="0"/>
          <w:sz w:val="24"/>
          <w:szCs w:val="24"/>
        </w:rPr>
        <w:t>C，,C</w:t>
      </w:r>
      <w:r>
        <w:rPr>
          <w:rFonts w:hint="eastAsia" w:ascii="宋体" w:hAnsi="宋体" w:eastAsia="宋体" w:cs="宋体"/>
          <w:kern w:val="0"/>
          <w:sz w:val="24"/>
          <w:szCs w:val="24"/>
          <w:vertAlign w:val="subscript"/>
        </w:rPr>
        <w:t>2</w:t>
      </w:r>
      <w:r>
        <w:rPr>
          <w:rFonts w:hint="eastAsia" w:ascii="宋体" w:hAnsi="宋体" w:eastAsia="宋体" w:cs="宋体"/>
          <w:color w:val="333333"/>
          <w:kern w:val="0"/>
          <w:sz w:val="24"/>
          <w:szCs w:val="24"/>
        </w:rPr>
        <w:t>H</w:t>
      </w:r>
      <w:r>
        <w:rPr>
          <w:rFonts w:hint="eastAsia" w:ascii="宋体" w:hAnsi="宋体" w:eastAsia="宋体" w:cs="宋体"/>
          <w:kern w:val="0"/>
          <w:sz w:val="24"/>
          <w:szCs w:val="24"/>
          <w:vertAlign w:val="subscript"/>
        </w:rPr>
        <w:t>5</w:t>
      </w:r>
      <w:r>
        <w:rPr>
          <w:rFonts w:hint="eastAsia" w:ascii="宋体" w:hAnsi="宋体" w:eastAsia="宋体" w:cs="宋体"/>
          <w:color w:val="333333"/>
          <w:kern w:val="0"/>
          <w:sz w:val="24"/>
          <w:szCs w:val="24"/>
        </w:rPr>
        <w:t>CI，CHCI</w:t>
      </w:r>
      <w:r>
        <w:rPr>
          <w:rFonts w:hint="eastAsia" w:ascii="宋体" w:hAnsi="宋体" w:eastAsia="宋体" w:cs="宋体"/>
          <w:kern w:val="0"/>
          <w:sz w:val="24"/>
          <w:szCs w:val="24"/>
          <w:vertAlign w:val="subscript"/>
        </w:rPr>
        <w:t>3</w:t>
      </w:r>
      <w:r>
        <w:rPr>
          <w:rFonts w:hint="eastAsia" w:ascii="宋体" w:hAnsi="宋体" w:eastAsia="宋体" w:cs="宋体"/>
          <w:color w:val="333333"/>
          <w:kern w:val="0"/>
          <w:sz w:val="24"/>
          <w:szCs w:val="24"/>
        </w:rPr>
        <w:t>，CH</w:t>
      </w:r>
      <w:r>
        <w:rPr>
          <w:rFonts w:hint="eastAsia" w:ascii="宋体" w:hAnsi="宋体" w:eastAsia="宋体" w:cs="宋体"/>
          <w:kern w:val="0"/>
          <w:sz w:val="24"/>
          <w:szCs w:val="24"/>
          <w:vertAlign w:val="subscript"/>
        </w:rPr>
        <w:t>2</w:t>
      </w:r>
      <w:r>
        <w:rPr>
          <w:rFonts w:hint="eastAsia" w:ascii="宋体" w:hAnsi="宋体" w:eastAsia="宋体" w:cs="宋体"/>
          <w:color w:val="333333"/>
          <w:kern w:val="0"/>
          <w:sz w:val="24"/>
          <w:szCs w:val="24"/>
        </w:rPr>
        <w:t>CI</w:t>
      </w:r>
      <w:r>
        <w:rPr>
          <w:rFonts w:hint="eastAsia" w:ascii="宋体" w:hAnsi="宋体" w:eastAsia="宋体" w:cs="宋体"/>
          <w:kern w:val="0"/>
          <w:sz w:val="24"/>
          <w:szCs w:val="24"/>
          <w:vertAlign w:val="subscript"/>
        </w:rPr>
        <w:t>2</w:t>
      </w:r>
      <w:r>
        <w:rPr>
          <w:rFonts w:hint="eastAsia" w:ascii="宋体" w:hAnsi="宋体" w:eastAsia="宋体" w:cs="宋体"/>
          <w:color w:val="333333"/>
          <w:kern w:val="0"/>
          <w:sz w:val="24"/>
          <w:szCs w:val="24"/>
        </w:rPr>
        <w:t>，CH</w:t>
      </w:r>
      <w:r>
        <w:rPr>
          <w:rFonts w:hint="eastAsia" w:ascii="宋体" w:hAnsi="宋体" w:eastAsia="宋体" w:cs="宋体"/>
          <w:kern w:val="0"/>
          <w:sz w:val="24"/>
          <w:szCs w:val="24"/>
          <w:vertAlign w:val="subscript"/>
        </w:rPr>
        <w:t>2</w:t>
      </w:r>
      <w:r>
        <w:rPr>
          <w:rFonts w:hint="eastAsia" w:ascii="宋体" w:hAnsi="宋体" w:eastAsia="宋体" w:cs="宋体"/>
          <w:color w:val="333333"/>
          <w:kern w:val="0"/>
          <w:sz w:val="24"/>
          <w:szCs w:val="24"/>
        </w:rPr>
        <w:t>CICH</w:t>
      </w:r>
      <w:r>
        <w:rPr>
          <w:rFonts w:hint="eastAsia" w:ascii="宋体" w:hAnsi="宋体" w:eastAsia="宋体" w:cs="宋体"/>
          <w:kern w:val="0"/>
          <w:sz w:val="24"/>
          <w:szCs w:val="24"/>
          <w:vertAlign w:val="subscript"/>
        </w:rPr>
        <w:t>2</w:t>
      </w:r>
      <w:r>
        <w:rPr>
          <w:rFonts w:hint="eastAsia" w:ascii="宋体" w:hAnsi="宋体" w:eastAsia="宋体" w:cs="宋体"/>
          <w:color w:val="333333"/>
          <w:kern w:val="0"/>
          <w:sz w:val="24"/>
          <w:szCs w:val="24"/>
        </w:rPr>
        <w:t>CI，CH</w:t>
      </w:r>
      <w:r>
        <w:rPr>
          <w:rFonts w:hint="eastAsia" w:ascii="宋体" w:hAnsi="宋体" w:eastAsia="宋体" w:cs="宋体"/>
          <w:kern w:val="0"/>
          <w:sz w:val="24"/>
          <w:szCs w:val="24"/>
          <w:vertAlign w:val="subscript"/>
        </w:rPr>
        <w:t>2</w:t>
      </w:r>
      <w:r>
        <w:rPr>
          <w:rFonts w:hint="eastAsia" w:ascii="宋体" w:hAnsi="宋体" w:eastAsia="宋体" w:cs="宋体"/>
          <w:color w:val="333333"/>
          <w:kern w:val="0"/>
          <w:sz w:val="24"/>
          <w:szCs w:val="24"/>
        </w:rPr>
        <w:t>OHCH</w:t>
      </w:r>
      <w:r>
        <w:rPr>
          <w:rFonts w:hint="eastAsia" w:ascii="宋体" w:hAnsi="宋体" w:eastAsia="宋体" w:cs="宋体"/>
          <w:kern w:val="0"/>
          <w:sz w:val="24"/>
          <w:szCs w:val="24"/>
          <w:vertAlign w:val="subscript"/>
        </w:rPr>
        <w:t>2</w:t>
      </w:r>
      <w:r>
        <w:rPr>
          <w:rFonts w:hint="eastAsia" w:ascii="宋体" w:hAnsi="宋体" w:eastAsia="宋体" w:cs="宋体"/>
          <w:color w:val="333333"/>
          <w:kern w:val="0"/>
          <w:sz w:val="24"/>
          <w:szCs w:val="24"/>
        </w:rPr>
        <w:t>CI和氯代乙醛等。副产品中简有少量的草酸，成为难溶的草酸铜而存在于溶液中的。</w:t>
      </w:r>
    </w:p>
    <w:p>
      <w:pPr>
        <w:keepNext w:val="0"/>
        <w:keepLines w:val="0"/>
        <w:pageBreakBefore w:val="0"/>
        <w:widowControl/>
        <w:kinsoku/>
        <w:wordWrap/>
        <w:overflowPunct/>
        <w:topLinePunct w:val="0"/>
        <w:autoSpaceDE/>
        <w:autoSpaceDN/>
        <w:bidi w:val="0"/>
        <w:adjustRightInd/>
        <w:snapToGrid/>
        <w:spacing w:line="25" w:lineRule="atLeast"/>
        <w:ind w:left="420" w:leftChars="0" w:firstLine="420" w:firstLineChars="0"/>
        <w:jc w:val="both"/>
        <w:textAlignment w:val="auto"/>
        <w:rPr>
          <w:rFonts w:hint="eastAsia" w:ascii="宋体" w:hAnsi="宋体" w:eastAsia="宋体" w:cs="宋体"/>
          <w:kern w:val="0"/>
          <w:sz w:val="24"/>
          <w:szCs w:val="24"/>
        </w:rPr>
      </w:pPr>
      <w:r>
        <w:rPr>
          <w:rFonts w:hint="eastAsia" w:ascii="宋体" w:hAnsi="宋体" w:eastAsia="宋体" w:cs="宋体"/>
          <w:b/>
          <w:bCs/>
          <w:color w:val="333333"/>
          <w:kern w:val="0"/>
          <w:sz w:val="24"/>
          <w:szCs w:val="24"/>
        </w:rPr>
        <w:t>2. 二段法</w:t>
      </w:r>
    </w:p>
    <w:p>
      <w:pPr>
        <w:keepNext w:val="0"/>
        <w:keepLines w:val="0"/>
        <w:pageBreakBefore w:val="0"/>
        <w:widowControl/>
        <w:kinsoku/>
        <w:wordWrap/>
        <w:overflowPunct/>
        <w:topLinePunct w:val="0"/>
        <w:autoSpaceDE/>
        <w:autoSpaceDN/>
        <w:bidi w:val="0"/>
        <w:adjustRightInd/>
        <w:snapToGrid/>
        <w:spacing w:line="25" w:lineRule="atLeast"/>
        <w:ind w:firstLine="480" w:firstLineChars="200"/>
        <w:jc w:val="both"/>
        <w:textAlignment w:val="auto"/>
        <w:rPr>
          <w:rFonts w:hint="eastAsia" w:ascii="宋体" w:hAnsi="宋体" w:eastAsia="宋体" w:cs="宋体"/>
          <w:kern w:val="0"/>
          <w:sz w:val="24"/>
          <w:szCs w:val="24"/>
        </w:rPr>
      </w:pPr>
      <w:r>
        <w:rPr>
          <w:rFonts w:hint="eastAsia" w:ascii="宋体" w:hAnsi="宋体" w:eastAsia="宋体" w:cs="宋体"/>
          <w:color w:val="333333"/>
          <w:kern w:val="0"/>
          <w:sz w:val="24"/>
          <w:szCs w:val="24"/>
        </w:rPr>
        <w:t>羰基反应与催化剂再生反应在相串联的各自的反应器内进行(如下图)。</w:t>
      </w:r>
    </w:p>
    <w:p>
      <w:pPr>
        <w:keepNext w:val="0"/>
        <w:keepLines w:val="0"/>
        <w:pageBreakBefore w:val="0"/>
        <w:widowControl/>
        <w:kinsoku/>
        <w:wordWrap/>
        <w:overflowPunct/>
        <w:topLinePunct w:val="0"/>
        <w:autoSpaceDE/>
        <w:autoSpaceDN/>
        <w:bidi w:val="0"/>
        <w:adjustRightInd/>
        <w:snapToGrid/>
        <w:spacing w:line="25" w:lineRule="atLeast"/>
        <w:ind w:firstLine="480" w:firstLineChars="200"/>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fldChar w:fldCharType="begin"/>
      </w:r>
      <w:r>
        <w:rPr>
          <w:rFonts w:hint="eastAsia" w:ascii="宋体" w:hAnsi="宋体" w:eastAsia="宋体" w:cs="宋体"/>
          <w:kern w:val="0"/>
          <w:sz w:val="24"/>
          <w:szCs w:val="24"/>
        </w:rPr>
        <w:instrText xml:space="preserve"> INCLUDEPICTURE "C:\\Documents and Settings\\ENG18\\Application Data\\JisuOffice\\ETemp\\8188_1747416\\poclip1\\00\\image8.png" \* MERGEFORMATINET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drawing>
          <wp:inline distT="0" distB="0" distL="114300" distR="114300">
            <wp:extent cx="3990975" cy="1590675"/>
            <wp:effectExtent l="0" t="0" r="1905" b="9525"/>
            <wp:docPr id="88" name="图片 346" descr="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46" descr="image8"/>
                    <pic:cNvPicPr>
                      <a:picLocks noChangeAspect="1"/>
                    </pic:cNvPicPr>
                  </pic:nvPicPr>
                  <pic:blipFill>
                    <a:blip r:embed="rId47"/>
                    <a:stretch>
                      <a:fillRect/>
                    </a:stretch>
                  </pic:blipFill>
                  <pic:spPr>
                    <a:xfrm>
                      <a:off x="0" y="0"/>
                      <a:ext cx="3990975" cy="1590675"/>
                    </a:xfrm>
                    <a:prstGeom prst="rect">
                      <a:avLst/>
                    </a:prstGeom>
                    <a:noFill/>
                    <a:ln>
                      <a:noFill/>
                    </a:ln>
                  </pic:spPr>
                </pic:pic>
              </a:graphicData>
            </a:graphic>
          </wp:inline>
        </w:drawing>
      </w:r>
      <w:r>
        <w:rPr>
          <w:rFonts w:hint="eastAsia" w:ascii="宋体" w:hAnsi="宋体" w:eastAsia="宋体" w:cs="宋体"/>
          <w:kern w:val="0"/>
          <w:sz w:val="24"/>
          <w:szCs w:val="24"/>
        </w:rPr>
        <w:fldChar w:fldCharType="end"/>
      </w:r>
    </w:p>
    <w:p>
      <w:pPr>
        <w:keepNext w:val="0"/>
        <w:keepLines w:val="0"/>
        <w:pageBreakBefore w:val="0"/>
        <w:widowControl/>
        <w:kinsoku/>
        <w:wordWrap/>
        <w:overflowPunct/>
        <w:topLinePunct w:val="0"/>
        <w:autoSpaceDE/>
        <w:autoSpaceDN/>
        <w:bidi w:val="0"/>
        <w:adjustRightInd/>
        <w:snapToGrid/>
        <w:spacing w:line="25" w:lineRule="atLeast"/>
        <w:ind w:firstLine="480" w:firstLineChars="200"/>
        <w:jc w:val="center"/>
        <w:textAlignment w:val="auto"/>
        <w:rPr>
          <w:rFonts w:hint="eastAsia" w:ascii="黑体" w:hAnsi="黑体" w:eastAsia="黑体" w:cs="黑体"/>
          <w:b w:val="0"/>
          <w:bCs w:val="0"/>
          <w:kern w:val="0"/>
          <w:sz w:val="24"/>
          <w:szCs w:val="24"/>
        </w:rPr>
      </w:pPr>
      <w:r>
        <w:rPr>
          <w:rFonts w:hint="eastAsia" w:ascii="黑体" w:hAnsi="黑体" w:eastAsia="黑体" w:cs="黑体"/>
          <w:b w:val="0"/>
          <w:bCs w:val="0"/>
          <w:color w:val="333333"/>
          <w:kern w:val="0"/>
          <w:sz w:val="24"/>
          <w:szCs w:val="24"/>
        </w:rPr>
        <w:t>图三  二段法流程图</w:t>
      </w:r>
    </w:p>
    <w:p>
      <w:pPr>
        <w:keepNext w:val="0"/>
        <w:keepLines w:val="0"/>
        <w:pageBreakBefore w:val="0"/>
        <w:widowControl/>
        <w:kinsoku/>
        <w:wordWrap/>
        <w:overflowPunct/>
        <w:topLinePunct w:val="0"/>
        <w:autoSpaceDE/>
        <w:autoSpaceDN/>
        <w:bidi w:val="0"/>
        <w:adjustRightInd/>
        <w:snapToGrid/>
        <w:spacing w:line="25" w:lineRule="atLeast"/>
        <w:ind w:firstLine="480" w:firstLineChars="200"/>
        <w:jc w:val="both"/>
        <w:textAlignment w:val="auto"/>
        <w:rPr>
          <w:rFonts w:hint="eastAsia" w:ascii="宋体" w:hAnsi="宋体" w:eastAsia="宋体" w:cs="宋体"/>
          <w:kern w:val="0"/>
          <w:sz w:val="24"/>
          <w:szCs w:val="24"/>
        </w:rPr>
      </w:pPr>
      <w:r>
        <w:rPr>
          <w:rFonts w:hint="eastAsia" w:ascii="宋体" w:hAnsi="宋体" w:eastAsia="宋体" w:cs="宋体"/>
          <w:color w:val="333333"/>
          <w:kern w:val="0"/>
          <w:sz w:val="24"/>
          <w:szCs w:val="24"/>
        </w:rPr>
        <w:t>乙烯与催化剂溶液在反应塔进行反应，反应温度韵为100℃，反应压力为8~10大气压。反应后催化剂在分离塔放压，利用反应热蒸出乙醛。催化剂用循环泵打至再生塔，在这里用空气进行氧化。具有一定氧化度的催化剂再进入反应塔进行羰基反应。</w:t>
      </w:r>
    </w:p>
    <w:p>
      <w:pPr>
        <w:keepNext w:val="0"/>
        <w:keepLines w:val="0"/>
        <w:pageBreakBefore w:val="0"/>
        <w:widowControl/>
        <w:kinsoku/>
        <w:wordWrap/>
        <w:overflowPunct/>
        <w:topLinePunct w:val="0"/>
        <w:autoSpaceDE/>
        <w:autoSpaceDN/>
        <w:bidi w:val="0"/>
        <w:adjustRightInd/>
        <w:snapToGrid/>
        <w:spacing w:line="25" w:lineRule="atLeast"/>
        <w:ind w:firstLine="480" w:firstLineChars="200"/>
        <w:jc w:val="both"/>
        <w:textAlignment w:val="auto"/>
        <w:rPr>
          <w:rFonts w:hint="eastAsia" w:ascii="宋体" w:hAnsi="宋体" w:eastAsia="宋体" w:cs="宋体"/>
          <w:kern w:val="0"/>
          <w:sz w:val="24"/>
          <w:szCs w:val="24"/>
        </w:rPr>
      </w:pPr>
      <w:r>
        <w:rPr>
          <w:rFonts w:hint="eastAsia" w:ascii="宋体" w:hAnsi="宋体" w:eastAsia="宋体" w:cs="宋体"/>
          <w:color w:val="333333"/>
          <w:kern w:val="0"/>
          <w:sz w:val="24"/>
          <w:szCs w:val="24"/>
        </w:rPr>
        <w:t>这一流程的特点在于：可使用富乙烯气体作为原料，采用空气作为氧化剂。分二段反应可以避免构成爆炸气体混合物的生成，且成本较一段法便宜3.3%，因此目前世界各国均趋向于二段法的工艺流程。</w:t>
      </w:r>
    </w:p>
    <w:p>
      <w:pPr>
        <w:keepNext w:val="0"/>
        <w:keepLines w:val="0"/>
        <w:pageBreakBefore w:val="0"/>
        <w:widowControl/>
        <w:kinsoku/>
        <w:wordWrap/>
        <w:overflowPunct/>
        <w:topLinePunct w:val="0"/>
        <w:autoSpaceDE/>
        <w:autoSpaceDN/>
        <w:bidi w:val="0"/>
        <w:adjustRightInd/>
        <w:snapToGrid/>
        <w:spacing w:line="25" w:lineRule="atLeast"/>
        <w:ind w:firstLine="480" w:firstLineChars="200"/>
        <w:jc w:val="both"/>
        <w:textAlignment w:val="auto"/>
        <w:rPr>
          <w:rFonts w:hint="eastAsia" w:ascii="宋体" w:hAnsi="宋体" w:eastAsia="宋体" w:cs="宋体"/>
          <w:kern w:val="0"/>
          <w:sz w:val="24"/>
          <w:szCs w:val="24"/>
        </w:rPr>
      </w:pPr>
      <w:r>
        <w:rPr>
          <w:rFonts w:hint="eastAsia" w:ascii="宋体" w:hAnsi="宋体" w:eastAsia="宋体" w:cs="宋体"/>
          <w:color w:val="333333"/>
          <w:kern w:val="0"/>
          <w:sz w:val="24"/>
          <w:szCs w:val="24"/>
        </w:rPr>
        <w:t>当然，一段法流程亦有其优点，例如：基本投资较二段法便宜20%；由于反应在同一反应塔内进行，可以避免使用耐腐蚀循环泵，简化工艺流程。因此决定二法的优劣，尚需根据当时当地具体情况而定</w:t>
      </w:r>
      <w:r>
        <w:rPr>
          <w:rFonts w:hint="eastAsia" w:ascii="宋体" w:hAnsi="宋体" w:eastAsia="宋体" w:cs="宋体"/>
          <w:kern w:val="0"/>
          <w:sz w:val="24"/>
          <w:szCs w:val="24"/>
          <w:vertAlign w:val="superscript"/>
        </w:rPr>
        <w:t>[3]</w:t>
      </w:r>
      <w:r>
        <w:rPr>
          <w:rFonts w:hint="eastAsia" w:ascii="宋体" w:hAnsi="宋体" w:eastAsia="宋体" w:cs="宋体"/>
          <w:color w:val="333333"/>
          <w:kern w:val="0"/>
          <w:sz w:val="24"/>
          <w:szCs w:val="24"/>
        </w:rPr>
        <w:t>。</w:t>
      </w:r>
    </w:p>
    <w:p>
      <w:pPr>
        <w:keepNext w:val="0"/>
        <w:keepLines w:val="0"/>
        <w:pageBreakBefore w:val="0"/>
        <w:widowControl/>
        <w:kinsoku/>
        <w:wordWrap/>
        <w:overflowPunct/>
        <w:topLinePunct w:val="0"/>
        <w:autoSpaceDE/>
        <w:autoSpaceDN/>
        <w:bidi w:val="0"/>
        <w:adjustRightInd/>
        <w:snapToGrid/>
        <w:spacing w:line="300" w:lineRule="auto"/>
        <w:ind w:left="0" w:firstLine="0"/>
        <w:textAlignment w:val="auto"/>
        <w:outlineLvl w:val="1"/>
        <w:rPr>
          <w:rFonts w:hint="eastAsia" w:ascii="宋体" w:hAnsi="宋体" w:eastAsia="宋体" w:cs="宋体"/>
          <w:b/>
          <w:bCs/>
          <w:kern w:val="0"/>
          <w:sz w:val="30"/>
          <w:szCs w:val="30"/>
        </w:rPr>
      </w:pPr>
      <w:bookmarkStart w:id="26" w:name="_Toc17469"/>
      <w:bookmarkStart w:id="27" w:name="_Toc32080"/>
      <w:bookmarkStart w:id="28" w:name="_Toc4367"/>
      <w:r>
        <w:rPr>
          <w:rFonts w:hint="eastAsia" w:ascii="宋体" w:hAnsi="宋体" w:cs="宋体"/>
          <w:b/>
          <w:bCs/>
          <w:color w:val="333333"/>
          <w:kern w:val="0"/>
          <w:sz w:val="30"/>
          <w:szCs w:val="30"/>
          <w:lang w:val="en-US" w:eastAsia="zh-CN"/>
        </w:rPr>
        <w:t>1.3</w:t>
      </w:r>
      <w:r>
        <w:rPr>
          <w:rFonts w:hint="eastAsia" w:ascii="宋体" w:hAnsi="宋体" w:eastAsia="宋体" w:cs="宋体"/>
          <w:b/>
          <w:bCs/>
          <w:color w:val="333333"/>
          <w:kern w:val="0"/>
          <w:sz w:val="30"/>
          <w:szCs w:val="30"/>
        </w:rPr>
        <w:t xml:space="preserve"> 直接氧化法的主要技术问题及发展前途</w:t>
      </w:r>
      <w:bookmarkEnd w:id="26"/>
      <w:bookmarkEnd w:id="27"/>
      <w:bookmarkEnd w:id="28"/>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kern w:val="0"/>
          <w:sz w:val="24"/>
          <w:szCs w:val="24"/>
        </w:rPr>
      </w:pPr>
      <w:r>
        <w:rPr>
          <w:rFonts w:hint="eastAsia" w:ascii="宋体" w:hAnsi="宋体" w:eastAsia="宋体" w:cs="宋体"/>
          <w:color w:val="333333"/>
          <w:kern w:val="0"/>
          <w:sz w:val="24"/>
          <w:szCs w:val="24"/>
        </w:rPr>
        <w:t>就操作条件而言，直接氧化是在较低温蛟低压的缓和条件下进行的。操作简单，容易掌握。收率一般在95%以上，副产品几乎可以略而不计，有利于工业生产。当然在工业实践中，亦将会遇到不少困难。首先是作为催化剂粗组成之一的氯化钯贵金属盐类需要大量供应。虽然这些钯盐在以后的正常运转中，如果没有任何机械损耗，可以无需添补，或补充甚微。但为建厂所需的钯盐的数量亦是相当惊人。特别对钯资源缺乏的国家会造成一定的困难。其次是反应设备的桔构材料问题(包括为循环催化剂溶液用的循环泵)，这也是这一流程的关键所在。在90~130℃时含水分的盐酸气体要求设备材料有良好的耐腐蚀性能。同时由于有铜盐和钯盐的存在，为了防止这两种盐的还原，对设备材料的要求就更形严格。在工业上西德是采用衬钛的反应设备，同时亦提出在循环泵内衬钛是目前的一项迫不及待的研究裸题，需要迅速解决。另外在没备材料方面亦有考虑使用非金属如橡胶、聚乙烯等作为衬里的。</w:t>
      </w:r>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kern w:val="0"/>
          <w:sz w:val="24"/>
          <w:szCs w:val="24"/>
        </w:rPr>
      </w:pPr>
      <w:r>
        <w:rPr>
          <w:rFonts w:hint="eastAsia" w:ascii="宋体" w:hAnsi="宋体" w:eastAsia="宋体" w:cs="宋体"/>
          <w:color w:val="333333"/>
          <w:kern w:val="0"/>
          <w:sz w:val="24"/>
          <w:szCs w:val="24"/>
        </w:rPr>
        <w:t>直接氧化法可以推广为其他校高碳数的酮醛的直接制法。最引人注目的为丙烯直接氧化制丙酮。反应条件和流程与上述乙醛生产大同小异，估计目前国外已经完成了小型试验而即将投入大型生产。无疑地在丙酮的生产中它将是最经济合理的方法之一。</w:t>
      </w:r>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kern w:val="0"/>
          <w:sz w:val="24"/>
          <w:szCs w:val="24"/>
        </w:rPr>
      </w:pPr>
      <w:r>
        <w:rPr>
          <w:rFonts w:hint="eastAsia" w:ascii="宋体" w:hAnsi="宋体" w:eastAsia="宋体" w:cs="宋体"/>
          <w:color w:val="333333"/>
          <w:kern w:val="0"/>
          <w:sz w:val="24"/>
          <w:szCs w:val="24"/>
        </w:rPr>
        <w:t>与其他方法相比较，直接氧化法在原料经济合理性方面具有巨大的优越性。如果以乙烯直接氧化法(二段法)的乙醛成本为1，则乙炔液相水合为1.30，乙醇脱氢则为1.66。随着石油加工数量的急剧增长以及石油二级加工范围的扩大，大大地提供了获得巨量廉价的乙烯以及其他烯烃的可能性。可以预期：随着石油工业的突飞猛进，乙烯道接氧化制取乙醛将获得巨大的发展</w:t>
      </w:r>
      <w:r>
        <w:rPr>
          <w:rFonts w:hint="eastAsia" w:ascii="宋体" w:hAnsi="宋体" w:eastAsia="宋体" w:cs="宋体"/>
          <w:kern w:val="0"/>
          <w:sz w:val="24"/>
          <w:szCs w:val="24"/>
          <w:vertAlign w:val="superscript"/>
        </w:rPr>
        <w:t>[4]</w:t>
      </w:r>
      <w:r>
        <w:rPr>
          <w:rFonts w:hint="eastAsia" w:ascii="宋体" w:hAnsi="宋体" w:eastAsia="宋体" w:cs="宋体"/>
          <w:color w:val="333333"/>
          <w:kern w:val="0"/>
          <w:sz w:val="24"/>
          <w:szCs w:val="24"/>
        </w:rPr>
        <w:t>。</w:t>
      </w:r>
    </w:p>
    <w:p>
      <w:pPr>
        <w:pStyle w:val="2"/>
        <w:keepNext/>
        <w:keepLines/>
        <w:pageBreakBefore w:val="0"/>
        <w:widowControl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Cs w:val="32"/>
        </w:rPr>
      </w:pPr>
      <w:bookmarkStart w:id="29" w:name="_Toc424232328"/>
      <w:bookmarkStart w:id="30" w:name="_Toc20099"/>
      <w:bookmarkStart w:id="31" w:name="_Toc17662"/>
      <w:bookmarkStart w:id="32" w:name="_Toc3429"/>
      <w:bookmarkStart w:id="33" w:name="_Toc4495"/>
      <w:r>
        <w:rPr>
          <w:rFonts w:hint="eastAsia" w:ascii="黑体" w:hAnsi="黑体" w:eastAsia="黑体" w:cs="黑体"/>
          <w:szCs w:val="32"/>
        </w:rPr>
        <w:t>2工艺设计</w:t>
      </w:r>
      <w:bookmarkEnd w:id="29"/>
      <w:bookmarkEnd w:id="30"/>
      <w:bookmarkEnd w:id="31"/>
      <w:bookmarkEnd w:id="32"/>
      <w:bookmarkEnd w:id="33"/>
    </w:p>
    <w:p>
      <w:pPr>
        <w:pStyle w:val="3"/>
        <w:keepNext/>
        <w:keepLines/>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rPr>
      </w:pPr>
      <w:bookmarkStart w:id="34" w:name="_Toc30740"/>
      <w:bookmarkStart w:id="35" w:name="_Toc31766"/>
      <w:bookmarkStart w:id="36" w:name="_Toc8544"/>
      <w:bookmarkStart w:id="37" w:name="_Toc32409"/>
      <w:bookmarkStart w:id="38" w:name="_Toc424232329"/>
      <w:r>
        <w:rPr>
          <w:rFonts w:hint="eastAsia" w:asciiTheme="minorEastAsia" w:hAnsiTheme="minorEastAsia" w:eastAsiaTheme="minorEastAsia" w:cstheme="minorEastAsia"/>
        </w:rPr>
        <w:t>2.1原料的处理量</w:t>
      </w:r>
      <w:bookmarkEnd w:id="34"/>
      <w:bookmarkEnd w:id="35"/>
      <w:bookmarkEnd w:id="36"/>
      <w:bookmarkEnd w:id="37"/>
      <w:bookmarkEnd w:id="38"/>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ascii="宋体" w:hAnsi="宋体"/>
          <w:sz w:val="24"/>
        </w:rPr>
      </w:pPr>
      <w:r>
        <w:rPr>
          <w:rFonts w:hint="eastAsia" w:ascii="宋体" w:hAnsi="宋体"/>
          <w:sz w:val="24"/>
        </w:rPr>
        <w:t>按间歇生产计算</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ascii="宋体" w:hAnsi="宋体"/>
          <w:sz w:val="24"/>
        </w:rPr>
      </w:pPr>
      <w:r>
        <w:rPr>
          <w:rFonts w:hint="eastAsia" w:ascii="宋体" w:hAnsi="宋体"/>
          <w:sz w:val="24"/>
        </w:rPr>
        <w:t>根据</w:t>
      </w:r>
      <w:r>
        <w:rPr>
          <w:rFonts w:hint="eastAsia" w:ascii="宋体" w:hAnsi="宋体" w:eastAsia="宋体" w:cs="宋体"/>
          <w:color w:val="333333"/>
          <w:kern w:val="0"/>
          <w:sz w:val="24"/>
          <w:szCs w:val="24"/>
        </w:rPr>
        <w:t>乙醛</w:t>
      </w:r>
      <w:r>
        <w:rPr>
          <w:rFonts w:hint="eastAsia" w:ascii="宋体" w:hAnsi="宋体"/>
          <w:sz w:val="24"/>
        </w:rPr>
        <w:t>的产量可计算出每小时的乙</w:t>
      </w:r>
      <w:r>
        <w:rPr>
          <w:rFonts w:hint="eastAsia" w:ascii="宋体" w:hAnsi="宋体"/>
          <w:sz w:val="24"/>
          <w:lang w:val="en-US" w:eastAsia="zh-CN"/>
        </w:rPr>
        <w:t>醇</w:t>
      </w:r>
      <w:r>
        <w:rPr>
          <w:rFonts w:hint="eastAsia" w:ascii="宋体" w:hAnsi="宋体"/>
          <w:sz w:val="24"/>
        </w:rPr>
        <w:t>用量为（物料损耗5</w:t>
      </w:r>
      <w:r>
        <w:rPr>
          <w:rFonts w:ascii="宋体" w:hAnsi="宋体"/>
          <w:sz w:val="24"/>
        </w:rPr>
        <w:t>%</w:t>
      </w:r>
      <w:r>
        <w:rPr>
          <w:rFonts w:hint="eastAsia" w:ascii="宋体" w:hAnsi="宋体"/>
          <w:sz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宋体" w:hAnsi="宋体"/>
          <w:b/>
          <w:sz w:val="24"/>
        </w:rPr>
      </w:pPr>
      <w:r>
        <w:rPr>
          <w:rFonts w:ascii="宋体" w:hAnsi="宋体"/>
          <w:sz w:val="24"/>
        </w:rPr>
        <w:t>Q=</w:t>
      </w:r>
      <w:r>
        <w:rPr>
          <w:rFonts w:hint="eastAsia" w:ascii="宋体" w:hAnsi="宋体"/>
          <w:sz w:val="24"/>
        </w:rPr>
        <w:t>4</w:t>
      </w:r>
      <w:r>
        <w:rPr>
          <w:rFonts w:hint="eastAsia" w:ascii="宋体" w:hAnsi="宋体"/>
          <w:sz w:val="24"/>
          <w:lang w:val="en-US" w:eastAsia="zh-CN"/>
        </w:rPr>
        <w:t>9</w:t>
      </w:r>
      <w:r>
        <w:rPr>
          <w:rFonts w:hint="eastAsia" w:ascii="宋体" w:hAnsi="宋体"/>
          <w:sz w:val="24"/>
        </w:rPr>
        <w:t>90X10</w:t>
      </w:r>
      <w:r>
        <w:rPr>
          <w:rFonts w:hint="eastAsia" w:ascii="宋体" w:hAnsi="宋体"/>
          <w:sz w:val="24"/>
          <w:vertAlign w:val="superscript"/>
        </w:rPr>
        <w:t>3</w:t>
      </w:r>
      <w:r>
        <w:rPr>
          <w:rFonts w:hint="eastAsia" w:ascii="宋体" w:hAnsi="宋体"/>
          <w:sz w:val="24"/>
        </w:rPr>
        <w:t>/(88X6000X0.39X0.95)</w:t>
      </w:r>
      <w:r>
        <w:rPr>
          <w:rFonts w:ascii="宋体" w:hAnsi="宋体"/>
          <w:sz w:val="24"/>
        </w:rPr>
        <w:t>=</w:t>
      </w:r>
      <w:r>
        <w:rPr>
          <w:rFonts w:hint="eastAsia" w:ascii="宋体" w:hAnsi="宋体"/>
          <w:sz w:val="24"/>
        </w:rPr>
        <w:t>23.975</w:t>
      </w:r>
      <w:r>
        <w:rPr>
          <w:rFonts w:ascii="宋体" w:hAnsi="宋体"/>
          <w:sz w:val="24"/>
        </w:rPr>
        <w:t>kmol/h</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sz w:val="24"/>
          <w:szCs w:val="24"/>
        </w:rPr>
        <w:t>所以单位时间处理量为Q</w:t>
      </w:r>
      <w:r>
        <w:rPr>
          <w:rFonts w:hint="eastAsia" w:asciiTheme="minorEastAsia" w:hAnsiTheme="minorEastAsia" w:eastAsiaTheme="minorEastAsia" w:cstheme="minorEastAsia"/>
          <w:b/>
          <w:sz w:val="24"/>
          <w:szCs w:val="24"/>
          <w:vertAlign w:val="subscript"/>
        </w:rPr>
        <w:t>1</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z w:val="24"/>
          <w:szCs w:val="24"/>
        </w:rPr>
        <w:t>Q</w:t>
      </w:r>
      <w:r>
        <w:rPr>
          <w:rFonts w:hint="eastAsia" w:asciiTheme="minorEastAsia" w:hAnsiTheme="minorEastAsia" w:eastAsiaTheme="minorEastAsia" w:cstheme="minorEastAsia"/>
          <w:b/>
          <w:sz w:val="24"/>
          <w:szCs w:val="24"/>
          <w:vertAlign w:val="subscript"/>
        </w:rPr>
        <w:t>1</w:t>
      </w:r>
      <w:r>
        <w:rPr>
          <w:rFonts w:hint="eastAsia" w:asciiTheme="minorEastAsia" w:hAnsiTheme="minorEastAsia" w:eastAsiaTheme="minorEastAsia" w:cstheme="minorEastAsia"/>
          <w:b/>
          <w:sz w:val="24"/>
          <w:szCs w:val="24"/>
        </w:rPr>
        <w:t>=(</w:t>
      </w:r>
      <w:r>
        <w:rPr>
          <w:rFonts w:hint="eastAsia" w:asciiTheme="minorEastAsia" w:hAnsiTheme="minorEastAsia" w:eastAsiaTheme="minorEastAsia" w:cstheme="minorEastAsia"/>
          <w:sz w:val="24"/>
          <w:szCs w:val="24"/>
        </w:rPr>
        <w:t>23.975X60X4.35)/1020</w:t>
      </w:r>
      <w:r>
        <w:rPr>
          <w:rFonts w:hint="eastAsia" w:asciiTheme="minorEastAsia" w:hAnsiTheme="minorEastAsia" w:eastAsiaTheme="minorEastAsia" w:cstheme="minorEastAsia"/>
          <w:b/>
          <w:sz w:val="24"/>
          <w:szCs w:val="24"/>
        </w:rPr>
        <w:t>=</w:t>
      </w:r>
      <w:r>
        <w:rPr>
          <w:rFonts w:hint="eastAsia" w:asciiTheme="minorEastAsia" w:hAnsiTheme="minorEastAsia" w:eastAsiaTheme="minorEastAsia" w:cstheme="minorEastAsia"/>
          <w:sz w:val="24"/>
          <w:szCs w:val="24"/>
        </w:rPr>
        <w:t>6.135m</w:t>
      </w:r>
      <w:r>
        <w:rPr>
          <w:rFonts w:hint="eastAsia" w:asciiTheme="minorEastAsia" w:hAnsiTheme="minorEastAsia" w:eastAsiaTheme="minorEastAsia" w:cstheme="minorEastAsia"/>
          <w:sz w:val="24"/>
          <w:szCs w:val="24"/>
          <w:vertAlign w:val="superscript"/>
        </w:rPr>
        <w:t>3</w:t>
      </w:r>
      <w:r>
        <w:rPr>
          <w:rFonts w:hint="eastAsia" w:asciiTheme="minorEastAsia" w:hAnsiTheme="minorEastAsia" w:eastAsiaTheme="minorEastAsia" w:cstheme="minorEastAsia"/>
          <w:sz w:val="24"/>
          <w:szCs w:val="24"/>
        </w:rPr>
        <w:t>/h</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原料液起始浓度</w:t>
      </w:r>
    </w:p>
    <w:p>
      <w:pPr>
        <w:pageBreakBefore w:val="0"/>
        <w:widowControl w:val="0"/>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w:t>
      </w:r>
      <w:r>
        <w:rPr>
          <w:rFonts w:hint="eastAsia" w:asciiTheme="minorEastAsia" w:hAnsiTheme="minorEastAsia" w:eastAsiaTheme="minorEastAsia" w:cstheme="minorEastAsia"/>
          <w:sz w:val="24"/>
          <w:szCs w:val="24"/>
          <w:vertAlign w:val="subscript"/>
        </w:rPr>
        <w:t>A0</w:t>
      </w:r>
      <w:r>
        <w:rPr>
          <w:rFonts w:hint="eastAsia" w:asciiTheme="minorEastAsia" w:hAnsiTheme="minorEastAsia" w:eastAsiaTheme="minorEastAsia" w:cstheme="minorEastAsia"/>
          <w:sz w:val="24"/>
          <w:szCs w:val="24"/>
        </w:rPr>
        <w:t>=23.975/6.197=3.869 mol/L</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乙</w:t>
      </w:r>
      <w:r>
        <w:rPr>
          <w:rFonts w:hint="eastAsia" w:asciiTheme="minorEastAsia" w:hAnsiTheme="minorEastAsia" w:eastAsiaTheme="minorEastAsia" w:cstheme="minorEastAsia"/>
          <w:sz w:val="24"/>
          <w:szCs w:val="24"/>
          <w:lang w:val="en-US" w:eastAsia="zh-CN"/>
        </w:rPr>
        <w:t>醇</w:t>
      </w:r>
      <w:r>
        <w:rPr>
          <w:rFonts w:hint="eastAsia" w:asciiTheme="minorEastAsia" w:hAnsiTheme="minorEastAsia" w:eastAsiaTheme="minorEastAsia" w:cstheme="minorEastAsia"/>
          <w:sz w:val="24"/>
          <w:szCs w:val="24"/>
        </w:rPr>
        <w:t>和水的起始浓度</w:t>
      </w:r>
    </w:p>
    <w:p>
      <w:pPr>
        <w:pageBreakBefore w:val="0"/>
        <w:widowControl w:val="0"/>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w:t>
      </w:r>
      <w:r>
        <w:rPr>
          <w:rFonts w:hint="eastAsia" w:asciiTheme="minorEastAsia" w:hAnsiTheme="minorEastAsia" w:eastAsiaTheme="minorEastAsia" w:cstheme="minorEastAsia"/>
          <w:sz w:val="24"/>
          <w:szCs w:val="24"/>
          <w:vertAlign w:val="subscript"/>
        </w:rPr>
        <w:t>B0</w:t>
      </w:r>
      <w:r>
        <w:rPr>
          <w:rFonts w:hint="eastAsia" w:asciiTheme="minorEastAsia" w:hAnsiTheme="minorEastAsia" w:eastAsiaTheme="minorEastAsia" w:cstheme="minorEastAsia"/>
          <w:sz w:val="24"/>
          <w:szCs w:val="24"/>
        </w:rPr>
        <w:t>=3.869x60x2/46=10.093 mol/L</w:t>
      </w:r>
    </w:p>
    <w:p>
      <w:pPr>
        <w:pageBreakBefore w:val="0"/>
        <w:widowControl w:val="0"/>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w:t>
      </w:r>
      <w:r>
        <w:rPr>
          <w:rFonts w:hint="eastAsia" w:asciiTheme="minorEastAsia" w:hAnsiTheme="minorEastAsia" w:eastAsiaTheme="minorEastAsia" w:cstheme="minorEastAsia"/>
          <w:sz w:val="24"/>
          <w:szCs w:val="24"/>
          <w:vertAlign w:val="subscript"/>
        </w:rPr>
        <w:t>S0</w:t>
      </w:r>
      <w:r>
        <w:rPr>
          <w:rFonts w:hint="eastAsia" w:asciiTheme="minorEastAsia" w:hAnsiTheme="minorEastAsia" w:eastAsiaTheme="minorEastAsia" w:cstheme="minorEastAsia"/>
          <w:sz w:val="24"/>
          <w:szCs w:val="24"/>
        </w:rPr>
        <w:t>=3.869x60x1.35/18=17.411 mol/L</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将速率方程变成转化率的函数</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12"/>
          <w:sz w:val="24"/>
          <w:szCs w:val="24"/>
        </w:rPr>
        <w:object>
          <v:shape id="_x0000_i1027" o:spt="75" type="#_x0000_t75" style="height:17.85pt;width:83.4pt;" o:ole="t" filled="f" o:preferrelative="t" stroked="f" coordsize="21600,21600">
            <v:path/>
            <v:fill on="f" focussize="0,0"/>
            <v:stroke on="f"/>
            <v:imagedata r:id="rId49" o:title=""/>
            <o:lock v:ext="edit" aspectratio="t"/>
            <w10:wrap type="none"/>
            <w10:anchorlock/>
          </v:shape>
          <o:OLEObject Type="Embed" ProgID="Equation.3" ShapeID="_x0000_i1027" DrawAspect="Content" ObjectID="_1468075727" r:id="rId48">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position w:val="-12"/>
          <w:sz w:val="24"/>
          <w:szCs w:val="24"/>
        </w:rPr>
        <w:object>
          <v:shape id="_x0000_i1028" o:spt="75" type="#_x0000_t75" style="height:17.85pt;width:86.1pt;" o:ole="t" filled="f" o:preferrelative="t" stroked="f" coordsize="21600,21600">
            <v:path/>
            <v:fill on="f" focussize="0,0"/>
            <v:stroke on="f"/>
            <v:imagedata r:id="rId51" o:title=""/>
            <o:lock v:ext="edit" aspectratio="t"/>
            <w10:wrap type="none"/>
            <w10:anchorlock/>
          </v:shape>
          <o:OLEObject Type="Embed" ProgID="Equation.3" ShapeID="_x0000_i1028" DrawAspect="Content" ObjectID="_1468075728" r:id="rId50">
            <o:LockedField>false</o:LockedField>
          </o:OLEObject>
        </w:object>
      </w:r>
      <w:r>
        <w:rPr>
          <w:rFonts w:hint="eastAsia" w:asciiTheme="minorEastAsia" w:hAnsiTheme="minorEastAsia" w:eastAsiaTheme="minorEastAsia" w:cstheme="minorEastAsia"/>
          <w:position w:val="-12"/>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12"/>
          <w:sz w:val="24"/>
          <w:szCs w:val="24"/>
        </w:rPr>
        <w:object>
          <v:shape id="_x0000_i1029" o:spt="75" type="#_x0000_t75" style="height:17.85pt;width:59.2pt;" o:ole="t" filled="f" o:preferrelative="t" stroked="f" coordsize="21600,21600">
            <v:path/>
            <v:fill on="f" focussize="0,0"/>
            <v:stroke on="f"/>
            <v:imagedata r:id="rId53" o:title=""/>
            <o:lock v:ext="edit" aspectratio="t"/>
            <w10:wrap type="none"/>
            <w10:anchorlock/>
          </v:shape>
          <o:OLEObject Type="Embed" ProgID="Equation.3" ShapeID="_x0000_i1029" DrawAspect="Content" ObjectID="_1468075729" r:id="rId52">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position w:val="-12"/>
          <w:sz w:val="24"/>
          <w:szCs w:val="24"/>
        </w:rPr>
        <w:object>
          <v:shape id="_x0000_i1030" o:spt="75" type="#_x0000_t75" style="height:17.85pt;width:84.4pt;" o:ole="t" filled="f" o:preferrelative="t" stroked="f" coordsize="21600,21600">
            <v:path/>
            <v:fill on="f" focussize="0,0"/>
            <v:stroke on="f"/>
            <v:imagedata r:id="rId55" o:title=""/>
            <o:lock v:ext="edit" aspectratio="t"/>
            <w10:wrap type="none"/>
            <w10:anchorlock/>
          </v:shape>
          <o:OLEObject Type="Embed" ProgID="Equation.3" ShapeID="_x0000_i1030" DrawAspect="Content" ObjectID="_1468075730" r:id="rId54">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12"/>
          <w:sz w:val="24"/>
          <w:szCs w:val="24"/>
        </w:rPr>
        <w:object>
          <v:shape id="_x0000_i1031" o:spt="75" type="#_x0000_t75" style="height:18.6pt;width:131pt;" o:ole="t" filled="f" o:preferrelative="t" stroked="f" coordsize="21600,21600">
            <v:path/>
            <v:fill on="f" focussize="0,0"/>
            <v:stroke on="f"/>
            <v:imagedata r:id="rId57" o:title=""/>
            <o:lock v:ext="edit" aspectratio="t"/>
            <w10:wrap type="none"/>
            <w10:anchorlock/>
          </v:shape>
          <o:OLEObject Type="Embed" ProgID="Equation.3" ShapeID="_x0000_i1031" DrawAspect="Content" ObjectID="_1468075731" r:id="rId56">
            <o:LockedField>false</o:LockedField>
          </o:OLEObject>
        </w:object>
      </w:r>
      <w:r>
        <w:rPr>
          <w:rFonts w:hint="eastAsia" w:asciiTheme="minorEastAsia" w:hAnsiTheme="minorEastAsia" w:eastAsiaTheme="minorEastAsia" w:cstheme="minorEastAsia"/>
          <w:position w:val="-12"/>
          <w:sz w:val="24"/>
          <w:szCs w:val="24"/>
          <w:lang w:val="en-US" w:eastAsia="zh-CN"/>
        </w:rPr>
        <w:t xml:space="preserve">                               </w:t>
      </w:r>
      <w:r>
        <w:rPr>
          <w:rFonts w:hint="eastAsia" w:asciiTheme="minorEastAsia" w:hAnsiTheme="minorEastAsia" w:eastAsiaTheme="minorEastAsia" w:cstheme="minorEastAsia"/>
          <w:position w:val="-12"/>
          <w:sz w:val="24"/>
          <w:szCs w:val="24"/>
          <w:lang w:val="en-US" w:eastAsia="zh-CN"/>
        </w:rPr>
        <w:tab/>
      </w:r>
      <w:r>
        <w:rPr>
          <w:rFonts w:hint="eastAsia" w:asciiTheme="minorEastAsia" w:hAnsiTheme="minorEastAsia" w:eastAsiaTheme="minorEastAsia" w:cstheme="minorEastAsia"/>
          <w:position w:val="-12"/>
          <w:sz w:val="24"/>
          <w:szCs w:val="24"/>
          <w:lang w:val="en-US" w:eastAsia="zh-CN"/>
        </w:rPr>
        <w:t xml:space="preserve">               </w:t>
      </w:r>
      <w:r>
        <w:rPr>
          <w:rFonts w:hint="eastAsia" w:asciiTheme="minorEastAsia" w:hAnsiTheme="minorEastAsia" w:eastAsiaTheme="minorEastAsia" w:cstheme="minorEastAsia"/>
          <w:position w:val="-12"/>
          <w:sz w:val="24"/>
          <w:szCs w:val="24"/>
          <w:lang w:val="en-US" w:eastAsia="zh-CN"/>
        </w:rPr>
        <w:fldChar w:fldCharType="begin"/>
      </w:r>
      <w:r>
        <w:rPr>
          <w:rFonts w:hint="eastAsia" w:asciiTheme="minorEastAsia" w:hAnsiTheme="minorEastAsia" w:eastAsiaTheme="minorEastAsia" w:cstheme="minorEastAsia"/>
          <w:position w:val="-12"/>
          <w:sz w:val="24"/>
          <w:szCs w:val="24"/>
          <w:lang w:val="en-US" w:eastAsia="zh-CN"/>
        </w:rPr>
        <w:instrText xml:space="preserve"> = 9 \* GB2 \* MERGEFORMAT </w:instrText>
      </w:r>
      <w:r>
        <w:rPr>
          <w:rFonts w:hint="eastAsia" w:asciiTheme="minorEastAsia" w:hAnsiTheme="minorEastAsia" w:eastAsiaTheme="minorEastAsia" w:cstheme="minorEastAsia"/>
          <w:position w:val="-12"/>
          <w:sz w:val="24"/>
          <w:szCs w:val="24"/>
          <w:lang w:val="en-US" w:eastAsia="zh-CN"/>
        </w:rPr>
        <w:fldChar w:fldCharType="separate"/>
      </w:r>
      <w:r>
        <w:t>⑼</w:t>
      </w:r>
      <w:r>
        <w:rPr>
          <w:rFonts w:hint="eastAsia" w:asciiTheme="minorEastAsia" w:hAnsiTheme="minorEastAsia" w:eastAsiaTheme="minorEastAsia" w:cstheme="minorEastAsia"/>
          <w:position w:val="-12"/>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其中</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QUOTE </w:instrText>
      </w:r>
      <w:r>
        <w:rPr>
          <w:rFonts w:hint="eastAsia" w:asciiTheme="minorEastAsia" w:hAnsiTheme="minorEastAsia" w:eastAsiaTheme="minorEastAsia" w:cstheme="minorEastAsia"/>
          <w:sz w:val="24"/>
          <w:szCs w:val="24"/>
        </w:rPr>
        <w:pict>
          <v:shape id="_x0000_i1032" o:spt="75" type="#_x0000_t75" style="height:38.25pt;width:33pt;" filled="f" stroked="f" coordsize="21600,21600" equationxml="&lt;?xml version=&quot;1.0&quot; encoding=&quot;UTF-8&quot; standalone=&quot;yes&quot;?&gt;&#13;&#13;&lt;?mso-application progid=&quot;Word.Document&quot;?&gt;&#13;&#13;&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05AB5&quot;/&gt;&lt;wsp:rsid wsp:val=&quot;007140BB&quot;/&gt;&lt;wsp:rsid wsp:val=&quot;009C0070&quot;/&gt;&lt;wsp:rsid wsp:val=&quot;00CD3F26&quot;/&gt;&lt;wsp:rsid wsp:val=&quot;00D05AB5&quot;/&gt;&lt;wsp:rsid wsp:val=&quot;00EF7284&quot;/&gt;&lt;/wsp:rsids&gt;&lt;/w:docPr&gt;&lt;w:body&gt;&lt;w:p wsp:rsidR=&quot;00000000&quot; wsp:rsidRDefault=&quot;007140BB&quot;&gt;&lt;m:oMathPara&gt;&lt;m:oMath&gt;&lt;m:f&gt;&lt;m:fPr&gt;&lt;m:ctrlPr&gt;&lt;w:rPr&gt;&lt;w:rFonts w:ascii=&quot;Cambria Math&quot; w:fareast=&quot;宋体&quot; w:h-ansi=&quot;Cambria Math&quot;/&gt;&lt;wx:font wx:val=&quot;Cambria Math&quot;/&gt;&lt;w:sz w:val=&quot;44&quot;/&gt;&lt;w:sz-cs w:val=&quot;44&quot;/&gt;&lt;/w:rPr&gt;&lt;/m:ctrlPr&gt;&lt;/m:fPr&gt;&lt;m:num&gt;&lt;m:sSub&gt;&lt;m:sSubPr&gt;&lt;m:ctrlPr&gt;&lt;w:rPr&gt;&lt;w:rFonts w:ascii=&quot;Cambria Math&quot; w:fareast=&quot;宋体&quot; w:h-ansi=&quot;Cambria Math&quot;/&gt;&lt;wx:font wx:val=&quot;Cambria Math&quot;/&gt;&lt;w:sz w:val=&quot;44&quot;/&gt;&lt;w:sz-cs w:val=&quot;44&quot;/&gt;&lt;/w:rPr&gt;&lt;/m:ctrlPr&gt;&lt;/m:sSubPr&gt;&lt;m:e&gt;&lt;m:r&gt;&lt;m:rPr&gt;&lt;m:sty m:val=&quot;p&quot;/&gt;&lt;/m:rPr&gt;&lt;w:rPr&gt;&lt;w:rFonts w:ascii=&quot;Cambria Math&quot; w:fareast=&quot;宋体&quot; w:h-ansi=&quot;Cambria Math&quot;/&gt;&lt;wx:font wx:val=&quot;Cambria Math&quot;/&gt;&lt;w:sz w:val=&quot;44&quot;/&gt;&lt;w:sz-cs w:val=&quot;44&quot;/&gt;&lt;/w:rPr&gt;&lt;m:t&gt;c&lt;/m:t&gt;&lt;/m:r&gt;&lt;/m:e&gt;&lt;m:sub&gt;&lt;m:r&gt;&lt;m:rPr&gt;&lt;m:sty m:val=&quot;p&quot;/&gt;&lt;/m:rPr&gt;&lt;w:rPr&gt;&lt;w:rFonts w:ascii=&quot;Cambria Math&quot; w:fareast=&quot;宋体&quot; w:h-ansi=&quot;Cambria Math&quot;/&gt;&lt;wx:font wx:val=&quot;Cambria Math&quot;/&gt;&lt;w:sz w:val=&quot;44&quot;/&gt;&lt;w:sz-cs w:val=&quot;44&quot;/&gt;&lt;/w:rPr&gt;&lt;m:t&gt;B0&lt;/m:t&gt;&lt;/m:r&gt;&lt;/m:sub&gt;&lt;/m:sSub&gt;&lt;/m:num&gt;&lt;m:den&gt;&lt;m:sSub&gt;&lt;m:sSubPr&gt;&lt;m:ctrlPr&gt;&lt;w:rPr&gt;&lt;w:rFonts w:ascii=&quot;Cambria Math&quot; w:fareast=&quot;宋体&quot; w:h-ansi=&quot;Cambria Math&quot;/&gt;&lt;wx:font wx:val=&quot;Cambria Math&quot;/&gt;&lt;w:sz w:val=&quot;44&quot;/&gt;&lt;w:sz-cs w:val=&quot;44&quot;/&gt;&lt;/w:rPr&gt;&lt;/m:ctrlPr&gt;&lt;/m:sSubPr&gt;&lt;m:e&gt;&lt;m:r&gt;&lt;m:rPr&gt;&lt;m:sty m:val=&quot;p&quot;/&gt;&lt;/m:rPr&gt;&lt;w:rPr&gt;&lt;w:rFonts w:ascii=&quot;Cambria Math&quot; w:fareast=&quot;宋体&quot; w:h-ansi=&quot;Cambria Math&quot;/&gt;&lt;wx:font wx:val=&quot;Cambria Math&quot;/&gt;&lt;w:sz w:val=&quot;44&quot;/&gt;&lt;w:sz-cs w:val=&quot;44&quot;/&gt;&lt;/w:rPr&gt;&lt;m:t&gt;c&lt;/m:t&gt;&lt;/m:r&gt;&lt;/m:e&gt;&lt;m:sub&gt;&lt;m:r&gt;&lt;m:rPr&gt;&lt;m:sty m:val=&quot;p&quot;/&gt;&lt;/m:rPr&gt;&lt;w:rPr&gt;&lt;w:rFonts w:ascii=&quot;Cambria Math&quot; w:fareast=&quot;宋体&quot; w:h-ansi=&quot;Cambria Math&quot;/&gt;&lt;wx:font wx:val=&quot;Cambria Math&quot;/&gt;&lt;w:sz w:val=&quot;44&quot;/&gt;&lt;w:sz-cs w:val=&quot;44&quot;/&gt;&lt;/w:rPr&gt;&lt;m:t&gt;A0&lt;/m:t&gt;&lt;/m:r&gt;&lt;/m:sub&gt;&lt;/m:sSub&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58" chromakey="#FFFFFF" o:title=""/>
            <o:lock v:ext="edit" aspectratio="t"/>
            <w10:wrap type="none"/>
            <w10:anchorlock/>
          </v:shape>
        </w:pict>
      </w:r>
      <w:r>
        <w:rPr>
          <w:rFonts w:hint="eastAsia" w:asciiTheme="minorEastAsia" w:hAnsiTheme="minorEastAsia" w:eastAsiaTheme="minorEastAsia" w:cstheme="minorEastAsia"/>
          <w:sz w:val="24"/>
          <w:szCs w:val="24"/>
        </w:rPr>
        <w:instrText xml:space="preserve">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pict>
          <v:shape id="_x0000_i1033" o:spt="75" type="#_x0000_t75" style="height:38.25pt;width:33pt;" filled="f" stroked="f" coordsize="21600,21600" equationxml="&lt;?xml version=&quot;1.0&quot; encoding=&quot;UTF-8&quot; standalone=&quot;yes&quot;?&gt;&#13;&#13;&lt;?mso-application progid=&quot;Word.Document&quot;?&gt;&#13;&#13;&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05AB5&quot;/&gt;&lt;wsp:rsid wsp:val=&quot;007140BB&quot;/&gt;&lt;wsp:rsid wsp:val=&quot;009C0070&quot;/&gt;&lt;wsp:rsid wsp:val=&quot;00CD3F26&quot;/&gt;&lt;wsp:rsid wsp:val=&quot;00D05AB5&quot;/&gt;&lt;wsp:rsid wsp:val=&quot;00EF7284&quot;/&gt;&lt;/wsp:rsids&gt;&lt;/w:docPr&gt;&lt;w:body&gt;&lt;w:p wsp:rsidR=&quot;00000000&quot; wsp:rsidRDefault=&quot;007140BB&quot;&gt;&lt;m:oMathPara&gt;&lt;m:oMath&gt;&lt;m:f&gt;&lt;m:fPr&gt;&lt;m:ctrlPr&gt;&lt;w:rPr&gt;&lt;w:rFonts w:ascii=&quot;Cambria Math&quot; w:fareast=&quot;宋体&quot; w:h-ansi=&quot;Cambria Math&quot;/&gt;&lt;wx:font wx:val=&quot;Cambria Math&quot;/&gt;&lt;w:sz w:val=&quot;44&quot;/&gt;&lt;w:sz-cs w:val=&quot;44&quot;/&gt;&lt;/w:rPr&gt;&lt;/m:ctrlPr&gt;&lt;/m:fPr&gt;&lt;m:num&gt;&lt;m:sSub&gt;&lt;m:sSubPr&gt;&lt;m:ctrlPr&gt;&lt;w:rPr&gt;&lt;w:rFonts w:ascii=&quot;Cambria Math&quot; w:fareast=&quot;宋体&quot; w:h-ansi=&quot;Cambria Math&quot;/&gt;&lt;wx:font wx:val=&quot;Cambria Math&quot;/&gt;&lt;w:sz w:val=&quot;44&quot;/&gt;&lt;w:sz-cs w:val=&quot;44&quot;/&gt;&lt;/w:rPr&gt;&lt;/m:ctrlPr&gt;&lt;/m:sSubPr&gt;&lt;m:e&gt;&lt;m:r&gt;&lt;m:rPr&gt;&lt;m:sty m:val=&quot;p&quot;/&gt;&lt;/m:rPr&gt;&lt;w:rPr&gt;&lt;w:rFonts w:ascii=&quot;Cambria Math&quot; w:fareast=&quot;宋体&quot; w:h-ansi=&quot;Cambria Math&quot;/&gt;&lt;wx:font wx:val=&quot;Cambria Math&quot;/&gt;&lt;w:sz w:val=&quot;44&quot;/&gt;&lt;w:sz-cs w:val=&quot;44&quot;/&gt;&lt;/w:rPr&gt;&lt;m:t&gt;c&lt;/m:t&gt;&lt;/m:r&gt;&lt;/m:e&gt;&lt;m:sub&gt;&lt;m:r&gt;&lt;m:rPr&gt;&lt;m:sty m:val=&quot;p&quot;/&gt;&lt;/m:rPr&gt;&lt;w:rPr&gt;&lt;w:rFonts w:ascii=&quot;Cambria Math&quot; w:fareast=&quot;宋体&quot; w:h-ansi=&quot;Cambria Math&quot;/&gt;&lt;wx:font wx:val=&quot;Cambria Math&quot;/&gt;&lt;w:sz w:val=&quot;44&quot;/&gt;&lt;w:sz-cs w:val=&quot;44&quot;/&gt;&lt;/w:rPr&gt;&lt;m:t&gt;B0&lt;/m:t&gt;&lt;/m:r&gt;&lt;/m:sub&gt;&lt;/m:sSub&gt;&lt;/m:num&gt;&lt;m:den&gt;&lt;m:sSub&gt;&lt;m:sSubPr&gt;&lt;m:ctrlPr&gt;&lt;w:rPr&gt;&lt;w:rFonts w:ascii=&quot;Cambria Math&quot; w:fareast=&quot;宋体&quot; w:h-ansi=&quot;Cambria Math&quot;/&gt;&lt;wx:font wx:val=&quot;Cambria Math&quot;/&gt;&lt;w:sz w:val=&quot;44&quot;/&gt;&lt;w:sz-cs w:val=&quot;44&quot;/&gt;&lt;/w:rPr&gt;&lt;/m:ctrlPr&gt;&lt;/m:sSubPr&gt;&lt;m:e&gt;&lt;m:r&gt;&lt;m:rPr&gt;&lt;m:sty m:val=&quot;p&quot;/&gt;&lt;/m:rPr&gt;&lt;w:rPr&gt;&lt;w:rFonts w:ascii=&quot;Cambria Math&quot; w:fareast=&quot;宋体&quot; w:h-ansi=&quot;Cambria Math&quot;/&gt;&lt;wx:font wx:val=&quot;Cambria Math&quot;/&gt;&lt;w:sz w:val=&quot;44&quot;/&gt;&lt;w:sz-cs w:val=&quot;44&quot;/&gt;&lt;/w:rPr&gt;&lt;m:t&gt;c&lt;/m:t&gt;&lt;/m:r&gt;&lt;/m:e&gt;&lt;m:sub&gt;&lt;m:r&gt;&lt;m:rPr&gt;&lt;m:sty m:val=&quot;p&quot;/&gt;&lt;/m:rPr&gt;&lt;w:rPr&gt;&lt;w:rFonts w:ascii=&quot;Cambria Math&quot; w:fareast=&quot;宋体&quot; w:h-ansi=&quot;Cambria Math&quot;/&gt;&lt;wx:font wx:val=&quot;Cambria Math&quot;/&gt;&lt;w:sz w:val=&quot;44&quot;/&gt;&lt;w:sz-cs w:val=&quot;44&quot;/&gt;&lt;/w:rPr&gt;&lt;m:t&gt;A0&lt;/m:t&gt;&lt;/m:r&gt;&lt;/m:sub&gt;&lt;/m:sSub&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58" chromakey="#FFFFFF" o:title=""/>
            <o:lock v:ext="edit" aspectratio="t"/>
            <w10:wrap type="none"/>
            <w10:anchorlock/>
          </v:shape>
        </w:pic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t>=2.609</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b=-(1+</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QUOTE </w:instrText>
      </w:r>
      <w:r>
        <w:rPr>
          <w:rFonts w:hint="eastAsia" w:asciiTheme="minorEastAsia" w:hAnsiTheme="minorEastAsia" w:eastAsiaTheme="minorEastAsia" w:cstheme="minorEastAsia"/>
          <w:sz w:val="24"/>
          <w:szCs w:val="24"/>
        </w:rPr>
        <w:pict>
          <v:shape id="_x0000_i1034" o:spt="75" type="#_x0000_t75" style="height:38.25pt;width:33pt;" filled="f" stroked="f" coordsize="21600,21600" equationxml="&lt;?xml version=&quot;1.0&quot; encoding=&quot;UTF-8&quot; standalone=&quot;yes&quot;?&gt;&#13;&#13;&lt;?mso-application progid=&quot;Word.Document&quot;?&gt;&#13;&#13;&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05AB5&quot;/&gt;&lt;wsp:rsid wsp:val=&quot;009C0070&quot;/&gt;&lt;wsp:rsid wsp:val=&quot;00B8080E&quot;/&gt;&lt;wsp:rsid wsp:val=&quot;00CD3F26&quot;/&gt;&lt;wsp:rsid wsp:val=&quot;00D05AB5&quot;/&gt;&lt;wsp:rsid wsp:val=&quot;00EF7284&quot;/&gt;&lt;/wsp:rsids&gt;&lt;/w:docPr&gt;&lt;w:body&gt;&lt;w:p wsp:rsidR=&quot;00000000&quot; wsp:rsidRDefault=&quot;00B8080E&quot;&gt;&lt;m:oMathPara&gt;&lt;m:oMath&gt;&lt;m:f&gt;&lt;m:fPr&gt;&lt;m:ctrlPr&gt;&lt;w:rPr&gt;&lt;w:rFonts w:ascii=&quot;Cambria Math&quot; w:fareast=&quot;宋体&quot; w:h-ansi=&quot;Cambria Math&quot;/&gt;&lt;wx:font wx:val=&quot;Cambria Math&quot;/&gt;&lt;w:sz w:val=&quot;44&quot;/&gt;&lt;w:sz-cs w:val=&quot;44&quot;/&gt;&lt;/w:rPr&gt;&lt;/m:ctrlPr&gt;&lt;/m:fPr&gt;&lt;m:num&gt;&lt;m:sSub&gt;&lt;m:sSubPr&gt;&lt;m:ctrlPr&gt;&lt;w:rPr&gt;&lt;w:rFonts w:ascii=&quot;Cambria Math&quot; w:fareast=&quot;宋体&quot; w:h-ansi=&quot;Cambria Math&quot;/&gt;&lt;wx:font wx:val=&quot;Cambria Math&quot;/&gt;&lt;w:sz w:val=&quot;44&quot;/&gt;&lt;w:sz-cs w:val=&quot;44&quot;/&gt;&lt;/w:rPr&gt;&lt;/m:ctrlPr&gt;&lt;/m:sSubPr&gt;&lt;m:e&gt;&lt;m:r&gt;&lt;m:rPr&gt;&lt;m:sty m:val=&quot;p&quot;/&gt;&lt;/m:rPr&gt;&lt;w:rPr&gt;&lt;w:rFonts w:ascii=&quot;Cambria Math&quot; w:fareast=&quot;宋体&quot; w:h-ansi=&quot;Cambria Math&quot;/&gt;&lt;wx:font wx:val=&quot;Cambria Math&quot;/&gt;&lt;w:sz w:val=&quot;44&quot;/&gt;&lt;w:sz-cs w:val=&quot;44&quot;/&gt;&lt;/w:rPr&gt;&lt;m:t&gt;c&lt;/m:t&gt;&lt;/m:r&gt;&lt;/m:e&gt;&lt;m:sub&gt;&lt;m:r&gt;&lt;m:rPr&gt;&lt;m:sty m:val=&quot;p&quot;/&gt;&lt;/m:rPr&gt;&lt;w:rPr&gt;&lt;w:rFonts w:ascii=&quot;Cambria Math&quot; w:fareast=&quot;宋体&quot; w:h-ansi=&quot;Cambria Math&quot;/&gt;&lt;wx:font wx:val=&quot;Cambria Math&quot;/&gt;&lt;w:sz w:val=&quot;44&quot;/&gt;&lt;w:sz-cs w:val=&quot;44&quot;/&gt;&lt;/w:rPr&gt;&lt;m:t&gt;B0&lt;/m:t&gt;&lt;/m:r&gt;&lt;/m:sub&gt;&lt;/m:sSub&gt;&lt;/m:num&gt;&lt;m:den&gt;&lt;m:sSub&gt;&lt;m:sSubPr&gt;&lt;m:ctrlPr&gt;&lt;w:rPr&gt;&lt;w:rFonts w:ascii=&quot;Cambria Math&quot; w:fareast=&quot;宋体&quot; w:h-ansi=&quot;Cambria Math&quot;/&gt;&lt;wx:font wx:val=&quot;Cambria Math&quot;/&gt;&lt;w:sz w:val=&quot;44&quot;/&gt;&lt;w:sz-cs w:val=&quot;44&quot;/&gt;&lt;/w:rPr&gt;&lt;/m:ctrlPr&gt;&lt;/m:sSubPr&gt;&lt;m:e&gt;&lt;m:r&gt;&lt;m:rPr&gt;&lt;m:sty m:val=&quot;p&quot;/&gt;&lt;/m:rPr&gt;&lt;w:rPr&gt;&lt;w:rFonts w:ascii=&quot;Cambria Math&quot; w:fareast=&quot;宋体&quot; w:h-ansi=&quot;Cambria Math&quot;/&gt;&lt;wx:font wx:val=&quot;Cambria Math&quot;/&gt;&lt;w:sz w:val=&quot;44&quot;/&gt;&lt;w:sz-cs w:val=&quot;44&quot;/&gt;&lt;/w:rPr&gt;&lt;m:t&gt;c&lt;/m:t&gt;&lt;/m:r&gt;&lt;/m:e&gt;&lt;m:sub&gt;&lt;m:r&gt;&lt;m:rPr&gt;&lt;m:sty m:val=&quot;p&quot;/&gt;&lt;/m:rPr&gt;&lt;w:rPr&gt;&lt;w:rFonts w:ascii=&quot;Cambria Math&quot; w:fareast=&quot;宋体&quot; w:h-ansi=&quot;Cambria Math&quot;/&gt;&lt;wx:font wx:val=&quot;Cambria Math&quot;/&gt;&lt;w:sz w:val=&quot;44&quot;/&gt;&lt;w:sz-cs w:val=&quot;44&quot;/&gt;&lt;/w:rPr&gt;&lt;m:t&gt;A0&lt;/m:t&gt;&lt;/m:r&gt;&lt;/m:sub&gt;&lt;/m:sSub&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58" chromakey="#FFFFFF" o:title=""/>
            <o:lock v:ext="edit" aspectratio="t"/>
            <w10:wrap type="none"/>
            <w10:anchorlock/>
          </v:shape>
        </w:pict>
      </w:r>
      <w:r>
        <w:rPr>
          <w:rFonts w:hint="eastAsia" w:asciiTheme="minorEastAsia" w:hAnsiTheme="minorEastAsia" w:eastAsiaTheme="minorEastAsia" w:cstheme="minorEastAsia"/>
          <w:sz w:val="24"/>
          <w:szCs w:val="24"/>
        </w:rPr>
        <w:instrText xml:space="preserve">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pict>
          <v:shape id="_x0000_i1035" o:spt="75" type="#_x0000_t75" style="height:38.25pt;width:33pt;" filled="f" stroked="f" coordsize="21600,21600" equationxml="&lt;?xml version=&quot;1.0&quot; encoding=&quot;UTF-8&quot; standalone=&quot;yes&quot;?&gt;&#13;&#13;&lt;?mso-application progid=&quot;Word.Document&quot;?&gt;&#13;&#13;&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05AB5&quot;/&gt;&lt;wsp:rsid wsp:val=&quot;009C0070&quot;/&gt;&lt;wsp:rsid wsp:val=&quot;00B8080E&quot;/&gt;&lt;wsp:rsid wsp:val=&quot;00CD3F26&quot;/&gt;&lt;wsp:rsid wsp:val=&quot;00D05AB5&quot;/&gt;&lt;wsp:rsid wsp:val=&quot;00EF7284&quot;/&gt;&lt;/wsp:rsids&gt;&lt;/w:docPr&gt;&lt;w:body&gt;&lt;w:p wsp:rsidR=&quot;00000000&quot; wsp:rsidRDefault=&quot;00B8080E&quot;&gt;&lt;m:oMathPara&gt;&lt;m:oMath&gt;&lt;m:f&gt;&lt;m:fPr&gt;&lt;m:ctrlPr&gt;&lt;w:rPr&gt;&lt;w:rFonts w:ascii=&quot;Cambria Math&quot; w:fareast=&quot;宋体&quot; w:h-ansi=&quot;Cambria Math&quot;/&gt;&lt;wx:font wx:val=&quot;Cambria Math&quot;/&gt;&lt;w:sz w:val=&quot;44&quot;/&gt;&lt;w:sz-cs w:val=&quot;44&quot;/&gt;&lt;/w:rPr&gt;&lt;/m:ctrlPr&gt;&lt;/m:fPr&gt;&lt;m:num&gt;&lt;m:sSub&gt;&lt;m:sSubPr&gt;&lt;m:ctrlPr&gt;&lt;w:rPr&gt;&lt;w:rFonts w:ascii=&quot;Cambria Math&quot; w:fareast=&quot;宋体&quot; w:h-ansi=&quot;Cambria Math&quot;/&gt;&lt;wx:font wx:val=&quot;Cambria Math&quot;/&gt;&lt;w:sz w:val=&quot;44&quot;/&gt;&lt;w:sz-cs w:val=&quot;44&quot;/&gt;&lt;/w:rPr&gt;&lt;/m:ctrlPr&gt;&lt;/m:sSubPr&gt;&lt;m:e&gt;&lt;m:r&gt;&lt;m:rPr&gt;&lt;m:sty m:val=&quot;p&quot;/&gt;&lt;/m:rPr&gt;&lt;w:rPr&gt;&lt;w:rFonts w:ascii=&quot;Cambria Math&quot; w:fareast=&quot;宋体&quot; w:h-ansi=&quot;Cambria Math&quot;/&gt;&lt;wx:font wx:val=&quot;Cambria Math&quot;/&gt;&lt;w:sz w:val=&quot;44&quot;/&gt;&lt;w:sz-cs w:val=&quot;44&quot;/&gt;&lt;/w:rPr&gt;&lt;m:t&gt;c&lt;/m:t&gt;&lt;/m:r&gt;&lt;/m:e&gt;&lt;m:sub&gt;&lt;m:r&gt;&lt;m:rPr&gt;&lt;m:sty m:val=&quot;p&quot;/&gt;&lt;/m:rPr&gt;&lt;w:rPr&gt;&lt;w:rFonts w:ascii=&quot;Cambria Math&quot; w:fareast=&quot;宋体&quot; w:h-ansi=&quot;Cambria Math&quot;/&gt;&lt;wx:font wx:val=&quot;Cambria Math&quot;/&gt;&lt;w:sz w:val=&quot;44&quot;/&gt;&lt;w:sz-cs w:val=&quot;44&quot;/&gt;&lt;/w:rPr&gt;&lt;m:t&gt;B0&lt;/m:t&gt;&lt;/m:r&gt;&lt;/m:sub&gt;&lt;/m:sSub&gt;&lt;/m:num&gt;&lt;m:den&gt;&lt;m:sSub&gt;&lt;m:sSubPr&gt;&lt;m:ctrlPr&gt;&lt;w:rPr&gt;&lt;w:rFonts w:ascii=&quot;Cambria Math&quot; w:fareast=&quot;宋体&quot; w:h-ansi=&quot;Cambria Math&quot;/&gt;&lt;wx:font wx:val=&quot;Cambria Math&quot;/&gt;&lt;w:sz w:val=&quot;44&quot;/&gt;&lt;w:sz-cs w:val=&quot;44&quot;/&gt;&lt;/w:rPr&gt;&lt;/m:ctrlPr&gt;&lt;/m:sSubPr&gt;&lt;m:e&gt;&lt;m:r&gt;&lt;m:rPr&gt;&lt;m:sty m:val=&quot;p&quot;/&gt;&lt;/m:rPr&gt;&lt;w:rPr&gt;&lt;w:rFonts w:ascii=&quot;Cambria Math&quot; w:fareast=&quot;宋体&quot; w:h-ansi=&quot;Cambria Math&quot;/&gt;&lt;wx:font wx:val=&quot;Cambria Math&quot;/&gt;&lt;w:sz w:val=&quot;44&quot;/&gt;&lt;w:sz-cs w:val=&quot;44&quot;/&gt;&lt;/w:rPr&gt;&lt;m:t&gt;c&lt;/m:t&gt;&lt;/m:r&gt;&lt;/m:e&gt;&lt;m:sub&gt;&lt;m:r&gt;&lt;m:rPr&gt;&lt;m:sty m:val=&quot;p&quot;/&gt;&lt;/m:rPr&gt;&lt;w:rPr&gt;&lt;w:rFonts w:ascii=&quot;Cambria Math&quot; w:fareast=&quot;宋体&quot; w:h-ansi=&quot;Cambria Math&quot;/&gt;&lt;wx:font wx:val=&quot;Cambria Math&quot;/&gt;&lt;w:sz w:val=&quot;44&quot;/&gt;&lt;w:sz-cs w:val=&quot;44&quot;/&gt;&lt;/w:rPr&gt;&lt;m:t&gt;A0&lt;/m:t&gt;&lt;/m:r&gt;&lt;/m:sub&gt;&lt;/m:sSub&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58" chromakey="#FFFFFF" o:title=""/>
            <o:lock v:ext="edit" aspectratio="t"/>
            <w10:wrap type="none"/>
            <w10:anchorlock/>
          </v:shape>
        </w:pic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QUOTE </w:instrText>
      </w:r>
      <w:r>
        <w:rPr>
          <w:rFonts w:hint="eastAsia" w:asciiTheme="minorEastAsia" w:hAnsiTheme="minorEastAsia" w:eastAsiaTheme="minorEastAsia" w:cstheme="minorEastAsia"/>
          <w:sz w:val="24"/>
          <w:szCs w:val="24"/>
        </w:rPr>
        <w:pict>
          <v:shape id="_x0000_i1036" o:spt="75" type="#_x0000_t75" style="height:39pt;width:40.5pt;" filled="f" stroked="f" coordsize="21600,21600" equationxml="&lt;?xml version=&quot;1.0&quot; encoding=&quot;UTF-8&quot; standalone=&quot;yes&quot;?&gt;&#13;&#13;&lt;?mso-application progid=&quot;Word.Document&quot;?&gt;&#13;&#13;&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05AB5&quot;/&gt;&lt;wsp:rsid wsp:val=&quot;009C0070&quot;/&gt;&lt;wsp:rsid wsp:val=&quot;00A2049F&quot;/&gt;&lt;wsp:rsid wsp:val=&quot;00CD3F26&quot;/&gt;&lt;wsp:rsid wsp:val=&quot;00D05AB5&quot;/&gt;&lt;wsp:rsid wsp:val=&quot;00EF7284&quot;/&gt;&lt;/wsp:rsids&gt;&lt;/w:docPr&gt;&lt;w:body&gt;&lt;w:p wsp:rsidR=&quot;00000000&quot; wsp:rsidRDefault=&quot;00A2049F&quot;&gt;&lt;m:oMathPara&gt;&lt;m:oMath&gt;&lt;m:f&gt;&lt;m:fPr&gt;&lt;m:ctrlPr&gt;&lt;w:rPr&gt;&lt;w:rFonts w:ascii=&quot;Cambria Math&quot; w:fareast=&quot;宋体&quot; w:h-ansi=&quot;Cambria Math&quot;/&gt;&lt;wx:font wx:val=&quot;Cambria Math&quot;/&gt;&lt;w:sz w:val=&quot;44&quot;/&gt;&lt;w:sz-cs w:val=&quot;44&quot;/&gt;&lt;/w:rPr&gt;&lt;/m:ctrlPr&gt;&lt;/m:fPr&gt;&lt;m:num&gt;&lt;m:sSub&gt;&lt;m:sSubPr&gt;&lt;m:ctrlPr&gt;&lt;w:rPr&gt;&lt;w:rFonts w:ascii=&quot;Cambria Math&quot; w:fareast=&quot;宋体&quot; w:h-ansi=&quot;Cambria Math&quot;/&gt;&lt;wx:font wx:val=&quot;Cambria Math&quot;/&gt;&lt;w:sz w:val=&quot;44&quot;/&gt;&lt;w:sz-cs w:val=&quot;44&quot;/&gt;&lt;/w:rPr&gt;&lt;/m:ctrlPr&gt;&lt;/m:sSubPr&gt;&lt;m:e&gt;&lt;m:r&gt;&lt;m:rPr&gt;&lt;m:sty m:val=&quot;p&quot;/&gt;&lt;/m:rPr&gt;&lt;w:rPr&gt;&lt;w:rFonts w:ascii=&quot;Cambria Math&quot; w:fareast=&quot;宋体&quot; w:h-ansi=&quot;Cambria Math&quot;/&gt;&lt;wx:font wx:val=&quot;Cambria Math&quot;/&gt;&lt;w:sz w:val=&quot;44&quot;/&gt;&lt;w:sz-cs w:val=&quot;44&quot;/&gt;&lt;/w:rPr&gt;&lt;m:t&gt;c&lt;/m:t&gt;&lt;/m:r&gt;&lt;/m:e&gt;&lt;m:sub&gt;&lt;m:r&gt;&lt;m:rPr&gt;&lt;m:sty m:val=&quot;p&quot;/&gt;&lt;/m:rPr&gt;&lt;w:rPr&gt;&lt;w:rFonts w:ascii=&quot;Cambria Math&quot; w:fareast=&quot;宋体&quot; w:h-ansi=&quot;Cambria Math&quot;/&gt;&lt;wx:font wx:val=&quot;Cambria Math&quot;/&gt;&lt;w:sz w:val=&quot;44&quot;/&gt;&lt;w:sz-cs w:val=&quot;44&quot;/&gt;&lt;/w:rPr&gt;&lt;m:t&gt;S0&lt;/m:t&gt;&lt;/m:r&gt;&lt;/m:sub&gt;&lt;/m:sSub&gt;&lt;/m:num&gt;&lt;m:den&gt;&lt;m:sSub&gt;&lt;m:sSubPr&gt;&lt;m:ctrlPr&gt;&lt;w:rPr&gt;&lt;w:rFonts w:ascii=&quot;Cambria Math&quot; w:fareast=&quot;宋体&quot; w:h-ansi=&quot;Cambria Math&quot;/&gt;&lt;wx:font wx:val=&quot;Cambria Math&quot;/&gt;&lt;w:sz w:val=&quot;44&quot;/&gt;&lt;w:sz-cs w:val=&quot;44&quot;/&gt;&lt;/w:rPr&gt;&lt;/m:ctrlPr&gt;&lt;/m:sSubPr&gt;&lt;m:e&gt;&lt;m:r&gt;&lt;m:rPr&gt;&lt;m:sty m:val=&quot;p&quot;/&gt;&lt;/m:rPr&gt;&lt;w:rPr&gt;&lt;w:rFonts w:ascii=&quot;Cambria Math&quot; w:fareast=&quot;宋体&quot; w:h-ansi=&quot;Cambria Math&quot;/&gt;&lt;wx:font wx:val=&quot;Cambria Math&quot;/&gt;&lt;w:sz w:val=&quot;44&quot;/&gt;&lt;w:sz-cs w:val=&quot;44&quot;/&gt;&lt;/w:rPr&gt;&lt;m:t&gt;Kc&lt;/m:t&gt;&lt;/m:r&gt;&lt;/m:e&gt;&lt;m:sub&gt;&lt;m:r&gt;&lt;m:rPr&gt;&lt;m:sty m:val=&quot;p&quot;/&gt;&lt;/m:rPr&gt;&lt;w:rPr&gt;&lt;w:rFonts w:ascii=&quot;Cambria Math&quot; w:fareast=&quot;宋体&quot; w:h-ansi=&quot;Cambria Math&quot;/&gt;&lt;wx:font wx:val=&quot;Cambria Math&quot;/&gt;&lt;w:sz w:val=&quot;44&quot;/&gt;&lt;w:sz-cs w:val=&quot;44&quot;/&gt;&lt;/w:rPr&gt;&lt;m:t&gt;A0&lt;/m:t&gt;&lt;/m:r&gt;&lt;/m:sub&gt;&lt;/m:sSub&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59" chromakey="#FFFFFF" o:title=""/>
            <o:lock v:ext="edit" aspectratio="t"/>
            <w10:wrap type="none"/>
            <w10:anchorlock/>
          </v:shape>
        </w:pict>
      </w:r>
      <w:r>
        <w:rPr>
          <w:rFonts w:hint="eastAsia" w:asciiTheme="minorEastAsia" w:hAnsiTheme="minorEastAsia" w:eastAsiaTheme="minorEastAsia" w:cstheme="minorEastAsia"/>
          <w:sz w:val="24"/>
          <w:szCs w:val="24"/>
        </w:rPr>
        <w:instrText xml:space="preserve">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pict>
          <v:shape id="_x0000_i1037" o:spt="75" type="#_x0000_t75" style="height:39pt;width:40.5pt;" filled="f" stroked="f" coordsize="21600,21600" equationxml="&lt;?xml version=&quot;1.0&quot; encoding=&quot;UTF-8&quot; standalone=&quot;yes&quot;?&gt;&#13;&#13;&lt;?mso-application progid=&quot;Word.Document&quot;?&gt;&#13;&#13;&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05AB5&quot;/&gt;&lt;wsp:rsid wsp:val=&quot;009C0070&quot;/&gt;&lt;wsp:rsid wsp:val=&quot;00A2049F&quot;/&gt;&lt;wsp:rsid wsp:val=&quot;00CD3F26&quot;/&gt;&lt;wsp:rsid wsp:val=&quot;00D05AB5&quot;/&gt;&lt;wsp:rsid wsp:val=&quot;00EF7284&quot;/&gt;&lt;/wsp:rsids&gt;&lt;/w:docPr&gt;&lt;w:body&gt;&lt;w:p wsp:rsidR=&quot;00000000&quot; wsp:rsidRDefault=&quot;00A2049F&quot;&gt;&lt;m:oMathPara&gt;&lt;m:oMath&gt;&lt;m:f&gt;&lt;m:fPr&gt;&lt;m:ctrlPr&gt;&lt;w:rPr&gt;&lt;w:rFonts w:ascii=&quot;Cambria Math&quot; w:fareast=&quot;宋体&quot; w:h-ansi=&quot;Cambria Math&quot;/&gt;&lt;wx:font wx:val=&quot;Cambria Math&quot;/&gt;&lt;w:sz w:val=&quot;44&quot;/&gt;&lt;w:sz-cs w:val=&quot;44&quot;/&gt;&lt;/w:rPr&gt;&lt;/m:ctrlPr&gt;&lt;/m:fPr&gt;&lt;m:num&gt;&lt;m:sSub&gt;&lt;m:sSubPr&gt;&lt;m:ctrlPr&gt;&lt;w:rPr&gt;&lt;w:rFonts w:ascii=&quot;Cambria Math&quot; w:fareast=&quot;宋体&quot; w:h-ansi=&quot;Cambria Math&quot;/&gt;&lt;wx:font wx:val=&quot;Cambria Math&quot;/&gt;&lt;w:sz w:val=&quot;44&quot;/&gt;&lt;w:sz-cs w:val=&quot;44&quot;/&gt;&lt;/w:rPr&gt;&lt;/m:ctrlPr&gt;&lt;/m:sSubPr&gt;&lt;m:e&gt;&lt;m:r&gt;&lt;m:rPr&gt;&lt;m:sty m:val=&quot;p&quot;/&gt;&lt;/m:rPr&gt;&lt;w:rPr&gt;&lt;w:rFonts w:ascii=&quot;Cambria Math&quot; w:fareast=&quot;宋体&quot; w:h-ansi=&quot;Cambria Math&quot;/&gt;&lt;wx:font wx:val=&quot;Cambria Math&quot;/&gt;&lt;w:sz w:val=&quot;44&quot;/&gt;&lt;w:sz-cs w:val=&quot;44&quot;/&gt;&lt;/w:rPr&gt;&lt;m:t&gt;c&lt;/m:t&gt;&lt;/m:r&gt;&lt;/m:e&gt;&lt;m:sub&gt;&lt;m:r&gt;&lt;m:rPr&gt;&lt;m:sty m:val=&quot;p&quot;/&gt;&lt;/m:rPr&gt;&lt;w:rPr&gt;&lt;w:rFonts w:ascii=&quot;Cambria Math&quot; w:fareast=&quot;宋体&quot; w:h-ansi=&quot;Cambria Math&quot;/&gt;&lt;wx:font wx:val=&quot;Cambria Math&quot;/&gt;&lt;w:sz w:val=&quot;44&quot;/&gt;&lt;w:sz-cs w:val=&quot;44&quot;/&gt;&lt;/w:rPr&gt;&lt;m:t&gt;S0&lt;/m:t&gt;&lt;/m:r&gt;&lt;/m:sub&gt;&lt;/m:sSub&gt;&lt;/m:num&gt;&lt;m:den&gt;&lt;m:sSub&gt;&lt;m:sSubPr&gt;&lt;m:ctrlPr&gt;&lt;w:rPr&gt;&lt;w:rFonts w:ascii=&quot;Cambria Math&quot; w:fareast=&quot;宋体&quot; w:h-ansi=&quot;Cambria Math&quot;/&gt;&lt;wx:font wx:val=&quot;Cambria Math&quot;/&gt;&lt;w:sz w:val=&quot;44&quot;/&gt;&lt;w:sz-cs w:val=&quot;44&quot;/&gt;&lt;/w:rPr&gt;&lt;/m:ctrlPr&gt;&lt;/m:sSubPr&gt;&lt;m:e&gt;&lt;m:r&gt;&lt;m:rPr&gt;&lt;m:sty m:val=&quot;p&quot;/&gt;&lt;/m:rPr&gt;&lt;w:rPr&gt;&lt;w:rFonts w:ascii=&quot;Cambria Math&quot; w:fareast=&quot;宋体&quot; w:h-ansi=&quot;Cambria Math&quot;/&gt;&lt;wx:font wx:val=&quot;Cambria Math&quot;/&gt;&lt;w:sz w:val=&quot;44&quot;/&gt;&lt;w:sz-cs w:val=&quot;44&quot;/&gt;&lt;/w:rPr&gt;&lt;m:t&gt;Kc&lt;/m:t&gt;&lt;/m:r&gt;&lt;/m:e&gt;&lt;m:sub&gt;&lt;m:r&gt;&lt;m:rPr&gt;&lt;m:sty m:val=&quot;p&quot;/&gt;&lt;/m:rPr&gt;&lt;w:rPr&gt;&lt;w:rFonts w:ascii=&quot;Cambria Math&quot; w:fareast=&quot;宋体&quot; w:h-ansi=&quot;Cambria Math&quot;/&gt;&lt;wx:font wx:val=&quot;Cambria Math&quot;/&gt;&lt;w:sz w:val=&quot;44&quot;/&gt;&lt;w:sz-cs w:val=&quot;44&quot;/&gt;&lt;/w:rPr&gt;&lt;m:t&gt;A0&lt;/m:t&gt;&lt;/m:r&gt;&lt;/m:sub&gt;&lt;/m:sSub&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59" chromakey="#FFFFFF" o:title=""/>
            <o:lock v:ext="edit" aspectratio="t"/>
            <w10:wrap type="none"/>
            <w10:anchorlock/>
          </v:shape>
        </w:pic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t>)=-5.15</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c=1-1/K=0.6575</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1019175" cy="457200"/>
            <wp:effectExtent l="0" t="0" r="1905" b="0"/>
            <wp:docPr id="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pic:cNvPicPr>
                      <a:picLocks noChangeAspect="1"/>
                    </pic:cNvPicPr>
                  </pic:nvPicPr>
                  <pic:blipFill>
                    <a:blip r:embed="rId60"/>
                    <a:stretch>
                      <a:fillRect/>
                    </a:stretch>
                  </pic:blipFill>
                  <pic:spPr>
                    <a:xfrm>
                      <a:off x="0" y="0"/>
                      <a:ext cx="1019175" cy="457200"/>
                    </a:xfrm>
                    <a:prstGeom prst="rect">
                      <a:avLst/>
                    </a:prstGeom>
                    <a:noFill/>
                    <a:ln>
                      <a:noFill/>
                    </a:ln>
                  </pic:spPr>
                </pic:pic>
              </a:graphicData>
            </a:graphic>
          </wp:inline>
        </w:drawing>
      </w:r>
      <w:r>
        <w:rPr>
          <w:rFonts w:hint="eastAsia" w:asciiTheme="minorEastAsia" w:hAnsiTheme="minorEastAsia" w:eastAsiaTheme="minorEastAsia" w:cstheme="minorEastAsia"/>
          <w:sz w:val="24"/>
          <w:szCs w:val="24"/>
        </w:rPr>
        <w:t>=4.8475</w:t>
      </w:r>
    </w:p>
    <w:p>
      <w:pPr>
        <w:pageBreakBefore w:val="0"/>
        <w:widowControl w:val="0"/>
        <w:kinsoku/>
        <w:wordWrap/>
        <w:overflowPunct/>
        <w:topLinePunct w:val="0"/>
        <w:autoSpaceDE/>
        <w:autoSpaceDN/>
        <w:bidi w:val="0"/>
        <w:adjustRightInd/>
        <w:snapToGrid/>
        <w:textAlignment w:val="auto"/>
        <w:outlineLvl w:val="9"/>
        <w:rPr>
          <w:rFonts w:hint="eastAsia" w:asciiTheme="minorEastAsia" w:hAnsiTheme="minorEastAsia" w:eastAsiaTheme="minorEastAsia" w:cstheme="minorEastAsia"/>
          <w:b w:val="0"/>
          <w:sz w:val="24"/>
          <w:szCs w:val="24"/>
        </w:rPr>
      </w:pPr>
      <w:bookmarkStart w:id="39" w:name="_Toc28517"/>
      <w:bookmarkStart w:id="40" w:name="_Toc424232330"/>
      <w:bookmarkStart w:id="41" w:name="_Toc7624"/>
      <w:r>
        <w:rPr>
          <w:rFonts w:hint="eastAsia" w:asciiTheme="minorEastAsia" w:hAnsiTheme="minorEastAsia" w:eastAsiaTheme="minorEastAsia" w:cstheme="minorEastAsia"/>
          <w:b w:val="0"/>
          <w:sz w:val="24"/>
          <w:szCs w:val="24"/>
        </w:rPr>
        <w:t>反应时间</w:t>
      </w:r>
      <w:bookmarkEnd w:id="39"/>
      <w:bookmarkEnd w:id="40"/>
      <w:bookmarkEnd w:id="41"/>
    </w:p>
    <w:p>
      <w:pPr>
        <w:pageBreakBefore w:val="0"/>
        <w:widowControl w:val="0"/>
        <w:kinsoku/>
        <w:wordWrap/>
        <w:overflowPunct/>
        <w:topLinePunct w:val="0"/>
        <w:autoSpaceDE/>
        <w:autoSpaceDN/>
        <w:bidi w:val="0"/>
        <w:adjustRightInd/>
        <w:snapToGrid/>
        <w:spacing w:line="360" w:lineRule="auto"/>
        <w:jc w:val="left"/>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30"/>
          <w:sz w:val="24"/>
          <w:szCs w:val="24"/>
        </w:rPr>
        <w:object>
          <v:shape id="_x0000_i1038" o:spt="75" type="#_x0000_t75" style="height:35pt;width:142pt;" o:ole="t" filled="f" o:preferrelative="t" stroked="f" coordsize="21600,21600">
            <v:path/>
            <v:fill on="f" focussize="0,0"/>
            <v:stroke on="f"/>
            <v:imagedata r:id="rId62" o:title=""/>
            <o:lock v:ext="edit" grouping="f" rotation="f" text="f" aspectratio="t"/>
            <w10:wrap type="none"/>
            <w10:anchorlock/>
          </v:shape>
          <o:OLEObject Type="Embed" ProgID="Equation.3" ShapeID="_x0000_i1038" DrawAspect="Content" ObjectID="_1468075732" r:id="rId61">
            <o:LockedField>false</o:LockedField>
          </o:OLEObject>
        </w:object>
      </w:r>
      <w:r>
        <w:rPr>
          <w:rFonts w:hint="eastAsia" w:asciiTheme="minorEastAsia" w:hAnsiTheme="minorEastAsia" w:eastAsiaTheme="minorEastAsia" w:cstheme="minorEastAsia"/>
          <w:position w:val="-30"/>
          <w:sz w:val="24"/>
          <w:szCs w:val="24"/>
          <w:lang w:val="en-US" w:eastAsia="zh-CN"/>
        </w:rPr>
        <w:t xml:space="preserve">                                                  </w:t>
      </w:r>
      <w:r>
        <w:rPr>
          <w:rFonts w:hint="eastAsia" w:asciiTheme="minorEastAsia" w:hAnsiTheme="minorEastAsia" w:eastAsiaTheme="minorEastAsia" w:cstheme="minorEastAsia"/>
          <w:position w:val="-30"/>
          <w:sz w:val="24"/>
          <w:szCs w:val="24"/>
          <w:lang w:val="en-US" w:eastAsia="zh-CN"/>
        </w:rPr>
        <w:fldChar w:fldCharType="begin"/>
      </w:r>
      <w:r>
        <w:rPr>
          <w:rFonts w:hint="eastAsia" w:asciiTheme="minorEastAsia" w:hAnsiTheme="minorEastAsia" w:eastAsiaTheme="minorEastAsia" w:cstheme="minorEastAsia"/>
          <w:position w:val="-30"/>
          <w:sz w:val="24"/>
          <w:szCs w:val="24"/>
          <w:lang w:val="en-US" w:eastAsia="zh-CN"/>
        </w:rPr>
        <w:instrText xml:space="preserve"> = 10 \* GB2 \* MERGEFORMAT </w:instrText>
      </w:r>
      <w:r>
        <w:rPr>
          <w:rFonts w:hint="eastAsia" w:asciiTheme="minorEastAsia" w:hAnsiTheme="minorEastAsia" w:eastAsiaTheme="minorEastAsia" w:cstheme="minorEastAsia"/>
          <w:position w:val="-30"/>
          <w:sz w:val="24"/>
          <w:szCs w:val="24"/>
          <w:lang w:val="en-US" w:eastAsia="zh-CN"/>
        </w:rPr>
        <w:fldChar w:fldCharType="separate"/>
      </w:r>
      <w:r>
        <w:t>⑽</w:t>
      </w:r>
      <w:r>
        <w:rPr>
          <w:rFonts w:hint="eastAsia" w:asciiTheme="minorEastAsia" w:hAnsiTheme="minorEastAsia" w:eastAsiaTheme="minorEastAsia" w:cstheme="minorEastAsia"/>
          <w:position w:val="-30"/>
          <w:sz w:val="24"/>
          <w:szCs w:val="24"/>
          <w:lang w:val="en-US" w:eastAsia="zh-CN"/>
        </w:rPr>
        <w:fldChar w:fldCharType="end"/>
      </w:r>
    </w:p>
    <w:p>
      <w:pPr>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38"/>
          <w:sz w:val="24"/>
          <w:szCs w:val="24"/>
        </w:rPr>
        <w:object>
          <v:shape id="_x0000_i1039" o:spt="75" type="#_x0000_t75" style="height:44pt;width:225pt;" o:ole="t" filled="f" o:preferrelative="t" stroked="f" coordsize="21600,21600">
            <v:path/>
            <v:fill on="f" focussize="0,0"/>
            <v:stroke on="f"/>
            <v:imagedata r:id="rId64" o:title=""/>
            <o:lock v:ext="edit" grouping="f" rotation="f" text="f" aspectratio="t"/>
            <w10:wrap type="none"/>
            <w10:anchorlock/>
          </v:shape>
          <o:OLEObject Type="Embed" ProgID="Equation.3" ShapeID="_x0000_i1039" DrawAspect="Content" ObjectID="_1468075733" r:id="rId63">
            <o:LockedField>false</o:LockedField>
          </o:OLEObject>
        </w:object>
      </w:r>
    </w:p>
    <w:p>
      <w:pPr>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=1/(4.74x10</w:t>
      </w:r>
      <w:r>
        <w:rPr>
          <w:rFonts w:hint="eastAsia" w:asciiTheme="minorEastAsia" w:hAnsiTheme="minorEastAsia" w:eastAsiaTheme="minorEastAsia" w:cstheme="minorEastAsia"/>
          <w:sz w:val="24"/>
          <w:szCs w:val="24"/>
          <w:vertAlign w:val="superscript"/>
        </w:rPr>
        <w:t>-4</w:t>
      </w:r>
      <w:r>
        <w:rPr>
          <w:rFonts w:hint="eastAsia" w:asciiTheme="minorEastAsia" w:hAnsiTheme="minorEastAsia" w:eastAsiaTheme="minorEastAsia" w:cstheme="minorEastAsia"/>
          <w:sz w:val="24"/>
          <w:szCs w:val="24"/>
        </w:rPr>
        <w:t>x3.869x4.8475)xln(((-5.15+4.8475)x0.39+2x2.609)/ (-5.15-4.8475)x0.39+2x2.609)</w:t>
      </w:r>
    </w:p>
    <w:p>
      <w:pPr>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=152.12 min</w:t>
      </w:r>
    </w:p>
    <w:p>
      <w:pPr>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反应体积</w:t>
      </w:r>
    </w:p>
    <w:p>
      <w:pPr>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sz w:val="24"/>
          <w:szCs w:val="24"/>
          <w:vertAlign w:val="superscript"/>
        </w:rPr>
      </w:pPr>
      <w:r>
        <w:rPr>
          <w:rFonts w:hint="eastAsia" w:asciiTheme="minorEastAsia" w:hAnsiTheme="minorEastAsia" w:eastAsiaTheme="minorEastAsia" w:cstheme="minorEastAsia"/>
          <w:sz w:val="24"/>
          <w:szCs w:val="24"/>
        </w:rPr>
        <w:t>V</w:t>
      </w:r>
      <w:r>
        <w:rPr>
          <w:rFonts w:hint="eastAsia" w:asciiTheme="minorEastAsia" w:hAnsiTheme="minorEastAsia" w:eastAsiaTheme="minorEastAsia" w:cstheme="minorEastAsia"/>
          <w:sz w:val="24"/>
          <w:szCs w:val="24"/>
          <w:vertAlign w:val="subscript"/>
        </w:rPr>
        <w:t>r</w:t>
      </w:r>
      <w:r>
        <w:rPr>
          <w:rFonts w:hint="eastAsia" w:asciiTheme="minorEastAsia" w:hAnsiTheme="minorEastAsia" w:eastAsiaTheme="minorEastAsia" w:cstheme="minorEastAsia"/>
          <w:sz w:val="24"/>
          <w:szCs w:val="24"/>
        </w:rPr>
        <w:t>=Q</w:t>
      </w:r>
      <w:r>
        <w:rPr>
          <w:rFonts w:hint="eastAsia" w:asciiTheme="minorEastAsia" w:hAnsiTheme="minorEastAsia" w:eastAsiaTheme="minorEastAsia" w:cstheme="minorEastAsia"/>
          <w:sz w:val="24"/>
          <w:szCs w:val="24"/>
          <w:vertAlign w:val="subscript"/>
        </w:rPr>
        <w:t>0</w:t>
      </w:r>
      <w:r>
        <w:rPr>
          <w:rFonts w:hint="eastAsia" w:asciiTheme="minorEastAsia" w:hAnsiTheme="minorEastAsia" w:eastAsiaTheme="minorEastAsia" w:cstheme="minorEastAsia"/>
          <w:sz w:val="24"/>
          <w:szCs w:val="24"/>
        </w:rPr>
        <w:t>(t</w:t>
      </w:r>
      <w:r>
        <w:rPr>
          <w:rFonts w:hint="eastAsia" w:asciiTheme="minorEastAsia" w:hAnsiTheme="minorEastAsia" w:eastAsiaTheme="minorEastAsia" w:cstheme="minorEastAsia"/>
          <w:sz w:val="24"/>
          <w:szCs w:val="24"/>
          <w:vertAlign w:val="subscript"/>
        </w:rPr>
        <w:t>0</w:t>
      </w:r>
      <w:r>
        <w:rPr>
          <w:rFonts w:hint="eastAsia" w:asciiTheme="minorEastAsia" w:hAnsiTheme="minorEastAsia" w:eastAsiaTheme="minorEastAsia" w:cstheme="minorEastAsia"/>
          <w:sz w:val="24"/>
          <w:szCs w:val="24"/>
        </w:rPr>
        <w:t>+t)=6.197x(152.12/60+0.5)=18.81m</w:t>
      </w:r>
      <w:r>
        <w:rPr>
          <w:rFonts w:hint="eastAsia" w:asciiTheme="minorEastAsia" w:hAnsiTheme="minorEastAsia" w:eastAsiaTheme="minorEastAsia" w:cstheme="minorEastAsia"/>
          <w:sz w:val="24"/>
          <w:szCs w:val="24"/>
          <w:vertAlign w:val="superscript"/>
        </w:rPr>
        <w:t>3</w:t>
      </w:r>
    </w:p>
    <w:p>
      <w:pPr>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实际体积</w:t>
      </w:r>
    </w:p>
    <w:p>
      <w:pPr>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 V</w:t>
      </w:r>
      <w:r>
        <w:rPr>
          <w:rFonts w:hint="eastAsia" w:asciiTheme="minorEastAsia" w:hAnsiTheme="minorEastAsia" w:eastAsiaTheme="minorEastAsia" w:cstheme="minorEastAsia"/>
          <w:sz w:val="24"/>
          <w:szCs w:val="24"/>
          <w:vertAlign w:val="subscript"/>
        </w:rPr>
        <w:t>r</w:t>
      </w:r>
      <w:r>
        <w:rPr>
          <w:rFonts w:hint="eastAsia" w:asciiTheme="minorEastAsia" w:hAnsiTheme="minorEastAsia" w:eastAsiaTheme="minorEastAsia" w:cstheme="minorEastAsia"/>
          <w:sz w:val="24"/>
          <w:szCs w:val="24"/>
        </w:rPr>
        <w:t>/f=18.81/0.8=23.513 m</w:t>
      </w:r>
      <w:r>
        <w:rPr>
          <w:rFonts w:hint="eastAsia" w:asciiTheme="minorEastAsia" w:hAnsiTheme="minorEastAsia" w:eastAsiaTheme="minorEastAsia" w:cstheme="minorEastAsia"/>
          <w:sz w:val="24"/>
          <w:szCs w:val="24"/>
          <w:vertAlign w:val="superscript"/>
        </w:rPr>
        <w:t>3</w:t>
      </w:r>
    </w:p>
    <w:p>
      <w:pPr>
        <w:pageBreakBefore w:val="0"/>
        <w:widowControl w:val="0"/>
        <w:kinsoku/>
        <w:wordWrap/>
        <w:overflowPunct/>
        <w:topLinePunct w:val="0"/>
        <w:autoSpaceDE/>
        <w:autoSpaceDN/>
        <w:bidi w:val="0"/>
        <w:adjustRightInd/>
        <w:snapToGrid/>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按连续生产计算</w:t>
      </w:r>
    </w:p>
    <w:p>
      <w:pPr>
        <w:pageBreakBefore w:val="0"/>
        <w:widowControl w:val="0"/>
        <w:kinsoku/>
        <w:wordWrap/>
        <w:overflowPunct/>
        <w:topLinePunct w:val="0"/>
        <w:autoSpaceDE/>
        <w:autoSpaceDN/>
        <w:bidi w:val="0"/>
        <w:adjustRightInd/>
        <w:snapToGrid/>
        <w:textAlignment w:val="auto"/>
        <w:outlineLvl w:val="9"/>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w:t>
      </w:r>
    </w:p>
    <w:p>
      <w:pPr>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根据乙</w:t>
      </w:r>
      <w:r>
        <w:rPr>
          <w:rFonts w:hint="eastAsia" w:asciiTheme="minorEastAsia" w:hAnsiTheme="minorEastAsia" w:eastAsiaTheme="minorEastAsia" w:cstheme="minorEastAsia"/>
          <w:sz w:val="24"/>
          <w:szCs w:val="24"/>
          <w:lang w:val="en-US" w:eastAsia="zh-CN"/>
        </w:rPr>
        <w:t>醛</w:t>
      </w:r>
      <w:r>
        <w:rPr>
          <w:rFonts w:hint="eastAsia" w:asciiTheme="minorEastAsia" w:hAnsiTheme="minorEastAsia" w:eastAsiaTheme="minorEastAsia" w:cstheme="minorEastAsia"/>
          <w:sz w:val="24"/>
          <w:szCs w:val="24"/>
        </w:rPr>
        <w:t>的产量可计算出每小时的乙酸用量为</w:t>
      </w:r>
    </w:p>
    <w:p>
      <w:pPr>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w:t>
      </w:r>
      <w:r>
        <w:rPr>
          <w:rFonts w:hint="eastAsia" w:asciiTheme="minorEastAsia" w:hAnsiTheme="minorEastAsia" w:eastAsiaTheme="minorEastAsia" w:cstheme="minorEastAsia"/>
          <w:sz w:val="24"/>
          <w:szCs w:val="24"/>
        </w:rPr>
        <w:t>Q=4690x10</w:t>
      </w:r>
      <w:r>
        <w:rPr>
          <w:rFonts w:hint="eastAsia" w:asciiTheme="minorEastAsia" w:hAnsiTheme="minorEastAsia" w:eastAsiaTheme="minorEastAsia" w:cstheme="minorEastAsia"/>
          <w:sz w:val="24"/>
          <w:szCs w:val="24"/>
          <w:vertAlign w:val="superscript"/>
        </w:rPr>
        <w:t>3</w:t>
      </w:r>
      <w:r>
        <w:rPr>
          <w:rFonts w:hint="eastAsia" w:asciiTheme="minorEastAsia" w:hAnsiTheme="minorEastAsia" w:eastAsiaTheme="minorEastAsia" w:cstheme="minorEastAsia"/>
          <w:sz w:val="24"/>
          <w:szCs w:val="24"/>
        </w:rPr>
        <w:t>/(0.95x88x8000x0.39)=17.981 kmol/h</w:t>
      </w:r>
    </w:p>
    <w:p>
      <w:pPr>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sz w:val="24"/>
          <w:szCs w:val="24"/>
        </w:rPr>
        <w:t>原料组成  A：B:S=1:2:1.35</w:t>
      </w:r>
    </w:p>
    <w:p>
      <w:pPr>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所以单位时间处理量为Q</w:t>
      </w:r>
      <w:r>
        <w:rPr>
          <w:rFonts w:hint="eastAsia" w:asciiTheme="minorEastAsia" w:hAnsiTheme="minorEastAsia" w:eastAsiaTheme="minorEastAsia" w:cstheme="minorEastAsia"/>
          <w:sz w:val="24"/>
          <w:szCs w:val="24"/>
          <w:vertAlign w:val="subscript"/>
        </w:rPr>
        <w:t>1</w:t>
      </w:r>
    </w:p>
    <w:p>
      <w:pPr>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Q</w:t>
      </w:r>
      <w:r>
        <w:rPr>
          <w:rFonts w:hint="eastAsia" w:asciiTheme="minorEastAsia" w:hAnsiTheme="minorEastAsia" w:eastAsiaTheme="minorEastAsia" w:cstheme="minorEastAsia"/>
          <w:sz w:val="24"/>
          <w:szCs w:val="24"/>
          <w:vertAlign w:val="subscript"/>
        </w:rPr>
        <w:t>1</w:t>
      </w:r>
      <w:r>
        <w:rPr>
          <w:rFonts w:hint="eastAsia" w:asciiTheme="minorEastAsia" w:hAnsiTheme="minorEastAsia" w:eastAsiaTheme="minorEastAsia" w:cstheme="minorEastAsia"/>
          <w:sz w:val="24"/>
          <w:szCs w:val="24"/>
        </w:rPr>
        <w:t>=17.981x60x4.35/1020</w:t>
      </w:r>
      <w:r>
        <w:rPr>
          <w:rFonts w:hint="eastAsia" w:asciiTheme="minorEastAsia" w:hAnsiTheme="minorEastAsia" w:eastAsiaTheme="minorEastAsia" w:cstheme="minorEastAsia"/>
          <w:b/>
          <w:sz w:val="24"/>
          <w:szCs w:val="24"/>
        </w:rPr>
        <w:t>=</w:t>
      </w:r>
      <w:r>
        <w:rPr>
          <w:rFonts w:hint="eastAsia" w:asciiTheme="minorEastAsia" w:hAnsiTheme="minorEastAsia" w:eastAsiaTheme="minorEastAsia" w:cstheme="minorEastAsia"/>
          <w:sz w:val="24"/>
          <w:szCs w:val="24"/>
        </w:rPr>
        <w:t>4.601m</w:t>
      </w:r>
      <w:r>
        <w:rPr>
          <w:rFonts w:hint="eastAsia" w:asciiTheme="minorEastAsia" w:hAnsiTheme="minorEastAsia" w:eastAsiaTheme="minorEastAsia" w:cstheme="minorEastAsia"/>
          <w:sz w:val="24"/>
          <w:szCs w:val="24"/>
          <w:vertAlign w:val="superscript"/>
        </w:rPr>
        <w:t>3</w:t>
      </w:r>
      <w:r>
        <w:rPr>
          <w:rFonts w:hint="eastAsia" w:asciiTheme="minorEastAsia" w:hAnsiTheme="minorEastAsia" w:eastAsiaTheme="minorEastAsia" w:cstheme="minorEastAsia"/>
          <w:sz w:val="24"/>
          <w:szCs w:val="24"/>
        </w:rPr>
        <w:t>/h</w:t>
      </w:r>
    </w:p>
    <w:p>
      <w:pPr>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原料液起始浓度</w:t>
      </w:r>
    </w:p>
    <w:p>
      <w:pPr>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w:t>
      </w:r>
      <w:r>
        <w:rPr>
          <w:rFonts w:hint="eastAsia" w:asciiTheme="minorEastAsia" w:hAnsiTheme="minorEastAsia" w:eastAsiaTheme="minorEastAsia" w:cstheme="minorEastAsia"/>
          <w:sz w:val="24"/>
          <w:szCs w:val="24"/>
          <w:vertAlign w:val="subscript"/>
        </w:rPr>
        <w:t>A0</w:t>
      </w:r>
      <w:r>
        <w:rPr>
          <w:rFonts w:hint="eastAsia" w:asciiTheme="minorEastAsia" w:hAnsiTheme="minorEastAsia" w:eastAsiaTheme="minorEastAsia" w:cstheme="minorEastAsia"/>
          <w:sz w:val="24"/>
          <w:szCs w:val="24"/>
        </w:rPr>
        <w:t>=17.981/4.647= 3.868mol/L</w:t>
      </w:r>
    </w:p>
    <w:p>
      <w:pPr>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乙醇和水的起始浓度</w:t>
      </w:r>
    </w:p>
    <w:p>
      <w:pPr>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w:t>
      </w:r>
      <w:r>
        <w:rPr>
          <w:rFonts w:hint="eastAsia" w:asciiTheme="minorEastAsia" w:hAnsiTheme="minorEastAsia" w:eastAsiaTheme="minorEastAsia" w:cstheme="minorEastAsia"/>
          <w:sz w:val="24"/>
          <w:szCs w:val="24"/>
          <w:vertAlign w:val="subscript"/>
        </w:rPr>
        <w:t>B0</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QUOTE </w:instrText>
      </w:r>
      <w:r>
        <w:rPr>
          <w:rFonts w:hint="eastAsia" w:asciiTheme="minorEastAsia" w:hAnsiTheme="minorEastAsia" w:eastAsiaTheme="minorEastAsia" w:cstheme="minorEastAsia"/>
          <w:sz w:val="24"/>
          <w:szCs w:val="24"/>
        </w:rPr>
        <w:pict>
          <v:shape id="_x0000_i1040" o:spt="75" type="#_x0000_t75" style="height:33pt;width:111.75pt;" filled="f" stroked="f" coordsize="21600,21600" equationxml="&lt;?xml version=&quot;1.0&quot; encoding=&quot;UTF-8&quot; standalone=&quot;yes&quot;?&gt;&#13;&#13;&lt;?mso-application progid=&quot;Word.Document&quot;?&gt;&#13;&#13;&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05AB5&quot;/&gt;&lt;wsp:rsid wsp:val=&quot;008F4B4F&quot;/&gt;&lt;wsp:rsid wsp:val=&quot;009C0070&quot;/&gt;&lt;wsp:rsid wsp:val=&quot;00CD3F26&quot;/&gt;&lt;wsp:rsid wsp:val=&quot;00D05AB5&quot;/&gt;&lt;wsp:rsid wsp:val=&quot;00EF7284&quot;/&gt;&lt;/wsp:rsids&gt;&lt;/w:docPr&gt;&lt;w:body&gt;&lt;w:p wsp:rsidR=&quot;00000000&quot; wsp:rsidRDefault=&quot;008F4B4F&quot;&gt;&lt;m:oMathPara&gt;&lt;m:oMath&gt;&lt;m:f&gt;&lt;m:fPr&gt;&lt;m:ctrlPr&gt;&lt;w:rPr&gt;&lt;w:rFonts w:ascii=&quot;Cambria Math&quot; w:fareast=&quot;宋体&quot; w:h-ansi=&quot;Cambria Math&quot;/&gt;&lt;wx:font wx:val=&quot;Cambria Math&quot;/&gt;&lt;w:sz w:val=&quot;36&quot;/&gt;&lt;w:sz-cs w:val=&quot;36&quot;/&gt;&lt;/w:rPr&gt;&lt;/m:ctrlPr&gt;&lt;/m:fPr&gt;&lt;m:num&gt;&lt;m:r&gt;&lt;m:rPr&gt;&lt;m:sty m:val=&quot;p&quot;/&gt;&lt;/m:rPr&gt;&lt;w:rPr&gt;&lt;w:rFonts w:ascii=&quot;Cambria Math&quot; w:fareast=&quot;宋体&quot; w:h-ansi=&quot;Cambria Math&quot;/&gt;&lt;wx:font wx:val=&quot;Cambria Math&quot;/&gt;&lt;w:sz w:val=&quot;36&quot;/&gt;&lt;w:sz-cs w:val=&quot;36&quot;/&gt;&lt;/w:rPr&gt;&lt;m:t&gt;3.868×60×2&lt;/m:t&gt;&lt;/m:r&gt;&lt;/m:num&gt;&lt;m:den&gt;&lt;m:r&gt;&lt;m:rPr&gt;&lt;m:sty m:val=&quot;p&quot;/&gt;&lt;/m:rPr&gt;&lt;w:rPr&gt;&lt;w:rFonts w:ascii=&quot;Cambria Math&quot; w:fareast=&quot;宋体&quot; w:h-ansi=&quot;Cambria Math&quot;/&gt;&lt;wx:font wx:val=&quot;Cambria Math&quot;/&gt;&lt;w:sz w:val=&quot;36&quot;/&gt;&lt;w:sz-cs w:val=&quot;36&quot;/&gt;&lt;/w:rPr&gt;&lt;m:t&gt;46&lt;/m:t&gt;&lt;/m:r&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65" chromakey="#FFFFFF" o:title=""/>
            <o:lock v:ext="edit" aspectratio="t"/>
            <w10:wrap type="none"/>
            <w10:anchorlock/>
          </v:shape>
        </w:pict>
      </w:r>
      <w:r>
        <w:rPr>
          <w:rFonts w:hint="eastAsia" w:asciiTheme="minorEastAsia" w:hAnsiTheme="minorEastAsia" w:eastAsiaTheme="minorEastAsia" w:cstheme="minorEastAsia"/>
          <w:sz w:val="24"/>
          <w:szCs w:val="24"/>
        </w:rPr>
        <w:instrText xml:space="preserve">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pict>
          <v:shape id="_x0000_i1041" o:spt="75" type="#_x0000_t75" style="height:33pt;width:111.75pt;" filled="f" stroked="f" coordsize="21600,21600" equationxml="&lt;?xml version=&quot;1.0&quot; encoding=&quot;UTF-8&quot; standalone=&quot;yes&quot;?&gt;&#13;&#13;&lt;?mso-application progid=&quot;Word.Document&quot;?&gt;&#13;&#13;&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05AB5&quot;/&gt;&lt;wsp:rsid wsp:val=&quot;008F4B4F&quot;/&gt;&lt;wsp:rsid wsp:val=&quot;009C0070&quot;/&gt;&lt;wsp:rsid wsp:val=&quot;00CD3F26&quot;/&gt;&lt;wsp:rsid wsp:val=&quot;00D05AB5&quot;/&gt;&lt;wsp:rsid wsp:val=&quot;00EF7284&quot;/&gt;&lt;/wsp:rsids&gt;&lt;/w:docPr&gt;&lt;w:body&gt;&lt;w:p wsp:rsidR=&quot;00000000&quot; wsp:rsidRDefault=&quot;008F4B4F&quot;&gt;&lt;m:oMathPara&gt;&lt;m:oMath&gt;&lt;m:f&gt;&lt;m:fPr&gt;&lt;m:ctrlPr&gt;&lt;w:rPr&gt;&lt;w:rFonts w:ascii=&quot;Cambria Math&quot; w:fareast=&quot;宋体&quot; w:h-ansi=&quot;Cambria Math&quot;/&gt;&lt;wx:font wx:val=&quot;Cambria Math&quot;/&gt;&lt;w:sz w:val=&quot;36&quot;/&gt;&lt;w:sz-cs w:val=&quot;36&quot;/&gt;&lt;/w:rPr&gt;&lt;/m:ctrlPr&gt;&lt;/m:fPr&gt;&lt;m:num&gt;&lt;m:r&gt;&lt;m:rPr&gt;&lt;m:sty m:val=&quot;p&quot;/&gt;&lt;/m:rPr&gt;&lt;w:rPr&gt;&lt;w:rFonts w:ascii=&quot;Cambria Math&quot; w:fareast=&quot;宋体&quot; w:h-ansi=&quot;Cambria Math&quot;/&gt;&lt;wx:font wx:val=&quot;Cambria Math&quot;/&gt;&lt;w:sz w:val=&quot;36&quot;/&gt;&lt;w:sz-cs w:val=&quot;36&quot;/&gt;&lt;/w:rPr&gt;&lt;m:t&gt;3.868×60×2&lt;/m:t&gt;&lt;/m:r&gt;&lt;/m:num&gt;&lt;m:den&gt;&lt;m:r&gt;&lt;m:rPr&gt;&lt;m:sty m:val=&quot;p&quot;/&gt;&lt;/m:rPr&gt;&lt;w:rPr&gt;&lt;w:rFonts w:ascii=&quot;Cambria Math&quot; w:fareast=&quot;宋体&quot; w:h-ansi=&quot;Cambria Math&quot;/&gt;&lt;wx:font wx:val=&quot;Cambria Math&quot;/&gt;&lt;w:sz w:val=&quot;36&quot;/&gt;&lt;w:sz-cs w:val=&quot;36&quot;/&gt;&lt;/w:rPr&gt;&lt;m:t&gt;46&lt;/m:t&gt;&lt;/m:r&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65" chromakey="#FFFFFF" o:title=""/>
            <o:lock v:ext="edit" aspectratio="t"/>
            <w10:wrap type="none"/>
            <w10:anchorlock/>
          </v:shape>
        </w:pic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t>=10.091mol/L</w:t>
      </w:r>
    </w:p>
    <w:p>
      <w:pPr>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w:t>
      </w:r>
      <w:r>
        <w:rPr>
          <w:rFonts w:hint="eastAsia" w:asciiTheme="minorEastAsia" w:hAnsiTheme="minorEastAsia" w:eastAsiaTheme="minorEastAsia" w:cstheme="minorEastAsia"/>
          <w:sz w:val="24"/>
          <w:szCs w:val="24"/>
          <w:vertAlign w:val="subscript"/>
        </w:rPr>
        <w:t>S0</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QUOTE </w:instrText>
      </w:r>
      <w:r>
        <w:rPr>
          <w:rFonts w:hint="eastAsia" w:asciiTheme="minorEastAsia" w:hAnsiTheme="minorEastAsia" w:eastAsiaTheme="minorEastAsia" w:cstheme="minorEastAsia"/>
          <w:sz w:val="24"/>
          <w:szCs w:val="24"/>
        </w:rPr>
        <w:pict>
          <v:shape id="_x0000_i1042" o:spt="75" type="#_x0000_t75" style="height:33pt;width:135pt;" filled="f" stroked="f" coordsize="21600,21600" equationxml="&lt;?xml version=&quot;1.0&quot; encoding=&quot;UTF-8&quot; standalone=&quot;yes&quot;?&gt;&#13;&#13;&lt;?mso-application progid=&quot;Word.Document&quot;?&gt;&#13;&#13;&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05AB5&quot;/&gt;&lt;wsp:rsid wsp:val=&quot;009C0070&quot;/&gt;&lt;wsp:rsid wsp:val=&quot;00B27BAF&quot;/&gt;&lt;wsp:rsid wsp:val=&quot;00CD3F26&quot;/&gt;&lt;wsp:rsid wsp:val=&quot;00D05AB5&quot;/&gt;&lt;wsp:rsid wsp:val=&quot;00EF7284&quot;/&gt;&lt;/wsp:rsids&gt;&lt;/w:docPr&gt;&lt;w:body&gt;&lt;w:p wsp:rsidR=&quot;00000000&quot; wsp:rsidRDefault=&quot;00B27BAF&quot;&gt;&lt;m:oMathPara&gt;&lt;m:oMath&gt;&lt;m:f&gt;&lt;m:fPr&gt;&lt;m:ctrlPr&gt;&lt;w:rPr&gt;&lt;w:rFonts w:ascii=&quot;Cambria Math&quot; w:fareast=&quot;宋体&quot; w:h-ansi=&quot;Cambria Math&quot;/&gt;&lt;wx:font wx:val=&quot;Cambria Math&quot;/&gt;&lt;w:sz w:val=&quot;36&quot;/&gt;&lt;w:sz-cs w:val=&quot;36&quot;/&gt;&lt;/w:rPr&gt;&lt;/m:ctrlPr&gt;&lt;/m:fPr&gt;&lt;m:num&gt;&lt;m:r&gt;&lt;m:rPr&gt;&lt;m:sty m:val=&quot;p&quot;/&gt;&lt;/m:rPr&gt;&lt;w:rPr&gt;&lt;w:rFonts w:ascii=&quot;Cambria Math&quot; w:fareast=&quot;宋体&quot; w:h-ansi=&quot;Cambria Math&quot;/&gt;&lt;wx:font wx:val=&quot;Cambria Math&quot;/&gt;&lt;w:sz w:val=&quot;36&quot;/&gt;&lt;w:sz-cs w:val=&quot;36&quot;/&gt;&lt;/w:rPr&gt;&lt;m:t&gt;3.868×60×1.35&lt;/m:t&gt;&lt;/m:r&gt;&lt;/m:num&gt;&lt;m:den&gt;&lt;m:r&gt;&lt;m:rPr&gt;&lt;m:sty m:val=&quot;p&quot;/&gt;&lt;/m:rPr&gt;&lt;w:rPr&gt;&lt;w:rFonts w:ascii=&quot;Cambria Math&quot; w:fareast=&quot;宋体&quot; w:h-ansi=&quot;Cambria Math&quot;/&gt;&lt;wx:font wx:val=&quot;Cambria Math&quot;/&gt;&lt;w:sz w:val=&quot;36&quot;/&gt;&lt;w:sz-cs w:val=&quot;36&quot;/&gt;&lt;/w:rPr&gt;&lt;m:t&gt;18&lt;/m:t&gt;&lt;/m:r&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66" chromakey="#FFFFFF" o:title=""/>
            <o:lock v:ext="edit" aspectratio="t"/>
            <w10:wrap type="none"/>
            <w10:anchorlock/>
          </v:shape>
        </w:pict>
      </w:r>
      <w:r>
        <w:rPr>
          <w:rFonts w:hint="eastAsia" w:asciiTheme="minorEastAsia" w:hAnsiTheme="minorEastAsia" w:eastAsiaTheme="minorEastAsia" w:cstheme="minorEastAsia"/>
          <w:sz w:val="24"/>
          <w:szCs w:val="24"/>
        </w:rPr>
        <w:instrText xml:space="preserve">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pict>
          <v:shape id="_x0000_i1043" o:spt="75" type="#_x0000_t75" style="height:33pt;width:135pt;" filled="f" stroked="f" coordsize="21600,21600" equationxml="&lt;?xml version=&quot;1.0&quot; encoding=&quot;UTF-8&quot; standalone=&quot;yes&quot;?&gt;&#13;&#13;&lt;?mso-application progid=&quot;Word.Document&quot;?&gt;&#13;&#13;&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05AB5&quot;/&gt;&lt;wsp:rsid wsp:val=&quot;009C0070&quot;/&gt;&lt;wsp:rsid wsp:val=&quot;00B27BAF&quot;/&gt;&lt;wsp:rsid wsp:val=&quot;00CD3F26&quot;/&gt;&lt;wsp:rsid wsp:val=&quot;00D05AB5&quot;/&gt;&lt;wsp:rsid wsp:val=&quot;00EF7284&quot;/&gt;&lt;/wsp:rsids&gt;&lt;/w:docPr&gt;&lt;w:body&gt;&lt;w:p wsp:rsidR=&quot;00000000&quot; wsp:rsidRDefault=&quot;00B27BAF&quot;&gt;&lt;m:oMathPara&gt;&lt;m:oMath&gt;&lt;m:f&gt;&lt;m:fPr&gt;&lt;m:ctrlPr&gt;&lt;w:rPr&gt;&lt;w:rFonts w:ascii=&quot;Cambria Math&quot; w:fareast=&quot;宋体&quot; w:h-ansi=&quot;Cambria Math&quot;/&gt;&lt;wx:font wx:val=&quot;Cambria Math&quot;/&gt;&lt;w:sz w:val=&quot;36&quot;/&gt;&lt;w:sz-cs w:val=&quot;36&quot;/&gt;&lt;/w:rPr&gt;&lt;/m:ctrlPr&gt;&lt;/m:fPr&gt;&lt;m:num&gt;&lt;m:r&gt;&lt;m:rPr&gt;&lt;m:sty m:val=&quot;p&quot;/&gt;&lt;/m:rPr&gt;&lt;w:rPr&gt;&lt;w:rFonts w:ascii=&quot;Cambria Math&quot; w:fareast=&quot;宋体&quot; w:h-ansi=&quot;Cambria Math&quot;/&gt;&lt;wx:font wx:val=&quot;Cambria Math&quot;/&gt;&lt;w:sz w:val=&quot;36&quot;/&gt;&lt;w:sz-cs w:val=&quot;36&quot;/&gt;&lt;/w:rPr&gt;&lt;m:t&gt;3.868×60×1.35&lt;/m:t&gt;&lt;/m:r&gt;&lt;/m:num&gt;&lt;m:den&gt;&lt;m:r&gt;&lt;m:rPr&gt;&lt;m:sty m:val=&quot;p&quot;/&gt;&lt;/m:rPr&gt;&lt;w:rPr&gt;&lt;w:rFonts w:ascii=&quot;Cambria Math&quot; w:fareast=&quot;宋体&quot; w:h-ansi=&quot;Cambria Math&quot;/&gt;&lt;wx:font wx:val=&quot;Cambria Math&quot;/&gt;&lt;w:sz w:val=&quot;36&quot;/&gt;&lt;w:sz-cs w:val=&quot;36&quot;/&gt;&lt;/w:rPr&gt;&lt;m:t&gt;18&lt;/m:t&gt;&lt;/m:r&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66" chromakey="#FFFFFF" o:title=""/>
            <o:lock v:ext="edit" aspectratio="t"/>
            <w10:wrap type="none"/>
            <w10:anchorlock/>
          </v:shape>
        </w:pic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t>=17.406 mol/L</w:t>
      </w:r>
    </w:p>
    <w:p>
      <w:pPr>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将速率方程变成转化率的函数</w:t>
      </w:r>
    </w:p>
    <w:p>
      <w:pPr>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12"/>
          <w:sz w:val="24"/>
          <w:szCs w:val="24"/>
        </w:rPr>
        <w:object>
          <v:shape id="_x0000_i1044" o:spt="75" type="#_x0000_t75" style="height:17.85pt;width:83.4pt;" o:ole="t" filled="f" o:preferrelative="t" stroked="f" coordsize="21600,21600">
            <v:path/>
            <v:fill on="f" focussize="0,0"/>
            <v:stroke on="f"/>
            <v:imagedata r:id="rId49" o:title=""/>
            <o:lock v:ext="edit" aspectratio="t"/>
            <w10:wrap type="none"/>
            <w10:anchorlock/>
          </v:shape>
          <o:OLEObject Type="Embed" ProgID="Equation.3" ShapeID="_x0000_i1044" DrawAspect="Content" ObjectID="_1468075734" r:id="rId67">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position w:val="-12"/>
          <w:sz w:val="24"/>
          <w:szCs w:val="24"/>
        </w:rPr>
        <w:object>
          <v:shape id="_x0000_i1045" o:spt="75" type="#_x0000_t75" style="height:17.85pt;width:86.1pt;" o:ole="t" filled="f" o:preferrelative="t" stroked="f" coordsize="21600,21600">
            <v:path/>
            <v:fill on="f" focussize="0,0"/>
            <v:stroke on="f"/>
            <v:imagedata r:id="rId51" o:title=""/>
            <o:lock v:ext="edit" aspectratio="t"/>
            <w10:wrap type="none"/>
            <w10:anchorlock/>
          </v:shape>
          <o:OLEObject Type="Embed" ProgID="Equation.3" ShapeID="_x0000_i1045" DrawAspect="Content" ObjectID="_1468075735" r:id="rId68">
            <o:LockedField>false</o:LockedField>
          </o:OLEObject>
        </w:object>
      </w:r>
    </w:p>
    <w:p>
      <w:pPr>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12"/>
          <w:sz w:val="24"/>
          <w:szCs w:val="24"/>
        </w:rPr>
        <w:object>
          <v:shape id="_x0000_i1046" o:spt="75" type="#_x0000_t75" style="height:17.85pt;width:59.2pt;" o:ole="t" filled="f" o:preferrelative="t" stroked="f" coordsize="21600,21600">
            <v:path/>
            <v:fill on="f" focussize="0,0"/>
            <v:stroke on="f"/>
            <v:imagedata r:id="rId53" o:title=""/>
            <o:lock v:ext="edit" aspectratio="t"/>
            <w10:wrap type="none"/>
            <w10:anchorlock/>
          </v:shape>
          <o:OLEObject Type="Embed" ProgID="Equation.3" ShapeID="_x0000_i1046" DrawAspect="Content" ObjectID="_1468075736" r:id="rId69">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position w:val="-12"/>
          <w:sz w:val="24"/>
          <w:szCs w:val="24"/>
        </w:rPr>
        <w:object>
          <v:shape id="_x0000_i1047" o:spt="75" type="#_x0000_t75" style="height:17.85pt;width:84.4pt;" o:ole="t" filled="f" o:preferrelative="t" stroked="f" coordsize="21600,21600">
            <v:path/>
            <v:fill on="f" focussize="0,0"/>
            <v:stroke on="f"/>
            <v:imagedata r:id="rId55" o:title=""/>
            <o:lock v:ext="edit" aspectratio="t"/>
            <w10:wrap type="none"/>
            <w10:anchorlock/>
          </v:shape>
          <o:OLEObject Type="Embed" ProgID="Equation.3" ShapeID="_x0000_i1047" DrawAspect="Content" ObjectID="_1468075737" r:id="rId70">
            <o:LockedField>false</o:LockedField>
          </o:OLEObject>
        </w:object>
      </w:r>
    </w:p>
    <w:p>
      <w:pPr>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12"/>
          <w:sz w:val="24"/>
          <w:szCs w:val="24"/>
        </w:rPr>
        <w:object>
          <v:shape id="_x0000_i1048" o:spt="75" type="#_x0000_t75" style="height:18.6pt;width:131pt;" o:ole="t" filled="f" o:preferrelative="t" stroked="f" coordsize="21600,21600">
            <v:path/>
            <v:fill on="f" focussize="0,0"/>
            <v:stroke on="f"/>
            <v:imagedata r:id="rId57" o:title=""/>
            <o:lock v:ext="edit" aspectratio="t"/>
            <w10:wrap type="none"/>
            <w10:anchorlock/>
          </v:shape>
          <o:OLEObject Type="Embed" ProgID="Equation.3" ShapeID="_x0000_i1048" DrawAspect="Content" ObjectID="_1468075738" r:id="rId71">
            <o:LockedField>false</o:LockedField>
          </o:OLEObject>
        </w:object>
      </w:r>
    </w:p>
    <w:p>
      <w:pPr>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QUOTE </w:instrText>
      </w:r>
      <w:r>
        <w:rPr>
          <w:rFonts w:hint="eastAsia" w:asciiTheme="minorEastAsia" w:hAnsiTheme="minorEastAsia" w:eastAsiaTheme="minorEastAsia" w:cstheme="minorEastAsia"/>
          <w:sz w:val="24"/>
          <w:szCs w:val="24"/>
        </w:rPr>
        <w:pict>
          <v:shape id="_x0000_i1049" o:spt="75" type="#_x0000_t75" style="height:38.25pt;width:33pt;" filled="f" stroked="f" coordsize="21600,21600" equationxml="&lt;?xml version=&quot;1.0&quot; encoding=&quot;UTF-8&quot; standalone=&quot;yes&quot;?&gt;&#13;&#13;&lt;?mso-application progid=&quot;Word.Document&quot;?&gt;&#13;&#13;&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05AB5&quot;/&gt;&lt;wsp:rsid wsp:val=&quot;0001767C&quot;/&gt;&lt;wsp:rsid wsp:val=&quot;009C0070&quot;/&gt;&lt;wsp:rsid wsp:val=&quot;00CD3F26&quot;/&gt;&lt;wsp:rsid wsp:val=&quot;00D05AB5&quot;/&gt;&lt;wsp:rsid wsp:val=&quot;00EF7284&quot;/&gt;&lt;/wsp:rsids&gt;&lt;/w:docPr&gt;&lt;w:body&gt;&lt;w:p wsp:rsidR=&quot;00000000&quot; wsp:rsidRDefault=&quot;0001767C&quot;&gt;&lt;m:oMathPara&gt;&lt;m:oMath&gt;&lt;m:f&gt;&lt;m:fPr&gt;&lt;m:ctrlPr&gt;&lt;w:rPr&gt;&lt;w:rFonts w:ascii=&quot;Cambria Math&quot; w:fareast=&quot;宋体&quot; w:h-ansi=&quot;Cambria Math&quot;/&gt;&lt;wx:font wx:val=&quot;Cambria Math&quot;/&gt;&lt;w:sz w:val=&quot;44&quot;/&gt;&lt;w:sz-cs w:val=&quot;44&quot;/&gt;&lt;/w:rPr&gt;&lt;/m:ctrlPr&gt;&lt;/m:fPr&gt;&lt;m:num&gt;&lt;m:sSub&gt;&lt;m:sSubPr&gt;&lt;m:ctrlPr&gt;&lt;w:rPr&gt;&lt;w:rFonts w:ascii=&quot;Cambria Math&quot; w:fareast=&quot;宋体&quot; w:h-ansi=&quot;Cambria Math&quot;/&gt;&lt;wx:font wx:val=&quot;Cambria Math&quot;/&gt;&lt;w:sz w:val=&quot;44&quot;/&gt;&lt;w:sz-cs w:val=&quot;44&quot;/&gt;&lt;/w:rPr&gt;&lt;/m:ctrlPr&gt;&lt;/m:sSubPr&gt;&lt;m:e&gt;&lt;m:r&gt;&lt;m:rPr&gt;&lt;m:sty m:val=&quot;p&quot;/&gt;&lt;/m:rPr&gt;&lt;w:rPr&gt;&lt;w:rFonts w:ascii=&quot;Cambria Math&quot; w:fareast=&quot;宋体&quot; w:h-ansi=&quot;Cambria Math&quot;/&gt;&lt;wx:font wx:val=&quot;Cambria Math&quot;/&gt;&lt;w:sz w:val=&quot;44&quot;/&gt;&lt;w:sz-cs w:val=&quot;44&quot;/&gt;&lt;/w:rPr&gt;&lt;m:t&gt;c&lt;/m:t&gt;&lt;/m:r&gt;&lt;/m:e&gt;&lt;m:sub&gt;&lt;m:r&gt;&lt;m:rPr&gt;&lt;m:sty m:val=&quot;p&quot;/&gt;&lt;/m:rPr&gt;&lt;w:rPr&gt;&lt;w:rFonts w:ascii=&quot;Cambria Math&quot; w:fareast=&quot;宋体&quot; w:h-ansi=&quot;Cambria Math&quot;/&gt;&lt;wx:font wx:val=&quot;Cambria Math&quot;/&gt;&lt;w:sz w:val=&quot;44&quot;/&gt;&lt;w:sz-cs w:val=&quot;44&quot;/&gt;&lt;/w:rPr&gt;&lt;m:t&gt;B0&lt;/m:t&gt;&lt;/m:r&gt;&lt;/m:sub&gt;&lt;/m:sSub&gt;&lt;/m:num&gt;&lt;m:den&gt;&lt;m:sSub&gt;&lt;m:sSubPr&gt;&lt;m:ctrlPr&gt;&lt;w:rPr&gt;&lt;w:rFonts w:ascii=&quot;Cambria Math&quot; w:fareast=&quot;宋体&quot; w:h-ansi=&quot;Cambria Math&quot;/&gt;&lt;wx:font wx:val=&quot;Cambria Math&quot;/&gt;&lt;w:sz w:val=&quot;44&quot;/&gt;&lt;w:sz-cs w:val=&quot;44&quot;/&gt;&lt;/w:rPr&gt;&lt;/m:ctrlPr&gt;&lt;/m:sSubPr&gt;&lt;m:e&gt;&lt;m:r&gt;&lt;m:rPr&gt;&lt;m:sty m:val=&quot;p&quot;/&gt;&lt;/m:rPr&gt;&lt;w:rPr&gt;&lt;w:rFonts w:ascii=&quot;Cambria Math&quot; w:fareast=&quot;宋体&quot; w:h-ansi=&quot;Cambria Math&quot;/&gt;&lt;wx:font wx:val=&quot;Cambria Math&quot;/&gt;&lt;w:sz w:val=&quot;44&quot;/&gt;&lt;w:sz-cs w:val=&quot;44&quot;/&gt;&lt;/w:rPr&gt;&lt;m:t&gt;c&lt;/m:t&gt;&lt;/m:r&gt;&lt;/m:e&gt;&lt;m:sub&gt;&lt;m:r&gt;&lt;m:rPr&gt;&lt;m:sty m:val=&quot;p&quot;/&gt;&lt;/m:rPr&gt;&lt;w:rPr&gt;&lt;w:rFonts w:ascii=&quot;Cambria Math&quot; w:fareast=&quot;宋体&quot; w:h-ansi=&quot;Cambria Math&quot;/&gt;&lt;wx:font wx:val=&quot;Cambria Math&quot;/&gt;&lt;w:sz w:val=&quot;44&quot;/&gt;&lt;w:sz-cs w:val=&quot;44&quot;/&gt;&lt;/w:rPr&gt;&lt;m:t&gt;A0&lt;/m:t&gt;&lt;/m:r&gt;&lt;/m:sub&gt;&lt;/m:sSub&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58" chromakey="#FFFFFF" o:title=""/>
            <o:lock v:ext="edit" aspectratio="t"/>
            <w10:wrap type="none"/>
            <w10:anchorlock/>
          </v:shape>
        </w:pict>
      </w:r>
      <w:r>
        <w:rPr>
          <w:rFonts w:hint="eastAsia" w:asciiTheme="minorEastAsia" w:hAnsiTheme="minorEastAsia" w:eastAsiaTheme="minorEastAsia" w:cstheme="minorEastAsia"/>
          <w:sz w:val="24"/>
          <w:szCs w:val="24"/>
        </w:rPr>
        <w:instrText xml:space="preserve">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pict>
          <v:shape id="_x0000_i1050" o:spt="75" type="#_x0000_t75" style="height:38.25pt;width:33pt;" filled="f" stroked="f" coordsize="21600,21600" equationxml="&lt;?xml version=&quot;1.0&quot; encoding=&quot;UTF-8&quot; standalone=&quot;yes&quot;?&gt;&#13;&#13;&lt;?mso-application progid=&quot;Word.Document&quot;?&gt;&#13;&#13;&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05AB5&quot;/&gt;&lt;wsp:rsid wsp:val=&quot;0001767C&quot;/&gt;&lt;wsp:rsid wsp:val=&quot;009C0070&quot;/&gt;&lt;wsp:rsid wsp:val=&quot;00CD3F26&quot;/&gt;&lt;wsp:rsid wsp:val=&quot;00D05AB5&quot;/&gt;&lt;wsp:rsid wsp:val=&quot;00EF7284&quot;/&gt;&lt;/wsp:rsids&gt;&lt;/w:docPr&gt;&lt;w:body&gt;&lt;w:p wsp:rsidR=&quot;00000000&quot; wsp:rsidRDefault=&quot;0001767C&quot;&gt;&lt;m:oMathPara&gt;&lt;m:oMath&gt;&lt;m:f&gt;&lt;m:fPr&gt;&lt;m:ctrlPr&gt;&lt;w:rPr&gt;&lt;w:rFonts w:ascii=&quot;Cambria Math&quot; w:fareast=&quot;宋体&quot; w:h-ansi=&quot;Cambria Math&quot;/&gt;&lt;wx:font wx:val=&quot;Cambria Math&quot;/&gt;&lt;w:sz w:val=&quot;44&quot;/&gt;&lt;w:sz-cs w:val=&quot;44&quot;/&gt;&lt;/w:rPr&gt;&lt;/m:ctrlPr&gt;&lt;/m:fPr&gt;&lt;m:num&gt;&lt;m:sSub&gt;&lt;m:sSubPr&gt;&lt;m:ctrlPr&gt;&lt;w:rPr&gt;&lt;w:rFonts w:ascii=&quot;Cambria Math&quot; w:fareast=&quot;宋体&quot; w:h-ansi=&quot;Cambria Math&quot;/&gt;&lt;wx:font wx:val=&quot;Cambria Math&quot;/&gt;&lt;w:sz w:val=&quot;44&quot;/&gt;&lt;w:sz-cs w:val=&quot;44&quot;/&gt;&lt;/w:rPr&gt;&lt;/m:ctrlPr&gt;&lt;/m:sSubPr&gt;&lt;m:e&gt;&lt;m:r&gt;&lt;m:rPr&gt;&lt;m:sty m:val=&quot;p&quot;/&gt;&lt;/m:rPr&gt;&lt;w:rPr&gt;&lt;w:rFonts w:ascii=&quot;Cambria Math&quot; w:fareast=&quot;宋体&quot; w:h-ansi=&quot;Cambria Math&quot;/&gt;&lt;wx:font wx:val=&quot;Cambria Math&quot;/&gt;&lt;w:sz w:val=&quot;44&quot;/&gt;&lt;w:sz-cs w:val=&quot;44&quot;/&gt;&lt;/w:rPr&gt;&lt;m:t&gt;c&lt;/m:t&gt;&lt;/m:r&gt;&lt;/m:e&gt;&lt;m:sub&gt;&lt;m:r&gt;&lt;m:rPr&gt;&lt;m:sty m:val=&quot;p&quot;/&gt;&lt;/m:rPr&gt;&lt;w:rPr&gt;&lt;w:rFonts w:ascii=&quot;Cambria Math&quot; w:fareast=&quot;宋体&quot; w:h-ansi=&quot;Cambria Math&quot;/&gt;&lt;wx:font wx:val=&quot;Cambria Math&quot;/&gt;&lt;w:sz w:val=&quot;44&quot;/&gt;&lt;w:sz-cs w:val=&quot;44&quot;/&gt;&lt;/w:rPr&gt;&lt;m:t&gt;B0&lt;/m:t&gt;&lt;/m:r&gt;&lt;/m:sub&gt;&lt;/m:sSub&gt;&lt;/m:num&gt;&lt;m:den&gt;&lt;m:sSub&gt;&lt;m:sSubPr&gt;&lt;m:ctrlPr&gt;&lt;w:rPr&gt;&lt;w:rFonts w:ascii=&quot;Cambria Math&quot; w:fareast=&quot;宋体&quot; w:h-ansi=&quot;Cambria Math&quot;/&gt;&lt;wx:font wx:val=&quot;Cambria Math&quot;/&gt;&lt;w:sz w:val=&quot;44&quot;/&gt;&lt;w:sz-cs w:val=&quot;44&quot;/&gt;&lt;/w:rPr&gt;&lt;/m:ctrlPr&gt;&lt;/m:sSubPr&gt;&lt;m:e&gt;&lt;m:r&gt;&lt;m:rPr&gt;&lt;m:sty m:val=&quot;p&quot;/&gt;&lt;/m:rPr&gt;&lt;w:rPr&gt;&lt;w:rFonts w:ascii=&quot;Cambria Math&quot; w:fareast=&quot;宋体&quot; w:h-ansi=&quot;Cambria Math&quot;/&gt;&lt;wx:font wx:val=&quot;Cambria Math&quot;/&gt;&lt;w:sz w:val=&quot;44&quot;/&gt;&lt;w:sz-cs w:val=&quot;44&quot;/&gt;&lt;/w:rPr&gt;&lt;m:t&gt;c&lt;/m:t&gt;&lt;/m:r&gt;&lt;/m:e&gt;&lt;m:sub&gt;&lt;m:r&gt;&lt;m:rPr&gt;&lt;m:sty m:val=&quot;p&quot;/&gt;&lt;/m:rPr&gt;&lt;w:rPr&gt;&lt;w:rFonts w:ascii=&quot;Cambria Math&quot; w:fareast=&quot;宋体&quot; w:h-ansi=&quot;Cambria Math&quot;/&gt;&lt;wx:font wx:val=&quot;Cambria Math&quot;/&gt;&lt;w:sz w:val=&quot;44&quot;/&gt;&lt;w:sz-cs w:val=&quot;44&quot;/&gt;&lt;/w:rPr&gt;&lt;m:t&gt;A0&lt;/m:t&gt;&lt;/m:r&gt;&lt;/m:sub&gt;&lt;/m:sSub&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58" chromakey="#FFFFFF" o:title=""/>
            <o:lock v:ext="edit" aspectratio="t"/>
            <w10:wrap type="none"/>
            <w10:anchorlock/>
          </v:shape>
        </w:pic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t>=2.61</w:t>
      </w:r>
    </w:p>
    <w:p>
      <w:pPr>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b=-(1+</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QUOTE </w:instrText>
      </w:r>
      <w:r>
        <w:rPr>
          <w:rFonts w:hint="eastAsia" w:asciiTheme="minorEastAsia" w:hAnsiTheme="minorEastAsia" w:eastAsiaTheme="minorEastAsia" w:cstheme="minorEastAsia"/>
          <w:sz w:val="24"/>
          <w:szCs w:val="24"/>
        </w:rPr>
        <w:pict>
          <v:shape id="_x0000_i1051" o:spt="75" type="#_x0000_t75" style="height:38.25pt;width:33pt;" filled="f" stroked="f" coordsize="21600,21600" equationxml="&lt;?xml version=&quot;1.0&quot; encoding=&quot;UTF-8&quot; standalone=&quot;yes&quot;?&gt;&#13;&#13;&lt;?mso-application progid=&quot;Word.Document&quot;?&gt;&#13;&#13;&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05AB5&quot;/&gt;&lt;wsp:rsid wsp:val=&quot;009C0070&quot;/&gt;&lt;wsp:rsid wsp:val=&quot;00BD1183&quot;/&gt;&lt;wsp:rsid wsp:val=&quot;00CD3F26&quot;/&gt;&lt;wsp:rsid wsp:val=&quot;00D05AB5&quot;/&gt;&lt;wsp:rsid wsp:val=&quot;00EF7284&quot;/&gt;&lt;/wsp:rsids&gt;&lt;/w:docPr&gt;&lt;w:body&gt;&lt;w:p wsp:rsidR=&quot;00000000&quot; wsp:rsidRDefault=&quot;00BD1183&quot;&gt;&lt;m:oMathPara&gt;&lt;m:oMath&gt;&lt;m:f&gt;&lt;m:fPr&gt;&lt;m:ctrlPr&gt;&lt;w:rPr&gt;&lt;w:rFonts w:ascii=&quot;Cambria Math&quot; w:fareast=&quot;宋体&quot; w:h-ansi=&quot;Cambria Math&quot;/&gt;&lt;wx:font wx:val=&quot;Cambria Math&quot;/&gt;&lt;w:sz w:val=&quot;44&quot;/&gt;&lt;w:sz-cs w:val=&quot;44&quot;/&gt;&lt;/w:rPr&gt;&lt;/m:ctrlPr&gt;&lt;/m:fPr&gt;&lt;m:num&gt;&lt;m:sSub&gt;&lt;m:sSubPr&gt;&lt;m:ctrlPr&gt;&lt;w:rPr&gt;&lt;w:rFonts w:ascii=&quot;Cambria Math&quot; w:fareast=&quot;宋体&quot; w:h-ansi=&quot;Cambria Math&quot;/&gt;&lt;wx:font wx:val=&quot;Cambria Math&quot;/&gt;&lt;w:sz w:val=&quot;44&quot;/&gt;&lt;w:sz-cs w:val=&quot;44&quot;/&gt;&lt;/w:rPr&gt;&lt;/m:ctrlPr&gt;&lt;/m:sSubPr&gt;&lt;m:e&gt;&lt;m:r&gt;&lt;m:rPr&gt;&lt;m:sty m:val=&quot;p&quot;/&gt;&lt;/m:rPr&gt;&lt;w:rPr&gt;&lt;w:rFonts w:ascii=&quot;Cambria Math&quot; w:fareast=&quot;宋体&quot; w:h-ansi=&quot;Cambria Math&quot;/&gt;&lt;wx:font wx:val=&quot;Cambria Math&quot;/&gt;&lt;w:sz w:val=&quot;44&quot;/&gt;&lt;w:sz-cs w:val=&quot;44&quot;/&gt;&lt;/w:rPr&gt;&lt;m:t&gt;c&lt;/m:t&gt;&lt;/m:r&gt;&lt;/m:e&gt;&lt;m:sub&gt;&lt;m:r&gt;&lt;m:rPr&gt;&lt;m:sty m:val=&quot;p&quot;/&gt;&lt;/m:rPr&gt;&lt;w:rPr&gt;&lt;w:rFonts w:ascii=&quot;Cambria Math&quot; w:fareast=&quot;宋体&quot; w:h-ansi=&quot;Cambria Math&quot;/&gt;&lt;wx:font wx:val=&quot;Cambria Math&quot;/&gt;&lt;w:sz w:val=&quot;44&quot;/&gt;&lt;w:sz-cs w:val=&quot;44&quot;/&gt;&lt;/w:rPr&gt;&lt;m:t&gt;B0&lt;/m:t&gt;&lt;/m:r&gt;&lt;/m:sub&gt;&lt;/m:sSub&gt;&lt;/m:num&gt;&lt;m:den&gt;&lt;m:sSub&gt;&lt;m:sSubPr&gt;&lt;m:ctrlPr&gt;&lt;w:rPr&gt;&lt;w:rFonts w:ascii=&quot;Cambria Math&quot; w:fareast=&quot;宋体&quot; w:h-ansi=&quot;Cambria Math&quot;/&gt;&lt;wx:font wx:val=&quot;Cambria Math&quot;/&gt;&lt;w:sz w:val=&quot;44&quot;/&gt;&lt;w:sz-cs w:val=&quot;44&quot;/&gt;&lt;/w:rPr&gt;&lt;/m:ctrlPr&gt;&lt;/m:sSubPr&gt;&lt;m:e&gt;&lt;m:r&gt;&lt;m:rPr&gt;&lt;m:sty m:val=&quot;p&quot;/&gt;&lt;/m:rPr&gt;&lt;w:rPr&gt;&lt;w:rFonts w:ascii=&quot;Cambria Math&quot; w:fareast=&quot;宋体&quot; w:h-ansi=&quot;Cambria Math&quot;/&gt;&lt;wx:font wx:val=&quot;Cambria Math&quot;/&gt;&lt;w:sz w:val=&quot;44&quot;/&gt;&lt;w:sz-cs w:val=&quot;44&quot;/&gt;&lt;/w:rPr&gt;&lt;m:t&gt;c&lt;/m:t&gt;&lt;/m:r&gt;&lt;/m:e&gt;&lt;m:sub&gt;&lt;m:r&gt;&lt;m:rPr&gt;&lt;m:sty m:val=&quot;p&quot;/&gt;&lt;/m:rPr&gt;&lt;w:rPr&gt;&lt;w:rFonts w:ascii=&quot;Cambria Math&quot; w:fareast=&quot;宋体&quot; w:h-ansi=&quot;Cambria Math&quot;/&gt;&lt;wx:font wx:val=&quot;Cambria Math&quot;/&gt;&lt;w:sz w:val=&quot;44&quot;/&gt;&lt;w:sz-cs w:val=&quot;44&quot;/&gt;&lt;/w:rPr&gt;&lt;m:t&gt;A0&lt;/m:t&gt;&lt;/m:r&gt;&lt;/m:sub&gt;&lt;/m:sSub&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58" chromakey="#FFFFFF" o:title=""/>
            <o:lock v:ext="edit" aspectratio="t"/>
            <w10:wrap type="none"/>
            <w10:anchorlock/>
          </v:shape>
        </w:pict>
      </w:r>
      <w:r>
        <w:rPr>
          <w:rFonts w:hint="eastAsia" w:asciiTheme="minorEastAsia" w:hAnsiTheme="minorEastAsia" w:eastAsiaTheme="minorEastAsia" w:cstheme="minorEastAsia"/>
          <w:sz w:val="24"/>
          <w:szCs w:val="24"/>
        </w:rPr>
        <w:instrText xml:space="preserve">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pict>
          <v:shape id="_x0000_i1052" o:spt="75" type="#_x0000_t75" style="height:38.25pt;width:33pt;" filled="f" stroked="f" coordsize="21600,21600" equationxml="&lt;?xml version=&quot;1.0&quot; encoding=&quot;UTF-8&quot; standalone=&quot;yes&quot;?&gt;&#13;&#13;&lt;?mso-application progid=&quot;Word.Document&quot;?&gt;&#13;&#13;&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05AB5&quot;/&gt;&lt;wsp:rsid wsp:val=&quot;009C0070&quot;/&gt;&lt;wsp:rsid wsp:val=&quot;00BD1183&quot;/&gt;&lt;wsp:rsid wsp:val=&quot;00CD3F26&quot;/&gt;&lt;wsp:rsid wsp:val=&quot;00D05AB5&quot;/&gt;&lt;wsp:rsid wsp:val=&quot;00EF7284&quot;/&gt;&lt;/wsp:rsids&gt;&lt;/w:docPr&gt;&lt;w:body&gt;&lt;w:p wsp:rsidR=&quot;00000000&quot; wsp:rsidRDefault=&quot;00BD1183&quot;&gt;&lt;m:oMathPara&gt;&lt;m:oMath&gt;&lt;m:f&gt;&lt;m:fPr&gt;&lt;m:ctrlPr&gt;&lt;w:rPr&gt;&lt;w:rFonts w:ascii=&quot;Cambria Math&quot; w:fareast=&quot;宋体&quot; w:h-ansi=&quot;Cambria Math&quot;/&gt;&lt;wx:font wx:val=&quot;Cambria Math&quot;/&gt;&lt;w:sz w:val=&quot;44&quot;/&gt;&lt;w:sz-cs w:val=&quot;44&quot;/&gt;&lt;/w:rPr&gt;&lt;/m:ctrlPr&gt;&lt;/m:fPr&gt;&lt;m:num&gt;&lt;m:sSub&gt;&lt;m:sSubPr&gt;&lt;m:ctrlPr&gt;&lt;w:rPr&gt;&lt;w:rFonts w:ascii=&quot;Cambria Math&quot; w:fareast=&quot;宋体&quot; w:h-ansi=&quot;Cambria Math&quot;/&gt;&lt;wx:font wx:val=&quot;Cambria Math&quot;/&gt;&lt;w:sz w:val=&quot;44&quot;/&gt;&lt;w:sz-cs w:val=&quot;44&quot;/&gt;&lt;/w:rPr&gt;&lt;/m:ctrlPr&gt;&lt;/m:sSubPr&gt;&lt;m:e&gt;&lt;m:r&gt;&lt;m:rPr&gt;&lt;m:sty m:val=&quot;p&quot;/&gt;&lt;/m:rPr&gt;&lt;w:rPr&gt;&lt;w:rFonts w:ascii=&quot;Cambria Math&quot; w:fareast=&quot;宋体&quot; w:h-ansi=&quot;Cambria Math&quot;/&gt;&lt;wx:font wx:val=&quot;Cambria Math&quot;/&gt;&lt;w:sz w:val=&quot;44&quot;/&gt;&lt;w:sz-cs w:val=&quot;44&quot;/&gt;&lt;/w:rPr&gt;&lt;m:t&gt;c&lt;/m:t&gt;&lt;/m:r&gt;&lt;/m:e&gt;&lt;m:sub&gt;&lt;m:r&gt;&lt;m:rPr&gt;&lt;m:sty m:val=&quot;p&quot;/&gt;&lt;/m:rPr&gt;&lt;w:rPr&gt;&lt;w:rFonts w:ascii=&quot;Cambria Math&quot; w:fareast=&quot;宋体&quot; w:h-ansi=&quot;Cambria Math&quot;/&gt;&lt;wx:font wx:val=&quot;Cambria Math&quot;/&gt;&lt;w:sz w:val=&quot;44&quot;/&gt;&lt;w:sz-cs w:val=&quot;44&quot;/&gt;&lt;/w:rPr&gt;&lt;m:t&gt;B0&lt;/m:t&gt;&lt;/m:r&gt;&lt;/m:sub&gt;&lt;/m:sSub&gt;&lt;/m:num&gt;&lt;m:den&gt;&lt;m:sSub&gt;&lt;m:sSubPr&gt;&lt;m:ctrlPr&gt;&lt;w:rPr&gt;&lt;w:rFonts w:ascii=&quot;Cambria Math&quot; w:fareast=&quot;宋体&quot; w:h-ansi=&quot;Cambria Math&quot;/&gt;&lt;wx:font wx:val=&quot;Cambria Math&quot;/&gt;&lt;w:sz w:val=&quot;44&quot;/&gt;&lt;w:sz-cs w:val=&quot;44&quot;/&gt;&lt;/w:rPr&gt;&lt;/m:ctrlPr&gt;&lt;/m:sSubPr&gt;&lt;m:e&gt;&lt;m:r&gt;&lt;m:rPr&gt;&lt;m:sty m:val=&quot;p&quot;/&gt;&lt;/m:rPr&gt;&lt;w:rPr&gt;&lt;w:rFonts w:ascii=&quot;Cambria Math&quot; w:fareast=&quot;宋体&quot; w:h-ansi=&quot;Cambria Math&quot;/&gt;&lt;wx:font wx:val=&quot;Cambria Math&quot;/&gt;&lt;w:sz w:val=&quot;44&quot;/&gt;&lt;w:sz-cs w:val=&quot;44&quot;/&gt;&lt;/w:rPr&gt;&lt;m:t&gt;c&lt;/m:t&gt;&lt;/m:r&gt;&lt;/m:e&gt;&lt;m:sub&gt;&lt;m:r&gt;&lt;m:rPr&gt;&lt;m:sty m:val=&quot;p&quot;/&gt;&lt;/m:rPr&gt;&lt;w:rPr&gt;&lt;w:rFonts w:ascii=&quot;Cambria Math&quot; w:fareast=&quot;宋体&quot; w:h-ansi=&quot;Cambria Math&quot;/&gt;&lt;wx:font wx:val=&quot;Cambria Math&quot;/&gt;&lt;w:sz w:val=&quot;44&quot;/&gt;&lt;w:sz-cs w:val=&quot;44&quot;/&gt;&lt;/w:rPr&gt;&lt;m:t&gt;A0&lt;/m:t&gt;&lt;/m:r&gt;&lt;/m:sub&gt;&lt;/m:sSub&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58" chromakey="#FFFFFF" o:title=""/>
            <o:lock v:ext="edit" aspectratio="t"/>
            <w10:wrap type="none"/>
            <w10:anchorlock/>
          </v:shape>
        </w:pic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QUOTE </w:instrText>
      </w:r>
      <w:r>
        <w:rPr>
          <w:rFonts w:hint="eastAsia" w:asciiTheme="minorEastAsia" w:hAnsiTheme="minorEastAsia" w:eastAsiaTheme="minorEastAsia" w:cstheme="minorEastAsia"/>
          <w:sz w:val="24"/>
          <w:szCs w:val="24"/>
        </w:rPr>
        <w:pict>
          <v:shape id="_x0000_i1053" o:spt="75" type="#_x0000_t75" style="height:39pt;width:40.5pt;" filled="f" stroked="f" coordsize="21600,21600" equationxml="&lt;?xml version=&quot;1.0&quot; encoding=&quot;UTF-8&quot; standalone=&quot;yes&quot;?&gt;&#13;&#13;&lt;?mso-application progid=&quot;Word.Document&quot;?&gt;&#13;&#13;&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05AB5&quot;/&gt;&lt;wsp:rsid wsp:val=&quot;0086510B&quot;/&gt;&lt;wsp:rsid wsp:val=&quot;009C0070&quot;/&gt;&lt;wsp:rsid wsp:val=&quot;00CD3F26&quot;/&gt;&lt;wsp:rsid wsp:val=&quot;00D05AB5&quot;/&gt;&lt;wsp:rsid wsp:val=&quot;00EF7284&quot;/&gt;&lt;/wsp:rsids&gt;&lt;/w:docPr&gt;&lt;w:body&gt;&lt;w:p wsp:rsidR=&quot;00000000&quot; wsp:rsidRDefault=&quot;0086510B&quot;&gt;&lt;m:oMathPara&gt;&lt;m:oMath&gt;&lt;m:f&gt;&lt;m:fPr&gt;&lt;m:ctrlPr&gt;&lt;w:rPr&gt;&lt;w:rFonts w:ascii=&quot;Cambria Math&quot; w:fareast=&quot;宋体&quot; w:h-ansi=&quot;Cambria Math&quot;/&gt;&lt;wx:font wx:val=&quot;Cambria Math&quot;/&gt;&lt;w:sz w:val=&quot;44&quot;/&gt;&lt;w:sz-cs w:val=&quot;44&quot;/&gt;&lt;/w:rPr&gt;&lt;/m:ctrlPr&gt;&lt;/m:fPr&gt;&lt;m:num&gt;&lt;m:sSub&gt;&lt;m:sSubPr&gt;&lt;m:ctrlPr&gt;&lt;w:rPr&gt;&lt;w:rFonts w:ascii=&quot;Cambria Math&quot; w:fareast=&quot;宋体&quot; w:h-ansi=&quot;Cambria Math&quot;/&gt;&lt;wx:font wx:val=&quot;Cambria Math&quot;/&gt;&lt;w:sz w:val=&quot;44&quot;/&gt;&lt;w:sz-cs w:val=&quot;44&quot;/&gt;&lt;/w:rPr&gt;&lt;/m:ctrlPr&gt;&lt;/m:sSubPr&gt;&lt;m:e&gt;&lt;m:r&gt;&lt;m:rPr&gt;&lt;m:sty m:val=&quot;p&quot;/&gt;&lt;/m:rPr&gt;&lt;w:rPr&gt;&lt;w:rFonts w:ascii=&quot;Cambria Math&quot; w:fareast=&quot;宋体&quot; w:h-ansi=&quot;Cambria Math&quot;/&gt;&lt;wx:font wx:val=&quot;Cambria Math&quot;/&gt;&lt;w:sz w:val=&quot;44&quot;/&gt;&lt;w:sz-cs w:val=&quot;44&quot;/&gt;&lt;/w:rPr&gt;&lt;m:t&gt;c&lt;/m:t&gt;&lt;/m:r&gt;&lt;/m:e&gt;&lt;m:sub&gt;&lt;m:r&gt;&lt;m:rPr&gt;&lt;m:sty m:val=&quot;p&quot;/&gt;&lt;/m:rPr&gt;&lt;w:rPr&gt;&lt;w:rFonts w:ascii=&quot;Cambria Math&quot; w:fareast=&quot;宋体&quot; w:h-ansi=&quot;Cambria Math&quot;/&gt;&lt;wx:font wx:val=&quot;Cambria Math&quot;/&gt;&lt;w:sz w:val=&quot;44&quot;/&gt;&lt;w:sz-cs w:val=&quot;44&quot;/&gt;&lt;/w:rPr&gt;&lt;m:t&gt;S0&lt;/m:t&gt;&lt;/m:r&gt;&lt;/m:sub&gt;&lt;/m:sSub&gt;&lt;/m:num&gt;&lt;m:den&gt;&lt;m:sSub&gt;&lt;m:sSubPr&gt;&lt;m:ctrlPr&gt;&lt;w:rPr&gt;&lt;w:rFonts w:ascii=&quot;Cambria Math&quot; w:fareast=&quot;宋体&quot; w:h-ansi=&quot;Cambria Math&quot;/&gt;&lt;wx:font wx:val=&quot;Cambria Math&quot;/&gt;&lt;w:sz w:val=&quot;44&quot;/&gt;&lt;w:sz-cs w:val=&quot;44&quot;/&gt;&lt;/w:rPr&gt;&lt;/m:ctrlPr&gt;&lt;/m:sSubPr&gt;&lt;m:e&gt;&lt;m:r&gt;&lt;m:rPr&gt;&lt;m:sty m:val=&quot;p&quot;/&gt;&lt;/m:rPr&gt;&lt;w:rPr&gt;&lt;w:rFonts w:ascii=&quot;Cambria Math&quot; w:fareast=&quot;宋体&quot; w:h-ansi=&quot;Cambria Math&quot;/&gt;&lt;wx:font wx:val=&quot;Cambria Math&quot;/&gt;&lt;w:sz w:val=&quot;44&quot;/&gt;&lt;w:sz-cs w:val=&quot;44&quot;/&gt;&lt;/w:rPr&gt;&lt;m:t&gt;Kc&lt;/m:t&gt;&lt;/m:r&gt;&lt;/m:e&gt;&lt;m:sub&gt;&lt;m:r&gt;&lt;m:rPr&gt;&lt;m:sty m:val=&quot;p&quot;/&gt;&lt;/m:rPr&gt;&lt;w:rPr&gt;&lt;w:rFonts w:ascii=&quot;Cambria Math&quot; w:fareast=&quot;宋体&quot; w:h-ansi=&quot;Cambria Math&quot;/&gt;&lt;wx:font wx:val=&quot;Cambria Math&quot;/&gt;&lt;w:sz w:val=&quot;44&quot;/&gt;&lt;w:sz-cs w:val=&quot;44&quot;/&gt;&lt;/w:rPr&gt;&lt;m:t&gt;A0&lt;/m:t&gt;&lt;/m:r&gt;&lt;/m:sub&gt;&lt;/m:sSub&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59" chromakey="#FFFFFF" o:title=""/>
            <o:lock v:ext="edit" aspectratio="t"/>
            <w10:wrap type="none"/>
            <w10:anchorlock/>
          </v:shape>
        </w:pict>
      </w:r>
      <w:r>
        <w:rPr>
          <w:rFonts w:hint="eastAsia" w:asciiTheme="minorEastAsia" w:hAnsiTheme="minorEastAsia" w:eastAsiaTheme="minorEastAsia" w:cstheme="minorEastAsia"/>
          <w:sz w:val="24"/>
          <w:szCs w:val="24"/>
        </w:rPr>
        <w:instrText xml:space="preserve">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pict>
          <v:shape id="_x0000_i1054" o:spt="75" type="#_x0000_t75" style="height:39pt;width:40.5pt;" filled="f" stroked="f" coordsize="21600,21600" equationxml="&lt;?xml version=&quot;1.0&quot; encoding=&quot;UTF-8&quot; standalone=&quot;yes&quot;?&gt;&#13;&#13;&lt;?mso-application progid=&quot;Word.Document&quot;?&gt;&#13;&#13;&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05AB5&quot;/&gt;&lt;wsp:rsid wsp:val=&quot;0086510B&quot;/&gt;&lt;wsp:rsid wsp:val=&quot;009C0070&quot;/&gt;&lt;wsp:rsid wsp:val=&quot;00CD3F26&quot;/&gt;&lt;wsp:rsid wsp:val=&quot;00D05AB5&quot;/&gt;&lt;wsp:rsid wsp:val=&quot;00EF7284&quot;/&gt;&lt;/wsp:rsids&gt;&lt;/w:docPr&gt;&lt;w:body&gt;&lt;w:p wsp:rsidR=&quot;00000000&quot; wsp:rsidRDefault=&quot;0086510B&quot;&gt;&lt;m:oMathPara&gt;&lt;m:oMath&gt;&lt;m:f&gt;&lt;m:fPr&gt;&lt;m:ctrlPr&gt;&lt;w:rPr&gt;&lt;w:rFonts w:ascii=&quot;Cambria Math&quot; w:fareast=&quot;宋体&quot; w:h-ansi=&quot;Cambria Math&quot;/&gt;&lt;wx:font wx:val=&quot;Cambria Math&quot;/&gt;&lt;w:sz w:val=&quot;44&quot;/&gt;&lt;w:sz-cs w:val=&quot;44&quot;/&gt;&lt;/w:rPr&gt;&lt;/m:ctrlPr&gt;&lt;/m:fPr&gt;&lt;m:num&gt;&lt;m:sSub&gt;&lt;m:sSubPr&gt;&lt;m:ctrlPr&gt;&lt;w:rPr&gt;&lt;w:rFonts w:ascii=&quot;Cambria Math&quot; w:fareast=&quot;宋体&quot; w:h-ansi=&quot;Cambria Math&quot;/&gt;&lt;wx:font wx:val=&quot;Cambria Math&quot;/&gt;&lt;w:sz w:val=&quot;44&quot;/&gt;&lt;w:sz-cs w:val=&quot;44&quot;/&gt;&lt;/w:rPr&gt;&lt;/m:ctrlPr&gt;&lt;/m:sSubPr&gt;&lt;m:e&gt;&lt;m:r&gt;&lt;m:rPr&gt;&lt;m:sty m:val=&quot;p&quot;/&gt;&lt;/m:rPr&gt;&lt;w:rPr&gt;&lt;w:rFonts w:ascii=&quot;Cambria Math&quot; w:fareast=&quot;宋体&quot; w:h-ansi=&quot;Cambria Math&quot;/&gt;&lt;wx:font wx:val=&quot;Cambria Math&quot;/&gt;&lt;w:sz w:val=&quot;44&quot;/&gt;&lt;w:sz-cs w:val=&quot;44&quot;/&gt;&lt;/w:rPr&gt;&lt;m:t&gt;c&lt;/m:t&gt;&lt;/m:r&gt;&lt;/m:e&gt;&lt;m:sub&gt;&lt;m:r&gt;&lt;m:rPr&gt;&lt;m:sty m:val=&quot;p&quot;/&gt;&lt;/m:rPr&gt;&lt;w:rPr&gt;&lt;w:rFonts w:ascii=&quot;Cambria Math&quot; w:fareast=&quot;宋体&quot; w:h-ansi=&quot;Cambria Math&quot;/&gt;&lt;wx:font wx:val=&quot;Cambria Math&quot;/&gt;&lt;w:sz w:val=&quot;44&quot;/&gt;&lt;w:sz-cs w:val=&quot;44&quot;/&gt;&lt;/w:rPr&gt;&lt;m:t&gt;S0&lt;/m:t&gt;&lt;/m:r&gt;&lt;/m:sub&gt;&lt;/m:sSub&gt;&lt;/m:num&gt;&lt;m:den&gt;&lt;m:sSub&gt;&lt;m:sSubPr&gt;&lt;m:ctrlPr&gt;&lt;w:rPr&gt;&lt;w:rFonts w:ascii=&quot;Cambria Math&quot; w:fareast=&quot;宋体&quot; w:h-ansi=&quot;Cambria Math&quot;/&gt;&lt;wx:font wx:val=&quot;Cambria Math&quot;/&gt;&lt;w:sz w:val=&quot;44&quot;/&gt;&lt;w:sz-cs w:val=&quot;44&quot;/&gt;&lt;/w:rPr&gt;&lt;/m:ctrlPr&gt;&lt;/m:sSubPr&gt;&lt;m:e&gt;&lt;m:r&gt;&lt;m:rPr&gt;&lt;m:sty m:val=&quot;p&quot;/&gt;&lt;/m:rPr&gt;&lt;w:rPr&gt;&lt;w:rFonts w:ascii=&quot;Cambria Math&quot; w:fareast=&quot;宋体&quot; w:h-ansi=&quot;Cambria Math&quot;/&gt;&lt;wx:font wx:val=&quot;Cambria Math&quot;/&gt;&lt;w:sz w:val=&quot;44&quot;/&gt;&lt;w:sz-cs w:val=&quot;44&quot;/&gt;&lt;/w:rPr&gt;&lt;m:t&gt;Kc&lt;/m:t&gt;&lt;/m:r&gt;&lt;/m:e&gt;&lt;m:sub&gt;&lt;m:r&gt;&lt;m:rPr&gt;&lt;m:sty m:val=&quot;p&quot;/&gt;&lt;/m:rPr&gt;&lt;w:rPr&gt;&lt;w:rFonts w:ascii=&quot;Cambria Math&quot; w:fareast=&quot;宋体&quot; w:h-ansi=&quot;Cambria Math&quot;/&gt;&lt;wx:font wx:val=&quot;Cambria Math&quot;/&gt;&lt;w:sz w:val=&quot;44&quot;/&gt;&lt;w:sz-cs w:val=&quot;44&quot;/&gt;&lt;/w:rPr&gt;&lt;m:t&gt;A0&lt;/m:t&gt;&lt;/m:r&gt;&lt;/m:sub&gt;&lt;/m:sSub&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59" chromakey="#FFFFFF" o:title=""/>
            <o:lock v:ext="edit" aspectratio="t"/>
            <w10:wrap type="none"/>
            <w10:anchorlock/>
          </v:shape>
        </w:pic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t>)= -5.15</w:t>
      </w:r>
    </w:p>
    <w:p>
      <w:pPr>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c=1-1/K=0.6575</w:t>
      </w:r>
    </w:p>
    <w:p>
      <w:pPr>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12"/>
          <w:sz w:val="24"/>
          <w:szCs w:val="24"/>
        </w:rPr>
        <w:object>
          <v:shape id="_x0000_i1055" o:spt="75" type="#_x0000_t75" style="height:29.25pt;width:318.65pt;" o:ole="t" filled="f" o:preferrelative="t" stroked="f" coordsize="21600,21600">
            <v:path/>
            <v:fill on="f" focussize="0,0"/>
            <v:stroke on="f"/>
            <v:imagedata r:id="rId73" o:title=""/>
            <o:lock v:ext="edit" aspectratio="t"/>
            <w10:wrap type="none"/>
            <w10:anchorlock/>
          </v:shape>
          <o:OLEObject Type="Embed" ProgID="Equation.3" ShapeID="_x0000_i1055" DrawAspect="Content" ObjectID="_1468075739" r:id="rId72">
            <o:LockedField>false</o:LockedField>
          </o:OLEObject>
        </w:object>
      </w:r>
    </w:p>
    <w:p>
      <w:pPr>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反应体积</w:t>
      </w:r>
    </w:p>
    <w:p>
      <w:pPr>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w:t>
      </w:r>
      <w:r>
        <w:rPr>
          <w:rFonts w:hint="eastAsia" w:asciiTheme="minorEastAsia" w:hAnsiTheme="minorEastAsia" w:eastAsiaTheme="minorEastAsia" w:cstheme="minorEastAsia"/>
          <w:sz w:val="24"/>
          <w:szCs w:val="24"/>
          <w:vertAlign w:val="subscript"/>
        </w:rPr>
        <w:t>r</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QUOTE </w:instrText>
      </w:r>
      <w:r>
        <w:rPr>
          <w:rFonts w:hint="eastAsia" w:asciiTheme="minorEastAsia" w:hAnsiTheme="minorEastAsia" w:eastAsiaTheme="minorEastAsia" w:cstheme="minorEastAsia"/>
          <w:sz w:val="24"/>
          <w:szCs w:val="24"/>
        </w:rPr>
        <w:pict>
          <v:shape id="_x0000_i1056" o:spt="75" type="#_x0000_t75" style="height:34.5pt;width:111pt;" filled="f" stroked="f" coordsize="21600,21600" equationxml="&lt;?xml version=&quot;1.0&quot; encoding=&quot;UTF-8&quot; standalone=&quot;yes&quot;?&gt;&#13;&#13;&lt;?mso-application progid=&quot;Word.Document&quot;?&gt;&#13;&#13;&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05AB5&quot;/&gt;&lt;wsp:rsid wsp:val=&quot;009C0070&quot;/&gt;&lt;wsp:rsid wsp:val=&quot;00CD3F26&quot;/&gt;&lt;wsp:rsid wsp:val=&quot;00D05AB5&quot;/&gt;&lt;wsp:rsid wsp:val=&quot;00E6436F&quot;/&gt;&lt;wsp:rsid wsp:val=&quot;00EF7284&quot;/&gt;&lt;/wsp:rsids&gt;&lt;/w:docPr&gt;&lt;w:body&gt;&lt;w:p wsp:rsidR=&quot;00000000&quot; wsp:rsidRDefault=&quot;00E6436F&quot;&gt;&lt;m:oMathPara&gt;&lt;m:oMath&gt;&lt;m:r&gt;&lt;m:rPr&gt;&lt;m:sty m:val=&quot;p&quot;/&gt;&lt;/m:rPr&gt;&lt;w:rPr&gt;&lt;w:rFonts w:ascii=&quot;Cambria Math&quot; w:fareast=&quot;宋体&quot; w:h-ansi=&quot;Cambria Math&quot;/&gt;&lt;wx:font wx:val=&quot;Cambria Math&quot;/&gt;&lt;w:sz w:val=&quot;36&quot;/&gt;&lt;w:sz-cs w:val=&quot;36&quot;/&gt;&lt;w:vertAlign w:val=&quot;subscript&quot;/&gt;&lt;/w:rPr&gt;&lt;m:t&gt;=&lt;/m:t&gt;&lt;/m:r&gt;&lt;m:f&gt;&lt;m:fPr&gt;&lt;m:ctrlPr&gt;&lt;w:rPr&gt;&lt;w:rFonts w:ascii=&quot;Cambria Math&quot; w:fareast=&quot;宋体&quot; w:h-ansi=&quot;Cambria Math&quot;/&gt;&lt;wx:font wx:val=&quot;Cambria Math&quot;/&gt;&lt;w:sz w:val=&quot;36&quot;/&gt;&lt;w:sz-cs w:val=&quot;36&quot;/&gt;&lt;/w:rPr&gt;&lt;/m:ctrlPr&gt;&lt;/m:fPr&gt;&lt;m:num&gt;&lt;m:sSub&gt;&lt;m:sSubPr&gt;&lt;m:ctrlPr&gt;&lt;w:rPr&gt;&lt;w:rFonts w:ascii=&quot;Cambria Math&quot; w:fareast=&quot;宋体&quot; w:h-ansi=&quot;Cambria Math&quot;/&gt;&lt;wx:font wx:val=&quot;Cambria Math&quot;/&gt;&lt;w:sz w:val=&quot;36&quot;/&gt;&lt;w:sz-cs w:val=&quot;36&quot;/&gt;&lt;/w:rPr&gt;&lt;/m:ctrlPr&gt;&lt;/m:sSubPr&gt;&lt;m:e&gt;&lt;m:r&gt;&lt;m:rPr&gt;&lt;m:sty m:val=&quot;p&quot;/&gt;&lt;/m:rPr&gt;&lt;w:rPr&gt;&lt;w:rFonts w:ascii=&quot;Cambria Math&quot; w:fareast=&quot;宋体&quot; w:h-ansi=&quot;Cambria Math&quot;/&gt;&lt;wx:font wx:val=&quot;Cambria Math&quot;/&gt;&lt;w:sz w:val=&quot;36&quot;/&gt;&lt;w:sz-cs w:val=&quot;36&quot;/&gt;&lt;/w:rPr&gt;&lt;m:t&gt;Q&lt;/m:t&gt;&lt;/m:r&gt;&lt;/m:e&gt;&lt;m:sub&gt;&lt;m:r&gt;&lt;m:rPr&gt;&lt;m:sty m:val=&quot;p&quot;/&gt;&lt;/m:rPr&gt;&lt;w:rPr&gt;&lt;w:rFonts w:ascii=&quot;Cambria Math&quot; w:fareast=&quot;宋体&quot; w:h-ansi=&quot;Cambria Math&quot;/&gt;&lt;wx:font wx:val=&quot;Cambria Math&quot;/&gt;&lt;w:sz w:val=&quot;36&quot;/&gt;&lt;w:sz-cs w:val=&quot;36&quot;/&gt;&lt;/w:rPr&gt;&lt;m:t&gt;0&lt;/m:t&gt;&lt;/m:r&gt;&lt;/m:sub&gt;&lt;/m:sSub&gt;&lt;m:r&gt;&lt;m:rPr&gt;&lt;m:sty m:val=&quot;p&quot;/&gt;&lt;/m:rPr&gt;&lt;w:rPr&gt;&lt;w:rFonts w:ascii=&quot;Cambria Math&quot; w:fareast=&quot;宋体&quot; w:h-ansi=&quot;Cambria Math&quot;/&gt;&lt;wx:font wx:val=&quot;Cambria Math&quot;/&gt;&lt;w:sz w:val=&quot;36&quot;/&gt;&lt;w:sz-cs w:val=&quot;36&quot;/&gt;&lt;/w:rPr&gt;&lt;m:t&gt;×&lt;/m:t&gt;&lt;/m:r&gt;&lt;m:sSub&gt;&lt;m:sSubPr&gt;&lt;m:ctrlPr&gt;&lt;w:rPr&gt;&lt;w:rFonts w:ascii=&quot;Cambria Math&quot; w:fareast=&quot;宋体&quot; w:h-ansi=&quot;Cambria Math&quot;/&gt;&lt;wx:font wx:val=&quot;Cambria Math&quot;/&gt;&lt;w:sz w:val=&quot;36&quot;/&gt;&lt;w:sz-cs w:val=&quot;36&quot;/&gt;&lt;/w:rPr&gt;&lt;/m:ctrlPr&gt;&lt;/m:sSubPr&gt;&lt;m:e&gt;&lt;m:r&gt;&lt;m:rPr&gt;&lt;m:sty m:val=&quot;p&quot;/&gt;&lt;/m:rPr&gt;&lt;w:rPr&gt;&lt;w:rFonts w:ascii=&quot;Cambria Math&quot; w:fareast=&quot;宋体&quot; w:h-ansi=&quot;Cambria Math&quot;/&gt;&lt;wx:font wx:val=&quot;Cambria Math&quot;/&gt;&lt;w:sz w:val=&quot;36&quot;/&gt;&lt;w:sz-cs w:val=&quot;36&quot;/&gt;&lt;/w:rPr&gt;&lt;m:t&gt;c&lt;/m:t&gt;&lt;/m:r&gt;&lt;/m:e&gt;&lt;m:sub&gt;&lt;m:r&gt;&lt;m:rPr&gt;&lt;m:sty m:val=&quot;p&quot;/&gt;&lt;/m:rPr&gt;&lt;w:rPr&gt;&lt;w:rFonts w:ascii=&quot;Cambria Math&quot; w:fareast=&quot;宋体&quot; w:h-ansi=&quot;Cambria Math&quot;/&gt;&lt;wx:font wx:val=&quot;Cambria Math&quot;/&gt;&lt;w:sz w:val=&quot;36&quot;/&gt;&lt;w:sz-cs w:val=&quot;36&quot;/&gt;&lt;/w:rPr&gt;&lt;m:t&gt;A0&lt;/m:t&gt;&lt;/m:r&gt;&lt;/m:sub&gt;&lt;/m:sSub&gt;&lt;m:r&gt;&lt;m:rPr&gt;&lt;m:sty m:val=&quot;p&quot;/&gt;&lt;/m:rPr&gt;&lt;w:rPr&gt;&lt;w:rFonts w:ascii=&quot;Cambria Math&quot; w:fareast=&quot;宋体&quot; w:h-ansi=&quot;Cambria Math&quot;/&gt;&lt;wx:font wx:val=&quot;Cambria Math&quot;/&gt;&lt;w:sz w:val=&quot;36&quot;/&gt;&lt;w:sz-cs w:val=&quot;36&quot;/&gt;&lt;/w:rPr&gt;&lt;m:t&gt;×&lt;/m:t&gt;&lt;/m:r&gt;&lt;m:sSub&gt;&lt;m:sSubPr&gt;&lt;m:ctrlPr&gt;&lt;w:rPr&gt;&lt;w:rFonts w:ascii=&quot;Cambria Math&quot; w:fareast=&quot;宋体&quot; w:h-ansi=&quot;Cambria Math&quot;/&gt;&lt;wx:font wx:val=&quot;Cambria Math&quot;/&gt;&lt;w:sz w:val=&quot;36&quot;/&gt;&lt;w:sz-cs w:val=&quot;36&quot;/&gt;&lt;/w:rPr&gt;&lt;/m:ctrlPr&gt;&lt;/m:sSubPr&gt;&lt;m:e&gt;&lt;m:r&gt;&lt;m:rPr&gt;&lt;m:sty m:val=&quot;p&quot;/&gt;&lt;/m:rPr&gt;&lt;w:rPr&gt;&lt;w:rFonts w:ascii=&quot;Cambria Math&quot; w:fareast=&quot;宋体&quot; w:h-ansi=&quot;Cambria Math&quot;/&gt;&lt;wx:font wx:val=&quot;Cambria Math&quot;/&gt;&lt;w:sz w:val=&quot;36&quot;/&gt;&lt;w:sz-cs w:val=&quot;36&quot;/&gt;&lt;/w:rPr&gt;&lt;m:t&gt;X&lt;/m:t&gt;&lt;/m:r&gt;&lt;/m:e&gt;&lt;m:sub&gt;&lt;m:r&gt;&lt;m:rPr&gt;&lt;m:sty m:val=&quot;p&quot;/&gt;&lt;/m:rPr&gt;&lt;w:rPr&gt;&lt;w:rFonts w:ascii=&quot;Cambria Math&quot; w:fareast=&quot;宋体&quot; w:h-ansi=&quot;Cambria Math&quot;/&gt;&lt;wx:font wx:val=&quot;Cambria Math&quot;/&gt;&lt;w:sz w:val=&quot;36&quot;/&gt;&lt;w:sz-cs w:val=&quot;36&quot;/&gt;&lt;/w:rPr&gt;&lt;m:t&gt;A&lt;/m:t&gt;&lt;/m:r&gt;&lt;/m:sub&gt;&lt;/m:sSub&gt;&lt;/m:num&gt;&lt;m:den&gt;&lt;m:sSub&gt;&lt;m:sSubPr&gt;&lt;m:ctrlPr&gt;&lt;w:rPr&gt;&lt;w:rFonts w:ascii=&quot;Cambria Math&quot; w:fareast=&quot;宋体&quot; w:h-ansi=&quot;Cambria Math&quot;/&gt;&lt;wx:font wx:val=&quot;Cambria Math&quot;/&gt;&lt;w:sz w:val=&quot;36&quot;/&gt;&lt;w:sz-cs w:val=&quot;36&quot;/&gt;&lt;/w:rPr&gt;&lt;/m:ctrlPr&gt;&lt;/m:sSubPr&gt;&lt;m:e&gt;&lt;m:r&gt;&lt;m:rPr&gt;&lt;m:sty m:val=&quot;p&quot;/&gt;&lt;/m:rPr&gt;&lt;w:rPr&gt;&lt;w:rFonts w:ascii=&quot;Cambria Math&quot; w:fareast=&quot;宋体&quot; w:h-ansi=&quot;Cambria Math&quot;/&gt;&lt;wx:font wx:val=&quot;Cambria Math&quot;/&gt;&lt;w:sz w:val=&quot;36&quot;/&gt;&lt;w:sz-cs w:val=&quot;36&quot;/&gt;&lt;/w:rPr&gt;&lt;m:t&gt;r&lt;/m:t&gt;&lt;/m:r&gt;&lt;/m:e&gt;&lt;m:sub&gt;&lt;m:r&gt;&lt;m:rPr&gt;&lt;m:sty m:val=&quot;p&quot;/&gt;&lt;/m:rPr&gt;&lt;w:rPr&gt;&lt;w:rFonts w:ascii=&quot;Cambria Math&quot; w:fareast=&quot;宋体&quot; w:h-ansi=&quot;Cambria Math&quot;/&gt;&lt;wx:font wx:val=&quot;Cambria Math&quot;/&gt;&lt;w:sz w:val=&quot;36&quot;/&gt;&lt;w:sz-cs w:val=&quot;36&quot;/&gt;&lt;/w:rPr&gt;&lt;m:t&gt;A&lt;/m:t&gt;&lt;/m:r&gt;&lt;/m:sub&gt;&lt;/m:sSub&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74" chromakey="#FFFFFF" o:title=""/>
            <o:lock v:ext="edit" aspectratio="t"/>
            <w10:wrap type="none"/>
            <w10:anchorlock/>
          </v:shape>
        </w:pict>
      </w:r>
      <w:r>
        <w:rPr>
          <w:rFonts w:hint="eastAsia" w:asciiTheme="minorEastAsia" w:hAnsiTheme="minorEastAsia" w:eastAsiaTheme="minorEastAsia" w:cstheme="minorEastAsia"/>
          <w:sz w:val="24"/>
          <w:szCs w:val="24"/>
        </w:rPr>
        <w:instrText xml:space="preserve">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pict>
          <v:shape id="_x0000_i1057" o:spt="75" type="#_x0000_t75" style="height:34.5pt;width:111pt;" filled="f" stroked="f" coordsize="21600,21600" equationxml="&lt;?xml version=&quot;1.0&quot; encoding=&quot;UTF-8&quot; standalone=&quot;yes&quot;?&gt;&#13;&#13;&lt;?mso-application progid=&quot;Word.Document&quot;?&gt;&#13;&#13;&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05AB5&quot;/&gt;&lt;wsp:rsid wsp:val=&quot;009C0070&quot;/&gt;&lt;wsp:rsid wsp:val=&quot;00CD3F26&quot;/&gt;&lt;wsp:rsid wsp:val=&quot;00D05AB5&quot;/&gt;&lt;wsp:rsid wsp:val=&quot;00E6436F&quot;/&gt;&lt;wsp:rsid wsp:val=&quot;00EF7284&quot;/&gt;&lt;/wsp:rsids&gt;&lt;/w:docPr&gt;&lt;w:body&gt;&lt;w:p wsp:rsidR=&quot;00000000&quot; wsp:rsidRDefault=&quot;00E6436F&quot;&gt;&lt;m:oMathPara&gt;&lt;m:oMath&gt;&lt;m:r&gt;&lt;m:rPr&gt;&lt;m:sty m:val=&quot;p&quot;/&gt;&lt;/m:rPr&gt;&lt;w:rPr&gt;&lt;w:rFonts w:ascii=&quot;Cambria Math&quot; w:fareast=&quot;宋体&quot; w:h-ansi=&quot;Cambria Math&quot;/&gt;&lt;wx:font wx:val=&quot;Cambria Math&quot;/&gt;&lt;w:sz w:val=&quot;36&quot;/&gt;&lt;w:sz-cs w:val=&quot;36&quot;/&gt;&lt;w:vertAlign w:val=&quot;subscript&quot;/&gt;&lt;/w:rPr&gt;&lt;m:t&gt;=&lt;/m:t&gt;&lt;/m:r&gt;&lt;m:f&gt;&lt;m:fPr&gt;&lt;m:ctrlPr&gt;&lt;w:rPr&gt;&lt;w:rFonts w:ascii=&quot;Cambria Math&quot; w:fareast=&quot;宋体&quot; w:h-ansi=&quot;Cambria Math&quot;/&gt;&lt;wx:font wx:val=&quot;Cambria Math&quot;/&gt;&lt;w:sz w:val=&quot;36&quot;/&gt;&lt;w:sz-cs w:val=&quot;36&quot;/&gt;&lt;/w:rPr&gt;&lt;/m:ctrlPr&gt;&lt;/m:fPr&gt;&lt;m:num&gt;&lt;m:sSub&gt;&lt;m:sSubPr&gt;&lt;m:ctrlPr&gt;&lt;w:rPr&gt;&lt;w:rFonts w:ascii=&quot;Cambria Math&quot; w:fareast=&quot;宋体&quot; w:h-ansi=&quot;Cambria Math&quot;/&gt;&lt;wx:font wx:val=&quot;Cambria Math&quot;/&gt;&lt;w:sz w:val=&quot;36&quot;/&gt;&lt;w:sz-cs w:val=&quot;36&quot;/&gt;&lt;/w:rPr&gt;&lt;/m:ctrlPr&gt;&lt;/m:sSubPr&gt;&lt;m:e&gt;&lt;m:r&gt;&lt;m:rPr&gt;&lt;m:sty m:val=&quot;p&quot;/&gt;&lt;/m:rPr&gt;&lt;w:rPr&gt;&lt;w:rFonts w:ascii=&quot;Cambria Math&quot; w:fareast=&quot;宋体&quot; w:h-ansi=&quot;Cambria Math&quot;/&gt;&lt;wx:font wx:val=&quot;Cambria Math&quot;/&gt;&lt;w:sz w:val=&quot;36&quot;/&gt;&lt;w:sz-cs w:val=&quot;36&quot;/&gt;&lt;/w:rPr&gt;&lt;m:t&gt;Q&lt;/m:t&gt;&lt;/m:r&gt;&lt;/m:e&gt;&lt;m:sub&gt;&lt;m:r&gt;&lt;m:rPr&gt;&lt;m:sty m:val=&quot;p&quot;/&gt;&lt;/m:rPr&gt;&lt;w:rPr&gt;&lt;w:rFonts w:ascii=&quot;Cambria Math&quot; w:fareast=&quot;宋体&quot; w:h-ansi=&quot;Cambria Math&quot;/&gt;&lt;wx:font wx:val=&quot;Cambria Math&quot;/&gt;&lt;w:sz w:val=&quot;36&quot;/&gt;&lt;w:sz-cs w:val=&quot;36&quot;/&gt;&lt;/w:rPr&gt;&lt;m:t&gt;0&lt;/m:t&gt;&lt;/m:r&gt;&lt;/m:sub&gt;&lt;/m:sSub&gt;&lt;m:r&gt;&lt;m:rPr&gt;&lt;m:sty m:val=&quot;p&quot;/&gt;&lt;/m:rPr&gt;&lt;w:rPr&gt;&lt;w:rFonts w:ascii=&quot;Cambria Math&quot; w:fareast=&quot;宋体&quot; w:h-ansi=&quot;Cambria Math&quot;/&gt;&lt;wx:font wx:val=&quot;Cambria Math&quot;/&gt;&lt;w:sz w:val=&quot;36&quot;/&gt;&lt;w:sz-cs w:val=&quot;36&quot;/&gt;&lt;/w:rPr&gt;&lt;m:t&gt;×&lt;/m:t&gt;&lt;/m:r&gt;&lt;m:sSub&gt;&lt;m:sSubPr&gt;&lt;m:ctrlPr&gt;&lt;w:rPr&gt;&lt;w:rFonts w:ascii=&quot;Cambria Math&quot; w:fareast=&quot;宋体&quot; w:h-ansi=&quot;Cambria Math&quot;/&gt;&lt;wx:font wx:val=&quot;Cambria Math&quot;/&gt;&lt;w:sz w:val=&quot;36&quot;/&gt;&lt;w:sz-cs w:val=&quot;36&quot;/&gt;&lt;/w:rPr&gt;&lt;/m:ctrlPr&gt;&lt;/m:sSubPr&gt;&lt;m:e&gt;&lt;m:r&gt;&lt;m:rPr&gt;&lt;m:sty m:val=&quot;p&quot;/&gt;&lt;/m:rPr&gt;&lt;w:rPr&gt;&lt;w:rFonts w:ascii=&quot;Cambria Math&quot; w:fareast=&quot;宋体&quot; w:h-ansi=&quot;Cambria Math&quot;/&gt;&lt;wx:font wx:val=&quot;Cambria Math&quot;/&gt;&lt;w:sz w:val=&quot;36&quot;/&gt;&lt;w:sz-cs w:val=&quot;36&quot;/&gt;&lt;/w:rPr&gt;&lt;m:t&gt;c&lt;/m:t&gt;&lt;/m:r&gt;&lt;/m:e&gt;&lt;m:sub&gt;&lt;m:r&gt;&lt;m:rPr&gt;&lt;m:sty m:val=&quot;p&quot;/&gt;&lt;/m:rPr&gt;&lt;w:rPr&gt;&lt;w:rFonts w:ascii=&quot;Cambria Math&quot; w:fareast=&quot;宋体&quot; w:h-ansi=&quot;Cambria Math&quot;/&gt;&lt;wx:font wx:val=&quot;Cambria Math&quot;/&gt;&lt;w:sz w:val=&quot;36&quot;/&gt;&lt;w:sz-cs w:val=&quot;36&quot;/&gt;&lt;/w:rPr&gt;&lt;m:t&gt;A0&lt;/m:t&gt;&lt;/m:r&gt;&lt;/m:sub&gt;&lt;/m:sSub&gt;&lt;m:r&gt;&lt;m:rPr&gt;&lt;m:sty m:val=&quot;p&quot;/&gt;&lt;/m:rPr&gt;&lt;w:rPr&gt;&lt;w:rFonts w:ascii=&quot;Cambria Math&quot; w:fareast=&quot;宋体&quot; w:h-ansi=&quot;Cambria Math&quot;/&gt;&lt;wx:font wx:val=&quot;Cambria Math&quot;/&gt;&lt;w:sz w:val=&quot;36&quot;/&gt;&lt;w:sz-cs w:val=&quot;36&quot;/&gt;&lt;/w:rPr&gt;&lt;m:t&gt;×&lt;/m:t&gt;&lt;/m:r&gt;&lt;m:sSub&gt;&lt;m:sSubPr&gt;&lt;m:ctrlPr&gt;&lt;w:rPr&gt;&lt;w:rFonts w:ascii=&quot;Cambria Math&quot; w:fareast=&quot;宋体&quot; w:h-ansi=&quot;Cambria Math&quot;/&gt;&lt;wx:font wx:val=&quot;Cambria Math&quot;/&gt;&lt;w:sz w:val=&quot;36&quot;/&gt;&lt;w:sz-cs w:val=&quot;36&quot;/&gt;&lt;/w:rPr&gt;&lt;/m:ctrlPr&gt;&lt;/m:sSubPr&gt;&lt;m:e&gt;&lt;m:r&gt;&lt;m:rPr&gt;&lt;m:sty m:val=&quot;p&quot;/&gt;&lt;/m:rPr&gt;&lt;w:rPr&gt;&lt;w:rFonts w:ascii=&quot;Cambria Math&quot; w:fareast=&quot;宋体&quot; w:h-ansi=&quot;Cambria Math&quot;/&gt;&lt;wx:font wx:val=&quot;Cambria Math&quot;/&gt;&lt;w:sz w:val=&quot;36&quot;/&gt;&lt;w:sz-cs w:val=&quot;36&quot;/&gt;&lt;/w:rPr&gt;&lt;m:t&gt;X&lt;/m:t&gt;&lt;/m:r&gt;&lt;/m:e&gt;&lt;m:sub&gt;&lt;m:r&gt;&lt;m:rPr&gt;&lt;m:sty m:val=&quot;p&quot;/&gt;&lt;/m:rPr&gt;&lt;w:rPr&gt;&lt;w:rFonts w:ascii=&quot;Cambria Math&quot; w:fareast=&quot;宋体&quot; w:h-ansi=&quot;Cambria Math&quot;/&gt;&lt;wx:font wx:val=&quot;Cambria Math&quot;/&gt;&lt;w:sz w:val=&quot;36&quot;/&gt;&lt;w:sz-cs w:val=&quot;36&quot;/&gt;&lt;/w:rPr&gt;&lt;m:t&gt;A&lt;/m:t&gt;&lt;/m:r&gt;&lt;/m:sub&gt;&lt;/m:sSub&gt;&lt;/m:num&gt;&lt;m:den&gt;&lt;m:sSub&gt;&lt;m:sSubPr&gt;&lt;m:ctrlPr&gt;&lt;w:rPr&gt;&lt;w:rFonts w:ascii=&quot;Cambria Math&quot; w:fareast=&quot;宋体&quot; w:h-ansi=&quot;Cambria Math&quot;/&gt;&lt;wx:font wx:val=&quot;Cambria Math&quot;/&gt;&lt;w:sz w:val=&quot;36&quot;/&gt;&lt;w:sz-cs w:val=&quot;36&quot;/&gt;&lt;/w:rPr&gt;&lt;/m:ctrlPr&gt;&lt;/m:sSubPr&gt;&lt;m:e&gt;&lt;m:r&gt;&lt;m:rPr&gt;&lt;m:sty m:val=&quot;p&quot;/&gt;&lt;/m:rPr&gt;&lt;w:rPr&gt;&lt;w:rFonts w:ascii=&quot;Cambria Math&quot; w:fareast=&quot;宋体&quot; w:h-ansi=&quot;Cambria Math&quot;/&gt;&lt;wx:font wx:val=&quot;Cambria Math&quot;/&gt;&lt;w:sz w:val=&quot;36&quot;/&gt;&lt;w:sz-cs w:val=&quot;36&quot;/&gt;&lt;/w:rPr&gt;&lt;m:t&gt;r&lt;/m:t&gt;&lt;/m:r&gt;&lt;/m:e&gt;&lt;m:sub&gt;&lt;m:r&gt;&lt;m:rPr&gt;&lt;m:sty m:val=&quot;p&quot;/&gt;&lt;/m:rPr&gt;&lt;w:rPr&gt;&lt;w:rFonts w:ascii=&quot;Cambria Math&quot; w:fareast=&quot;宋体&quot; w:h-ansi=&quot;Cambria Math&quot;/&gt;&lt;wx:font wx:val=&quot;Cambria Math&quot;/&gt;&lt;w:sz w:val=&quot;36&quot;/&gt;&lt;w:sz-cs w:val=&quot;36&quot;/&gt;&lt;/w:rPr&gt;&lt;m:t&gt;A&lt;/m:t&gt;&lt;/m:r&gt;&lt;/m:sub&gt;&lt;/m:sSub&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74" chromakey="#FFFFFF" o:title=""/>
            <o:lock v:ext="edit" aspectratio="t"/>
            <w10:wrap type="none"/>
            <w10:anchorlock/>
          </v:shape>
        </w:pic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 11 \* GB2 \* MERGEFORMAT </w:instrText>
      </w:r>
      <w:r>
        <w:rPr>
          <w:rFonts w:hint="eastAsia" w:asciiTheme="minorEastAsia" w:hAnsiTheme="minorEastAsia" w:eastAsiaTheme="minorEastAsia" w:cstheme="minorEastAsia"/>
          <w:sz w:val="24"/>
          <w:szCs w:val="24"/>
        </w:rPr>
        <w:fldChar w:fldCharType="separate"/>
      </w:r>
      <w:r>
        <w:t>⑾</w:t>
      </w:r>
      <w:r>
        <w:rPr>
          <w:rFonts w:hint="eastAsia" w:asciiTheme="minorEastAsia" w:hAnsiTheme="minorEastAsia" w:eastAsiaTheme="minorEastAsia" w:cstheme="minorEastAsia"/>
          <w:sz w:val="24"/>
          <w:szCs w:val="24"/>
        </w:rPr>
        <w:fldChar w:fldCharType="end"/>
      </w:r>
    </w:p>
    <w:p>
      <w:pPr>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QUOTE </w:instrText>
      </w:r>
      <w:r>
        <w:rPr>
          <w:rFonts w:hint="eastAsia" w:asciiTheme="minorEastAsia" w:hAnsiTheme="minorEastAsia" w:eastAsiaTheme="minorEastAsia" w:cstheme="minorEastAsia"/>
          <w:sz w:val="24"/>
          <w:szCs w:val="24"/>
        </w:rPr>
        <w:pict>
          <v:shape id="_x0000_i1058" o:spt="75" type="#_x0000_t75" style="height:14.25pt;width:15pt;" filled="f" stroked="f" coordsize="21600,21600" equationxml="&lt;?xml version=&quot;1.0&quot; encoding=&quot;UTF-8&quot; standalone=&quot;yes&quot;?&gt;&#13;&#13;&lt;?mso-application progid=&quot;Word.Document&quot;?&gt;&#13;&#13;&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05AB5&quot;/&gt;&lt;wsp:rsid wsp:val=&quot;009C0070&quot;/&gt;&lt;wsp:rsid wsp:val=&quot;00B107D0&quot;/&gt;&lt;wsp:rsid wsp:val=&quot;00CD3F26&quot;/&gt;&lt;wsp:rsid wsp:val=&quot;00D05AB5&quot;/&gt;&lt;wsp:rsid wsp:val=&quot;00EF7284&quot;/&gt;&lt;/wsp:rsids&gt;&lt;/w:docPr&gt;&lt;w:body&gt;&lt;w:p wsp:rsidR=&quot;00000000&quot; wsp:rsidRDefault=&quot;00B107D0&quot;&gt;&lt;m:oMathPara&gt;&lt;m:oMath&gt;&lt;m:sSub&gt;&lt;m:sSubPr&gt;&lt;m:ctrlPr&gt;&lt;w:rPr&gt;&lt;w:rFonts w:ascii=&quot;Cambria Math&quot; w:fareast=&quot;宋体&quot; w:h-ansi=&quot;Cambria Math&quot;/&gt;&lt;wx:font wx:val=&quot;Cambria Math&quot;/&gt;&lt;w:sz w:val=&quot;36&quot;/&gt;&lt;w:sz-cs w:val=&quot;36&quot;/&gt;&lt;/w:rPr&gt;&lt;/m:ctrlPr&gt;&lt;/m:sSubPr&gt;&lt;m:e&gt;&lt;m:r&gt;&lt;m:rPr&gt;&lt;m:sty m:val=&quot;p&quot;/&gt;&lt;/m:rPr&gt;&lt;w:rPr&gt;&lt;w:rFonts w:ascii=&quot;Cambria Math&quot; w:fareast=&quot;宋体&quot; w:h-ansi=&quot;Cambria Math&quot;/&gt;&lt;wx:font wx:val=&quot;Cambria Math&quot;/&gt;&lt;w:sz w:val=&quot;36&quot;/&gt;&lt;w:sz-cs w:val=&quot;36&quot;/&gt;&lt;/w:rPr&gt;&lt;m:t&gt;r&lt;/m:t&gt;&lt;/m:r&gt;&lt;/m:e&gt;&lt;m:sub&gt;&lt;m:r&gt;&lt;m:rPr&gt;&lt;m:sty m:val=&quot;p&quot;/&gt;&lt;/m:rPr&gt;&lt;w:rPr&gt;&lt;w:rFonts w:ascii=&quot;Cambria Math&quot; w:fareast=&quot;宋体&quot; w:h-ansi=&quot;Cambria Math&quot;/&gt;&lt;wx:font wx:val=&quot;Cambria Math&quot;/&gt;&lt;w:sz w:val=&quot;36&quot;/&gt;&lt;w:sz-cs w:val=&quot;36&quot;/&gt;&lt;/w:rPr&gt;&lt;m:t&gt;A&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75" chromakey="#FFFFFF" o:title=""/>
            <o:lock v:ext="edit" aspectratio="t"/>
            <w10:wrap type="none"/>
            <w10:anchorlock/>
          </v:shape>
        </w:pict>
      </w:r>
      <w:r>
        <w:rPr>
          <w:rFonts w:hint="eastAsia" w:asciiTheme="minorEastAsia" w:hAnsiTheme="minorEastAsia" w:eastAsiaTheme="minorEastAsia" w:cstheme="minorEastAsia"/>
          <w:sz w:val="24"/>
          <w:szCs w:val="24"/>
        </w:rPr>
        <w:instrText xml:space="preserve">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pict>
          <v:shape id="_x0000_i1059" o:spt="75" type="#_x0000_t75" style="height:14.25pt;width:15pt;" filled="f" stroked="f" coordsize="21600,21600" equationxml="&lt;?xml version=&quot;1.0&quot; encoding=&quot;UTF-8&quot; standalone=&quot;yes&quot;?&gt;&#13;&#13;&lt;?mso-application progid=&quot;Word.Document&quot;?&gt;&#13;&#13;&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05AB5&quot;/&gt;&lt;wsp:rsid wsp:val=&quot;009C0070&quot;/&gt;&lt;wsp:rsid wsp:val=&quot;00B107D0&quot;/&gt;&lt;wsp:rsid wsp:val=&quot;00CD3F26&quot;/&gt;&lt;wsp:rsid wsp:val=&quot;00D05AB5&quot;/&gt;&lt;wsp:rsid wsp:val=&quot;00EF7284&quot;/&gt;&lt;/wsp:rsids&gt;&lt;/w:docPr&gt;&lt;w:body&gt;&lt;w:p wsp:rsidR=&quot;00000000&quot; wsp:rsidRDefault=&quot;00B107D0&quot;&gt;&lt;m:oMathPara&gt;&lt;m:oMath&gt;&lt;m:sSub&gt;&lt;m:sSubPr&gt;&lt;m:ctrlPr&gt;&lt;w:rPr&gt;&lt;w:rFonts w:ascii=&quot;Cambria Math&quot; w:fareast=&quot;宋体&quot; w:h-ansi=&quot;Cambria Math&quot;/&gt;&lt;wx:font wx:val=&quot;Cambria Math&quot;/&gt;&lt;w:sz w:val=&quot;36&quot;/&gt;&lt;w:sz-cs w:val=&quot;36&quot;/&gt;&lt;/w:rPr&gt;&lt;/m:ctrlPr&gt;&lt;/m:sSubPr&gt;&lt;m:e&gt;&lt;m:r&gt;&lt;m:rPr&gt;&lt;m:sty m:val=&quot;p&quot;/&gt;&lt;/m:rPr&gt;&lt;w:rPr&gt;&lt;w:rFonts w:ascii=&quot;Cambria Math&quot; w:fareast=&quot;宋体&quot; w:h-ansi=&quot;Cambria Math&quot;/&gt;&lt;wx:font wx:val=&quot;Cambria Math&quot;/&gt;&lt;w:sz w:val=&quot;36&quot;/&gt;&lt;w:sz-cs w:val=&quot;36&quot;/&gt;&lt;/w:rPr&gt;&lt;m:t&gt;r&lt;/m:t&gt;&lt;/m:r&gt;&lt;/m:e&gt;&lt;m:sub&gt;&lt;m:r&gt;&lt;m:rPr&gt;&lt;m:sty m:val=&quot;p&quot;/&gt;&lt;/m:rPr&gt;&lt;w:rPr&gt;&lt;w:rFonts w:ascii=&quot;Cambria Math&quot; w:fareast=&quot;宋体&quot; w:h-ansi=&quot;Cambria Math&quot;/&gt;&lt;wx:font wx:val=&quot;Cambria Math&quot;/&gt;&lt;w:sz w:val=&quot;36&quot;/&gt;&lt;w:sz-cs w:val=&quot;36&quot;/&gt;&lt;/w:rPr&gt;&lt;m:t&gt;A&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75" chromakey="#FFFFFF" o:title=""/>
            <o:lock v:ext="edit" aspectratio="t"/>
            <w10:wrap type="none"/>
            <w10:anchorlock/>
          </v:shape>
        </w:pic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QUOTE </w:instrText>
      </w:r>
      <w:r>
        <w:rPr>
          <w:rFonts w:hint="eastAsia" w:asciiTheme="minorEastAsia" w:hAnsiTheme="minorEastAsia" w:eastAsiaTheme="minorEastAsia" w:cstheme="minorEastAsia"/>
          <w:sz w:val="24"/>
          <w:szCs w:val="24"/>
        </w:rPr>
        <w:pict>
          <v:shape id="_x0000_i1060" o:spt="75" type="#_x0000_t75" style="height:21.75pt;width:375.7pt;" filled="f" stroked="f" coordsize="21600,21600" equationxml="&lt;?xml version=&quot;1.0&quot; encoding=&quot;UTF-8&quot; standalone=&quot;yes&quot;?&gt;&#13;&#13;&lt;?mso-application progid=&quot;Word.Document&quot;?&gt;&#13;&#13;&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05AB5&quot;/&gt;&lt;wsp:rsid wsp:val=&quot;009C0070&quot;/&gt;&lt;wsp:rsid wsp:val=&quot;00CD3F26&quot;/&gt;&lt;wsp:rsid wsp:val=&quot;00D05AB5&quot;/&gt;&lt;wsp:rsid wsp:val=&quot;00ED34F5&quot;/&gt;&lt;wsp:rsid wsp:val=&quot;00EF7284&quot;/&gt;&lt;/wsp:rsids&gt;&lt;/w:docPr&gt;&lt;w:body&gt;&lt;w:p wsp:rsidR=&quot;00000000&quot; wsp:rsidRDefault=&quot;00ED34F5&quot;&gt;&lt;m:oMathPara&gt;&lt;m:oMath&gt;&lt;m:r&gt;&lt;m:rPr&gt;&lt;m:sty m:val=&quot;p&quot;/&gt;&lt;/m:rPr&gt;&lt;w:rPr&gt;&lt;w:rFonts w:ascii=&quot;Cambria Math&quot; w:fareast=&quot;宋体&quot; w:h-ansi=&quot;Cambria Math&quot;/&gt;&lt;wx:font wx:val=&quot;Cambria Math&quot;/&gt;&lt;w:sz w:val=&quot;28&quot;/&gt;&lt;w:sz-cs w:val=&quot;28&quot;/&gt;&lt;/w:rPr&gt;&lt;m:t&gt;4.76×(2.61-5.15×0.37+0.6575&lt;/m:t&gt;&lt;/m:r&gt;&lt;m:sSup&gt;&lt;m:sSupPr&gt;&lt;m:ctrlPr&gt;&lt;w:rPr&gt;&lt;w:rFonts w:ascii=&quot;Cambria Math&quot; w:fareast=&quot;宋体&quot; w:h-ansi=&quot;Cambria Math&quot;/&gt;&lt;wx:font wx:val=&quot;Cambria Math&quot;/&gt;&lt;w:sz w:val=&quot;28&quot;/&gt;&lt;w:sz-cs w:val=&quot;28&quot;/&gt;&lt;/w:rPr&gt;&lt;/m:ctrlPr&gt;&lt;/m:sSupPr&gt;&lt;m:e&gt;&lt;m:r&gt;&lt;m:rPr&gt;&lt;m:sty m:val=&quot;p&quot;/&gt;&lt;/m:rPr&gt;&lt;w:rPr&gt;&lt;w:rFonts w:ascii=&quot;Cambria Math&quot; w:fareast=&quot;宋体&quot; w:h-ansi=&quot;Cambria Math&quot;/&gt;&lt;wx:font wx:val=&quot;Cambria Math&quot;/&gt;&lt;w:sz w:val=&quot;28&quot;/&gt;&lt;w:sz-cs w:val=&quot;28&quot;/&gt;&lt;/w:rPr&gt;&lt;m:t&gt;×0.37&lt;/m:t&gt;&lt;/m:r&gt;&lt;/m:e&gt;&lt;m:sup&gt;&lt;m:r&gt;&lt;m:rPr&gt;&lt;m:sty m:val=&quot;p&quot;/&gt;&lt;/m:rPr&gt;&lt;w:rPr&gt;&lt;w:rFonts w:ascii=&quot;Cambria Math&quot; w:fareast=&quot;宋体&quot; w:h-ansi=&quot;Cambria Math&quot;/&gt;&lt;wx:font wx:val=&quot;Cambria Math&quot;/&gt;&lt;w:sz w:val=&quot;28&quot;/&gt;&lt;w:sz-cs w:val=&quot;28&quot;/&gt;&lt;/w:rPr&gt;&lt;m:t&gt;2&lt;/m:t&gt;&lt;/m:r&gt;&lt;/m:sup&gt;&lt;/m:sSup&gt;&lt;m:r&gt;&lt;m:rPr&gt;&lt;m:sty m:val=&quot;p&quot;/&gt;&lt;/m:rPr&gt;&lt;w:rPr&gt;&lt;w:rFonts w:ascii=&quot;Cambria Math&quot; w:fareast=&quot;宋体&quot; w:h-ansi=&quot;Cambria Math&quot;/&gt;&lt;wx:font wx:val=&quot;Cambria Math&quot;/&gt;&lt;w:sz w:val=&quot;28&quot;/&gt;&lt;w:sz-cs w:val=&quot;28&quot;/&gt;&lt;/w:rPr&gt;&lt;m:t&gt;)×&lt;/m:t&gt;&lt;/m:r&gt;&lt;m:sSup&gt;&lt;m:sSupPr&gt;&lt;m:ctrlPr&gt;&lt;w:rPr&gt;&lt;w:rFonts w:ascii=&quot;Cambria Math&quot; w:fareast=&quot;宋体&quot; w:h-ansi=&quot;Cambria Math&quot;/&gt;&lt;wx:font wx:val=&quot;Cambria Math&quot;/&gt;&lt;w:sz w:val=&quot;28&quot;/&gt;&lt;w:sz-cs w:val=&quot;28&quot;/&gt;&lt;/w:rPr&gt;&lt;/m:ctrlPr&gt;&lt;/m:sSupPr&gt;&lt;m:e&gt;&lt;m:r&gt;&lt;m:rPr&gt;&lt;m:sty m:val=&quot;p&quot;/&gt;&lt;/m:rPr&gt;&lt;w:rPr&gt;&lt;w:rFonts w:ascii=&quot;Cambria Math&quot; w:fareast=&quot;宋体&quot; w:h-ansi=&quot;Cambria Math&quot;/&gt;&lt;wx:font wx:val=&quot;Cambria Math&quot;/&gt;&lt;w:sz w:val=&quot;28&quot;/&gt;&lt;w:sz-cs w:val=&quot;28&quot;/&gt;&lt;/w:rPr&gt;&lt;m:t&gt;3.868&lt;/m:t&gt;&lt;/m:r&gt;&lt;/m:e&gt;&lt;m:sup&gt;&lt;m:r&gt;&lt;m:rPr&gt;&lt;m:sty m:val=&quot;p&quot;/&gt;&lt;/m:rPr&gt;&lt;w:rPr&gt;&lt;w:rFonts w:ascii=&quot;Cambria Math&quot; w:fareast=&quot;宋体&quot; w:h-ansi=&quot;Cambria Math&quot;/&gt;&lt;wx:font wx:val=&quot;Cambria Math&quot;/&gt;&lt;w:sz w:val=&quot;28&quot;/&gt;&lt;w:sz-cs w:val=&quot;28&quot;/&gt;&lt;/w:rPr&gt;&lt;m:t&gt;2&lt;/m:t&gt;&lt;/m:r&gt;&lt;/m:sup&gt;&lt;/m:sSup&gt;&lt;m:sSup&gt;&lt;m:sSupPr&gt;&lt;m:ctrlPr&gt;&lt;w:rPr&gt;&lt;w:rFonts w:ascii=&quot;Cambria Math&quot; w:fareast=&quot;宋体&quot; w:h-ansi=&quot;Cambria Math&quot;/&gt;&lt;wx:font wx:val=&quot;Cambria Math&quot;/&gt;&lt;w:sz w:val=&quot;28&quot;/&gt;&lt;w:sz-cs w:val=&quot;28&quot;/&gt;&lt;/w:rPr&gt;&lt;/m:ctrlPr&gt;&lt;/m:sSupPr&gt;&lt;m:e&gt;&lt;m:r&gt;&lt;m:rPr&gt;&lt;m:sty m:val=&quot;p&quot;/&gt;&lt;/m:rPr&gt;&lt;w:rPr&gt;&lt;w:rFonts w:ascii=&quot;Cambria Math&quot; w:fareast=&quot;宋体&quot; w:h-ansi=&quot;Cambria Math&quot;/&gt;&lt;wx:font wx:val=&quot;Cambria Math&quot;/&gt;&lt;w:sz w:val=&quot;28&quot;/&gt;&lt;w:sz-cs w:val=&quot;28&quot;/&gt;&lt;/w:rPr&gt;&lt;m:t&gt;×10&lt;/m:t&gt;&lt;/m:r&gt;&lt;/m:e&gt;&lt;m:sup&gt;&lt;m:r&gt;&lt;m:rPr&gt;&lt;m:sty m:val=&quot;p&quot;/&gt;&lt;/m:rPr&gt;&lt;w:rPr&gt;&lt;w:rFonts w:ascii=&quot;Cambria Math&quot; w:fareast=&quot;宋体&quot; w:h-ansi=&quot;Cambria Math&quot;/&gt;&lt;wx:font wx:val=&quot;Cambria Math&quot;/&gt;&lt;w:sz w:val=&quot;28&quot;/&gt;&lt;w:sz-cs w:val=&quot;28&quot;/&gt;&lt;/w:rPr&gt;&lt;m:t&gt;-4&lt;/m:t&gt;&lt;/m:r&gt;&lt;/m:sup&gt;&lt;/m:s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76" chromakey="#FFFFFF" o:title=""/>
            <o:lock v:ext="edit" aspectratio="t"/>
            <w10:wrap type="none"/>
            <w10:anchorlock/>
          </v:shape>
        </w:pict>
      </w:r>
      <w:r>
        <w:rPr>
          <w:rFonts w:hint="eastAsia" w:asciiTheme="minorEastAsia" w:hAnsiTheme="minorEastAsia" w:eastAsiaTheme="minorEastAsia" w:cstheme="minorEastAsia"/>
          <w:sz w:val="24"/>
          <w:szCs w:val="24"/>
        </w:rPr>
        <w:instrText xml:space="preserve">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pict>
          <v:shape id="_x0000_i1061" o:spt="75" type="#_x0000_t75" style="height:21.75pt;width:375.7pt;" filled="f" stroked="f" coordsize="21600,21600" equationxml="&lt;?xml version=&quot;1.0&quot; encoding=&quot;UTF-8&quot; standalone=&quot;yes&quot;?&gt;&#13;&#13;&lt;?mso-application progid=&quot;Word.Document&quot;?&gt;&#13;&#13;&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05AB5&quot;/&gt;&lt;wsp:rsid wsp:val=&quot;009C0070&quot;/&gt;&lt;wsp:rsid wsp:val=&quot;00CD3F26&quot;/&gt;&lt;wsp:rsid wsp:val=&quot;00D05AB5&quot;/&gt;&lt;wsp:rsid wsp:val=&quot;00ED34F5&quot;/&gt;&lt;wsp:rsid wsp:val=&quot;00EF7284&quot;/&gt;&lt;/wsp:rsids&gt;&lt;/w:docPr&gt;&lt;w:body&gt;&lt;w:p wsp:rsidR=&quot;00000000&quot; wsp:rsidRDefault=&quot;00ED34F5&quot;&gt;&lt;m:oMathPara&gt;&lt;m:oMath&gt;&lt;m:r&gt;&lt;m:rPr&gt;&lt;m:sty m:val=&quot;p&quot;/&gt;&lt;/m:rPr&gt;&lt;w:rPr&gt;&lt;w:rFonts w:ascii=&quot;Cambria Math&quot; w:fareast=&quot;宋体&quot; w:h-ansi=&quot;Cambria Math&quot;/&gt;&lt;wx:font wx:val=&quot;Cambria Math&quot;/&gt;&lt;w:sz w:val=&quot;28&quot;/&gt;&lt;w:sz-cs w:val=&quot;28&quot;/&gt;&lt;/w:rPr&gt;&lt;m:t&gt;4.76×(2.61-5.15×0.37+0.6575&lt;/m:t&gt;&lt;/m:r&gt;&lt;m:sSup&gt;&lt;m:sSupPr&gt;&lt;m:ctrlPr&gt;&lt;w:rPr&gt;&lt;w:rFonts w:ascii=&quot;Cambria Math&quot; w:fareast=&quot;宋体&quot; w:h-ansi=&quot;Cambria Math&quot;/&gt;&lt;wx:font wx:val=&quot;Cambria Math&quot;/&gt;&lt;w:sz w:val=&quot;28&quot;/&gt;&lt;w:sz-cs w:val=&quot;28&quot;/&gt;&lt;/w:rPr&gt;&lt;/m:ctrlPr&gt;&lt;/m:sSupPr&gt;&lt;m:e&gt;&lt;m:r&gt;&lt;m:rPr&gt;&lt;m:sty m:val=&quot;p&quot;/&gt;&lt;/m:rPr&gt;&lt;w:rPr&gt;&lt;w:rFonts w:ascii=&quot;Cambria Math&quot; w:fareast=&quot;宋体&quot; w:h-ansi=&quot;Cambria Math&quot;/&gt;&lt;wx:font wx:val=&quot;Cambria Math&quot;/&gt;&lt;w:sz w:val=&quot;28&quot;/&gt;&lt;w:sz-cs w:val=&quot;28&quot;/&gt;&lt;/w:rPr&gt;&lt;m:t&gt;×0.37&lt;/m:t&gt;&lt;/m:r&gt;&lt;/m:e&gt;&lt;m:sup&gt;&lt;m:r&gt;&lt;m:rPr&gt;&lt;m:sty m:val=&quot;p&quot;/&gt;&lt;/m:rPr&gt;&lt;w:rPr&gt;&lt;w:rFonts w:ascii=&quot;Cambria Math&quot; w:fareast=&quot;宋体&quot; w:h-ansi=&quot;Cambria Math&quot;/&gt;&lt;wx:font wx:val=&quot;Cambria Math&quot;/&gt;&lt;w:sz w:val=&quot;28&quot;/&gt;&lt;w:sz-cs w:val=&quot;28&quot;/&gt;&lt;/w:rPr&gt;&lt;m:t&gt;2&lt;/m:t&gt;&lt;/m:r&gt;&lt;/m:sup&gt;&lt;/m:sSup&gt;&lt;m:r&gt;&lt;m:rPr&gt;&lt;m:sty m:val=&quot;p&quot;/&gt;&lt;/m:rPr&gt;&lt;w:rPr&gt;&lt;w:rFonts w:ascii=&quot;Cambria Math&quot; w:fareast=&quot;宋体&quot; w:h-ansi=&quot;Cambria Math&quot;/&gt;&lt;wx:font wx:val=&quot;Cambria Math&quot;/&gt;&lt;w:sz w:val=&quot;28&quot;/&gt;&lt;w:sz-cs w:val=&quot;28&quot;/&gt;&lt;/w:rPr&gt;&lt;m:t&gt;)×&lt;/m:t&gt;&lt;/m:r&gt;&lt;m:sSup&gt;&lt;m:sSupPr&gt;&lt;m:ctrlPr&gt;&lt;w:rPr&gt;&lt;w:rFonts w:ascii=&quot;Cambria Math&quot; w:fareast=&quot;宋体&quot; w:h-ansi=&quot;Cambria Math&quot;/&gt;&lt;wx:font wx:val=&quot;Cambria Math&quot;/&gt;&lt;w:sz w:val=&quot;28&quot;/&gt;&lt;w:sz-cs w:val=&quot;28&quot;/&gt;&lt;/w:rPr&gt;&lt;/m:ctrlPr&gt;&lt;/m:sSupPr&gt;&lt;m:e&gt;&lt;m:r&gt;&lt;m:rPr&gt;&lt;m:sty m:val=&quot;p&quot;/&gt;&lt;/m:rPr&gt;&lt;w:rPr&gt;&lt;w:rFonts w:ascii=&quot;Cambria Math&quot; w:fareast=&quot;宋体&quot; w:h-ansi=&quot;Cambria Math&quot;/&gt;&lt;wx:font wx:val=&quot;Cambria Math&quot;/&gt;&lt;w:sz w:val=&quot;28&quot;/&gt;&lt;w:sz-cs w:val=&quot;28&quot;/&gt;&lt;/w:rPr&gt;&lt;m:t&gt;3.868&lt;/m:t&gt;&lt;/m:r&gt;&lt;/m:e&gt;&lt;m:sup&gt;&lt;m:r&gt;&lt;m:rPr&gt;&lt;m:sty m:val=&quot;p&quot;/&gt;&lt;/m:rPr&gt;&lt;w:rPr&gt;&lt;w:rFonts w:ascii=&quot;Cambria Math&quot; w:fareast=&quot;宋体&quot; w:h-ansi=&quot;Cambria Math&quot;/&gt;&lt;wx:font wx:val=&quot;Cambria Math&quot;/&gt;&lt;w:sz w:val=&quot;28&quot;/&gt;&lt;w:sz-cs w:val=&quot;28&quot;/&gt;&lt;/w:rPr&gt;&lt;m:t&gt;2&lt;/m:t&gt;&lt;/m:r&gt;&lt;/m:sup&gt;&lt;/m:sSup&gt;&lt;m:sSup&gt;&lt;m:sSupPr&gt;&lt;m:ctrlPr&gt;&lt;w:rPr&gt;&lt;w:rFonts w:ascii=&quot;Cambria Math&quot; w:fareast=&quot;宋体&quot; w:h-ansi=&quot;Cambria Math&quot;/&gt;&lt;wx:font wx:val=&quot;Cambria Math&quot;/&gt;&lt;w:sz w:val=&quot;28&quot;/&gt;&lt;w:sz-cs w:val=&quot;28&quot;/&gt;&lt;/w:rPr&gt;&lt;/m:ctrlPr&gt;&lt;/m:sSupPr&gt;&lt;m:e&gt;&lt;m:r&gt;&lt;m:rPr&gt;&lt;m:sty m:val=&quot;p&quot;/&gt;&lt;/m:rPr&gt;&lt;w:rPr&gt;&lt;w:rFonts w:ascii=&quot;Cambria Math&quot; w:fareast=&quot;宋体&quot; w:h-ansi=&quot;Cambria Math&quot;/&gt;&lt;wx:font wx:val=&quot;Cambria Math&quot;/&gt;&lt;w:sz w:val=&quot;28&quot;/&gt;&lt;w:sz-cs w:val=&quot;28&quot;/&gt;&lt;/w:rPr&gt;&lt;m:t&gt;×10&lt;/m:t&gt;&lt;/m:r&gt;&lt;/m:e&gt;&lt;m:sup&gt;&lt;m:r&gt;&lt;m:rPr&gt;&lt;m:sty m:val=&quot;p&quot;/&gt;&lt;/m:rPr&gt;&lt;w:rPr&gt;&lt;w:rFonts w:ascii=&quot;Cambria Math&quot; w:fareast=&quot;宋体&quot; w:h-ansi=&quot;Cambria Math&quot;/&gt;&lt;wx:font wx:val=&quot;Cambria Math&quot;/&gt;&lt;w:sz w:val=&quot;28&quot;/&gt;&lt;w:sz-cs w:val=&quot;28&quot;/&gt;&lt;/w:rPr&gt;&lt;m:t&gt;-4&lt;/m:t&gt;&lt;/m:r&gt;&lt;/m:sup&gt;&lt;/m:s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76" chromakey="#FFFFFF" o:title=""/>
            <o:lock v:ext="edit" aspectratio="t"/>
            <w10:wrap type="none"/>
            <w10:anchorlock/>
          </v:shape>
        </w:pict>
      </w:r>
      <w:r>
        <w:rPr>
          <w:rFonts w:hint="eastAsia" w:asciiTheme="minorEastAsia" w:hAnsiTheme="minorEastAsia" w:eastAsiaTheme="minorEastAsia" w:cstheme="minorEastAsia"/>
          <w:sz w:val="24"/>
          <w:szCs w:val="24"/>
        </w:rPr>
        <w:fldChar w:fldCharType="end"/>
      </w:r>
    </w:p>
    <w:p>
      <w:pPr>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=5.658×10</w:t>
      </w:r>
      <w:r>
        <w:rPr>
          <w:rFonts w:hint="eastAsia" w:asciiTheme="minorEastAsia" w:hAnsiTheme="minorEastAsia" w:eastAsiaTheme="minorEastAsia" w:cstheme="minorEastAsia"/>
          <w:sz w:val="24"/>
          <w:szCs w:val="24"/>
          <w:vertAlign w:val="superscript"/>
        </w:rPr>
        <w:t>-3</w:t>
      </w:r>
      <w:r>
        <w:rPr>
          <w:rFonts w:hint="eastAsia" w:asciiTheme="minorEastAsia" w:hAnsiTheme="minorEastAsia" w:eastAsiaTheme="minorEastAsia" w:cstheme="minorEastAsia"/>
          <w:sz w:val="24"/>
          <w:szCs w:val="24"/>
        </w:rPr>
        <w:t xml:space="preserve"> mol/(L min)3.</w:t>
      </w:r>
    </w:p>
    <w:p>
      <w:pPr>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=0.339 kmol/(m</w:t>
      </w:r>
      <w:r>
        <w:rPr>
          <w:rFonts w:hint="eastAsia" w:asciiTheme="minorEastAsia" w:hAnsiTheme="minorEastAsia" w:eastAsiaTheme="minorEastAsia" w:cstheme="minorEastAsia"/>
          <w:sz w:val="24"/>
          <w:szCs w:val="24"/>
          <w:vertAlign w:val="superscript"/>
        </w:rPr>
        <w:t>3</w:t>
      </w:r>
      <w:r>
        <w:rPr>
          <w:rFonts w:hint="eastAsia" w:asciiTheme="minorEastAsia" w:hAnsiTheme="minorEastAsia" w:eastAsiaTheme="minorEastAsia" w:cstheme="minorEastAsia"/>
          <w:sz w:val="24"/>
          <w:szCs w:val="24"/>
        </w:rPr>
        <w:t xml:space="preserve">  h)</w:t>
      </w:r>
    </w:p>
    <w:p>
      <w:pPr>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w:t>
      </w:r>
      <w:r>
        <w:rPr>
          <w:rFonts w:hint="eastAsia" w:asciiTheme="minorEastAsia" w:hAnsiTheme="minorEastAsia" w:eastAsiaTheme="minorEastAsia" w:cstheme="minorEastAsia"/>
          <w:sz w:val="24"/>
          <w:szCs w:val="24"/>
          <w:vertAlign w:val="subscript"/>
        </w:rPr>
        <w:t>r</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QUOTE </w:instrText>
      </w:r>
      <w:r>
        <w:rPr>
          <w:rFonts w:hint="eastAsia" w:asciiTheme="minorEastAsia" w:hAnsiTheme="minorEastAsia" w:eastAsiaTheme="minorEastAsia" w:cstheme="minorEastAsia"/>
          <w:sz w:val="24"/>
          <w:szCs w:val="24"/>
        </w:rPr>
        <w:pict>
          <v:shape id="_x0000_i1062" o:spt="75" type="#_x0000_t75" style="height:33pt;width:246.7pt;" filled="f" stroked="f" coordsize="21600,21600" equationxml="&lt;?xml version=&quot;1.0&quot; encoding=&quot;UTF-8&quot; standalone=&quot;yes&quot;?&gt;&#13;&#13;&lt;?mso-application progid=&quot;Word.Document&quot;?&gt;&#13;&#13;&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05AB5&quot;/&gt;&lt;wsp:rsid wsp:val=&quot;009C0070&quot;/&gt;&lt;wsp:rsid wsp:val=&quot;00B956EA&quot;/&gt;&lt;wsp:rsid wsp:val=&quot;00CD3F26&quot;/&gt;&lt;wsp:rsid wsp:val=&quot;00D05AB5&quot;/&gt;&lt;wsp:rsid wsp:val=&quot;00EF7284&quot;/&gt;&lt;/wsp:rsids&gt;&lt;/w:docPr&gt;&lt;w:body&gt;&lt;w:p wsp:rsidR=&quot;00000000&quot; wsp:rsidRDefault=&quot;00B956EA&quot;&gt;&lt;m:oMathPara&gt;&lt;m:oMath&gt;&lt;m:f&gt;&lt;m:fPr&gt;&lt;m:ctrlPr&gt;&lt;w:rPr&gt;&lt;w:rFonts w:ascii=&quot;Cambria Math&quot; w:fareast=&quot;宋体&quot; w:h-ansi=&quot;Cambria Math&quot;/&gt;&lt;wx:font wx:val=&quot;Cambria Math&quot;/&gt;&lt;w:sz w:val=&quot;36&quot;/&gt;&lt;w:sz-cs w:val=&quot;36&quot;/&gt;&lt;w:vertAlign w:val=&quot;subscript&quot;/&gt;&lt;/w:rPr&gt;&lt;/m:ctrlPr&gt;&lt;/m:fPr&gt;&lt;m:num&gt;&lt;m:r&gt;&lt;m:rPr&gt;&lt;m:sty m:val=&quot;p&quot;/&gt;&lt;/m:rPr&gt;&lt;w:rPr&gt;&lt;w:rFonts w:ascii=&quot;Cambria Math&quot; w:fareast=&quot;宋体&quot; w:h-ansi=&quot;Cambria Math&quot;/&gt;&lt;wx:font wx:val=&quot;Cambria Math&quot;/&gt;&lt;w:sz w:val=&quot;36&quot;/&gt;&lt;w:sz-cs w:val=&quot;36&quot;/&gt;&lt;w:vertAlign w:val=&quot;subscript&quot;/&gt;&lt;/w:rPr&gt;&lt;m:t&gt;4.778×3.868×0.37&lt;/m:t&gt;&lt;/m:r&gt;&lt;/m:num&gt;&lt;m:den&gt;&lt;m:r&gt;&lt;m:rPr&gt;&lt;m:sty m:val=&quot;p&quot;/&gt;&lt;/m:rPr&gt;&lt;w:rPr&gt;&lt;w:rFonts w:ascii=&quot;Cambria Math&quot; w:fareast=&quot;宋体&quot; w:h-ansi=&quot;Cambria Math&quot;/&gt;&lt;wx:font wx:val=&quot;Cambria Math&quot;/&gt;&lt;w:sz w:val=&quot;36&quot;/&gt;&lt;w:sz-cs w:val=&quot;36&quot;/&gt;&lt;w:vertAlign w:val=&quot;subscript&quot;/&gt;&lt;/w:rPr&gt;&lt;m:t&gt;0.339&lt;/m:t&gt;&lt;/m:r&gt;&lt;/m:den&gt;&lt;/m:f&gt;&lt;m:r&gt;&lt;m:rPr&gt;&lt;m:sty m:val=&quot;p&quot;/&gt;&lt;/m:rPr&gt;&lt;w:rPr&gt;&lt;w:rFonts w:ascii=&quot;Cambria Math&quot; w:fareast=&quot;宋体&quot; w:h-ansi=&quot;Cambria Math&quot;/&gt;&lt;wx:font wx:val=&quot;Cambria Math&quot;/&gt;&lt;w:sz w:val=&quot;36&quot;/&gt;&lt;w:sz-cs w:val=&quot;36&quot;/&gt;&lt;w:vertAlign w:val=&quot;subscript&quot;/&gt;&lt;/w:rPr&gt;&lt;m:t&gt;=20.17&lt;/m:t&gt;&lt;/m:r&gt;&lt;m:r&gt;&lt;m:rPr&gt;&lt;m:sty m:val=&quot;p&quot;/&gt;&lt;/m:rPr&gt;&lt;w:rPr&gt;&lt;w:rFonts w:ascii=&quot;Cambria Math&quot; w:fareast=&quot;宋体&quot; w:h-ansi=&quot;Cambria Math&quot; w:hint=&quot;fareast&quot;/&gt;&lt;wx:font wx:val=&quot;Cambria Math&quot;/&gt;&lt;w:sz w:val=&quot;36&quot;/&gt;&lt;w:sz-cs w:val=&quot;36&quot;/&gt;&lt;/w:rPr&gt;&lt;m:t&gt;m&lt;/m:t&gt;&lt;/m:r&gt;&lt;m:r&gt;&lt;m:rPr&gt;&lt;m:sty m:val=&quot;p&quot;/&gt;&lt;/m:rPr&gt;&lt;w:rPr&gt;&lt;w:rFonts w:ascii=&quot;Cambria Math&quot; w:fareast=&quot;宋体&quot; w:h-ansi=&quot;Cambria Math&quot; w:hint=&quot;fareast&quot;/&gt;&lt;wx:font wx:val=&quot;Cambria Math&quot;/&gt;&lt;w:sz w:val=&quot;36&quot;/&gt;&lt;w:sz-cs w:val=&quot;36&quot;/&gt;&lt;w:vertAlign w:val=&quot;superscript&quot;/&gt;&lt;/w:rPr&gt;&lt;m:t&gt;3&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77" chromakey="#FFFFFF" o:title=""/>
            <o:lock v:ext="edit" aspectratio="t"/>
            <w10:wrap type="none"/>
            <w10:anchorlock/>
          </v:shape>
        </w:pict>
      </w:r>
      <w:r>
        <w:rPr>
          <w:rFonts w:hint="eastAsia" w:asciiTheme="minorEastAsia" w:hAnsiTheme="minorEastAsia" w:eastAsiaTheme="minorEastAsia" w:cstheme="minorEastAsia"/>
          <w:sz w:val="24"/>
          <w:szCs w:val="24"/>
        </w:rPr>
        <w:instrText xml:space="preserve">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pict>
          <v:shape id="_x0000_i1063" o:spt="75" type="#_x0000_t75" style="height:33pt;width:246.7pt;" filled="f" stroked="f" coordsize="21600,21600" equationxml="&lt;?xml version=&quot;1.0&quot; encoding=&quot;UTF-8&quot; standalone=&quot;yes&quot;?&gt;&#13;&#13;&lt;?mso-application progid=&quot;Word.Document&quot;?&gt;&#13;&#13;&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05AB5&quot;/&gt;&lt;wsp:rsid wsp:val=&quot;009C0070&quot;/&gt;&lt;wsp:rsid wsp:val=&quot;00B956EA&quot;/&gt;&lt;wsp:rsid wsp:val=&quot;00CD3F26&quot;/&gt;&lt;wsp:rsid wsp:val=&quot;00D05AB5&quot;/&gt;&lt;wsp:rsid wsp:val=&quot;00EF7284&quot;/&gt;&lt;/wsp:rsids&gt;&lt;/w:docPr&gt;&lt;w:body&gt;&lt;w:p wsp:rsidR=&quot;00000000&quot; wsp:rsidRDefault=&quot;00B956EA&quot;&gt;&lt;m:oMathPara&gt;&lt;m:oMath&gt;&lt;m:f&gt;&lt;m:fPr&gt;&lt;m:ctrlPr&gt;&lt;w:rPr&gt;&lt;w:rFonts w:ascii=&quot;Cambria Math&quot; w:fareast=&quot;宋体&quot; w:h-ansi=&quot;Cambria Math&quot;/&gt;&lt;wx:font wx:val=&quot;Cambria Math&quot;/&gt;&lt;w:sz w:val=&quot;36&quot;/&gt;&lt;w:sz-cs w:val=&quot;36&quot;/&gt;&lt;w:vertAlign w:val=&quot;subscript&quot;/&gt;&lt;/w:rPr&gt;&lt;/m:ctrlPr&gt;&lt;/m:fPr&gt;&lt;m:num&gt;&lt;m:r&gt;&lt;m:rPr&gt;&lt;m:sty m:val=&quot;p&quot;/&gt;&lt;/m:rPr&gt;&lt;w:rPr&gt;&lt;w:rFonts w:ascii=&quot;Cambria Math&quot; w:fareast=&quot;宋体&quot; w:h-ansi=&quot;Cambria Math&quot;/&gt;&lt;wx:font wx:val=&quot;Cambria Math&quot;/&gt;&lt;w:sz w:val=&quot;36&quot;/&gt;&lt;w:sz-cs w:val=&quot;36&quot;/&gt;&lt;w:vertAlign w:val=&quot;subscript&quot;/&gt;&lt;/w:rPr&gt;&lt;m:t&gt;4.778×3.868×0.37&lt;/m:t&gt;&lt;/m:r&gt;&lt;/m:num&gt;&lt;m:den&gt;&lt;m:r&gt;&lt;m:rPr&gt;&lt;m:sty m:val=&quot;p&quot;/&gt;&lt;/m:rPr&gt;&lt;w:rPr&gt;&lt;w:rFonts w:ascii=&quot;Cambria Math&quot; w:fareast=&quot;宋体&quot; w:h-ansi=&quot;Cambria Math&quot;/&gt;&lt;wx:font wx:val=&quot;Cambria Math&quot;/&gt;&lt;w:sz w:val=&quot;36&quot;/&gt;&lt;w:sz-cs w:val=&quot;36&quot;/&gt;&lt;w:vertAlign w:val=&quot;subscript&quot;/&gt;&lt;/w:rPr&gt;&lt;m:t&gt;0.339&lt;/m:t&gt;&lt;/m:r&gt;&lt;/m:den&gt;&lt;/m:f&gt;&lt;m:r&gt;&lt;m:rPr&gt;&lt;m:sty m:val=&quot;p&quot;/&gt;&lt;/m:rPr&gt;&lt;w:rPr&gt;&lt;w:rFonts w:ascii=&quot;Cambria Math&quot; w:fareast=&quot;宋体&quot; w:h-ansi=&quot;Cambria Math&quot;/&gt;&lt;wx:font wx:val=&quot;Cambria Math&quot;/&gt;&lt;w:sz w:val=&quot;36&quot;/&gt;&lt;w:sz-cs w:val=&quot;36&quot;/&gt;&lt;w:vertAlign w:val=&quot;subscript&quot;/&gt;&lt;/w:rPr&gt;&lt;m:t&gt;=20.17&lt;/m:t&gt;&lt;/m:r&gt;&lt;m:r&gt;&lt;m:rPr&gt;&lt;m:sty m:val=&quot;p&quot;/&gt;&lt;/m:rPr&gt;&lt;w:rPr&gt;&lt;w:rFonts w:ascii=&quot;Cambria Math&quot; w:fareast=&quot;宋体&quot; w:h-ansi=&quot;Cambria Math&quot; w:hint=&quot;fareast&quot;/&gt;&lt;wx:font wx:val=&quot;Cambria Math&quot;/&gt;&lt;w:sz w:val=&quot;36&quot;/&gt;&lt;w:sz-cs w:val=&quot;36&quot;/&gt;&lt;/w:rPr&gt;&lt;m:t&gt;m&lt;/m:t&gt;&lt;/m:r&gt;&lt;m:r&gt;&lt;m:rPr&gt;&lt;m:sty m:val=&quot;p&quot;/&gt;&lt;/m:rPr&gt;&lt;w:rPr&gt;&lt;w:rFonts w:ascii=&quot;Cambria Math&quot; w:fareast=&quot;宋体&quot; w:h-ansi=&quot;Cambria Math&quot; w:hint=&quot;fareast&quot;/&gt;&lt;wx:font wx:val=&quot;Cambria Math&quot;/&gt;&lt;w:sz w:val=&quot;36&quot;/&gt;&lt;w:sz-cs w:val=&quot;36&quot;/&gt;&lt;w:vertAlign w:val=&quot;superscript&quot;/&gt;&lt;/w:rPr&gt;&lt;m:t&gt;3&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77" chromakey="#FFFFFF" o:title=""/>
            <o:lock v:ext="edit" aspectratio="t"/>
            <w10:wrap type="none"/>
            <w10:anchorlock/>
          </v:shape>
        </w:pict>
      </w:r>
      <w:r>
        <w:rPr>
          <w:rFonts w:hint="eastAsia" w:asciiTheme="minorEastAsia" w:hAnsiTheme="minorEastAsia" w:eastAsiaTheme="minorEastAsia" w:cstheme="minorEastAsia"/>
          <w:sz w:val="24"/>
          <w:szCs w:val="24"/>
        </w:rPr>
        <w:fldChar w:fldCharType="end"/>
      </w:r>
    </w:p>
    <w:p>
      <w:pPr>
        <w:rPr>
          <w:rFonts w:hint="eastAsia"/>
          <w:sz w:val="24"/>
        </w:rPr>
      </w:pPr>
    </w:p>
    <w:p>
      <w:pPr>
        <w:rPr>
          <w:rFonts w:hint="eastAsia"/>
        </w:rPr>
      </w:pPr>
      <w:bookmarkStart w:id="42" w:name="_Toc424232333"/>
      <w:bookmarkStart w:id="43" w:name="_Toc2729"/>
      <w:r>
        <w:rPr>
          <w:rFonts w:hint="eastAsia"/>
        </w:rPr>
        <w:br w:type="page"/>
      </w:r>
    </w:p>
    <w:p>
      <w:pPr>
        <w:pStyle w:val="2"/>
        <w:keepNext/>
        <w:keepLines/>
        <w:pageBreakBefore w:val="0"/>
        <w:widowControl w:val="0"/>
        <w:kinsoku/>
        <w:wordWrap/>
        <w:overflowPunct/>
        <w:topLinePunct w:val="0"/>
        <w:autoSpaceDE/>
        <w:autoSpaceDN/>
        <w:bidi w:val="0"/>
        <w:adjustRightInd/>
        <w:snapToGrid/>
        <w:spacing w:line="300" w:lineRule="auto"/>
        <w:jc w:val="center"/>
        <w:textAlignment w:val="auto"/>
        <w:rPr>
          <w:rFonts w:hint="eastAsia" w:ascii="黑体" w:hAnsi="黑体" w:eastAsia="黑体" w:cs="黑体"/>
        </w:rPr>
      </w:pPr>
      <w:bookmarkStart w:id="44" w:name="_Toc11122"/>
      <w:bookmarkStart w:id="45" w:name="_Toc8922"/>
      <w:bookmarkStart w:id="46" w:name="_Toc2793"/>
      <w:r>
        <w:rPr>
          <w:rFonts w:hint="eastAsia" w:ascii="黑体" w:hAnsi="黑体" w:eastAsia="黑体" w:cs="黑体"/>
        </w:rPr>
        <w:t>3能量衡算</w:t>
      </w:r>
      <w:bookmarkEnd w:id="42"/>
      <w:bookmarkEnd w:id="43"/>
      <w:bookmarkEnd w:id="44"/>
      <w:bookmarkEnd w:id="45"/>
      <w:bookmarkEnd w:id="46"/>
    </w:p>
    <w:p>
      <w:pPr>
        <w:pStyle w:val="3"/>
        <w:keepNext/>
        <w:keepLines/>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8"/>
          <w:szCs w:val="28"/>
        </w:rPr>
      </w:pPr>
      <w:bookmarkStart w:id="47" w:name="_Toc13041"/>
      <w:bookmarkStart w:id="48" w:name="_Toc424232334"/>
      <w:bookmarkStart w:id="49" w:name="_Toc23143"/>
      <w:bookmarkStart w:id="50" w:name="_Toc13825"/>
      <w:bookmarkStart w:id="51" w:name="_Toc15414"/>
      <w:r>
        <w:rPr>
          <w:rFonts w:hint="eastAsia" w:asciiTheme="minorEastAsia" w:hAnsiTheme="minorEastAsia" w:eastAsiaTheme="minorEastAsia" w:cstheme="minorEastAsia"/>
          <w:sz w:val="28"/>
          <w:szCs w:val="28"/>
        </w:rPr>
        <w:t>3.1热量衡算总式</w:t>
      </w:r>
      <w:bookmarkEnd w:id="47"/>
      <w:bookmarkEnd w:id="48"/>
      <w:bookmarkEnd w:id="49"/>
      <w:bookmarkEnd w:id="50"/>
      <w:bookmarkEnd w:id="51"/>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cs="宋体"/>
          <w:sz w:val="24"/>
        </w:rPr>
      </w:pPr>
      <w:r>
        <w:rPr>
          <w:rFonts w:hint="eastAsia" w:ascii="宋体" w:hAnsi="宋体" w:cs="宋体"/>
          <w:position w:val="-12"/>
          <w:sz w:val="24"/>
        </w:rPr>
        <w:object>
          <v:shape id="_x0000_i1064" o:spt="75" type="#_x0000_t75" style="height:18pt;width:85pt;" o:ole="t" filled="f" o:preferrelative="t" stroked="f" coordsize="21600,21600">
            <v:path/>
            <v:fill on="f" focussize="0,0"/>
            <v:stroke on="f"/>
            <v:imagedata r:id="rId79" o:title=""/>
            <o:lock v:ext="edit" grouping="f" rotation="f" text="f" aspectratio="t"/>
            <w10:wrap type="none"/>
            <w10:anchorlock/>
          </v:shape>
          <o:OLEObject Type="Embed" ProgID="Equation.DSMT4" ShapeID="_x0000_i1064" DrawAspect="Content" ObjectID="_1468075740" r:id="rId78">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cs="宋体"/>
          <w:sz w:val="24"/>
        </w:rPr>
      </w:pPr>
      <w:r>
        <w:rPr>
          <w:rFonts w:hint="eastAsia" w:ascii="宋体" w:hAnsi="宋体" w:cs="宋体"/>
          <w:sz w:val="24"/>
        </w:rPr>
        <w:t>式中：</w:t>
      </w:r>
      <w:r>
        <w:rPr>
          <w:rFonts w:hint="eastAsia" w:ascii="宋体" w:hAnsi="宋体" w:cs="宋体"/>
          <w:position w:val="-12"/>
          <w:sz w:val="24"/>
        </w:rPr>
        <w:object>
          <v:shape id="_x0000_i1065" o:spt="75" type="#_x0000_t75" style="height:18pt;width:13.95pt;" o:ole="t" filled="f" stroked="f" coordsize="21600,21600">
            <v:path/>
            <v:fill on="f" focussize="0,0"/>
            <v:stroke on="f"/>
            <v:imagedata r:id="rId81" o:title=""/>
            <o:lock v:ext="edit" grouping="f" rotation="f" text="f" aspectratio="t"/>
            <w10:wrap type="none"/>
            <w10:anchorlock/>
          </v:shape>
          <o:OLEObject Type="Embed" ProgID="Equation.DSMT4" ShapeID="_x0000_i1065" DrawAspect="Content" ObjectID="_1468075741" r:id="rId80">
            <o:LockedField>false</o:LockedField>
          </o:OLEObject>
        </w:object>
      </w:r>
      <w:r>
        <w:rPr>
          <w:rFonts w:hint="eastAsia" w:ascii="宋体" w:hAnsi="宋体" w:cs="宋体"/>
          <w:sz w:val="24"/>
        </w:rPr>
        <w:t>进入反应器无聊的能量，</w:t>
      </w:r>
      <w:r>
        <w:rPr>
          <w:rFonts w:hint="eastAsia" w:ascii="宋体" w:hAnsi="宋体" w:cs="宋体"/>
          <w:position w:val="-6"/>
          <w:sz w:val="24"/>
        </w:rPr>
        <w:object>
          <v:shape id="_x0000_i1066" o:spt="75" type="#_x0000_t75" style="height:13.95pt;width:19pt;" o:ole="t" filled="f" o:preferrelative="t" stroked="f" coordsize="21600,21600">
            <v:path/>
            <v:fill on="f" focussize="0,0"/>
            <v:stroke on="f"/>
            <v:imagedata r:id="rId83" o:title=""/>
            <o:lock v:ext="edit" grouping="f" rotation="f" text="f" aspectratio="t"/>
            <w10:wrap type="none"/>
            <w10:anchorlock/>
          </v:shape>
          <o:OLEObject Type="Embed" ProgID="Equation.DSMT4" ShapeID="_x0000_i1066" DrawAspect="Content" ObjectID="_1468075742" r:id="rId82">
            <o:LockedField>false</o:LockedField>
          </o:OLEObject>
        </w:object>
      </w:r>
      <w:r>
        <w:rPr>
          <w:rFonts w:hint="eastAsia" w:ascii="宋体" w:hAnsi="宋体" w:cs="宋体"/>
          <w:sz w:val="24"/>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cs="宋体"/>
          <w:sz w:val="24"/>
        </w:rPr>
      </w:pPr>
      <w:r>
        <w:rPr>
          <w:rFonts w:hint="eastAsia" w:ascii="宋体" w:hAnsi="宋体" w:cs="宋体"/>
          <w:position w:val="-12"/>
          <w:sz w:val="24"/>
        </w:rPr>
        <w:object>
          <v:shape id="_x0000_i1067" o:spt="75" type="#_x0000_t75" style="height:18pt;width:15pt;" o:ole="t" filled="f" stroked="f" coordsize="21600,21600">
            <v:path/>
            <v:fill on="f" focussize="0,0"/>
            <v:stroke on="f"/>
            <v:imagedata r:id="rId85" o:title=""/>
            <o:lock v:ext="edit" grouping="f" rotation="f" text="f" aspectratio="t"/>
            <w10:wrap type="none"/>
            <w10:anchorlock/>
          </v:shape>
          <o:OLEObject Type="Embed" ProgID="Equation.DSMT4" ShapeID="_x0000_i1067" DrawAspect="Content" ObjectID="_1468075743" r:id="rId84">
            <o:LockedField>false</o:LockedField>
          </o:OLEObject>
        </w:object>
      </w:r>
      <w:r>
        <w:rPr>
          <w:rFonts w:hint="eastAsia" w:ascii="宋体" w:hAnsi="宋体" w:cs="宋体"/>
          <w:sz w:val="24"/>
        </w:rPr>
        <w:t>：化学反应热，</w:t>
      </w:r>
      <w:r>
        <w:rPr>
          <w:rFonts w:hint="eastAsia" w:ascii="宋体" w:hAnsi="宋体" w:cs="宋体"/>
          <w:position w:val="-6"/>
          <w:sz w:val="24"/>
        </w:rPr>
        <w:object>
          <v:shape id="_x0000_i1068" o:spt="75" type="#_x0000_t75" style="height:13.95pt;width:19pt;" o:ole="t" filled="f" o:preferrelative="t" stroked="f" coordsize="21600,21600">
            <v:path/>
            <v:fill on="f" focussize="0,0"/>
            <v:stroke on="f"/>
            <v:imagedata r:id="rId83" o:title=""/>
            <o:lock v:ext="edit" grouping="f" rotation="f" text="f" aspectratio="t"/>
            <w10:wrap type="none"/>
            <w10:anchorlock/>
          </v:shape>
          <o:OLEObject Type="Embed" ProgID="Equation.DSMT4" ShapeID="_x0000_i1068" DrawAspect="Content" ObjectID="_1468075744" r:id="rId86">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cs="宋体"/>
          <w:sz w:val="24"/>
        </w:rPr>
      </w:pPr>
      <w:r>
        <w:rPr>
          <w:rFonts w:hint="eastAsia" w:ascii="宋体" w:hAnsi="宋体" w:cs="宋体"/>
          <w:position w:val="-12"/>
          <w:sz w:val="24"/>
        </w:rPr>
        <w:object>
          <v:shape id="_x0000_i1069" o:spt="75" type="#_x0000_t75" style="height:18pt;width:15pt;" o:ole="t" filled="f" stroked="f" coordsize="21600,21600">
            <v:path/>
            <v:fill on="f" focussize="0,0"/>
            <v:stroke on="f"/>
            <v:imagedata r:id="rId88" o:title=""/>
            <o:lock v:ext="edit" grouping="f" rotation="f" text="f" aspectratio="t"/>
            <w10:wrap type="none"/>
            <w10:anchorlock/>
          </v:shape>
          <o:OLEObject Type="Embed" ProgID="Equation.DSMT4" ShapeID="_x0000_i1069" DrawAspect="Content" ObjectID="_1468075745" r:id="rId87">
            <o:LockedField>false</o:LockedField>
          </o:OLEObject>
        </w:object>
      </w:r>
      <w:r>
        <w:rPr>
          <w:rFonts w:hint="eastAsia" w:ascii="宋体" w:hAnsi="宋体" w:cs="宋体"/>
          <w:sz w:val="24"/>
        </w:rPr>
        <w:t>：供给或移走的热量，有外界向系统供热为正，有系统向外界移去热量为负，</w:t>
      </w:r>
      <w:r>
        <w:rPr>
          <w:rFonts w:hint="eastAsia" w:ascii="宋体" w:hAnsi="宋体" w:cs="宋体"/>
          <w:position w:val="-6"/>
          <w:sz w:val="24"/>
        </w:rPr>
        <w:object>
          <v:shape id="_x0000_i1070" o:spt="75" type="#_x0000_t75" style="height:13.95pt;width:19pt;" o:ole="t" filled="f" o:preferrelative="t" stroked="f" coordsize="21600,21600">
            <v:path/>
            <v:fill on="f" focussize="0,0"/>
            <v:stroke on="f"/>
            <v:imagedata r:id="rId83" o:title=""/>
            <o:lock v:ext="edit" grouping="f" rotation="f" text="f" aspectratio="t"/>
            <w10:wrap type="none"/>
            <w10:anchorlock/>
          </v:shape>
          <o:OLEObject Type="Embed" ProgID="Equation.DSMT4" ShapeID="_x0000_i1070" DrawAspect="Content" ObjectID="_1468075746" r:id="rId89">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cs="宋体"/>
          <w:sz w:val="24"/>
        </w:rPr>
      </w:pPr>
      <w:r>
        <w:rPr>
          <w:rFonts w:hint="eastAsia" w:ascii="宋体" w:hAnsi="宋体" w:cs="宋体"/>
          <w:position w:val="-12"/>
          <w:sz w:val="24"/>
        </w:rPr>
        <w:object>
          <v:shape id="_x0000_i1071" o:spt="75" type="#_x0000_t75" style="height:18pt;width:15pt;" o:ole="t" filled="f" stroked="f" coordsize="21600,21600">
            <v:path/>
            <v:fill on="f" focussize="0,0"/>
            <v:stroke on="f"/>
            <v:imagedata r:id="rId91" o:title=""/>
            <o:lock v:ext="edit" grouping="f" rotation="f" text="f" aspectratio="t"/>
            <w10:wrap type="none"/>
            <w10:anchorlock/>
          </v:shape>
          <o:OLEObject Type="Embed" ProgID="Equation.DSMT4" ShapeID="_x0000_i1071" DrawAspect="Content" ObjectID="_1468075747" r:id="rId90">
            <o:LockedField>false</o:LockedField>
          </o:OLEObject>
        </w:object>
      </w:r>
      <w:r>
        <w:rPr>
          <w:rFonts w:hint="eastAsia" w:ascii="宋体" w:hAnsi="宋体" w:cs="宋体"/>
          <w:sz w:val="24"/>
        </w:rPr>
        <w:t>：离开反应器物料的热量，</w:t>
      </w:r>
      <w:r>
        <w:rPr>
          <w:rFonts w:hint="eastAsia" w:ascii="宋体" w:hAnsi="宋体" w:cs="宋体"/>
          <w:position w:val="-6"/>
          <w:sz w:val="24"/>
        </w:rPr>
        <w:object>
          <v:shape id="_x0000_i1072" o:spt="75" type="#_x0000_t75" style="height:13.95pt;width:19pt;" o:ole="t" filled="f" o:preferrelative="t" stroked="f" coordsize="21600,21600">
            <v:path/>
            <v:fill on="f" focussize="0,0"/>
            <v:stroke on="f"/>
            <v:imagedata r:id="rId83" o:title=""/>
            <o:lock v:ext="edit" grouping="f" rotation="f" text="f" aspectratio="t"/>
            <w10:wrap type="none"/>
            <w10:anchorlock/>
          </v:shape>
          <o:OLEObject Type="Embed" ProgID="Equation.DSMT4" ShapeID="_x0000_i1072" DrawAspect="Content" ObjectID="_1468075748" r:id="rId92">
            <o:LockedField>false</o:LockedField>
          </o:OLEObject>
        </w:object>
      </w:r>
    </w:p>
    <w:p>
      <w:pPr>
        <w:pStyle w:val="3"/>
        <w:keepNext/>
        <w:keepLines/>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8"/>
          <w:szCs w:val="28"/>
        </w:rPr>
      </w:pPr>
      <w:bookmarkStart w:id="52" w:name="_Toc424232335"/>
      <w:bookmarkStart w:id="53" w:name="_Toc21114"/>
      <w:bookmarkStart w:id="54" w:name="_Toc17692"/>
      <w:bookmarkStart w:id="55" w:name="_Toc927"/>
      <w:bookmarkStart w:id="56" w:name="_Toc1825"/>
      <w:r>
        <w:rPr>
          <w:rFonts w:hint="eastAsia" w:asciiTheme="minorEastAsia" w:hAnsiTheme="minorEastAsia" w:eastAsiaTheme="minorEastAsia" w:cstheme="minorEastAsia"/>
          <w:sz w:val="28"/>
          <w:szCs w:val="28"/>
        </w:rPr>
        <w:t>3.2每摩尔各种物值在不同条件下的</w:t>
      </w:r>
      <w:r>
        <w:rPr>
          <w:rFonts w:hint="eastAsia" w:asciiTheme="minorEastAsia" w:hAnsiTheme="minorEastAsia" w:eastAsiaTheme="minorEastAsia" w:cstheme="minorEastAsia"/>
          <w:b/>
          <w:bCs/>
          <w:sz w:val="28"/>
          <w:szCs w:val="28"/>
        </w:rPr>
        <w:object>
          <v:shape id="_x0000_i1073" o:spt="75" type="#_x0000_t75" style="height:19pt;width:21pt;" o:ole="t" filled="f" stroked="f" coordsize="21600,21600">
            <v:path/>
            <v:fill on="f" focussize="0,0"/>
            <v:stroke on="f"/>
            <v:imagedata r:id="rId36" o:title=""/>
            <o:lock v:ext="edit" grouping="f" rotation="f" text="f" aspectratio="t"/>
            <w10:wrap type="none"/>
            <w10:anchorlock/>
          </v:shape>
          <o:OLEObject Type="Embed" ProgID="Equation.DSMT4" ShapeID="_x0000_i1073" DrawAspect="Content" ObjectID="_1468075749" r:id="rId93">
            <o:LockedField>false</o:LockedField>
          </o:OLEObject>
        </w:object>
      </w:r>
      <w:r>
        <w:rPr>
          <w:rFonts w:hint="eastAsia" w:asciiTheme="minorEastAsia" w:hAnsiTheme="minorEastAsia" w:eastAsiaTheme="minorEastAsia" w:cstheme="minorEastAsia"/>
          <w:sz w:val="28"/>
          <w:szCs w:val="28"/>
        </w:rPr>
        <w:t>值</w:t>
      </w:r>
      <w:bookmarkEnd w:id="52"/>
      <w:bookmarkEnd w:id="53"/>
      <w:bookmarkEnd w:id="54"/>
      <w:bookmarkEnd w:id="55"/>
      <w:bookmarkEnd w:id="56"/>
    </w:p>
    <w:p>
      <w:pPr>
        <w:spacing w:line="360" w:lineRule="auto"/>
        <w:rPr>
          <w:rFonts w:hint="eastAsia" w:ascii="宋体" w:hAnsi="宋体" w:cs="宋体"/>
          <w:sz w:val="24"/>
        </w:rPr>
      </w:pPr>
      <w:r>
        <w:rPr>
          <w:rFonts w:hint="eastAsia" w:ascii="宋体" w:hAnsi="宋体" w:cs="宋体"/>
          <w:sz w:val="24"/>
        </w:rPr>
        <w:t>对于气象物质，它的气相热容与温度的函数由下面这个公式计算：</w:t>
      </w:r>
    </w:p>
    <w:p>
      <w:pPr>
        <w:spacing w:line="360" w:lineRule="auto"/>
        <w:rPr>
          <w:rFonts w:hint="eastAsia" w:ascii="宋体" w:hAnsi="宋体" w:cs="宋体"/>
          <w:sz w:val="24"/>
        </w:rPr>
      </w:pPr>
      <w:r>
        <w:rPr>
          <w:rFonts w:hint="eastAsia" w:ascii="宋体" w:hAnsi="宋体" w:cs="宋体"/>
          <w:position w:val="-6"/>
          <w:sz w:val="24"/>
        </w:rPr>
        <w:object>
          <v:shape id="_x0000_i1074" o:spt="75" type="#_x0000_t75" style="height:5pt;width:8pt;" o:ole="t" filled="f" o:preferrelative="t" stroked="f" coordsize="21600,21600">
            <v:path/>
            <v:fill on="f" focussize="0,0"/>
            <v:stroke on="f"/>
            <v:imagedata r:id="rId95" o:title=""/>
            <o:lock v:ext="edit" grouping="f" rotation="f" text="f" aspectratio="t"/>
            <w10:wrap type="none"/>
            <w10:anchorlock/>
          </v:shape>
          <o:OLEObject Type="Embed" ProgID="Equation.DSMT4" ShapeID="_x0000_i1074" DrawAspect="Content" ObjectID="_1468075750" r:id="rId94">
            <o:LockedField>false</o:LockedField>
          </o:OLEObject>
        </w:object>
      </w:r>
      <w:r>
        <w:rPr>
          <w:rFonts w:hint="eastAsia" w:ascii="宋体" w:hAnsi="宋体" w:cs="宋体"/>
          <w:position w:val="-14"/>
          <w:sz w:val="24"/>
        </w:rPr>
        <w:object>
          <v:shape id="_x0000_i1075" o:spt="75" type="#_x0000_t75" style="height:20pt;width:132pt;" o:ole="t" filled="f" o:preferrelative="t" stroked="f" coordsize="21600,21600">
            <v:path/>
            <v:fill on="f" focussize="0,0"/>
            <v:stroke on="f"/>
            <v:imagedata r:id="rId97" o:title=""/>
            <o:lock v:ext="edit" grouping="f" rotation="f" text="f" aspectratio="t"/>
            <w10:wrap type="none"/>
            <w10:anchorlock/>
          </v:shape>
          <o:OLEObject Type="Embed" ProgID="Equation.DSMT4" ShapeID="_x0000_i1075" DrawAspect="Content" ObjectID="_1468075751" r:id="rId96">
            <o:LockedField>false</o:LockedField>
          </o:OLEObject>
        </w:object>
      </w:r>
      <w:r>
        <w:rPr>
          <w:rFonts w:hint="eastAsia" w:ascii="宋体" w:hAnsi="宋体" w:cs="宋体"/>
          <w:color w:val="000000"/>
          <w:spacing w:val="8"/>
          <w:kern w:val="0"/>
          <w:sz w:val="24"/>
          <w:vertAlign w:val="superscript"/>
        </w:rPr>
        <w:t>[2]</w:t>
      </w:r>
      <w:r>
        <w:rPr>
          <w:rFonts w:hint="eastAsia" w:ascii="宋体" w:hAnsi="宋体" w:cs="宋体"/>
          <w:color w:val="000000"/>
          <w:spacing w:val="8"/>
          <w:kern w:val="0"/>
          <w:sz w:val="24"/>
          <w:vertAlign w:val="superscript"/>
          <w:lang w:val="en-US" w:eastAsia="zh-CN"/>
        </w:rPr>
        <w:t xml:space="preserve">                                                                           </w:t>
      </w:r>
      <w:r>
        <w:rPr>
          <w:rFonts w:hint="eastAsia" w:ascii="宋体" w:hAnsi="宋体" w:cs="宋体"/>
          <w:color w:val="000000"/>
          <w:spacing w:val="8"/>
          <w:kern w:val="0"/>
          <w:sz w:val="24"/>
          <w:vertAlign w:val="superscript"/>
        </w:rPr>
        <w:fldChar w:fldCharType="begin"/>
      </w:r>
      <w:r>
        <w:rPr>
          <w:rFonts w:hint="eastAsia" w:ascii="宋体" w:hAnsi="宋体" w:cs="宋体"/>
          <w:color w:val="000000"/>
          <w:spacing w:val="8"/>
          <w:kern w:val="0"/>
          <w:sz w:val="24"/>
          <w:vertAlign w:val="superscript"/>
        </w:rPr>
        <w:instrText xml:space="preserve"> = 12 \* GB2 \* MERGEFORMAT </w:instrText>
      </w:r>
      <w:r>
        <w:rPr>
          <w:rFonts w:hint="eastAsia" w:ascii="宋体" w:hAnsi="宋体" w:cs="宋体"/>
          <w:color w:val="000000"/>
          <w:spacing w:val="8"/>
          <w:kern w:val="0"/>
          <w:sz w:val="24"/>
          <w:vertAlign w:val="superscript"/>
        </w:rPr>
        <w:fldChar w:fldCharType="separate"/>
      </w:r>
      <w:r>
        <w:t>⑿</w:t>
      </w:r>
      <w:r>
        <w:rPr>
          <w:rFonts w:hint="eastAsia" w:ascii="宋体" w:hAnsi="宋体" w:cs="宋体"/>
          <w:color w:val="000000"/>
          <w:spacing w:val="8"/>
          <w:kern w:val="0"/>
          <w:sz w:val="24"/>
          <w:vertAlign w:val="superscript"/>
        </w:rPr>
        <w:fldChar w:fldCharType="end"/>
      </w:r>
    </w:p>
    <w:p>
      <w:pPr>
        <w:spacing w:line="360" w:lineRule="auto"/>
        <w:rPr>
          <w:rFonts w:hint="eastAsia" w:ascii="宋体" w:hAnsi="宋体" w:cs="宋体"/>
          <w:sz w:val="24"/>
        </w:rPr>
      </w:pPr>
      <w:r>
        <w:rPr>
          <w:rFonts w:hint="eastAsia" w:ascii="宋体" w:hAnsi="宋体" w:cs="宋体"/>
          <w:sz w:val="24"/>
        </w:rPr>
        <w:t>各种液相物质的热容参数如下表</w:t>
      </w:r>
      <w:r>
        <w:rPr>
          <w:rFonts w:hint="eastAsia" w:ascii="宋体" w:hAnsi="宋体" w:cs="宋体"/>
          <w:color w:val="000000"/>
          <w:spacing w:val="8"/>
          <w:kern w:val="0"/>
          <w:sz w:val="24"/>
          <w:vertAlign w:val="superscript"/>
        </w:rPr>
        <w:t>[3]</w:t>
      </w:r>
      <w:r>
        <w:rPr>
          <w:rFonts w:hint="eastAsia" w:ascii="宋体" w:hAnsi="宋体" w:cs="宋体"/>
          <w:sz w:val="24"/>
        </w:rPr>
        <w:t>：</w:t>
      </w:r>
    </w:p>
    <w:p>
      <w:pPr>
        <w:spacing w:line="360" w:lineRule="auto"/>
        <w:jc w:val="center"/>
        <w:rPr>
          <w:rFonts w:hint="eastAsia" w:ascii="宋体" w:hAnsi="宋体" w:cs="宋体"/>
          <w:sz w:val="24"/>
        </w:rPr>
      </w:pPr>
      <w:r>
        <w:rPr>
          <w:rFonts w:hint="eastAsia" w:ascii="宋体" w:hAnsi="宋体" w:cs="宋体"/>
          <w:sz w:val="24"/>
        </w:rPr>
        <w:t>液相物质的热容参数</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4"/>
        <w:gridCol w:w="1704"/>
        <w:gridCol w:w="1530"/>
        <w:gridCol w:w="1879"/>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noWrap w:val="0"/>
            <w:vAlign w:val="center"/>
          </w:tcPr>
          <w:p>
            <w:pPr>
              <w:spacing w:line="360" w:lineRule="auto"/>
              <w:rPr>
                <w:rFonts w:hint="eastAsia" w:ascii="宋体" w:hAnsi="宋体" w:cs="宋体"/>
                <w:sz w:val="24"/>
              </w:rPr>
            </w:pPr>
            <w:r>
              <w:rPr>
                <w:rFonts w:hint="eastAsia" w:ascii="宋体" w:hAnsi="宋体" w:cs="宋体"/>
                <w:sz w:val="24"/>
              </w:rPr>
              <w:t>物质</w:t>
            </w:r>
          </w:p>
        </w:tc>
        <w:tc>
          <w:tcPr>
            <w:tcW w:w="1704" w:type="dxa"/>
            <w:tcBorders>
              <w:tl2br w:val="nil"/>
              <w:tr2bl w:val="nil"/>
            </w:tcBorders>
            <w:noWrap w:val="0"/>
            <w:vAlign w:val="center"/>
          </w:tcPr>
          <w:p>
            <w:pPr>
              <w:spacing w:line="360" w:lineRule="auto"/>
              <w:rPr>
                <w:rFonts w:hint="eastAsia" w:ascii="宋体" w:hAnsi="宋体" w:cs="宋体"/>
                <w:sz w:val="24"/>
              </w:rPr>
            </w:pPr>
            <w:r>
              <w:rPr>
                <w:rFonts w:hint="eastAsia" w:ascii="宋体" w:hAnsi="宋体" w:cs="宋体"/>
                <w:sz w:val="24"/>
              </w:rPr>
              <w:t>A</w:t>
            </w:r>
          </w:p>
        </w:tc>
        <w:tc>
          <w:tcPr>
            <w:tcW w:w="1530" w:type="dxa"/>
            <w:tcBorders>
              <w:tl2br w:val="nil"/>
              <w:tr2bl w:val="nil"/>
            </w:tcBorders>
            <w:noWrap w:val="0"/>
            <w:vAlign w:val="center"/>
          </w:tcPr>
          <w:p>
            <w:pPr>
              <w:spacing w:line="360" w:lineRule="auto"/>
              <w:rPr>
                <w:rFonts w:hint="eastAsia" w:ascii="宋体" w:hAnsi="宋体" w:cs="宋体"/>
                <w:sz w:val="24"/>
              </w:rPr>
            </w:pPr>
            <w:r>
              <w:rPr>
                <w:rFonts w:hint="eastAsia" w:ascii="宋体" w:hAnsi="宋体" w:cs="宋体"/>
                <w:sz w:val="24"/>
              </w:rPr>
              <w:t>B×10</w:t>
            </w:r>
            <w:r>
              <w:rPr>
                <w:rFonts w:hint="eastAsia" w:ascii="宋体" w:hAnsi="宋体" w:cs="宋体"/>
                <w:position w:val="-4"/>
                <w:sz w:val="24"/>
              </w:rPr>
              <w:object>
                <v:shape id="_x0000_i1076" o:spt="75" type="#_x0000_t75" style="height:14.95pt;width:7.95pt;" o:ole="t" filled="f" stroked="f" coordsize="21600,21600">
                  <v:path/>
                  <v:fill on="f" focussize="0,0"/>
                  <v:stroke on="f"/>
                  <v:imagedata r:id="rId99" o:title=""/>
                  <o:lock v:ext="edit" grouping="f" rotation="f" text="f" aspectratio="t"/>
                  <w10:wrap type="none"/>
                  <w10:anchorlock/>
                </v:shape>
                <o:OLEObject Type="Embed" ProgID="Equation.KSEE3" ShapeID="_x0000_i1076" DrawAspect="Content" ObjectID="_1468075752" r:id="rId98">
                  <o:LockedField>false</o:LockedField>
                </o:OLEObject>
              </w:object>
            </w:r>
            <w:r>
              <w:rPr>
                <w:rFonts w:hint="eastAsia" w:ascii="宋体" w:hAnsi="宋体" w:cs="宋体"/>
                <w:sz w:val="24"/>
              </w:rPr>
              <w:t>/K</w:t>
            </w:r>
          </w:p>
        </w:tc>
        <w:tc>
          <w:tcPr>
            <w:tcW w:w="1879" w:type="dxa"/>
            <w:tcBorders>
              <w:tl2br w:val="nil"/>
              <w:tr2bl w:val="nil"/>
            </w:tcBorders>
            <w:noWrap w:val="0"/>
            <w:vAlign w:val="center"/>
          </w:tcPr>
          <w:p>
            <w:pPr>
              <w:spacing w:line="360" w:lineRule="auto"/>
              <w:rPr>
                <w:rFonts w:hint="eastAsia" w:ascii="宋体" w:hAnsi="宋体" w:cs="宋体"/>
                <w:sz w:val="24"/>
              </w:rPr>
            </w:pPr>
            <w:r>
              <w:rPr>
                <w:rFonts w:hint="eastAsia" w:ascii="宋体" w:hAnsi="宋体" w:cs="宋体"/>
                <w:sz w:val="24"/>
              </w:rPr>
              <w:t xml:space="preserve"> C×10</w:t>
            </w:r>
            <w:r>
              <w:rPr>
                <w:rFonts w:hint="eastAsia" w:ascii="宋体" w:hAnsi="宋体" w:cs="宋体"/>
                <w:position w:val="-4"/>
                <w:sz w:val="24"/>
              </w:rPr>
              <w:object>
                <v:shape id="_x0000_i1077" o:spt="75" type="#_x0000_t75" style="height:14.95pt;width:7.95pt;" o:ole="t" filled="f" stroked="f" coordsize="21600,21600">
                  <v:path/>
                  <v:fill on="f" focussize="0,0"/>
                  <v:stroke on="f"/>
                  <v:imagedata r:id="rId101" o:title=""/>
                  <o:lock v:ext="edit" grouping="f" rotation="f" text="f" aspectratio="t"/>
                  <w10:wrap type="none"/>
                  <w10:anchorlock/>
                </v:shape>
                <o:OLEObject Type="Embed" ProgID="Equation.KSEE3" ShapeID="_x0000_i1077" DrawAspect="Content" ObjectID="_1468075753" r:id="rId100">
                  <o:LockedField>false</o:LockedField>
                </o:OLEObject>
              </w:object>
            </w:r>
            <w:r>
              <w:rPr>
                <w:rFonts w:hint="eastAsia" w:ascii="宋体" w:hAnsi="宋体" w:cs="宋体"/>
                <w:sz w:val="24"/>
              </w:rPr>
              <w:t>/K</w:t>
            </w:r>
            <w:r>
              <w:rPr>
                <w:rFonts w:hint="eastAsia" w:ascii="宋体" w:hAnsi="宋体" w:cs="宋体"/>
                <w:position w:val="-4"/>
                <w:sz w:val="24"/>
              </w:rPr>
              <w:object>
                <v:shape id="_x0000_i1078" o:spt="75" type="#_x0000_t75" style="height:14.95pt;width:7.95pt;" o:ole="t" filled="f" stroked="f" coordsize="21600,21600">
                  <v:path/>
                  <v:fill on="f" focussize="0,0"/>
                  <v:stroke on="f"/>
                  <v:imagedata r:id="rId103" o:title=""/>
                  <o:lock v:ext="edit" grouping="f" rotation="f" text="f" aspectratio="t"/>
                  <w10:wrap type="none"/>
                  <w10:anchorlock/>
                </v:shape>
                <o:OLEObject Type="Embed" ProgID="Equation.KSEE3" ShapeID="_x0000_i1078" DrawAspect="Content" ObjectID="_1468075754" r:id="rId102">
                  <o:LockedField>false</o:LockedField>
                </o:OLEObject>
              </w:object>
            </w:r>
          </w:p>
        </w:tc>
        <w:tc>
          <w:tcPr>
            <w:tcW w:w="1705" w:type="dxa"/>
            <w:tcBorders>
              <w:tl2br w:val="nil"/>
              <w:tr2bl w:val="nil"/>
            </w:tcBorders>
            <w:noWrap w:val="0"/>
            <w:vAlign w:val="center"/>
          </w:tcPr>
          <w:p>
            <w:pPr>
              <w:spacing w:line="360" w:lineRule="auto"/>
              <w:rPr>
                <w:rFonts w:hint="eastAsia" w:ascii="宋体" w:hAnsi="宋体" w:cs="宋体"/>
                <w:sz w:val="24"/>
              </w:rPr>
            </w:pPr>
            <w:r>
              <w:rPr>
                <w:rFonts w:hint="eastAsia" w:ascii="宋体" w:hAnsi="宋体" w:cs="宋体"/>
                <w:sz w:val="24"/>
              </w:rPr>
              <w:t>D×10</w:t>
            </w:r>
            <w:r>
              <w:rPr>
                <w:rFonts w:hint="eastAsia" w:ascii="宋体" w:hAnsi="宋体" w:cs="宋体"/>
                <w:position w:val="-4"/>
                <w:sz w:val="24"/>
              </w:rPr>
              <w:object>
                <v:shape id="_x0000_i1079" o:spt="75" type="#_x0000_t75" style="height:14.95pt;width:6.95pt;" o:ole="t" filled="f" stroked="f" coordsize="21600,21600">
                  <v:path/>
                  <v:fill on="f" focussize="0,0"/>
                  <v:stroke on="f"/>
                  <v:imagedata r:id="rId105" o:title=""/>
                  <o:lock v:ext="edit" grouping="f" rotation="f" text="f" aspectratio="t"/>
                  <w10:wrap type="none"/>
                  <w10:anchorlock/>
                </v:shape>
                <o:OLEObject Type="Embed" ProgID="Equation.KSEE3" ShapeID="_x0000_i1079" DrawAspect="Content" ObjectID="_1468075755" r:id="rId104">
                  <o:LockedField>false</o:LockedField>
                </o:OLEObject>
              </w:object>
            </w:r>
            <w:r>
              <w:rPr>
                <w:rFonts w:hint="eastAsia" w:ascii="宋体" w:hAnsi="宋体" w:cs="宋体"/>
                <w:sz w:val="24"/>
              </w:rPr>
              <w:t>/K</w:t>
            </w:r>
            <w:r>
              <w:rPr>
                <w:rFonts w:hint="eastAsia" w:ascii="宋体" w:hAnsi="宋体" w:cs="宋体"/>
                <w:position w:val="-4"/>
                <w:sz w:val="24"/>
              </w:rPr>
              <w:object>
                <v:shape id="_x0000_i1080" o:spt="75" type="#_x0000_t75" style="height:14.95pt;width:6.95pt;" o:ole="t" filled="f" stroked="f" coordsize="21600,21600">
                  <v:path/>
                  <v:fill on="f" focussize="0,0"/>
                  <v:stroke on="f"/>
                  <v:imagedata r:id="rId107" o:title=""/>
                  <o:lock v:ext="edit" grouping="f" rotation="f" text="f" aspectratio="t"/>
                  <w10:wrap type="none"/>
                  <w10:anchorlock/>
                </v:shape>
                <o:OLEObject Type="Embed" ProgID="Equation.KSEE3" ShapeID="_x0000_i1080" DrawAspect="Content" ObjectID="_1468075756" r:id="rId106">
                  <o:LockedField>false</o:LockedField>
                </o:OLEObject>
              </w:objec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乙醇</w:t>
            </w:r>
          </w:p>
        </w:tc>
        <w:tc>
          <w:tcPr>
            <w:tcW w:w="1704"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59.342</w:t>
            </w:r>
          </w:p>
        </w:tc>
        <w:tc>
          <w:tcPr>
            <w:tcW w:w="1530"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36.358</w:t>
            </w:r>
          </w:p>
        </w:tc>
        <w:tc>
          <w:tcPr>
            <w:tcW w:w="1879"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-12.164</w:t>
            </w:r>
          </w:p>
        </w:tc>
        <w:tc>
          <w:tcPr>
            <w:tcW w:w="1705"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1.8030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乙酸</w:t>
            </w:r>
          </w:p>
        </w:tc>
        <w:tc>
          <w:tcPr>
            <w:tcW w:w="1704"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-18.944</w:t>
            </w:r>
          </w:p>
        </w:tc>
        <w:tc>
          <w:tcPr>
            <w:tcW w:w="1530"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109.71</w:t>
            </w:r>
          </w:p>
        </w:tc>
        <w:tc>
          <w:tcPr>
            <w:tcW w:w="1879"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-28.921</w:t>
            </w:r>
          </w:p>
        </w:tc>
        <w:tc>
          <w:tcPr>
            <w:tcW w:w="1705"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2.9275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noWrap w:val="0"/>
            <w:vAlign w:val="top"/>
          </w:tcPr>
          <w:p>
            <w:pPr>
              <w:spacing w:line="360" w:lineRule="auto"/>
              <w:rPr>
                <w:rFonts w:hint="eastAsia" w:ascii="宋体" w:hAnsi="宋体" w:eastAsia="宋体" w:cs="宋体"/>
                <w:sz w:val="24"/>
                <w:lang w:eastAsia="zh-CN"/>
              </w:rPr>
            </w:pPr>
            <w:r>
              <w:rPr>
                <w:rFonts w:hint="eastAsia" w:ascii="宋体" w:hAnsi="宋体" w:cs="宋体"/>
                <w:sz w:val="24"/>
                <w:lang w:val="en-US" w:eastAsia="zh-CN"/>
              </w:rPr>
              <w:t>乙醛</w:t>
            </w:r>
          </w:p>
        </w:tc>
        <w:tc>
          <w:tcPr>
            <w:tcW w:w="1704"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155.94</w:t>
            </w:r>
          </w:p>
        </w:tc>
        <w:tc>
          <w:tcPr>
            <w:tcW w:w="1530"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2.3697</w:t>
            </w:r>
          </w:p>
        </w:tc>
        <w:tc>
          <w:tcPr>
            <w:tcW w:w="1879"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-1.9976</w:t>
            </w:r>
          </w:p>
        </w:tc>
        <w:tc>
          <w:tcPr>
            <w:tcW w:w="1705"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0.4592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水</w:t>
            </w:r>
          </w:p>
        </w:tc>
        <w:tc>
          <w:tcPr>
            <w:tcW w:w="1704"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92.053</w:t>
            </w:r>
          </w:p>
        </w:tc>
        <w:tc>
          <w:tcPr>
            <w:tcW w:w="1530"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-3.9953</w:t>
            </w:r>
          </w:p>
        </w:tc>
        <w:tc>
          <w:tcPr>
            <w:tcW w:w="1879"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-2.1103</w:t>
            </w:r>
          </w:p>
        </w:tc>
        <w:tc>
          <w:tcPr>
            <w:tcW w:w="1705"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0.53469</w:t>
            </w:r>
          </w:p>
        </w:tc>
      </w:tr>
    </w:tbl>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sz w:val="24"/>
        </w:rPr>
        <w:t>由于乙醇和乙酸乙酯的沸点为778.3℃和77.1℃，所以：</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sz w:val="24"/>
        </w:rPr>
        <w:t>乙醇的</w:t>
      </w:r>
      <w:r>
        <w:rPr>
          <w:rFonts w:hint="eastAsia" w:ascii="宋体" w:hAnsi="宋体" w:cs="宋体"/>
          <w:position w:val="-14"/>
          <w:sz w:val="24"/>
        </w:rPr>
        <w:object>
          <v:shape id="_x0000_i1081" o:spt="75" type="#_x0000_t75" style="height:19pt;width:21pt;" o:ole="t" filled="f" stroked="f" coordsize="21600,21600">
            <v:path/>
            <v:fill on="f" focussize="0,0"/>
            <v:stroke on="f"/>
            <v:imagedata r:id="rId109" o:title=""/>
            <o:lock v:ext="edit" grouping="f" rotation="f" text="f" aspectratio="t"/>
            <w10:wrap type="none"/>
            <w10:anchorlock/>
          </v:shape>
          <o:OLEObject Type="Embed" ProgID="Equation.DSMT4" ShapeID="_x0000_i1081" DrawAspect="Content" ObjectID="_1468075757" r:id="rId108">
            <o:LockedField>false</o:LockedField>
          </o:OLEObject>
        </w:object>
      </w:r>
      <w:r>
        <w:rPr>
          <w:rFonts w:hint="eastAsia" w:ascii="宋体" w:hAnsi="宋体" w:cs="宋体"/>
          <w:sz w:val="24"/>
        </w:rPr>
        <w:t>值</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position w:val="-16"/>
          <w:sz w:val="24"/>
        </w:rPr>
        <w:object>
          <v:shape id="_x0000_i1082" o:spt="75" type="#_x0000_t75" style="height:21pt;width:163pt;" o:ole="t" filled="f" stroked="f" coordsize="21600,21600">
            <v:path/>
            <v:fill on="f" focussize="0,0"/>
            <v:stroke on="f"/>
            <v:imagedata r:id="rId111" o:title=""/>
            <o:lock v:ext="edit" grouping="f" rotation="f" text="f" aspectratio="t"/>
            <w10:wrap type="none"/>
            <w10:anchorlock/>
          </v:shape>
          <o:OLEObject Type="Embed" ProgID="Equation.DSMT4" ShapeID="_x0000_i1082" DrawAspect="Content" ObjectID="_1468075758" r:id="rId110">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sz w:val="24"/>
        </w:rPr>
        <w:t>=59.342+36.358×10</w:t>
      </w:r>
      <w:r>
        <w:rPr>
          <w:rFonts w:hint="eastAsia" w:ascii="宋体" w:hAnsi="宋体" w:cs="宋体"/>
          <w:position w:val="-4"/>
          <w:sz w:val="24"/>
        </w:rPr>
        <w:object>
          <v:shape id="_x0000_i1083" o:spt="75" type="#_x0000_t75" style="height:14.95pt;width:10.95pt;" o:ole="t" filled="f" stroked="f" coordsize="21600,21600">
            <v:path/>
            <v:fill on="f" focussize="0,0"/>
            <v:stroke on="f"/>
            <v:imagedata r:id="rId113" o:title=""/>
            <o:lock v:ext="edit" grouping="f" rotation="f" text="f" aspectratio="t"/>
            <w10:wrap type="none"/>
            <w10:anchorlock/>
          </v:shape>
          <o:OLEObject Type="Embed" ProgID="Equation.KSEE3" ShapeID="_x0000_i1083" DrawAspect="Content" ObjectID="_1468075759" r:id="rId112">
            <o:LockedField>false</o:LockedField>
          </o:OLEObject>
        </w:object>
      </w:r>
      <w:r>
        <w:rPr>
          <w:rFonts w:hint="eastAsia" w:ascii="宋体" w:hAnsi="宋体" w:cs="宋体"/>
          <w:sz w:val="24"/>
        </w:rPr>
        <w:t>×351.5-12.164×10</w:t>
      </w:r>
      <w:r>
        <w:rPr>
          <w:rFonts w:hint="eastAsia" w:ascii="宋体" w:hAnsi="宋体" w:cs="宋体"/>
          <w:position w:val="-4"/>
          <w:sz w:val="24"/>
        </w:rPr>
        <w:object>
          <v:shape id="_x0000_i1084" o:spt="75" type="#_x0000_t75" style="height:14.95pt;width:10.95pt;" o:ole="t" filled="f" stroked="f" coordsize="21600,21600">
            <v:path/>
            <v:fill on="f" focussize="0,0"/>
            <v:stroke on="f"/>
            <v:imagedata r:id="rId115" o:title=""/>
            <o:lock v:ext="edit" grouping="f" rotation="f" text="f" aspectratio="t"/>
            <w10:wrap type="none"/>
            <w10:anchorlock/>
          </v:shape>
          <o:OLEObject Type="Embed" ProgID="Equation.KSEE3" ShapeID="_x0000_i1084" DrawAspect="Content" ObjectID="_1468075760" r:id="rId114">
            <o:LockedField>false</o:LockedField>
          </o:OLEObject>
        </w:object>
      </w:r>
      <w:r>
        <w:rPr>
          <w:rFonts w:hint="eastAsia" w:ascii="宋体" w:hAnsi="宋体" w:cs="宋体"/>
          <w:sz w:val="24"/>
        </w:rPr>
        <w:t>×351.5</w:t>
      </w:r>
      <w:r>
        <w:rPr>
          <w:rFonts w:hint="eastAsia" w:ascii="宋体" w:hAnsi="宋体" w:cs="宋体"/>
          <w:position w:val="-4"/>
          <w:sz w:val="24"/>
        </w:rPr>
        <w:object>
          <v:shape id="_x0000_i1085" o:spt="75" type="#_x0000_t75" style="height:14.95pt;width:7.95pt;" o:ole="t" filled="f" stroked="f" coordsize="21600,21600">
            <v:path/>
            <v:fill on="f" focussize="0,0"/>
            <v:stroke on="f"/>
            <v:imagedata r:id="rId117" o:title=""/>
            <o:lock v:ext="edit" grouping="f" rotation="f" text="f" aspectratio="t"/>
            <w10:wrap type="none"/>
            <w10:anchorlock/>
          </v:shape>
          <o:OLEObject Type="Embed" ProgID="Equation.KSEE3" ShapeID="_x0000_i1085" DrawAspect="Content" ObjectID="_1468075761" r:id="rId116">
            <o:LockedField>false</o:LockedField>
          </o:OLEObject>
        </w:object>
      </w:r>
      <w:r>
        <w:rPr>
          <w:rFonts w:hint="eastAsia" w:ascii="宋体" w:hAnsi="宋体" w:cs="宋体"/>
          <w:sz w:val="24"/>
        </w:rPr>
        <w:t>+1.8030×10</w:t>
      </w:r>
      <w:r>
        <w:rPr>
          <w:rFonts w:hint="eastAsia" w:ascii="宋体" w:hAnsi="宋体" w:cs="宋体"/>
          <w:position w:val="-4"/>
          <w:sz w:val="24"/>
        </w:rPr>
        <w:object>
          <v:shape id="_x0000_i1086" o:spt="75" type="#_x0000_t75" style="height:14.95pt;width:10.95pt;" o:ole="t" filled="f" stroked="f" coordsize="21600,21600">
            <v:path/>
            <v:fill on="f" focussize="0,0"/>
            <v:stroke on="f"/>
            <v:imagedata r:id="rId119" o:title=""/>
            <o:lock v:ext="edit" grouping="f" rotation="f" text="f" aspectratio="t"/>
            <w10:wrap type="none"/>
            <w10:anchorlock/>
          </v:shape>
          <o:OLEObject Type="Embed" ProgID="Equation.KSEE3" ShapeID="_x0000_i1086" DrawAspect="Content" ObjectID="_1468075762" r:id="rId118">
            <o:LockedField>false</o:LockedField>
          </o:OLEObject>
        </w:object>
      </w:r>
      <w:r>
        <w:rPr>
          <w:rFonts w:hint="eastAsia" w:ascii="宋体" w:hAnsi="宋体" w:cs="宋体"/>
          <w:sz w:val="24"/>
        </w:rPr>
        <w:t>×351.5</w:t>
      </w:r>
      <w:r>
        <w:rPr>
          <w:rFonts w:hint="eastAsia" w:ascii="宋体" w:hAnsi="宋体" w:cs="宋体"/>
          <w:position w:val="-4"/>
          <w:sz w:val="24"/>
        </w:rPr>
        <w:object>
          <v:shape id="_x0000_i1087" o:spt="75" type="#_x0000_t75" style="height:14.95pt;width:6.95pt;" o:ole="t" filled="f" stroked="f" coordsize="21600,21600">
            <v:path/>
            <v:fill on="f" focussize="0,0"/>
            <v:stroke on="f"/>
            <v:imagedata r:id="rId121" o:title=""/>
            <o:lock v:ext="edit" grouping="f" rotation="f" text="f" aspectratio="t"/>
            <w10:wrap type="none"/>
            <w10:anchorlock/>
          </v:shape>
          <o:OLEObject Type="Embed" ProgID="Equation.KSEE3" ShapeID="_x0000_i1087" DrawAspect="Content" ObjectID="_1468075763" r:id="rId120">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sz w:val="24"/>
        </w:rPr>
        <w:t>=59.342+127.798-150.289+78.302</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sz w:val="24"/>
        </w:rPr>
        <w:t>=115.153</w:t>
      </w:r>
      <w:r>
        <w:rPr>
          <w:rFonts w:hint="eastAsia" w:ascii="宋体" w:hAnsi="宋体" w:cs="宋体"/>
          <w:position w:val="-6"/>
          <w:sz w:val="24"/>
        </w:rPr>
        <w:object>
          <v:shape id="_x0000_i1088" o:spt="75" type="#_x0000_t75" style="height:15.95pt;width:59.95pt;" o:ole="t" filled="f" stroked="f" coordsize="21600,21600">
            <v:path/>
            <v:fill on="f" focussize="0,0"/>
            <v:stroke on="f"/>
            <v:imagedata r:id="rId123" o:title=""/>
            <o:lock v:ext="edit" grouping="f" rotation="f" text="f" aspectratio="t"/>
            <w10:wrap type="none"/>
            <w10:anchorlock/>
          </v:shape>
          <o:OLEObject Type="Embed" ProgID="Equation.KSEE3" ShapeID="_x0000_i1088" DrawAspect="Content" ObjectID="_1468075764" r:id="rId122">
            <o:LockedField>false</o:LockedField>
          </o:OLEObject>
        </w:objec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sz w:val="24"/>
        </w:rPr>
        <w:t>乙</w:t>
      </w:r>
      <w:r>
        <w:rPr>
          <w:rFonts w:hint="eastAsia" w:ascii="宋体" w:hAnsi="宋体" w:cs="宋体"/>
          <w:sz w:val="24"/>
          <w:lang w:val="en-US" w:eastAsia="zh-CN"/>
        </w:rPr>
        <w:t>醛</w:t>
      </w:r>
      <w:r>
        <w:rPr>
          <w:rFonts w:hint="eastAsia" w:ascii="宋体" w:hAnsi="宋体" w:cs="宋体"/>
          <w:sz w:val="24"/>
        </w:rPr>
        <w:t>的</w:t>
      </w:r>
      <w:r>
        <w:rPr>
          <w:rFonts w:hint="eastAsia" w:ascii="宋体" w:hAnsi="宋体" w:cs="宋体"/>
          <w:position w:val="-14"/>
          <w:sz w:val="24"/>
        </w:rPr>
        <w:object>
          <v:shape id="_x0000_i1089" o:spt="75" type="#_x0000_t75" style="height:19pt;width:21pt;" o:ole="t" filled="f" stroked="f" coordsize="21600,21600">
            <v:path/>
            <v:fill on="f" focussize="0,0"/>
            <v:stroke on="f"/>
            <v:imagedata r:id="rId109" o:title=""/>
            <o:lock v:ext="edit" grouping="f" rotation="f" text="f" aspectratio="t"/>
            <w10:wrap type="none"/>
            <w10:anchorlock/>
          </v:shape>
          <o:OLEObject Type="Embed" ProgID="Equation.DSMT4" ShapeID="_x0000_i1089" DrawAspect="Content" ObjectID="_1468075765" r:id="rId124">
            <o:LockedField>false</o:LockedField>
          </o:OLEObject>
        </w:object>
      </w:r>
      <w:r>
        <w:rPr>
          <w:rFonts w:hint="eastAsia" w:ascii="宋体" w:hAnsi="宋体" w:cs="宋体"/>
          <w:sz w:val="24"/>
        </w:rPr>
        <w:t>值</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position w:val="-16"/>
          <w:sz w:val="24"/>
        </w:rPr>
        <w:object>
          <v:shape id="_x0000_i1090" o:spt="75" type="#_x0000_t75" style="height:21pt;width:163pt;" o:ole="t" filled="f" stroked="f" coordsize="21600,21600">
            <v:path/>
            <v:fill on="f" focussize="0,0"/>
            <v:stroke on="f"/>
            <v:imagedata r:id="rId126" o:title=""/>
            <o:lock v:ext="edit" grouping="f" rotation="f" text="f" aspectratio="t"/>
            <w10:wrap type="none"/>
            <w10:anchorlock/>
          </v:shape>
          <o:OLEObject Type="Embed" ProgID="Equation.DSMT4" ShapeID="_x0000_i1090" DrawAspect="Content" ObjectID="_1468075766" r:id="rId125">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sz w:val="24"/>
        </w:rPr>
        <w:t>=155.94+2.3697×10</w:t>
      </w:r>
      <w:r>
        <w:rPr>
          <w:rFonts w:hint="eastAsia" w:ascii="宋体" w:hAnsi="宋体" w:cs="宋体"/>
          <w:position w:val="-4"/>
          <w:sz w:val="24"/>
        </w:rPr>
        <w:object>
          <v:shape id="_x0000_i1091" o:spt="75" type="#_x0000_t75" style="height:14.95pt;width:10.95pt;" o:ole="t" filled="f" stroked="f" coordsize="21600,21600">
            <v:path/>
            <v:fill on="f" focussize="0,0"/>
            <v:stroke on="f"/>
            <v:imagedata r:id="rId113" o:title=""/>
            <o:lock v:ext="edit" grouping="f" rotation="f" text="f" aspectratio="t"/>
            <w10:wrap type="none"/>
            <w10:anchorlock/>
          </v:shape>
          <o:OLEObject Type="Embed" ProgID="Equation.KSEE3" ShapeID="_x0000_i1091" DrawAspect="Content" ObjectID="_1468075767" r:id="rId127">
            <o:LockedField>false</o:LockedField>
          </o:OLEObject>
        </w:object>
      </w:r>
      <w:r>
        <w:rPr>
          <w:rFonts w:hint="eastAsia" w:ascii="宋体" w:hAnsi="宋体" w:cs="宋体"/>
          <w:sz w:val="24"/>
        </w:rPr>
        <w:t>×350.2-1.9976×10</w:t>
      </w:r>
      <w:r>
        <w:rPr>
          <w:rFonts w:hint="eastAsia" w:ascii="宋体" w:hAnsi="宋体" w:cs="宋体"/>
          <w:position w:val="-4"/>
          <w:sz w:val="24"/>
        </w:rPr>
        <w:object>
          <v:shape id="_x0000_i1092" o:spt="75" type="#_x0000_t75" style="height:14.95pt;width:10.95pt;" o:ole="t" filled="f" stroked="f" coordsize="21600,21600">
            <v:path/>
            <v:fill on="f" focussize="0,0"/>
            <v:stroke on="f"/>
            <v:imagedata r:id="rId115" o:title=""/>
            <o:lock v:ext="edit" grouping="f" rotation="f" text="f" aspectratio="t"/>
            <w10:wrap type="none"/>
            <w10:anchorlock/>
          </v:shape>
          <o:OLEObject Type="Embed" ProgID="Equation.KSEE3" ShapeID="_x0000_i1092" DrawAspect="Content" ObjectID="_1468075768" r:id="rId128">
            <o:LockedField>false</o:LockedField>
          </o:OLEObject>
        </w:object>
      </w:r>
      <w:r>
        <w:rPr>
          <w:rFonts w:hint="eastAsia" w:ascii="宋体" w:hAnsi="宋体" w:cs="宋体"/>
          <w:sz w:val="24"/>
        </w:rPr>
        <w:t>×350.2</w:t>
      </w:r>
      <w:r>
        <w:rPr>
          <w:rFonts w:hint="eastAsia" w:ascii="宋体" w:hAnsi="宋体" w:cs="宋体"/>
          <w:position w:val="-4"/>
          <w:sz w:val="24"/>
        </w:rPr>
        <w:object>
          <v:shape id="_x0000_i1093" o:spt="75" type="#_x0000_t75" style="height:14.95pt;width:7.95pt;" o:ole="t" filled="f" stroked="f" coordsize="21600,21600">
            <v:path/>
            <v:fill on="f" focussize="0,0"/>
            <v:stroke on="f"/>
            <v:imagedata r:id="rId117" o:title=""/>
            <o:lock v:ext="edit" grouping="f" rotation="f" text="f" aspectratio="t"/>
            <w10:wrap type="none"/>
            <w10:anchorlock/>
          </v:shape>
          <o:OLEObject Type="Embed" ProgID="Equation.KSEE3" ShapeID="_x0000_i1093" DrawAspect="Content" ObjectID="_1468075769" r:id="rId129">
            <o:LockedField>false</o:LockedField>
          </o:OLEObject>
        </w:object>
      </w:r>
      <w:r>
        <w:rPr>
          <w:rFonts w:hint="eastAsia" w:ascii="宋体" w:hAnsi="宋体" w:cs="宋体"/>
          <w:sz w:val="24"/>
        </w:rPr>
        <w:t>+0.4592×10</w:t>
      </w:r>
      <w:r>
        <w:rPr>
          <w:rFonts w:hint="eastAsia" w:ascii="宋体" w:hAnsi="宋体" w:cs="宋体"/>
          <w:position w:val="-4"/>
          <w:sz w:val="24"/>
        </w:rPr>
        <w:object>
          <v:shape id="_x0000_i1094" o:spt="75" type="#_x0000_t75" style="height:14.95pt;width:10.95pt;" o:ole="t" filled="f" stroked="f" coordsize="21600,21600">
            <v:path/>
            <v:fill on="f" focussize="0,0"/>
            <v:stroke on="f"/>
            <v:imagedata r:id="rId119" o:title=""/>
            <o:lock v:ext="edit" grouping="f" rotation="f" text="f" aspectratio="t"/>
            <w10:wrap type="none"/>
            <w10:anchorlock/>
          </v:shape>
          <o:OLEObject Type="Embed" ProgID="Equation.KSEE3" ShapeID="_x0000_i1094" DrawAspect="Content" ObjectID="_1468075770" r:id="rId130">
            <o:LockedField>false</o:LockedField>
          </o:OLEObject>
        </w:object>
      </w:r>
      <w:r>
        <w:rPr>
          <w:rFonts w:hint="eastAsia" w:ascii="宋体" w:hAnsi="宋体" w:cs="宋体"/>
          <w:sz w:val="24"/>
        </w:rPr>
        <w:t>×350.2</w:t>
      </w:r>
      <w:r>
        <w:rPr>
          <w:rFonts w:hint="eastAsia" w:ascii="宋体" w:hAnsi="宋体" w:cs="宋体"/>
          <w:position w:val="-4"/>
          <w:sz w:val="24"/>
        </w:rPr>
        <w:object>
          <v:shape id="_x0000_i1095" o:spt="75" type="#_x0000_t75" style="height:14.95pt;width:6.95pt;" o:ole="t" filled="f" stroked="f" coordsize="21600,21600">
            <v:path/>
            <v:fill on="f" focussize="0,0"/>
            <v:stroke on="f"/>
            <v:imagedata r:id="rId121" o:title=""/>
            <o:lock v:ext="edit" grouping="f" rotation="f" text="f" aspectratio="t"/>
            <w10:wrap type="none"/>
            <w10:anchorlock/>
          </v:shape>
          <o:OLEObject Type="Embed" ProgID="Equation.KSEE3" ShapeID="_x0000_i1095" DrawAspect="Content" ObjectID="_1468075771" r:id="rId131">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sz w:val="24"/>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sz w:val="24"/>
        </w:rPr>
        <w:t>=155.94+8.297-24.499+19.713</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sz w:val="24"/>
        </w:rPr>
        <w:t>=159.451</w:t>
      </w:r>
      <w:r>
        <w:rPr>
          <w:rFonts w:hint="eastAsia" w:ascii="宋体" w:hAnsi="宋体" w:cs="宋体"/>
          <w:position w:val="-6"/>
          <w:sz w:val="24"/>
        </w:rPr>
        <w:object>
          <v:shape id="_x0000_i1096" o:spt="75" type="#_x0000_t75" style="height:15.95pt;width:59.95pt;" o:ole="t" filled="f" stroked="f" coordsize="21600,21600">
            <v:path/>
            <v:fill on="f" focussize="0,0"/>
            <v:stroke on="f"/>
            <v:imagedata r:id="rId123" o:title=""/>
            <o:lock v:ext="edit" grouping="f" rotation="f" text="f" aspectratio="t"/>
            <w10:wrap type="none"/>
            <w10:anchorlock/>
          </v:shape>
          <o:OLEObject Type="Embed" ProgID="Equation.KSEE3" ShapeID="_x0000_i1096" DrawAspect="Content" ObjectID="_1468075772" r:id="rId132">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sz w:val="24"/>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sz w:val="24"/>
        </w:rPr>
        <w:t>(3) 水的</w:t>
      </w:r>
      <w:r>
        <w:rPr>
          <w:rFonts w:hint="eastAsia" w:ascii="宋体" w:hAnsi="宋体" w:cs="宋体"/>
          <w:position w:val="-14"/>
          <w:sz w:val="24"/>
        </w:rPr>
        <w:object>
          <v:shape id="_x0000_i1097" o:spt="75" type="#_x0000_t75" style="height:19pt;width:21pt;" o:ole="t" filled="f" stroked="f" coordsize="21600,21600">
            <v:path/>
            <v:fill on="f" focussize="0,0"/>
            <v:stroke on="f"/>
            <v:imagedata r:id="rId109" o:title=""/>
            <o:lock v:ext="edit" grouping="f" rotation="f" text="f" aspectratio="t"/>
            <w10:wrap type="none"/>
            <w10:anchorlock/>
          </v:shape>
          <o:OLEObject Type="Embed" ProgID="Equation.DSMT4" ShapeID="_x0000_i1097" DrawAspect="Content" ObjectID="_1468075773" r:id="rId133">
            <o:LockedField>false</o:LockedField>
          </o:OLEObject>
        </w:object>
      </w:r>
      <w:r>
        <w:rPr>
          <w:rFonts w:hint="eastAsia" w:ascii="宋体" w:hAnsi="宋体" w:cs="宋体"/>
          <w:sz w:val="24"/>
        </w:rPr>
        <w:t>值</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position w:val="-16"/>
          <w:sz w:val="24"/>
        </w:rPr>
        <w:object>
          <v:shape id="_x0000_i1098" o:spt="75" type="#_x0000_t75" style="height:21pt;width:174pt;" o:ole="t" filled="f" stroked="f" coordsize="21600,21600">
            <v:path/>
            <v:fill on="f" focussize="0,0"/>
            <v:stroke on="f"/>
            <v:imagedata r:id="rId135" o:title=""/>
            <o:lock v:ext="edit" grouping="f" rotation="f" text="f" aspectratio="t"/>
            <w10:wrap type="none"/>
            <w10:anchorlock/>
          </v:shape>
          <o:OLEObject Type="Embed" ProgID="Equation.DSMT4" ShapeID="_x0000_i1098" DrawAspect="Content" ObjectID="_1468075774" r:id="rId134">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sz w:val="24"/>
        </w:rPr>
        <w:t>=92.053-3.9953×10</w:t>
      </w:r>
      <w:r>
        <w:rPr>
          <w:rFonts w:hint="eastAsia" w:ascii="宋体" w:hAnsi="宋体" w:cs="宋体"/>
          <w:position w:val="-4"/>
          <w:sz w:val="24"/>
        </w:rPr>
        <w:object>
          <v:shape id="_x0000_i1099" o:spt="75" type="#_x0000_t75" style="height:14.95pt;width:10.95pt;" o:ole="t" filled="f" stroked="f" coordsize="21600,21600">
            <v:path/>
            <v:fill on="f" focussize="0,0"/>
            <v:stroke on="f"/>
            <v:imagedata r:id="rId113" o:title=""/>
            <o:lock v:ext="edit" grouping="f" rotation="f" text="f" aspectratio="t"/>
            <w10:wrap type="none"/>
            <w10:anchorlock/>
          </v:shape>
          <o:OLEObject Type="Embed" ProgID="Equation.KSEE3" ShapeID="_x0000_i1099" DrawAspect="Content" ObjectID="_1468075775" r:id="rId136">
            <o:LockedField>false</o:LockedField>
          </o:OLEObject>
        </w:object>
      </w:r>
      <w:r>
        <w:rPr>
          <w:rFonts w:hint="eastAsia" w:ascii="宋体" w:hAnsi="宋体" w:cs="宋体"/>
          <w:sz w:val="24"/>
        </w:rPr>
        <w:t>×373-2.1103×10</w:t>
      </w:r>
      <w:r>
        <w:rPr>
          <w:rFonts w:hint="eastAsia" w:ascii="宋体" w:hAnsi="宋体" w:cs="宋体"/>
          <w:position w:val="-4"/>
          <w:sz w:val="24"/>
        </w:rPr>
        <w:object>
          <v:shape id="_x0000_i1100" o:spt="75" type="#_x0000_t75" style="height:14.95pt;width:10.95pt;" o:ole="t" filled="f" stroked="f" coordsize="21600,21600">
            <v:path/>
            <v:fill on="f" focussize="0,0"/>
            <v:stroke on="f"/>
            <v:imagedata r:id="rId115" o:title=""/>
            <o:lock v:ext="edit" grouping="f" rotation="f" text="f" aspectratio="t"/>
            <w10:wrap type="none"/>
            <w10:anchorlock/>
          </v:shape>
          <o:OLEObject Type="Embed" ProgID="Equation.KSEE3" ShapeID="_x0000_i1100" DrawAspect="Content" ObjectID="_1468075776" r:id="rId137">
            <o:LockedField>false</o:LockedField>
          </o:OLEObject>
        </w:object>
      </w:r>
      <w:r>
        <w:rPr>
          <w:rFonts w:hint="eastAsia" w:ascii="宋体" w:hAnsi="宋体" w:cs="宋体"/>
          <w:sz w:val="24"/>
        </w:rPr>
        <w:t>×373</w:t>
      </w:r>
      <w:r>
        <w:rPr>
          <w:rFonts w:hint="eastAsia" w:ascii="宋体" w:hAnsi="宋体" w:cs="宋体"/>
          <w:position w:val="-4"/>
          <w:sz w:val="24"/>
        </w:rPr>
        <w:object>
          <v:shape id="_x0000_i1101" o:spt="75" type="#_x0000_t75" style="height:14.95pt;width:7.95pt;" o:ole="t" filled="f" stroked="f" coordsize="21600,21600">
            <v:path/>
            <v:fill on="f" focussize="0,0"/>
            <v:stroke on="f"/>
            <v:imagedata r:id="rId117" o:title=""/>
            <o:lock v:ext="edit" grouping="f" rotation="f" text="f" aspectratio="t"/>
            <w10:wrap type="none"/>
            <w10:anchorlock/>
          </v:shape>
          <o:OLEObject Type="Embed" ProgID="Equation.KSEE3" ShapeID="_x0000_i1101" DrawAspect="Content" ObjectID="_1468075777" r:id="rId138">
            <o:LockedField>false</o:LockedField>
          </o:OLEObject>
        </w:object>
      </w:r>
      <w:r>
        <w:rPr>
          <w:rFonts w:hint="eastAsia" w:ascii="宋体" w:hAnsi="宋体" w:cs="宋体"/>
          <w:sz w:val="24"/>
        </w:rPr>
        <w:t>+0.53469×10</w:t>
      </w:r>
      <w:r>
        <w:rPr>
          <w:rFonts w:hint="eastAsia" w:ascii="宋体" w:hAnsi="宋体" w:cs="宋体"/>
          <w:position w:val="-4"/>
          <w:sz w:val="24"/>
        </w:rPr>
        <w:object>
          <v:shape id="_x0000_i1102" o:spt="75" type="#_x0000_t75" style="height:14.95pt;width:10.95pt;" o:ole="t" filled="f" stroked="f" coordsize="21600,21600">
            <v:path/>
            <v:fill on="f" focussize="0,0"/>
            <v:stroke on="f"/>
            <v:imagedata r:id="rId119" o:title=""/>
            <o:lock v:ext="edit" grouping="f" rotation="f" text="f" aspectratio="t"/>
            <w10:wrap type="none"/>
            <w10:anchorlock/>
          </v:shape>
          <o:OLEObject Type="Embed" ProgID="Equation.KSEE3" ShapeID="_x0000_i1102" DrawAspect="Content" ObjectID="_1468075778" r:id="rId139">
            <o:LockedField>false</o:LockedField>
          </o:OLEObject>
        </w:object>
      </w:r>
      <w:r>
        <w:rPr>
          <w:rFonts w:hint="eastAsia" w:ascii="宋体" w:hAnsi="宋体" w:cs="宋体"/>
          <w:sz w:val="24"/>
        </w:rPr>
        <w:t>×373</w:t>
      </w:r>
      <w:r>
        <w:rPr>
          <w:rFonts w:hint="eastAsia" w:ascii="宋体" w:hAnsi="宋体" w:cs="宋体"/>
          <w:position w:val="-4"/>
          <w:sz w:val="24"/>
        </w:rPr>
        <w:object>
          <v:shape id="_x0000_i1103" o:spt="75" type="#_x0000_t75" style="height:14.95pt;width:6.95pt;" o:ole="t" filled="f" stroked="f" coordsize="21600,21600">
            <v:path/>
            <v:fill on="f" focussize="0,0"/>
            <v:stroke on="f"/>
            <v:imagedata r:id="rId121" o:title=""/>
            <o:lock v:ext="edit" grouping="f" rotation="f" text="f" aspectratio="t"/>
            <w10:wrap type="none"/>
            <w10:anchorlock/>
          </v:shape>
          <o:OLEObject Type="Embed" ProgID="Equation.KSEE3" ShapeID="_x0000_i1103" DrawAspect="Content" ObjectID="_1468075779" r:id="rId140">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sz w:val="24"/>
        </w:rPr>
        <w:t>=92.053-14.902-29.360+27.748</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sz w:val="24"/>
        </w:rPr>
        <w:t>=75.539</w:t>
      </w:r>
      <w:r>
        <w:rPr>
          <w:rFonts w:hint="eastAsia" w:ascii="宋体" w:hAnsi="宋体" w:cs="宋体"/>
          <w:position w:val="-6"/>
          <w:sz w:val="24"/>
        </w:rPr>
        <w:object>
          <v:shape id="_x0000_i1104" o:spt="75" type="#_x0000_t75" style="height:15.95pt;width:59.95pt;" o:ole="t" filled="f" stroked="f" coordsize="21600,21600">
            <v:path/>
            <v:fill on="f" focussize="0,0"/>
            <v:stroke on="f"/>
            <v:imagedata r:id="rId123" o:title=""/>
            <o:lock v:ext="edit" grouping="f" rotation="f" text="f" aspectratio="t"/>
            <w10:wrap type="none"/>
            <w10:anchorlock/>
          </v:shape>
          <o:OLEObject Type="Embed" ProgID="Equation.KSEE3" ShapeID="_x0000_i1104" DrawAspect="Content" ObjectID="_1468075780" r:id="rId141">
            <o:LockedField>false</o:LockedField>
          </o:OLEObject>
        </w:object>
      </w:r>
    </w:p>
    <w:p>
      <w:pPr>
        <w:pStyle w:val="3"/>
        <w:keepNext/>
        <w:keepLines/>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rPr>
      </w:pPr>
      <w:bookmarkStart w:id="57" w:name="_Toc1653"/>
      <w:bookmarkStart w:id="58" w:name="_Toc29095"/>
      <w:bookmarkStart w:id="59" w:name="_Toc24333"/>
      <w:bookmarkStart w:id="60" w:name="_Toc424232336"/>
      <w:bookmarkStart w:id="61" w:name="_Toc4233"/>
      <w:r>
        <w:rPr>
          <w:rFonts w:hint="eastAsia" w:asciiTheme="minorEastAsia" w:hAnsiTheme="minorEastAsia" w:eastAsiaTheme="minorEastAsia" w:cstheme="minorEastAsia"/>
        </w:rPr>
        <w:t>3.3各种气象物质的参数如下表</w:t>
      </w:r>
      <w:bookmarkEnd w:id="57"/>
      <w:bookmarkEnd w:id="58"/>
      <w:bookmarkEnd w:id="59"/>
      <w:bookmarkEnd w:id="60"/>
      <w:bookmarkEnd w:id="61"/>
    </w:p>
    <w:p>
      <w:pPr>
        <w:spacing w:line="360" w:lineRule="auto"/>
        <w:jc w:val="center"/>
        <w:rPr>
          <w:rFonts w:hint="eastAsia" w:ascii="宋体" w:hAnsi="宋体" w:cs="宋体"/>
          <w:sz w:val="24"/>
        </w:rPr>
      </w:pPr>
      <w:r>
        <w:rPr>
          <w:rFonts w:hint="eastAsia" w:ascii="宋体" w:hAnsi="宋体" w:cs="宋体"/>
          <w:sz w:val="24"/>
        </w:rPr>
        <w:t>气相物质的热容参数</w:t>
      </w:r>
      <w:r>
        <w:rPr>
          <w:rFonts w:hint="eastAsia" w:ascii="宋体" w:hAnsi="宋体" w:cs="宋体"/>
          <w:sz w:val="24"/>
          <w:vertAlign w:val="superscript"/>
        </w:rPr>
        <w:t>[4]</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1" w:hRule="atLeast"/>
        </w:trPr>
        <w:tc>
          <w:tcPr>
            <w:tcW w:w="1704"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物质</w:t>
            </w:r>
          </w:p>
        </w:tc>
        <w:tc>
          <w:tcPr>
            <w:tcW w:w="1704"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A</w:t>
            </w:r>
          </w:p>
        </w:tc>
        <w:tc>
          <w:tcPr>
            <w:tcW w:w="1704"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B×10</w:t>
            </w:r>
            <w:r>
              <w:rPr>
                <w:rFonts w:hint="eastAsia" w:ascii="宋体" w:hAnsi="宋体" w:cs="宋体"/>
                <w:sz w:val="24"/>
                <w:vertAlign w:val="superscript"/>
              </w:rPr>
              <w:t>3</w:t>
            </w:r>
          </w:p>
        </w:tc>
        <w:tc>
          <w:tcPr>
            <w:tcW w:w="1705"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C×10</w:t>
            </w:r>
            <w:r>
              <w:rPr>
                <w:rFonts w:hint="eastAsia" w:ascii="宋体" w:hAnsi="宋体" w:cs="宋体"/>
                <w:sz w:val="24"/>
                <w:vertAlign w:val="superscript"/>
              </w:rPr>
              <w:t>3</w:t>
            </w:r>
          </w:p>
        </w:tc>
        <w:tc>
          <w:tcPr>
            <w:tcW w:w="1705"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D×10</w:t>
            </w:r>
            <w:r>
              <w:rPr>
                <w:rFonts w:hint="eastAsia" w:ascii="宋体" w:hAnsi="宋体" w:cs="宋体"/>
                <w:sz w:val="24"/>
                <w:vertAlign w:val="superscript"/>
              </w:rPr>
              <w:t>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乙醇</w:t>
            </w:r>
          </w:p>
        </w:tc>
        <w:tc>
          <w:tcPr>
            <w:tcW w:w="1704"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4.396</w:t>
            </w:r>
          </w:p>
        </w:tc>
        <w:tc>
          <w:tcPr>
            <w:tcW w:w="1704"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0.628</w:t>
            </w:r>
          </w:p>
        </w:tc>
        <w:tc>
          <w:tcPr>
            <w:tcW w:w="1705"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5.546</w:t>
            </w:r>
          </w:p>
        </w:tc>
        <w:tc>
          <w:tcPr>
            <w:tcW w:w="1705"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-7.024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noWrap w:val="0"/>
            <w:vAlign w:val="top"/>
          </w:tcPr>
          <w:p>
            <w:pPr>
              <w:spacing w:line="360" w:lineRule="auto"/>
              <w:rPr>
                <w:rFonts w:hint="eastAsia" w:ascii="宋体" w:hAnsi="宋体" w:eastAsia="宋体" w:cs="宋体"/>
                <w:sz w:val="24"/>
                <w:lang w:eastAsia="zh-CN"/>
              </w:rPr>
            </w:pPr>
            <w:r>
              <w:rPr>
                <w:rFonts w:hint="eastAsia" w:ascii="宋体" w:hAnsi="宋体" w:cs="宋体"/>
                <w:sz w:val="24"/>
              </w:rPr>
              <w:t>乙</w:t>
            </w:r>
            <w:r>
              <w:rPr>
                <w:rFonts w:hint="eastAsia" w:ascii="宋体" w:hAnsi="宋体" w:cs="宋体"/>
                <w:sz w:val="24"/>
                <w:lang w:val="en-US" w:eastAsia="zh-CN"/>
              </w:rPr>
              <w:t>醛</w:t>
            </w:r>
          </w:p>
        </w:tc>
        <w:tc>
          <w:tcPr>
            <w:tcW w:w="1704"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10.228</w:t>
            </w:r>
          </w:p>
        </w:tc>
        <w:tc>
          <w:tcPr>
            <w:tcW w:w="1704"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-14.948</w:t>
            </w:r>
          </w:p>
        </w:tc>
        <w:tc>
          <w:tcPr>
            <w:tcW w:w="1705"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13.033</w:t>
            </w:r>
          </w:p>
        </w:tc>
        <w:tc>
          <w:tcPr>
            <w:tcW w:w="1705" w:type="dxa"/>
            <w:tcBorders>
              <w:tl2br w:val="nil"/>
              <w:tr2bl w:val="nil"/>
            </w:tcBorders>
            <w:noWrap w:val="0"/>
            <w:vAlign w:val="top"/>
          </w:tcPr>
          <w:p>
            <w:pPr>
              <w:spacing w:line="360" w:lineRule="auto"/>
              <w:rPr>
                <w:rFonts w:hint="eastAsia" w:ascii="宋体" w:hAnsi="宋体" w:cs="宋体"/>
                <w:sz w:val="24"/>
              </w:rPr>
            </w:pPr>
            <w:r>
              <w:rPr>
                <w:rFonts w:hint="eastAsia" w:ascii="宋体" w:hAnsi="宋体" w:cs="宋体"/>
                <w:sz w:val="24"/>
              </w:rPr>
              <w:t>-15.736</w:t>
            </w:r>
          </w:p>
        </w:tc>
      </w:tr>
    </w:tbl>
    <w:p>
      <w:pPr>
        <w:numPr>
          <w:ilvl w:val="0"/>
          <w:numId w:val="2"/>
        </w:numPr>
        <w:spacing w:line="360" w:lineRule="auto"/>
        <w:rPr>
          <w:rFonts w:hint="eastAsia" w:ascii="宋体" w:hAnsi="宋体" w:cs="宋体"/>
          <w:sz w:val="24"/>
        </w:rPr>
      </w:pPr>
      <w:r>
        <w:rPr>
          <w:rFonts w:hint="eastAsia" w:ascii="宋体" w:hAnsi="宋体" w:cs="宋体"/>
          <w:sz w:val="24"/>
        </w:rPr>
        <w:t>乙醇的</w:t>
      </w:r>
      <w:r>
        <w:rPr>
          <w:rFonts w:hint="eastAsia" w:ascii="宋体" w:hAnsi="宋体" w:cs="宋体"/>
          <w:position w:val="-14"/>
          <w:sz w:val="24"/>
        </w:rPr>
        <w:object>
          <v:shape id="_x0000_i1105" o:spt="75" type="#_x0000_t75" style="height:19pt;width:21pt;" o:ole="t" filled="f" stroked="f" coordsize="21600,21600">
            <v:path/>
            <v:fill on="f" focussize="0,0"/>
            <v:stroke on="f"/>
            <v:imagedata r:id="rId109" o:title=""/>
            <o:lock v:ext="edit" grouping="f" rotation="f" text="f" aspectratio="t"/>
            <w10:wrap type="none"/>
            <w10:anchorlock/>
          </v:shape>
          <o:OLEObject Type="Embed" ProgID="Equation.DSMT4" ShapeID="_x0000_i1105" DrawAspect="Content" ObjectID="_1468075781" r:id="rId142">
            <o:LockedField>false</o:LockedField>
          </o:OLEObject>
        </w:object>
      </w:r>
      <w:r>
        <w:rPr>
          <w:rFonts w:hint="eastAsia" w:ascii="宋体" w:hAnsi="宋体" w:cs="宋体"/>
          <w:sz w:val="24"/>
        </w:rPr>
        <w:t>值</w:t>
      </w:r>
    </w:p>
    <w:p>
      <w:pPr>
        <w:spacing w:line="360" w:lineRule="auto"/>
        <w:rPr>
          <w:rFonts w:hint="eastAsia" w:ascii="宋体" w:hAnsi="宋体" w:cs="宋体"/>
          <w:sz w:val="24"/>
        </w:rPr>
      </w:pPr>
      <w:r>
        <w:rPr>
          <w:rFonts w:hint="eastAsia" w:ascii="宋体" w:hAnsi="宋体" w:cs="宋体"/>
          <w:position w:val="-14"/>
          <w:sz w:val="24"/>
        </w:rPr>
        <w:object>
          <v:shape id="_x0000_i1106" o:spt="75" type="#_x0000_t75" style="height:19.95pt;width:240.95pt;" o:ole="t" filled="f" stroked="f" coordsize="21600,21600">
            <v:path/>
            <v:fill on="f" focussize="0,0"/>
            <v:stroke on="f"/>
            <v:imagedata r:id="rId144" o:title=""/>
            <o:lock v:ext="edit" grouping="f" rotation="f" text="f" aspectratio="t"/>
            <w10:wrap type="none"/>
            <w10:anchorlock/>
          </v:shape>
          <o:OLEObject Type="Embed" ProgID="Equation.KSEE3" ShapeID="_x0000_i1106" DrawAspect="Content" ObjectID="_1468075782" r:id="rId143">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sz w:val="24"/>
        </w:rPr>
        <w:t>=4.396+0.628×10</w:t>
      </w:r>
      <w:r>
        <w:rPr>
          <w:rFonts w:hint="eastAsia" w:ascii="宋体" w:hAnsi="宋体" w:cs="宋体"/>
          <w:position w:val="-4"/>
          <w:sz w:val="24"/>
        </w:rPr>
        <w:object>
          <v:shape id="_x0000_i1107" o:spt="75" type="#_x0000_t75" style="height:14.95pt;width:10.95pt;" o:ole="t" filled="f" stroked="f" coordsize="21600,21600">
            <v:path/>
            <v:fill on="f" focussize="0,0"/>
            <v:stroke on="f"/>
            <v:imagedata r:id="rId146" o:title=""/>
            <o:lock v:ext="edit" grouping="f" rotation="f" text="f" aspectratio="t"/>
            <w10:wrap type="none"/>
            <w10:anchorlock/>
          </v:shape>
          <o:OLEObject Type="Embed" ProgID="Equation.KSEE3" ShapeID="_x0000_i1107" DrawAspect="Content" ObjectID="_1468075783" r:id="rId145">
            <o:LockedField>false</o:LockedField>
          </o:OLEObject>
        </w:object>
      </w:r>
      <w:r>
        <w:rPr>
          <w:rFonts w:hint="eastAsia" w:ascii="宋体" w:hAnsi="宋体" w:cs="宋体"/>
          <w:sz w:val="24"/>
        </w:rPr>
        <w:t>×351.5+5.546×10</w:t>
      </w:r>
      <w:r>
        <w:rPr>
          <w:rFonts w:hint="eastAsia" w:ascii="宋体" w:hAnsi="宋体" w:cs="宋体"/>
          <w:position w:val="-10"/>
          <w:sz w:val="24"/>
        </w:rPr>
        <w:object>
          <v:shape id="_x0000_i1108" o:spt="75" type="#_x0000_t75" style="height:14.95pt;width:10.95pt;" o:ole="t" filled="f" stroked="f" coordsize="21600,21600">
            <v:path/>
            <v:fill on="f" focussize="0,0"/>
            <v:stroke on="f"/>
            <v:imagedata r:id="rId148" o:title=""/>
            <o:lock v:ext="edit" grouping="f" rotation="f" text="f" aspectratio="t"/>
            <w10:wrap type="none"/>
            <w10:anchorlock/>
          </v:shape>
          <o:OLEObject Type="Embed" ProgID="Equation.KSEE3" ShapeID="_x0000_i1108" DrawAspect="Content" ObjectID="_1468075784" r:id="rId147">
            <o:LockedField>false</o:LockedField>
          </o:OLEObject>
        </w:object>
      </w:r>
      <w:r>
        <w:rPr>
          <w:rFonts w:hint="eastAsia" w:ascii="宋体" w:hAnsi="宋体" w:cs="宋体"/>
          <w:sz w:val="24"/>
        </w:rPr>
        <w:t>×351.5</w:t>
      </w:r>
      <w:r>
        <w:rPr>
          <w:rFonts w:hint="eastAsia" w:ascii="宋体" w:hAnsi="宋体" w:cs="宋体"/>
          <w:position w:val="-4"/>
          <w:sz w:val="24"/>
        </w:rPr>
        <w:object>
          <v:shape id="_x0000_i1109" o:spt="75" type="#_x0000_t75" style="height:14.95pt;width:7.95pt;" o:ole="t" filled="f" stroked="f" coordsize="21600,21600">
            <v:path/>
            <v:fill on="f" focussize="0,0"/>
            <v:stroke on="f"/>
            <v:imagedata r:id="rId150" o:title=""/>
            <o:lock v:ext="edit" grouping="f" rotation="f" text="f" aspectratio="t"/>
            <w10:wrap type="none"/>
            <w10:anchorlock/>
          </v:shape>
          <o:OLEObject Type="Embed" ProgID="Equation.KSEE3" ShapeID="_x0000_i1109" DrawAspect="Content" ObjectID="_1468075785" r:id="rId149">
            <o:LockedField>false</o:LockedField>
          </o:OLEObject>
        </w:object>
      </w:r>
      <w:r>
        <w:rPr>
          <w:rFonts w:hint="eastAsia" w:ascii="宋体" w:hAnsi="宋体" w:cs="宋体"/>
          <w:sz w:val="24"/>
        </w:rPr>
        <w:t>-7.024×10</w:t>
      </w:r>
      <w:r>
        <w:rPr>
          <w:rFonts w:hint="eastAsia" w:ascii="宋体" w:hAnsi="宋体" w:cs="宋体"/>
          <w:position w:val="-4"/>
          <w:sz w:val="24"/>
        </w:rPr>
        <w:object>
          <v:shape id="_x0000_i1110" o:spt="75" type="#_x0000_t75" style="height:14.95pt;width:10.95pt;" o:ole="t" filled="f" stroked="f" coordsize="21600,21600">
            <v:path/>
            <v:fill on="f" focussize="0,0"/>
            <v:stroke on="f"/>
            <v:imagedata r:id="rId152" o:title=""/>
            <o:lock v:ext="edit" grouping="f" rotation="f" text="f" aspectratio="t"/>
            <w10:wrap type="none"/>
            <w10:anchorlock/>
          </v:shape>
          <o:OLEObject Type="Embed" ProgID="Equation.KSEE3" ShapeID="_x0000_i1110" DrawAspect="Content" ObjectID="_1468075786" r:id="rId151">
            <o:LockedField>false</o:LockedField>
          </o:OLEObject>
        </w:object>
      </w:r>
      <w:r>
        <w:rPr>
          <w:rFonts w:hint="eastAsia" w:ascii="宋体" w:hAnsi="宋体" w:cs="宋体"/>
          <w:sz w:val="24"/>
        </w:rPr>
        <w:t>×351.5</w:t>
      </w:r>
      <w:r>
        <w:rPr>
          <w:rFonts w:hint="eastAsia" w:ascii="宋体" w:hAnsi="宋体" w:cs="宋体"/>
          <w:position w:val="-4"/>
          <w:sz w:val="24"/>
        </w:rPr>
        <w:object>
          <v:shape id="_x0000_i1111" o:spt="75" type="#_x0000_t75" style="height:14.95pt;width:6.95pt;" o:ole="t" filled="f" stroked="f" coordsize="21600,21600">
            <v:path/>
            <v:fill on="f" focussize="0,0"/>
            <v:stroke on="f"/>
            <v:imagedata r:id="rId154" o:title=""/>
            <o:lock v:ext="edit" grouping="f" rotation="f" text="f" aspectratio="t"/>
            <w10:wrap type="none"/>
            <w10:anchorlock/>
          </v:shape>
          <o:OLEObject Type="Embed" ProgID="Equation.KSEE3" ShapeID="_x0000_i1111" DrawAspect="Content" ObjectID="_1468075787" r:id="rId153">
            <o:LockedField>false</o:LockedField>
          </o:OLEObject>
        </w:object>
      </w:r>
      <w:r>
        <w:rPr>
          <w:rFonts w:hint="eastAsia" w:ascii="宋体" w:hAnsi="宋体" w:cs="宋体"/>
          <w:sz w:val="24"/>
        </w:rPr>
        <w:t>+2.685×10</w:t>
      </w:r>
      <w:r>
        <w:rPr>
          <w:rFonts w:hint="eastAsia" w:ascii="宋体" w:hAnsi="宋体" w:cs="宋体"/>
          <w:position w:val="-4"/>
          <w:sz w:val="24"/>
        </w:rPr>
        <w:object>
          <v:shape id="_x0000_i1112" o:spt="75" type="#_x0000_t75" style="height:14.95pt;width:13.95pt;" o:ole="t" filled="f" stroked="f" coordsize="21600,21600">
            <v:path/>
            <v:fill on="f" focussize="0,0"/>
            <v:stroke on="f"/>
            <v:imagedata r:id="rId156" o:title=""/>
            <o:lock v:ext="edit" grouping="f" rotation="f" text="f" aspectratio="t"/>
            <w10:wrap type="none"/>
            <w10:anchorlock/>
          </v:shape>
          <o:OLEObject Type="Embed" ProgID="Equation.KSEE3" ShapeID="_x0000_i1112" DrawAspect="Content" ObjectID="_1468075788" r:id="rId155">
            <o:LockedField>false</o:LockedField>
          </o:OLEObject>
        </w:object>
      </w:r>
      <w:r>
        <w:rPr>
          <w:rFonts w:hint="eastAsia" w:ascii="宋体" w:hAnsi="宋体" w:cs="宋体"/>
          <w:sz w:val="24"/>
        </w:rPr>
        <w:t>×351.5</w:t>
      </w:r>
      <w:r>
        <w:rPr>
          <w:rFonts w:hint="eastAsia" w:ascii="宋体" w:hAnsi="宋体" w:cs="宋体"/>
          <w:position w:val="-4"/>
          <w:sz w:val="24"/>
        </w:rPr>
        <w:object>
          <v:shape id="_x0000_i1113" o:spt="75" type="#_x0000_t75" style="height:14.95pt;width:7.95pt;" o:ole="t" filled="f" stroked="f" coordsize="21600,21600">
            <v:path/>
            <v:fill on="f" focussize="0,0"/>
            <v:stroke on="f"/>
            <v:imagedata r:id="rId158" o:title=""/>
            <o:lock v:ext="edit" grouping="f" rotation="f" text="f" aspectratio="t"/>
            <w10:wrap type="none"/>
            <w10:anchorlock/>
          </v:shape>
          <o:OLEObject Type="Embed" ProgID="Equation.KSEE3" ShapeID="_x0000_i1113" DrawAspect="Content" ObjectID="_1468075789" r:id="rId157">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sz w:val="24"/>
        </w:rPr>
        <w:t>=(4.396+0.234+7.716-3.645+0.520)8.314</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sz w:val="24"/>
        </w:rPr>
        <w:t>=76.663</w:t>
      </w:r>
      <w:r>
        <w:rPr>
          <w:rFonts w:hint="eastAsia" w:ascii="宋体" w:hAnsi="宋体" w:cs="宋体"/>
          <w:position w:val="-6"/>
          <w:sz w:val="24"/>
        </w:rPr>
        <w:object>
          <v:shape id="_x0000_i1114" o:spt="75" type="#_x0000_t75" style="height:15.95pt;width:59.95pt;" o:ole="t" filled="f" stroked="f" coordsize="21600,21600">
            <v:path/>
            <v:fill on="f" focussize="0,0"/>
            <v:stroke on="f"/>
            <v:imagedata r:id="rId123" o:title=""/>
            <o:lock v:ext="edit" grouping="f" rotation="f" text="f" aspectratio="t"/>
            <w10:wrap type="none"/>
            <w10:anchorlock/>
          </v:shape>
          <o:OLEObject Type="Embed" ProgID="Equation.KSEE3" ShapeID="_x0000_i1114" DrawAspect="Content" ObjectID="_1468075790" r:id="rId159">
            <o:LockedField>false</o:LockedField>
          </o:OLEObject>
        </w:objec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sz w:val="24"/>
        </w:rPr>
        <w:t>乙酸的</w:t>
      </w:r>
      <w:r>
        <w:rPr>
          <w:rFonts w:hint="eastAsia" w:ascii="宋体" w:hAnsi="宋体" w:cs="宋体"/>
          <w:position w:val="-14"/>
          <w:sz w:val="24"/>
        </w:rPr>
        <w:object>
          <v:shape id="_x0000_i1115" o:spt="75" type="#_x0000_t75" style="height:19pt;width:21pt;" o:ole="t" filled="f" stroked="f" coordsize="21600,21600">
            <v:path/>
            <v:fill on="f" focussize="0,0"/>
            <v:stroke on="f"/>
            <v:imagedata r:id="rId109" o:title=""/>
            <o:lock v:ext="edit" grouping="f" rotation="f" text="f" aspectratio="t"/>
            <w10:wrap type="none"/>
            <w10:anchorlock/>
          </v:shape>
          <o:OLEObject Type="Embed" ProgID="Equation.DSMT4" ShapeID="_x0000_i1115" DrawAspect="Content" ObjectID="_1468075791" r:id="rId160">
            <o:LockedField>false</o:LockedField>
          </o:OLEObject>
        </w:object>
      </w:r>
      <w:r>
        <w:rPr>
          <w:rFonts w:hint="eastAsia" w:ascii="宋体" w:hAnsi="宋体" w:cs="宋体"/>
          <w:sz w:val="24"/>
        </w:rPr>
        <w:t>值</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position w:val="-14"/>
          <w:sz w:val="24"/>
        </w:rPr>
        <w:object>
          <v:shape id="_x0000_i1116" o:spt="75" type="#_x0000_t75" style="height:19.95pt;width:240.95pt;" o:ole="t" filled="f" stroked="f" coordsize="21600,21600">
            <v:path/>
            <v:fill on="f" focussize="0,0"/>
            <v:stroke on="f"/>
            <v:imagedata r:id="rId144" o:title=""/>
            <o:lock v:ext="edit" grouping="f" rotation="f" text="f" aspectratio="t"/>
            <w10:wrap type="none"/>
            <w10:anchorlock/>
          </v:shape>
          <o:OLEObject Type="Embed" ProgID="Equation.KSEE3" ShapeID="_x0000_i1116" DrawAspect="Content" ObjectID="_1468075792" r:id="rId161">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sz w:val="24"/>
        </w:rPr>
        <w:t>=(10.228-5.576+18.133-8.166+1.161)8.314</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sz w:val="24"/>
        </w:rPr>
        <w:t>=131.195</w:t>
      </w:r>
      <w:r>
        <w:rPr>
          <w:rFonts w:hint="eastAsia" w:ascii="宋体" w:hAnsi="宋体" w:cs="宋体"/>
          <w:position w:val="-6"/>
          <w:sz w:val="24"/>
        </w:rPr>
        <w:object>
          <v:shape id="_x0000_i1117" o:spt="75" type="#_x0000_t75" style="height:15.95pt;width:59.95pt;" o:ole="t" filled="f" stroked="f" coordsize="21600,21600">
            <v:path/>
            <v:fill on="f" focussize="0,0"/>
            <v:stroke on="f"/>
            <v:imagedata r:id="rId123" o:title=""/>
            <o:lock v:ext="edit" grouping="f" rotation="f" text="f" aspectratio="t"/>
            <w10:wrap type="none"/>
            <w10:anchorlock/>
          </v:shape>
          <o:OLEObject Type="Embed" ProgID="Equation.KSEE3" ShapeID="_x0000_i1117" DrawAspect="Content" ObjectID="_1468075793" r:id="rId162">
            <o:LockedField>false</o:LockedField>
          </o:OLEObject>
        </w:object>
      </w:r>
    </w:p>
    <w:p>
      <w:pPr>
        <w:pStyle w:val="3"/>
        <w:keepNext/>
        <w:keepLines/>
        <w:pageBreakBefore w:val="0"/>
        <w:widowControl w:val="0"/>
        <w:kinsoku/>
        <w:wordWrap/>
        <w:overflowPunct/>
        <w:topLinePunct w:val="0"/>
        <w:autoSpaceDE/>
        <w:autoSpaceDN/>
        <w:bidi w:val="0"/>
        <w:adjustRightInd/>
        <w:snapToGrid/>
        <w:spacing w:before="157" w:beforeLines="50" w:after="157" w:afterLines="50" w:line="300" w:lineRule="auto"/>
        <w:textAlignment w:val="auto"/>
        <w:rPr>
          <w:rFonts w:hint="eastAsia" w:asciiTheme="minorEastAsia" w:hAnsiTheme="minorEastAsia" w:eastAsiaTheme="minorEastAsia" w:cstheme="minorEastAsia"/>
        </w:rPr>
      </w:pPr>
      <w:bookmarkStart w:id="62" w:name="_Toc424232337"/>
      <w:bookmarkStart w:id="63" w:name="_Toc5558"/>
      <w:bookmarkStart w:id="64" w:name="_Toc27396"/>
      <w:bookmarkStart w:id="65" w:name="_Toc23632"/>
      <w:bookmarkStart w:id="66" w:name="_Toc962"/>
      <w:r>
        <w:rPr>
          <w:rFonts w:hint="eastAsia" w:asciiTheme="minorEastAsia" w:hAnsiTheme="minorEastAsia" w:eastAsiaTheme="minorEastAsia" w:cstheme="minorEastAsia"/>
        </w:rPr>
        <w:t>3.4每摩尔物质在100℃下的焓值</w:t>
      </w:r>
      <w:bookmarkEnd w:id="62"/>
      <w:bookmarkEnd w:id="63"/>
      <w:bookmarkEnd w:id="64"/>
      <w:bookmarkEnd w:id="65"/>
      <w:bookmarkEnd w:id="66"/>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 1 \* Arabic \* MERGEFORMAT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t>每摩尔水的焓值</w:t>
      </w:r>
    </w:p>
    <w:p>
      <w:pPr>
        <w:keepNext w:val="0"/>
        <w:keepLines w:val="0"/>
        <w:pageBreakBefore w:val="0"/>
        <w:widowControl w:val="0"/>
        <w:kinsoku/>
        <w:wordWrap/>
        <w:overflowPunct/>
        <w:topLinePunct w:val="0"/>
        <w:autoSpaceDE/>
        <w:autoSpaceDN/>
        <w:bidi w:val="0"/>
        <w:snapToGrid/>
        <w:spacing w:line="30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32"/>
          <w:sz w:val="24"/>
          <w:szCs w:val="24"/>
        </w:rPr>
        <w:object>
          <v:shape id="_x0000_i1118" o:spt="75" type="#_x0000_t75" style="height:37pt;width:378.05pt;" o:ole="t" filled="f" stroked="f" coordsize="21600,21600">
            <v:path/>
            <v:fill on="f" focussize="0,0"/>
            <v:stroke on="f"/>
            <v:imagedata r:id="rId164" o:title=""/>
            <o:lock v:ext="edit" grouping="f" rotation="f" text="f" aspectratio="t"/>
            <w10:wrap type="none"/>
            <w10:anchorlock/>
          </v:shape>
          <o:OLEObject Type="Embed" ProgID="Equation.DSMT4" ShapeID="_x0000_i1118" DrawAspect="Content" ObjectID="_1468075794" r:id="rId163">
            <o:LockedField>false</o:LockedField>
          </o:OLEObject>
        </w:object>
      </w:r>
    </w:p>
    <w:p>
      <w:pPr>
        <w:keepNext w:val="0"/>
        <w:keepLines w:val="0"/>
        <w:pageBreakBefore w:val="0"/>
        <w:widowControl w:val="0"/>
        <w:kinsoku/>
        <w:wordWrap/>
        <w:overflowPunct/>
        <w:topLinePunct w:val="0"/>
        <w:autoSpaceDE/>
        <w:autoSpaceDN/>
        <w:bidi w:val="0"/>
        <w:snapToGrid/>
        <w:spacing w:line="300" w:lineRule="auto"/>
        <w:ind w:firstLine="1680" w:firstLineChars="7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6"/>
          <w:sz w:val="24"/>
          <w:szCs w:val="24"/>
        </w:rPr>
        <w:object>
          <v:shape id="_x0000_i1119" o:spt="75" type="#_x0000_t75" style="height:16pt;width:95.95pt;" o:ole="t" filled="f" o:preferrelative="t" stroked="f" coordsize="21600,21600">
            <v:path/>
            <v:fill on="f" focussize="0,0"/>
            <v:stroke on="f"/>
            <v:imagedata r:id="rId166" o:title=""/>
            <o:lock v:ext="edit" grouping="f" rotation="f" text="f" aspectratio="t"/>
            <w10:wrap type="none"/>
            <w10:anchorlock/>
          </v:shape>
          <o:OLEObject Type="Embed" ProgID="Equation.DSMT4" ShapeID="_x0000_i1119" DrawAspect="Content" ObjectID="_1468075795" r:id="rId165">
            <o:LockedField>false</o:LockedField>
          </o:OLEObject>
        </w:object>
      </w:r>
    </w:p>
    <w:p>
      <w:pPr>
        <w:keepNext w:val="0"/>
        <w:keepLines w:val="0"/>
        <w:pageBreakBefore w:val="0"/>
        <w:widowControl w:val="0"/>
        <w:numPr>
          <w:ilvl w:val="0"/>
          <w:numId w:val="0"/>
        </w:numPr>
        <w:kinsoku/>
        <w:wordWrap/>
        <w:overflowPunct/>
        <w:topLinePunct w:val="0"/>
        <w:autoSpaceDE/>
        <w:autoSpaceDN/>
        <w:bidi w:val="0"/>
        <w:snapToGrid/>
        <w:spacing w:line="30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每摩尔的乙醇的焓值</w:t>
      </w:r>
    </w:p>
    <w:p>
      <w:pPr>
        <w:keepNext w:val="0"/>
        <w:keepLines w:val="0"/>
        <w:pageBreakBefore w:val="0"/>
        <w:widowControl w:val="0"/>
        <w:kinsoku/>
        <w:wordWrap/>
        <w:overflowPunct/>
        <w:topLinePunct w:val="0"/>
        <w:autoSpaceDE/>
        <w:autoSpaceDN/>
        <w:bidi w:val="0"/>
        <w:snapToGrid/>
        <w:spacing w:line="30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32"/>
          <w:sz w:val="24"/>
          <w:szCs w:val="24"/>
        </w:rPr>
        <w:object>
          <v:shape id="_x0000_i1120" o:spt="75" type="#_x0000_t75" style="height:37pt;width:391.95pt;" o:ole="t" filled="f" stroked="f" coordsize="21600,21600">
            <v:path/>
            <v:fill on="f" focussize="0,0"/>
            <v:stroke on="f"/>
            <v:imagedata r:id="rId168" o:title=""/>
            <o:lock v:ext="edit" grouping="f" rotation="f" text="f" aspectratio="t"/>
            <w10:wrap type="none"/>
            <w10:anchorlock/>
          </v:shape>
          <o:OLEObject Type="Embed" ProgID="Equation.DSMT4" ShapeID="_x0000_i1120" DrawAspect="Content" ObjectID="_1468075796" r:id="rId167">
            <o:LockedField>false</o:LockedField>
          </o:OLEObject>
        </w:object>
      </w:r>
    </w:p>
    <w:p>
      <w:pPr>
        <w:keepNext w:val="0"/>
        <w:keepLines w:val="0"/>
        <w:pageBreakBefore w:val="0"/>
        <w:widowControl w:val="0"/>
        <w:kinsoku/>
        <w:wordWrap/>
        <w:overflowPunct/>
        <w:topLinePunct w:val="0"/>
        <w:autoSpaceDE/>
        <w:autoSpaceDN/>
        <w:bidi w:val="0"/>
        <w:snapToGrid/>
        <w:spacing w:line="30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14"/>
          <w:sz w:val="24"/>
          <w:szCs w:val="24"/>
        </w:rPr>
        <w:object>
          <v:shape id="_x0000_i1121" o:spt="75" type="#_x0000_t75" style="height:20pt;width:339.95pt;" o:ole="t" filled="f" stroked="f" coordsize="21600,21600">
            <v:path/>
            <v:fill on="f" focussize="0,0"/>
            <v:stroke on="f"/>
            <v:imagedata r:id="rId170" o:title=""/>
            <o:lock v:ext="edit" grouping="f" rotation="f" text="f" aspectratio="t"/>
            <w10:wrap type="none"/>
            <w10:anchorlock/>
          </v:shape>
          <o:OLEObject Type="Embed" ProgID="Equation.DSMT4" ShapeID="_x0000_i1121" DrawAspect="Content" ObjectID="_1468075797" r:id="rId169">
            <o:LockedField>false</o:LockedField>
          </o:OLEObject>
        </w:object>
      </w:r>
    </w:p>
    <w:p>
      <w:pPr>
        <w:keepNext w:val="0"/>
        <w:keepLines w:val="0"/>
        <w:pageBreakBefore w:val="0"/>
        <w:widowControl w:val="0"/>
        <w:kinsoku/>
        <w:wordWrap/>
        <w:overflowPunct/>
        <w:topLinePunct w:val="0"/>
        <w:autoSpaceDE/>
        <w:autoSpaceDN/>
        <w:bidi w:val="0"/>
        <w:snapToGrid/>
        <w:spacing w:line="30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6"/>
          <w:sz w:val="24"/>
          <w:szCs w:val="24"/>
        </w:rPr>
        <w:object>
          <v:shape id="_x0000_i1122" o:spt="75" type="#_x0000_t75" style="height:13.95pt;width:117.95pt;" o:ole="t" filled="f" stroked="f" coordsize="21600,21600">
            <v:path/>
            <v:fill on="f" focussize="0,0"/>
            <v:stroke on="f"/>
            <v:imagedata r:id="rId172" o:title=""/>
            <o:lock v:ext="edit" grouping="f" rotation="f" text="f" aspectratio="t"/>
            <w10:wrap type="none"/>
            <w10:anchorlock/>
          </v:shape>
          <o:OLEObject Type="Embed" ProgID="Equation.DSMT4" ShapeID="_x0000_i1122" DrawAspect="Content" ObjectID="_1468075798" r:id="rId171">
            <o:LockedField>false</o:LockedField>
          </o:OLEObject>
        </w:object>
      </w:r>
    </w:p>
    <w:p>
      <w:pPr>
        <w:keepNext w:val="0"/>
        <w:keepLines w:val="0"/>
        <w:pageBreakBefore w:val="0"/>
        <w:widowControl w:val="0"/>
        <w:kinsoku/>
        <w:wordWrap/>
        <w:overflowPunct/>
        <w:topLinePunct w:val="0"/>
        <w:autoSpaceDE/>
        <w:autoSpaceDN/>
        <w:bidi w:val="0"/>
        <w:snapToGrid/>
        <w:spacing w:line="30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6"/>
          <w:sz w:val="24"/>
          <w:szCs w:val="24"/>
        </w:rPr>
        <w:object>
          <v:shape id="_x0000_i1123" o:spt="75" type="#_x0000_t75" style="height:16pt;width:95.95pt;" o:ole="t" filled="f" o:preferrelative="t" stroked="f" coordsize="21600,21600">
            <v:path/>
            <v:fill on="f" focussize="0,0"/>
            <v:stroke on="f"/>
            <v:imagedata r:id="rId174" o:title=""/>
            <o:lock v:ext="edit" grouping="f" rotation="f" text="f" aspectratio="t"/>
            <w10:wrap type="none"/>
            <w10:anchorlock/>
          </v:shape>
          <o:OLEObject Type="Embed" ProgID="Equation.DSMT4" ShapeID="_x0000_i1123" DrawAspect="Content" ObjectID="_1468075799" r:id="rId173">
            <o:LockedField>false</o:LockedField>
          </o:OLEObject>
        </w:object>
      </w:r>
    </w:p>
    <w:p>
      <w:pPr>
        <w:keepNext w:val="0"/>
        <w:keepLines w:val="0"/>
        <w:pageBreakBefore w:val="0"/>
        <w:widowControl w:val="0"/>
        <w:numPr>
          <w:ilvl w:val="0"/>
          <w:numId w:val="0"/>
        </w:numPr>
        <w:kinsoku/>
        <w:wordWrap/>
        <w:overflowPunct/>
        <w:topLinePunct w:val="0"/>
        <w:autoSpaceDE/>
        <w:autoSpaceDN/>
        <w:bidi w:val="0"/>
        <w:snapToGrid/>
        <w:spacing w:line="300" w:lineRule="auto"/>
        <w:ind w:left="105" w:leftChars="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每摩尔乙酸的焓值</w:t>
      </w:r>
    </w:p>
    <w:p>
      <w:pPr>
        <w:keepNext w:val="0"/>
        <w:keepLines w:val="0"/>
        <w:pageBreakBefore w:val="0"/>
        <w:widowControl w:val="0"/>
        <w:kinsoku/>
        <w:wordWrap/>
        <w:overflowPunct/>
        <w:topLinePunct w:val="0"/>
        <w:autoSpaceDE/>
        <w:autoSpaceDN/>
        <w:bidi w:val="0"/>
        <w:snapToGrid/>
        <w:spacing w:line="30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32"/>
          <w:sz w:val="24"/>
          <w:szCs w:val="24"/>
        </w:rPr>
        <w:object>
          <v:shape id="_x0000_i1124" o:spt="75" type="#_x0000_t75" style="height:37pt;width:334.95pt;" o:ole="t" filled="f" stroked="f" coordsize="21600,21600">
            <v:path/>
            <v:fill on="f" focussize="0,0"/>
            <v:stroke on="f"/>
            <v:imagedata r:id="rId176" o:title=""/>
            <o:lock v:ext="edit" grouping="f" rotation="f" text="f" aspectratio="t"/>
            <w10:wrap type="none"/>
            <w10:anchorlock/>
          </v:shape>
          <o:OLEObject Type="Embed" ProgID="Equation.DSMT4" ShapeID="_x0000_i1124" DrawAspect="Content" ObjectID="_1468075800" r:id="rId175">
            <o:LockedField>false</o:LockedField>
          </o:OLEObject>
        </w:object>
      </w:r>
    </w:p>
    <w:p>
      <w:pPr>
        <w:keepNext w:val="0"/>
        <w:keepLines w:val="0"/>
        <w:pageBreakBefore w:val="0"/>
        <w:widowControl w:val="0"/>
        <w:kinsoku/>
        <w:wordWrap/>
        <w:overflowPunct/>
        <w:topLinePunct w:val="0"/>
        <w:autoSpaceDE/>
        <w:autoSpaceDN/>
        <w:bidi w:val="0"/>
        <w:snapToGrid/>
        <w:spacing w:line="30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6"/>
          <w:sz w:val="24"/>
          <w:szCs w:val="24"/>
        </w:rPr>
        <w:object>
          <v:shape id="_x0000_i1125" o:spt="75" type="#_x0000_t75" style="height:16pt;width:94.95pt;" o:ole="t" filled="f" o:preferrelative="t" stroked="f" coordsize="21600,21600">
            <v:path/>
            <v:fill on="f" focussize="0,0"/>
            <v:stroke on="f"/>
            <v:imagedata r:id="rId178" o:title=""/>
            <o:lock v:ext="edit" grouping="f" rotation="f" text="f" aspectratio="t"/>
            <w10:wrap type="none"/>
            <w10:anchorlock/>
          </v:shape>
          <o:OLEObject Type="Embed" ProgID="Equation.DSMT4" ShapeID="_x0000_i1125" DrawAspect="Content" ObjectID="_1468075801" r:id="rId177">
            <o:LockedField>false</o:LockedField>
          </o:OLEObject>
        </w:object>
      </w:r>
    </w:p>
    <w:p>
      <w:pPr>
        <w:keepNext w:val="0"/>
        <w:keepLines w:val="0"/>
        <w:pageBreakBefore w:val="0"/>
        <w:widowControl w:val="0"/>
        <w:numPr>
          <w:ilvl w:val="0"/>
          <w:numId w:val="0"/>
        </w:numPr>
        <w:kinsoku/>
        <w:wordWrap/>
        <w:overflowPunct/>
        <w:topLinePunct w:val="0"/>
        <w:autoSpaceDE/>
        <w:autoSpaceDN/>
        <w:bidi w:val="0"/>
        <w:snapToGrid/>
        <w:spacing w:line="300" w:lineRule="auto"/>
        <w:ind w:left="105" w:leftChars="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每摩尔乙</w:t>
      </w:r>
      <w:r>
        <w:rPr>
          <w:rFonts w:hint="eastAsia" w:asciiTheme="minorEastAsia" w:hAnsiTheme="minorEastAsia" w:eastAsiaTheme="minorEastAsia" w:cstheme="minorEastAsia"/>
          <w:sz w:val="24"/>
          <w:szCs w:val="24"/>
          <w:lang w:val="en-US" w:eastAsia="zh-CN"/>
        </w:rPr>
        <w:t>醛</w:t>
      </w:r>
      <w:r>
        <w:rPr>
          <w:rFonts w:hint="eastAsia" w:asciiTheme="minorEastAsia" w:hAnsiTheme="minorEastAsia" w:eastAsiaTheme="minorEastAsia" w:cstheme="minorEastAsia"/>
          <w:sz w:val="24"/>
          <w:szCs w:val="24"/>
        </w:rPr>
        <w:t>的焓值</w:t>
      </w:r>
    </w:p>
    <w:p>
      <w:pPr>
        <w:keepNext w:val="0"/>
        <w:keepLines w:val="0"/>
        <w:pageBreakBefore w:val="0"/>
        <w:widowControl w:val="0"/>
        <w:kinsoku/>
        <w:wordWrap/>
        <w:overflowPunct/>
        <w:topLinePunct w:val="0"/>
        <w:autoSpaceDE/>
        <w:autoSpaceDN/>
        <w:bidi w:val="0"/>
        <w:adjustRightInd w:val="0"/>
        <w:snapToGrid/>
        <w:spacing w:line="30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32"/>
          <w:sz w:val="24"/>
          <w:szCs w:val="24"/>
        </w:rPr>
        <w:object>
          <v:shape id="_x0000_i1126" o:spt="75" type="#_x0000_t75" style="height:38.65pt;width:485.9pt;" o:ole="t" filled="f" stroked="f" coordsize="21600,21600">
            <v:path/>
            <v:fill on="f" focussize="0,0"/>
            <v:stroke on="f"/>
            <v:imagedata r:id="rId180" o:title=""/>
            <o:lock v:ext="edit" grouping="f" rotation="f" text="f" aspectratio="t"/>
            <w10:wrap type="none"/>
            <w10:anchorlock/>
          </v:shape>
          <o:OLEObject Type="Embed" ProgID="Equation.DSMT4" ShapeID="_x0000_i1126" DrawAspect="Content" ObjectID="_1468075802" r:id="rId179">
            <o:LockedField>false</o:LockedField>
          </o:OLEObject>
        </w:object>
      </w: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position w:val="-14"/>
          <w:sz w:val="24"/>
          <w:szCs w:val="24"/>
        </w:rPr>
        <w:object>
          <v:shape id="_x0000_i1127" o:spt="75" type="#_x0000_t75" style="height:20pt;width:344.95pt;" o:ole="t" filled="f" stroked="f" coordsize="21600,21600">
            <v:path/>
            <v:fill on="f" focussize="0,0"/>
            <v:stroke on="f"/>
            <v:imagedata r:id="rId182" o:title=""/>
            <o:lock v:ext="edit" grouping="f" rotation="f" text="f" aspectratio="t"/>
            <w10:wrap type="none"/>
            <w10:anchorlock/>
          </v:shape>
          <o:OLEObject Type="Embed" ProgID="Equation.DSMT4" ShapeID="_x0000_i1127" DrawAspect="Content" ObjectID="_1468075803" r:id="rId181">
            <o:LockedField>false</o:LockedField>
          </o:OLEObject>
        </w:object>
      </w:r>
    </w:p>
    <w:p>
      <w:pPr>
        <w:keepNext w:val="0"/>
        <w:keepLines w:val="0"/>
        <w:pageBreakBefore w:val="0"/>
        <w:widowControl w:val="0"/>
        <w:kinsoku/>
        <w:wordWrap/>
        <w:overflowPunct/>
        <w:topLinePunct w:val="0"/>
        <w:autoSpaceDE/>
        <w:autoSpaceDN/>
        <w:bidi w:val="0"/>
        <w:adjustRightInd w:val="0"/>
        <w:snapToGrid/>
        <w:spacing w:line="30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6"/>
          <w:sz w:val="24"/>
          <w:szCs w:val="24"/>
        </w:rPr>
        <w:object>
          <v:shape id="_x0000_i1128" o:spt="75" type="#_x0000_t75" style="height:13.95pt;width:118.95pt;" o:ole="t" filled="f" stroked="f" coordsize="21600,21600">
            <v:path/>
            <v:fill on="f" focussize="0,0"/>
            <v:stroke on="f"/>
            <v:imagedata r:id="rId184" o:title=""/>
            <o:lock v:ext="edit" grouping="f" rotation="f" text="f" aspectratio="t"/>
            <w10:wrap type="none"/>
            <w10:anchorlock/>
          </v:shape>
          <o:OLEObject Type="Embed" ProgID="Equation.DSMT4" ShapeID="_x0000_i1128" DrawAspect="Content" ObjectID="_1468075804" r:id="rId183">
            <o:LockedField>false</o:LockedField>
          </o:OLEObject>
        </w:object>
      </w:r>
    </w:p>
    <w:p>
      <w:pPr>
        <w:keepNext w:val="0"/>
        <w:keepLines w:val="0"/>
        <w:pageBreakBefore w:val="0"/>
        <w:widowControl w:val="0"/>
        <w:kinsoku/>
        <w:wordWrap/>
        <w:overflowPunct/>
        <w:topLinePunct w:val="0"/>
        <w:autoSpaceDE/>
        <w:autoSpaceDN/>
        <w:bidi w:val="0"/>
        <w:adjustRightInd w:val="0"/>
        <w:snapToGrid/>
        <w:spacing w:line="30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6"/>
          <w:sz w:val="24"/>
          <w:szCs w:val="24"/>
        </w:rPr>
        <w:object>
          <v:shape id="_x0000_i1129" o:spt="75" type="#_x0000_t75" style="height:16pt;width:95.95pt;" o:ole="t" filled="f" o:preferrelative="t" stroked="f" coordsize="21600,21600">
            <v:path/>
            <v:fill on="f" focussize="0,0"/>
            <v:stroke on="f"/>
            <v:imagedata r:id="rId186" o:title=""/>
            <o:lock v:ext="edit" grouping="f" rotation="f" text="f" aspectratio="t"/>
            <w10:wrap type="none"/>
            <w10:anchorlock/>
          </v:shape>
          <o:OLEObject Type="Embed" ProgID="Equation.DSMT4" ShapeID="_x0000_i1129" DrawAspect="Content" ObjectID="_1468075805" r:id="rId185">
            <o:LockedField>false</o:LockedField>
          </o:OLEObject>
        </w:object>
      </w:r>
    </w:p>
    <w:p>
      <w:pPr>
        <w:pStyle w:val="3"/>
        <w:keepNext/>
        <w:keepLines/>
        <w:pageBreakBefore w:val="0"/>
        <w:widowControl w:val="0"/>
        <w:kinsoku/>
        <w:wordWrap/>
        <w:overflowPunct/>
        <w:topLinePunct w:val="0"/>
        <w:autoSpaceDE/>
        <w:autoSpaceDN/>
        <w:bidi w:val="0"/>
        <w:adjustRightInd/>
        <w:snapToGrid/>
        <w:spacing w:before="157" w:beforeLines="50" w:after="157" w:afterLines="50" w:line="300" w:lineRule="auto"/>
        <w:textAlignment w:val="auto"/>
        <w:rPr>
          <w:rFonts w:hint="eastAsia" w:asciiTheme="minorEastAsia" w:hAnsiTheme="minorEastAsia" w:eastAsiaTheme="minorEastAsia" w:cstheme="minorEastAsia"/>
        </w:rPr>
      </w:pPr>
      <w:bookmarkStart w:id="67" w:name="_Toc424232338"/>
      <w:bookmarkStart w:id="68" w:name="_Toc29069"/>
      <w:bookmarkStart w:id="69" w:name="_Toc32242"/>
      <w:bookmarkStart w:id="70" w:name="_Toc21266"/>
      <w:bookmarkStart w:id="71" w:name="_Toc24732"/>
      <w:r>
        <w:rPr>
          <w:rFonts w:hint="eastAsia" w:asciiTheme="minorEastAsia" w:hAnsiTheme="minorEastAsia" w:eastAsiaTheme="minorEastAsia" w:cstheme="minorEastAsia"/>
        </w:rPr>
        <w:t>3.5总能量衡算</w:t>
      </w:r>
      <w:bookmarkEnd w:id="67"/>
      <w:bookmarkEnd w:id="68"/>
      <w:bookmarkEnd w:id="69"/>
      <w:bookmarkEnd w:id="70"/>
      <w:bookmarkEnd w:id="71"/>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color w:val="FF0000"/>
          <w:sz w:val="24"/>
        </w:rPr>
      </w:pPr>
      <w:r>
        <w:rPr>
          <w:rFonts w:hint="eastAsia" w:ascii="宋体" w:hAnsi="宋体" w:cs="宋体"/>
          <w:sz w:val="24"/>
        </w:rPr>
        <w:t>（1）</w:t>
      </w:r>
      <w:r>
        <w:rPr>
          <w:rFonts w:hint="eastAsia" w:ascii="宋体" w:hAnsi="宋体" w:cs="宋体"/>
          <w:position w:val="-12"/>
          <w:sz w:val="24"/>
        </w:rPr>
        <w:object>
          <v:shape id="_x0000_i1130" o:spt="75" type="#_x0000_t75" style="height:18pt;width:13.95pt;" o:ole="t" filled="f" stroked="f" coordsize="21600,21600">
            <v:path/>
            <v:fill on="f" focussize="0,0"/>
            <v:stroke on="f"/>
            <v:imagedata r:id="rId188" o:title=""/>
            <o:lock v:ext="edit" grouping="f" rotation="f" text="f" aspectratio="t"/>
            <w10:wrap type="none"/>
            <w10:anchorlock/>
          </v:shape>
          <o:OLEObject Type="Embed" ProgID="Equation.DSMT4" ShapeID="_x0000_i1130" DrawAspect="Content" ObjectID="_1468075806" r:id="rId187">
            <o:LockedField>false</o:LockedField>
          </o:OLEObject>
        </w:object>
      </w:r>
      <w:r>
        <w:rPr>
          <w:rFonts w:hint="eastAsia" w:ascii="宋体" w:hAnsi="宋体" w:cs="宋体"/>
          <w:sz w:val="24"/>
        </w:rPr>
        <w:t>的计算</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color w:val="FF0000"/>
          <w:sz w:val="24"/>
        </w:rPr>
      </w:pPr>
      <w:r>
        <w:rPr>
          <w:rFonts w:hint="eastAsia" w:ascii="宋体" w:hAnsi="宋体" w:cs="宋体"/>
          <w:position w:val="-16"/>
          <w:sz w:val="24"/>
        </w:rPr>
        <w:object>
          <v:shape id="_x0000_i1131" o:spt="75" type="#_x0000_t75" style="height:24.4pt;width:584.8pt;" o:ole="t" filled="f" stroked="f" coordsize="21600,21600">
            <v:path/>
            <v:fill on="f" focussize="0,0"/>
            <v:stroke on="f"/>
            <v:imagedata r:id="rId190" o:title=""/>
            <o:lock v:ext="edit" grouping="f" rotation="f" text="f" aspectratio="t"/>
            <w10:wrap type="none"/>
            <w10:anchorlock/>
          </v:shape>
          <o:OLEObject Type="Embed" ProgID="Equation.DSMT4" ShapeID="_x0000_i1131" DrawAspect="Content" ObjectID="_1468075807" r:id="rId189">
            <o:LockedField>false</o:LockedField>
          </o:OLEObject>
        </w:object>
      </w:r>
      <w:r>
        <w:rPr>
          <w:rFonts w:hint="eastAsia" w:ascii="宋体" w:hAnsi="宋体" w:cs="宋体"/>
          <w:position w:val="-6"/>
          <w:sz w:val="24"/>
        </w:rPr>
        <w:object>
          <v:shape id="_x0000_i1132" o:spt="75" type="#_x0000_t75" style="height:16pt;width:420pt;" o:ole="t" filled="f" stroked="f" coordsize="21600,21600">
            <v:path/>
            <v:fill on="f" focussize="0,0"/>
            <v:stroke on="f"/>
            <v:imagedata r:id="rId192" o:title=""/>
            <o:lock v:ext="edit" grouping="f" rotation="f" text="f" aspectratio="t"/>
            <w10:wrap type="none"/>
            <w10:anchorlock/>
          </v:shape>
          <o:OLEObject Type="Embed" ProgID="Equation.DSMT4" ShapeID="_x0000_i1132" DrawAspect="Content" ObjectID="_1468075808" r:id="rId191">
            <o:LockedField>false</o:LockedField>
          </o:OLEObject>
        </w:object>
      </w:r>
      <w:r>
        <w:rPr>
          <w:rFonts w:hint="eastAsia" w:ascii="宋体" w:hAnsi="宋体" w:cs="宋体"/>
          <w:position w:val="-6"/>
          <w:sz w:val="24"/>
        </w:rPr>
        <w:object>
          <v:shape id="_x0000_i1133" o:spt="75" type="#_x0000_t75" style="height:13.95pt;width:176.95pt;" o:ole="t" filled="f" stroked="f" coordsize="21600,21600">
            <v:path/>
            <v:fill on="f" focussize="0,0"/>
            <v:stroke on="f"/>
            <v:imagedata r:id="rId194" o:title=""/>
            <o:lock v:ext="edit" grouping="f" rotation="f" text="f" aspectratio="t"/>
            <w10:wrap type="none"/>
            <w10:anchorlock/>
          </v:shape>
          <o:OLEObject Type="Embed" ProgID="Equation.DSMT4" ShapeID="_x0000_i1133" DrawAspect="Content" ObjectID="_1468075809" r:id="rId193">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color w:val="FF0000"/>
          <w:sz w:val="24"/>
        </w:rPr>
      </w:pPr>
      <w:r>
        <w:rPr>
          <w:rFonts w:hint="eastAsia" w:ascii="宋体" w:hAnsi="宋体" w:cs="宋体"/>
          <w:position w:val="-6"/>
          <w:sz w:val="24"/>
        </w:rPr>
        <w:object>
          <v:shape id="_x0000_i1134" o:spt="75" type="#_x0000_t75" style="height:13.95pt;width:84.95pt;" o:ole="t" filled="f" stroked="f" coordsize="21600,21600">
            <v:path/>
            <v:fill on="f" focussize="0,0"/>
            <v:stroke on="f"/>
            <v:imagedata r:id="rId196" o:title=""/>
            <o:lock v:ext="edit" grouping="f" rotation="f" text="f" aspectratio="t"/>
            <w10:wrap type="none"/>
            <w10:anchorlock/>
          </v:shape>
          <o:OLEObject Type="Embed" ProgID="Equation.DSMT4" ShapeID="_x0000_i1134" DrawAspect="Content" ObjectID="_1468075810" r:id="rId195">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sz w:val="24"/>
        </w:rPr>
        <w:t>（2）</w:t>
      </w:r>
      <w:r>
        <w:rPr>
          <w:rFonts w:hint="eastAsia" w:ascii="宋体" w:hAnsi="宋体" w:cs="宋体"/>
          <w:position w:val="-12"/>
          <w:sz w:val="24"/>
        </w:rPr>
        <w:object>
          <v:shape id="_x0000_i1135" o:spt="75" type="#_x0000_t75" style="height:18pt;width:15pt;" o:ole="t" filled="f" stroked="f" coordsize="21600,21600">
            <v:path/>
            <v:fill on="f" focussize="0,0"/>
            <v:stroke on="f"/>
            <v:imagedata r:id="rId198" o:title=""/>
            <o:lock v:ext="edit" grouping="f" rotation="f" text="f" aspectratio="t"/>
            <w10:wrap type="none"/>
            <w10:anchorlock/>
          </v:shape>
          <o:OLEObject Type="Embed" ProgID="Equation.DSMT4" ShapeID="_x0000_i1135" DrawAspect="Content" ObjectID="_1468075811" r:id="rId197">
            <o:LockedField>false</o:LockedField>
          </o:OLEObject>
        </w:object>
      </w:r>
      <w:r>
        <w:rPr>
          <w:rFonts w:hint="eastAsia" w:ascii="宋体" w:hAnsi="宋体" w:cs="宋体"/>
          <w:sz w:val="24"/>
        </w:rPr>
        <w:t>的计算</w:t>
      </w:r>
    </w:p>
    <w:p>
      <w:pPr>
        <w:keepNext w:val="0"/>
        <w:keepLines w:val="0"/>
        <w:pageBreakBefore w:val="0"/>
        <w:widowControl w:val="0"/>
        <w:tabs>
          <w:tab w:val="left" w:pos="5775"/>
        </w:tabs>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position w:val="-12"/>
          <w:sz w:val="24"/>
        </w:rPr>
        <w:object>
          <v:shape id="_x0000_i1136" o:spt="75" type="#_x0000_t75" style="height:18.25pt;width:232pt;" o:ole="t" filled="f" o:preferrelative="t" stroked="f" coordsize="21600,21600">
            <v:path/>
            <v:fill on="f" focussize="0,0"/>
            <v:stroke on="f"/>
            <v:imagedata r:id="rId200" o:title=""/>
            <o:lock v:ext="edit" grouping="f" rotation="f" text="f" aspectratio="t"/>
            <w10:wrap type="none"/>
            <w10:anchorlock/>
          </v:shape>
          <o:OLEObject Type="Embed" ProgID="Equation.DSMT4" ShapeID="_x0000_i1136" DrawAspect="Content" ObjectID="_1468075812" r:id="rId199">
            <o:LockedField>false</o:LockedField>
          </o:OLEObject>
        </w:object>
      </w:r>
      <w:r>
        <w:rPr>
          <w:rFonts w:hint="eastAsia" w:ascii="宋体" w:hAnsi="宋体" w:cs="宋体"/>
          <w:sz w:val="24"/>
        </w:rPr>
        <w:tab/>
      </w:r>
    </w:p>
    <w:p>
      <w:pPr>
        <w:keepNext w:val="0"/>
        <w:keepLines w:val="0"/>
        <w:pageBreakBefore w:val="0"/>
        <w:widowControl w:val="0"/>
        <w:tabs>
          <w:tab w:val="left" w:pos="5775"/>
        </w:tabs>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position w:val="-18"/>
          <w:sz w:val="24"/>
        </w:rPr>
        <w:object>
          <v:shape id="_x0000_i1137" o:spt="75" type="#_x0000_t75" style="height:24pt;width:414.05pt;" o:ole="t" filled="f" stroked="f" coordsize="21600,21600">
            <v:path/>
            <v:fill on="f" focussize="0,0"/>
            <v:stroke on="f"/>
            <v:imagedata r:id="rId202" o:title=""/>
            <o:lock v:ext="edit" grouping="f" rotation="f" text="f" aspectratio="t"/>
            <w10:wrap type="none"/>
            <w10:anchorlock/>
          </v:shape>
          <o:OLEObject Type="Embed" ProgID="Equation.DSMT4" ShapeID="_x0000_i1137" DrawAspect="Content" ObjectID="_1468075813" r:id="rId201">
            <o:LockedField>false</o:LockedField>
          </o:OLEObject>
        </w:object>
      </w:r>
    </w:p>
    <w:p>
      <w:pPr>
        <w:keepNext w:val="0"/>
        <w:keepLines w:val="0"/>
        <w:pageBreakBefore w:val="0"/>
        <w:widowControl w:val="0"/>
        <w:tabs>
          <w:tab w:val="left" w:pos="5775"/>
        </w:tabs>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position w:val="-10"/>
          <w:sz w:val="24"/>
        </w:rPr>
        <w:object>
          <v:shape id="_x0000_i1138" o:spt="75" type="#_x0000_t75" style="height:18pt;width:249.95pt;" o:ole="t" filled="f" stroked="f" coordsize="21600,21600">
            <v:path/>
            <v:fill on="f" focussize="0,0"/>
            <v:stroke on="f"/>
            <v:imagedata r:id="rId204" o:title=""/>
            <o:lock v:ext="edit" grouping="f" rotation="f" text="f" aspectratio="t"/>
            <w10:wrap type="none"/>
            <w10:anchorlock/>
          </v:shape>
          <o:OLEObject Type="Embed" ProgID="Equation.DSMT4" ShapeID="_x0000_i1138" DrawAspect="Content" ObjectID="_1468075814" r:id="rId203">
            <o:LockedField>false</o:LockedField>
          </o:OLEObject>
        </w:object>
      </w:r>
    </w:p>
    <w:p>
      <w:pPr>
        <w:keepNext w:val="0"/>
        <w:keepLines w:val="0"/>
        <w:pageBreakBefore w:val="0"/>
        <w:widowControl w:val="0"/>
        <w:tabs>
          <w:tab w:val="left" w:pos="5775"/>
        </w:tabs>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position w:val="-6"/>
          <w:sz w:val="24"/>
        </w:rPr>
        <w:object>
          <v:shape id="_x0000_i1139" o:spt="75" type="#_x0000_t75" style="height:13.95pt;width:93.95pt;" o:ole="t" filled="f" stroked="f" coordsize="21600,21600">
            <v:path/>
            <v:fill on="f" focussize="0,0"/>
            <v:stroke on="f"/>
            <v:imagedata r:id="rId206" o:title=""/>
            <o:lock v:ext="edit" grouping="f" rotation="f" text="f" aspectratio="t"/>
            <w10:wrap type="none"/>
            <w10:anchorlock/>
          </v:shape>
          <o:OLEObject Type="Embed" ProgID="Equation.DSMT4" ShapeID="_x0000_i1139" DrawAspect="Content" ObjectID="_1468075815" r:id="rId205">
            <o:LockedField>false</o:LockedField>
          </o:OLEObject>
        </w:object>
      </w:r>
    </w:p>
    <w:p>
      <w:pPr>
        <w:keepNext w:val="0"/>
        <w:keepLines w:val="0"/>
        <w:pageBreakBefore w:val="0"/>
        <w:widowControl w:val="0"/>
        <w:tabs>
          <w:tab w:val="left" w:pos="5775"/>
        </w:tabs>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sz w:val="24"/>
        </w:rPr>
        <w:t>（3）</w:t>
      </w:r>
      <w:r>
        <w:rPr>
          <w:rFonts w:hint="eastAsia" w:ascii="宋体" w:hAnsi="宋体" w:cs="宋体"/>
          <w:position w:val="-12"/>
          <w:sz w:val="24"/>
        </w:rPr>
        <w:object>
          <v:shape id="_x0000_i1140" o:spt="75" type="#_x0000_t75" style="height:18pt;width:15pt;" o:ole="t" filled="f" stroked="f" coordsize="21600,21600">
            <v:path/>
            <v:fill on="f" focussize="0,0"/>
            <v:stroke on="f"/>
            <v:imagedata r:id="rId208" o:title=""/>
            <o:lock v:ext="edit" grouping="f" rotation="f" text="f" aspectratio="t"/>
            <w10:wrap type="none"/>
            <w10:anchorlock/>
          </v:shape>
          <o:OLEObject Type="Embed" ProgID="Equation.DSMT4" ShapeID="_x0000_i1140" DrawAspect="Content" ObjectID="_1468075816" r:id="rId207">
            <o:LockedField>false</o:LockedField>
          </o:OLEObject>
        </w:object>
      </w:r>
      <w:r>
        <w:rPr>
          <w:rFonts w:hint="eastAsia" w:ascii="宋体" w:hAnsi="宋体" w:cs="宋体"/>
          <w:sz w:val="24"/>
        </w:rPr>
        <w:t>的计算</w:t>
      </w:r>
    </w:p>
    <w:p>
      <w:pPr>
        <w:keepNext w:val="0"/>
        <w:keepLines w:val="0"/>
        <w:pageBreakBefore w:val="0"/>
        <w:widowControl w:val="0"/>
        <w:tabs>
          <w:tab w:val="left" w:pos="5775"/>
        </w:tabs>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position w:val="-6"/>
          <w:sz w:val="24"/>
        </w:rPr>
        <w:object>
          <v:shape id="_x0000_i1141" o:spt="75" type="#_x0000_t75" style="height:15.5pt;width:417.15pt;" o:ole="t" filled="f" stroked="f" coordsize="21600,21600">
            <v:path/>
            <v:fill on="f" focussize="0,0"/>
            <v:stroke on="f"/>
            <v:imagedata r:id="rId210" o:title=""/>
            <o:lock v:ext="edit" grouping="f" rotation="f" text="f" aspectratio="t"/>
            <w10:wrap type="none"/>
            <w10:anchorlock/>
          </v:shape>
          <o:OLEObject Type="Embed" ProgID="Equation.DSMT4" ShapeID="_x0000_i1141" DrawAspect="Content" ObjectID="_1468075817" r:id="rId209">
            <o:LockedField>false</o:LockedField>
          </o:OLEObject>
        </w:object>
      </w:r>
    </w:p>
    <w:p>
      <w:pPr>
        <w:keepNext w:val="0"/>
        <w:keepLines w:val="0"/>
        <w:pageBreakBefore w:val="0"/>
        <w:widowControl w:val="0"/>
        <w:tabs>
          <w:tab w:val="left" w:pos="5775"/>
        </w:tabs>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position w:val="-14"/>
          <w:sz w:val="24"/>
        </w:rPr>
        <w:object>
          <v:shape id="_x0000_i1142" o:spt="75" type="#_x0000_t75" style="height:19.95pt;width:255.95pt;" o:ole="t" filled="f" stroked="f" coordsize="21600,21600">
            <v:path/>
            <v:fill on="f" focussize="0,0"/>
            <v:stroke on="f"/>
            <v:imagedata r:id="rId212" o:title=""/>
            <o:lock v:ext="edit" grouping="f" rotation="f" text="f" aspectratio="t"/>
            <w10:wrap type="none"/>
            <w10:anchorlock/>
          </v:shape>
          <o:OLEObject Type="Embed" ProgID="Equation.DSMT4" ShapeID="_x0000_i1142" DrawAspect="Content" ObjectID="_1468075818" r:id="rId211">
            <o:LockedField>false</o:LockedField>
          </o:OLEObject>
        </w:object>
      </w:r>
    </w:p>
    <w:p>
      <w:pPr>
        <w:keepNext w:val="0"/>
        <w:keepLines w:val="0"/>
        <w:pageBreakBefore w:val="0"/>
        <w:widowControl w:val="0"/>
        <w:tabs>
          <w:tab w:val="left" w:pos="5775"/>
        </w:tabs>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position w:val="-6"/>
          <w:sz w:val="24"/>
        </w:rPr>
        <w:object>
          <v:shape id="_x0000_i1143" o:spt="75" type="#_x0000_t75" style="height:13.95pt;width:93.95pt;" o:ole="t" filled="f" stroked="f" coordsize="21600,21600">
            <v:path/>
            <v:fill on="f" focussize="0,0"/>
            <v:stroke on="f"/>
            <v:imagedata r:id="rId214" o:title=""/>
            <o:lock v:ext="edit" grouping="f" rotation="f" text="f" aspectratio="t"/>
            <w10:wrap type="none"/>
            <w10:anchorlock/>
          </v:shape>
          <o:OLEObject Type="Embed" ProgID="Equation.DSMT4" ShapeID="_x0000_i1143" DrawAspect="Content" ObjectID="_1468075819" r:id="rId213">
            <o:LockedField>false</o:LockedField>
          </o:OLEObject>
        </w:object>
      </w:r>
    </w:p>
    <w:p>
      <w:pPr>
        <w:keepNext w:val="0"/>
        <w:keepLines w:val="0"/>
        <w:pageBreakBefore w:val="0"/>
        <w:widowControl w:val="0"/>
        <w:tabs>
          <w:tab w:val="left" w:pos="5775"/>
        </w:tabs>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sz w:val="24"/>
        </w:rPr>
        <w:t xml:space="preserve">因为：  </w:t>
      </w:r>
      <w:r>
        <w:rPr>
          <w:rFonts w:hint="eastAsia" w:ascii="宋体" w:hAnsi="宋体" w:cs="宋体"/>
          <w:position w:val="-12"/>
          <w:sz w:val="24"/>
        </w:rPr>
        <w:object>
          <v:shape id="_x0000_i1144" o:spt="75" type="#_x0000_t75" style="height:18pt;width:85pt;" o:ole="t" filled="f" o:preferrelative="t" stroked="f" coordsize="21600,21600">
            <v:path/>
            <v:fill on="f" focussize="0,0"/>
            <v:stroke on="f"/>
            <v:imagedata r:id="rId79" o:title=""/>
            <o:lock v:ext="edit" grouping="f" rotation="f" text="f" aspectratio="t"/>
            <w10:wrap type="none"/>
            <w10:anchorlock/>
          </v:shape>
          <o:OLEObject Type="Embed" ProgID="Equation.DSMT4" ShapeID="_x0000_i1144" DrawAspect="Content" ObjectID="_1468075820" r:id="rId215">
            <o:LockedField>false</o:LockedField>
          </o:OLEObject>
        </w:object>
      </w:r>
    </w:p>
    <w:p>
      <w:pPr>
        <w:keepNext w:val="0"/>
        <w:keepLines w:val="0"/>
        <w:pageBreakBefore w:val="0"/>
        <w:widowControl w:val="0"/>
        <w:tabs>
          <w:tab w:val="left" w:pos="5775"/>
        </w:tabs>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sz w:val="24"/>
        </w:rPr>
        <w:t>即：</w:t>
      </w:r>
      <w:r>
        <w:rPr>
          <w:rFonts w:hint="eastAsia" w:ascii="宋体" w:hAnsi="宋体" w:cs="宋体"/>
          <w:position w:val="-6"/>
          <w:sz w:val="24"/>
        </w:rPr>
        <w:object>
          <v:shape id="_x0000_i1145" o:spt="75" type="#_x0000_t75" style="height:13.95pt;width:45.95pt;" o:ole="t" filled="f" o:preferrelative="t" stroked="f" coordsize="21600,21600">
            <v:path/>
            <v:fill on="f" focussize="0,0"/>
            <v:stroke on="f"/>
            <v:imagedata r:id="rId217" o:title=""/>
            <o:lock v:ext="edit" grouping="f" rotation="f" text="f" aspectratio="t"/>
            <w10:wrap type="none"/>
            <w10:anchorlock/>
          </v:shape>
          <o:OLEObject Type="Embed" ProgID="Equation.DSMT4" ShapeID="_x0000_i1145" DrawAspect="Content" ObjectID="_1468075821" r:id="rId216">
            <o:LockedField>false</o:LockedField>
          </o:OLEObject>
        </w:object>
      </w:r>
      <w:r>
        <w:rPr>
          <w:rFonts w:hint="eastAsia" w:ascii="宋体" w:hAnsi="宋体" w:cs="宋体"/>
          <w:sz w:val="24"/>
        </w:rPr>
        <w:t>+</w:t>
      </w:r>
      <w:r>
        <w:rPr>
          <w:rFonts w:hint="eastAsia" w:ascii="宋体" w:hAnsi="宋体" w:cs="宋体"/>
          <w:position w:val="-6"/>
          <w:sz w:val="24"/>
        </w:rPr>
        <w:object>
          <v:shape id="_x0000_i1146" o:spt="75" type="#_x0000_t75" style="height:13.95pt;width:54.95pt;" o:ole="t" filled="f" o:preferrelative="t" stroked="f" coordsize="21600,21600">
            <v:path/>
            <v:fill on="f" focussize="0,0"/>
            <v:stroke on="f"/>
            <v:imagedata r:id="rId219" o:title=""/>
            <o:lock v:ext="edit" grouping="f" rotation="f" text="f" aspectratio="t"/>
            <w10:wrap type="none"/>
            <w10:anchorlock/>
          </v:shape>
          <o:OLEObject Type="Embed" ProgID="Equation.DSMT4" ShapeID="_x0000_i1146" DrawAspect="Content" ObjectID="_1468075822" r:id="rId218">
            <o:LockedField>false</o:LockedField>
          </o:OLEObject>
        </w:object>
      </w:r>
      <w:r>
        <w:rPr>
          <w:rFonts w:hint="eastAsia" w:ascii="宋体" w:hAnsi="宋体" w:cs="宋体"/>
          <w:sz w:val="24"/>
        </w:rPr>
        <w:t>+</w:t>
      </w:r>
      <w:r>
        <w:rPr>
          <w:rFonts w:hint="eastAsia" w:ascii="宋体" w:hAnsi="宋体" w:cs="宋体"/>
          <w:position w:val="-12"/>
          <w:sz w:val="24"/>
        </w:rPr>
        <w:object>
          <v:shape id="_x0000_i1147" o:spt="75" type="#_x0000_t75" style="height:18pt;width:15pt;" o:ole="t" filled="f" stroked="f" coordsize="21600,21600">
            <v:path/>
            <v:fill on="f" focussize="0,0"/>
            <v:stroke on="f"/>
            <v:imagedata r:id="rId221" o:title=""/>
            <o:lock v:ext="edit" grouping="f" rotation="f" text="f" aspectratio="t"/>
            <w10:wrap type="none"/>
            <w10:anchorlock/>
          </v:shape>
          <o:OLEObject Type="Embed" ProgID="Equation.DSMT4" ShapeID="_x0000_i1147" DrawAspect="Content" ObjectID="_1468075823" r:id="rId220">
            <o:LockedField>false</o:LockedField>
          </o:OLEObject>
        </w:object>
      </w:r>
      <w:r>
        <w:rPr>
          <w:rFonts w:hint="eastAsia" w:ascii="宋体" w:hAnsi="宋体" w:cs="宋体"/>
          <w:sz w:val="24"/>
        </w:rPr>
        <w:t>=</w:t>
      </w:r>
      <w:r>
        <w:rPr>
          <w:rFonts w:hint="eastAsia" w:ascii="宋体" w:hAnsi="宋体" w:cs="宋体"/>
          <w:position w:val="-6"/>
          <w:sz w:val="24"/>
        </w:rPr>
        <w:object>
          <v:shape id="_x0000_i1148" o:spt="75" type="#_x0000_t75" style="height:13.95pt;width:54.95pt;" o:ole="t" filled="f" o:preferrelative="t" stroked="f" coordsize="21600,21600">
            <v:path/>
            <v:fill on="f" focussize="0,0"/>
            <v:stroke on="f"/>
            <v:imagedata r:id="rId223" o:title=""/>
            <o:lock v:ext="edit" grouping="f" rotation="f" text="f" aspectratio="t"/>
            <w10:wrap type="none"/>
            <w10:anchorlock/>
          </v:shape>
          <o:OLEObject Type="Embed" ProgID="Equation.DSMT4" ShapeID="_x0000_i1148" DrawAspect="Content" ObjectID="_1468075824" r:id="rId222">
            <o:LockedField>false</o:LockedField>
          </o:OLEObject>
        </w:object>
      </w:r>
    </w:p>
    <w:p>
      <w:pPr>
        <w:keepNext w:val="0"/>
        <w:keepLines w:val="0"/>
        <w:pageBreakBefore w:val="0"/>
        <w:widowControl w:val="0"/>
        <w:tabs>
          <w:tab w:val="left" w:pos="5775"/>
        </w:tabs>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sz w:val="24"/>
        </w:rPr>
        <w:t>求得：</w:t>
      </w:r>
      <w:r>
        <w:rPr>
          <w:rFonts w:hint="eastAsia" w:ascii="宋体" w:hAnsi="宋体" w:cs="宋体"/>
          <w:position w:val="-12"/>
          <w:sz w:val="24"/>
        </w:rPr>
        <w:object>
          <v:shape id="_x0000_i1149" o:spt="75" type="#_x0000_t75" style="height:18pt;width:15pt;" o:ole="t" filled="f" stroked="f" coordsize="21600,21600">
            <v:path/>
            <v:fill on="f" focussize="0,0"/>
            <v:stroke on="f"/>
            <v:imagedata r:id="rId225" o:title=""/>
            <o:lock v:ext="edit" grouping="f" rotation="f" text="f" aspectratio="t"/>
            <w10:wrap type="none"/>
            <w10:anchorlock/>
          </v:shape>
          <o:OLEObject Type="Embed" ProgID="Equation.DSMT4" ShapeID="_x0000_i1149" DrawAspect="Content" ObjectID="_1468075825" r:id="rId224">
            <o:LockedField>false</o:LockedField>
          </o:OLEObject>
        </w:object>
      </w:r>
      <w:r>
        <w:rPr>
          <w:rFonts w:hint="eastAsia" w:ascii="宋体" w:hAnsi="宋体" w:cs="宋体"/>
          <w:sz w:val="24"/>
        </w:rPr>
        <w:t>=393384.9</w:t>
      </w:r>
      <w:r>
        <w:rPr>
          <w:rFonts w:hint="eastAsia" w:ascii="宋体" w:hAnsi="宋体" w:cs="宋体"/>
          <w:position w:val="-6"/>
          <w:sz w:val="24"/>
        </w:rPr>
        <w:object>
          <v:shape id="_x0000_i1150" o:spt="75" type="#_x0000_t75" style="height:13.95pt;width:34pt;" o:ole="t" filled="f" o:preferrelative="t" stroked="f" coordsize="21600,21600">
            <v:path/>
            <v:fill on="f" focussize="0,0"/>
            <v:stroke on="f"/>
            <v:imagedata r:id="rId227" o:title=""/>
            <o:lock v:ext="edit" grouping="f" rotation="f" text="f" aspectratio="t"/>
            <w10:wrap type="none"/>
            <w10:anchorlock/>
          </v:shape>
          <o:OLEObject Type="Embed" ProgID="Equation.DSMT4" ShapeID="_x0000_i1150" DrawAspect="Content" ObjectID="_1468075826" r:id="rId226">
            <o:LockedField>false</o:LockedField>
          </o:OLEObject>
        </w:object>
      </w:r>
    </w:p>
    <w:p>
      <w:pPr>
        <w:tabs>
          <w:tab w:val="left" w:pos="5775"/>
        </w:tabs>
        <w:spacing w:line="360" w:lineRule="auto"/>
        <w:rPr>
          <w:rFonts w:hint="eastAsia" w:ascii="宋体" w:hAnsi="宋体" w:cs="宋体"/>
          <w:sz w:val="24"/>
        </w:rPr>
      </w:pPr>
      <w:r>
        <w:rPr>
          <w:rFonts w:hint="eastAsia" w:ascii="宋体" w:hAnsi="宋体" w:cs="宋体"/>
          <w:position w:val="-12"/>
          <w:sz w:val="24"/>
        </w:rPr>
        <w:object>
          <v:shape id="_x0000_i1151" o:spt="75" type="#_x0000_t75" style="height:18pt;width:15pt;" o:ole="t" filled="f" stroked="f" coordsize="21600,21600">
            <v:path/>
            <v:fill on="f" focussize="0,0"/>
            <v:stroke on="f"/>
            <v:imagedata r:id="rId225" o:title=""/>
            <o:lock v:ext="edit" grouping="f" rotation="f" text="f" aspectratio="t"/>
            <w10:wrap type="none"/>
            <w10:anchorlock/>
          </v:shape>
          <o:OLEObject Type="Embed" ProgID="Equation.DSMT4" ShapeID="_x0000_i1151" DrawAspect="Content" ObjectID="_1468075827" r:id="rId228">
            <o:LockedField>false</o:LockedField>
          </o:OLEObject>
        </w:object>
      </w:r>
      <w:r>
        <w:rPr>
          <w:rFonts w:hint="eastAsia" w:ascii="宋体" w:hAnsi="宋体" w:cs="宋体"/>
          <w:sz w:val="24"/>
        </w:rPr>
        <w:t>&gt;0，故应是外界向系统供热。</w:t>
      </w:r>
    </w:p>
    <w:p>
      <w:pPr>
        <w:pStyle w:val="3"/>
        <w:keepNext/>
        <w:keepLines/>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rPr>
      </w:pPr>
      <w:bookmarkStart w:id="72" w:name="_Toc32233"/>
      <w:bookmarkStart w:id="73" w:name="_Toc22219"/>
      <w:bookmarkStart w:id="74" w:name="_Toc24482"/>
      <w:bookmarkStart w:id="75" w:name="_Toc424232339"/>
      <w:r>
        <w:rPr>
          <w:rFonts w:hint="eastAsia" w:asciiTheme="minorEastAsia" w:hAnsiTheme="minorEastAsia" w:eastAsiaTheme="minorEastAsia" w:cstheme="minorEastAsia"/>
        </w:rPr>
        <w:t>3.6换热设计</w:t>
      </w:r>
      <w:bookmarkEnd w:id="72"/>
      <w:bookmarkEnd w:id="73"/>
      <w:bookmarkEnd w:id="74"/>
      <w:bookmarkEnd w:id="75"/>
    </w:p>
    <w:p>
      <w:pPr>
        <w:keepNext w:val="0"/>
        <w:keepLines w:val="0"/>
        <w:pageBreakBefore w:val="0"/>
        <w:widowControl w:val="0"/>
        <w:tabs>
          <w:tab w:val="left" w:pos="5775"/>
        </w:tabs>
        <w:kinsoku/>
        <w:wordWrap/>
        <w:overflowPunct/>
        <w:topLinePunct w:val="0"/>
        <w:autoSpaceDE/>
        <w:autoSpaceDN/>
        <w:bidi w:val="0"/>
        <w:adjustRightInd/>
        <w:snapToGrid/>
        <w:spacing w:line="300" w:lineRule="auto"/>
        <w:ind w:firstLine="480" w:firstLineChars="200"/>
        <w:textAlignment w:val="auto"/>
        <w:rPr>
          <w:rFonts w:hint="eastAsia" w:ascii="宋体" w:hAnsi="宋体" w:cs="宋体"/>
          <w:sz w:val="24"/>
        </w:rPr>
      </w:pPr>
      <w:r>
        <w:rPr>
          <w:rFonts w:hint="eastAsia" w:ascii="宋体" w:hAnsi="宋体" w:cs="宋体"/>
          <w:sz w:val="24"/>
        </w:rPr>
        <w:t>换热采用夹套加热，设夹套内的过热水蒸气由130℃降到110℃，温差为20℃。</w:t>
      </w:r>
    </w:p>
    <w:p>
      <w:pPr>
        <w:pStyle w:val="3"/>
        <w:keepNext/>
        <w:keepLines/>
        <w:pageBreakBefore w:val="0"/>
        <w:widowControl w:val="0"/>
        <w:kinsoku/>
        <w:wordWrap/>
        <w:overflowPunct/>
        <w:topLinePunct w:val="0"/>
        <w:autoSpaceDE/>
        <w:autoSpaceDN/>
        <w:bidi w:val="0"/>
        <w:adjustRightInd/>
        <w:snapToGrid/>
        <w:spacing w:before="157" w:beforeLines="50" w:after="157" w:afterLines="50" w:line="300" w:lineRule="auto"/>
        <w:textAlignment w:val="auto"/>
        <w:rPr>
          <w:rFonts w:hint="eastAsia" w:asciiTheme="minorEastAsia" w:hAnsiTheme="minorEastAsia" w:eastAsiaTheme="minorEastAsia" w:cstheme="minorEastAsia"/>
        </w:rPr>
      </w:pPr>
      <w:bookmarkStart w:id="76" w:name="_Toc11054"/>
      <w:bookmarkStart w:id="77" w:name="_Toc1415"/>
      <w:bookmarkStart w:id="78" w:name="_Toc3102"/>
      <w:bookmarkStart w:id="79" w:name="_Toc424232340"/>
      <w:r>
        <w:rPr>
          <w:rFonts w:hint="eastAsia" w:asciiTheme="minorEastAsia" w:hAnsiTheme="minorEastAsia" w:eastAsiaTheme="minorEastAsia" w:cstheme="minorEastAsia"/>
        </w:rPr>
        <w:t>3.7水蒸气的用量</w:t>
      </w:r>
      <w:bookmarkEnd w:id="76"/>
      <w:bookmarkEnd w:id="77"/>
      <w:bookmarkEnd w:id="78"/>
      <w:bookmarkEnd w:id="79"/>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eastAsia" w:ascii="宋体" w:hAnsi="宋体" w:cs="宋体"/>
          <w:sz w:val="24"/>
          <w:szCs w:val="24"/>
        </w:rPr>
      </w:pPr>
      <w:r>
        <w:rPr>
          <w:rFonts w:hint="eastAsia" w:ascii="宋体" w:hAnsi="宋体" w:cs="宋体"/>
          <w:sz w:val="24"/>
          <w:szCs w:val="24"/>
        </w:rPr>
        <w:t>忽略热损失，则水的用量为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eastAsia" w:ascii="宋体" w:hAnsi="宋体" w:cs="宋体"/>
          <w:sz w:val="24"/>
          <w:szCs w:val="24"/>
        </w:rPr>
      </w:pPr>
      <w:r>
        <w:rPr>
          <w:rFonts w:hint="eastAsia" w:ascii="宋体" w:hAnsi="宋体" w:cs="宋体"/>
          <w:position w:val="-14"/>
          <w:sz w:val="24"/>
          <w:szCs w:val="24"/>
        </w:rPr>
        <w:object>
          <v:shape id="_x0000_i1152" o:spt="75" type="#_x0000_t75" style="height:20pt;width:91pt;" o:ole="t" filled="f" o:preferrelative="t" stroked="f" coordsize="21600,21600">
            <v:path/>
            <v:fill on="f" focussize="0,0"/>
            <v:stroke on="f"/>
            <v:imagedata r:id="rId230" o:title=""/>
            <o:lock v:ext="edit" grouping="f" rotation="f" text="f" aspectratio="t"/>
            <w10:wrap type="none"/>
            <w10:anchorlock/>
          </v:shape>
          <o:OLEObject Type="Embed" ProgID="Equation.DSMT4" ShapeID="_x0000_i1152" DrawAspect="Content" ObjectID="_1468075828" r:id="rId229">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eastAsia" w:ascii="宋体" w:hAnsi="宋体" w:cs="宋体"/>
          <w:sz w:val="24"/>
          <w:szCs w:val="24"/>
        </w:rPr>
      </w:pPr>
      <w:r>
        <w:rPr>
          <w:rFonts w:hint="eastAsia" w:ascii="宋体" w:hAnsi="宋体" w:cs="宋体"/>
          <w:position w:val="-14"/>
          <w:sz w:val="24"/>
          <w:szCs w:val="24"/>
        </w:rPr>
        <w:object>
          <v:shape id="_x0000_i1153" o:spt="75" type="#_x0000_t75" style="height:20pt;width:89pt;" o:ole="t" filled="f" stroked="f" coordsize="21600,21600">
            <v:path/>
            <v:fill on="f" focussize="0,0"/>
            <v:stroke on="f"/>
            <v:imagedata r:id="rId232" o:title=""/>
            <o:lock v:ext="edit" grouping="f" rotation="f" text="f" aspectratio="t"/>
            <w10:wrap type="none"/>
            <w10:anchorlock/>
          </v:shape>
          <o:OLEObject Type="Embed" ProgID="Equation.DSMT4" ShapeID="_x0000_i1153" DrawAspect="Content" ObjectID="_1468075829" r:id="rId231">
            <o:LockedField>false</o:LockedField>
          </o:OLEObject>
        </w:object>
      </w:r>
      <w:r>
        <w:rPr>
          <w:rFonts w:hint="eastAsia" w:ascii="宋体" w:hAnsi="宋体" w:cs="宋体"/>
          <w:color w:val="000000"/>
          <w:spacing w:val="8"/>
          <w:kern w:val="0"/>
          <w:sz w:val="24"/>
          <w:szCs w:val="24"/>
          <w:vertAlign w:val="superscript"/>
        </w:rPr>
        <w:t>[5]</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eastAsia" w:ascii="宋体" w:hAnsi="宋体" w:cs="宋体"/>
          <w:sz w:val="24"/>
          <w:szCs w:val="24"/>
        </w:rPr>
      </w:pPr>
      <w:r>
        <w:rPr>
          <w:rFonts w:hint="eastAsia" w:ascii="宋体" w:hAnsi="宋体" w:cs="宋体"/>
          <w:position w:val="-6"/>
          <w:sz w:val="24"/>
          <w:szCs w:val="24"/>
        </w:rPr>
        <w:object>
          <v:shape id="_x0000_i1154" o:spt="75" type="#_x0000_t75" style="height:16pt;width:118pt;" o:ole="t" filled="f" o:preferrelative="t" stroked="f" coordsize="21600,21600">
            <v:path/>
            <v:fill on="f" focussize="0,0"/>
            <v:stroke on="f"/>
            <v:imagedata r:id="rId234" o:title=""/>
            <o:lock v:ext="edit" grouping="f" rotation="f" text="f" aspectratio="t"/>
            <w10:wrap type="none"/>
            <w10:anchorlock/>
          </v:shape>
          <o:OLEObject Type="Embed" ProgID="Equation.DSMT4" ShapeID="_x0000_i1154" DrawAspect="Content" ObjectID="_1468075830" r:id="rId233">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eastAsia" w:ascii="宋体" w:hAnsi="宋体" w:cs="宋体"/>
          <w:sz w:val="24"/>
          <w:szCs w:val="24"/>
        </w:rPr>
      </w:pPr>
      <w:r>
        <w:rPr>
          <w:rFonts w:hint="eastAsia" w:ascii="宋体" w:hAnsi="宋体" w:cs="宋体"/>
          <w:position w:val="-6"/>
          <w:sz w:val="24"/>
          <w:szCs w:val="24"/>
        </w:rPr>
        <w:object>
          <v:shape id="_x0000_i1155" o:spt="75" type="#_x0000_t75" style="height:16pt;width:146pt;" o:ole="t" filled="f" o:preferrelative="t" stroked="f" coordsize="21600,21600">
            <v:path/>
            <v:fill on="f" focussize="0,0"/>
            <v:stroke on="f"/>
            <v:imagedata r:id="rId236" o:title=""/>
            <o:lock v:ext="edit" grouping="f" rotation="f" text="f" aspectratio="t"/>
            <w10:wrap type="none"/>
            <w10:anchorlock/>
          </v:shape>
          <o:OLEObject Type="Embed" ProgID="Equation.DSMT4" ShapeID="_x0000_i1155" DrawAspect="Content" ObjectID="_1468075831" r:id="rId235">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eastAsia" w:ascii="宋体" w:hAnsi="宋体" w:cs="宋体"/>
          <w:sz w:val="24"/>
          <w:szCs w:val="24"/>
        </w:rPr>
      </w:pPr>
      <w:r>
        <w:rPr>
          <w:rFonts w:hint="eastAsia" w:ascii="宋体" w:hAnsi="宋体" w:cs="宋体"/>
          <w:position w:val="-6"/>
          <w:sz w:val="24"/>
          <w:szCs w:val="24"/>
        </w:rPr>
        <w:object>
          <v:shape id="_x0000_i1156" o:spt="75" type="#_x0000_t75" style="height:16pt;width:153pt;" o:ole="t" filled="f" o:preferrelative="t" stroked="f" coordsize="21600,21600">
            <v:path/>
            <v:fill on="f" focussize="0,0"/>
            <v:stroke on="f"/>
            <v:imagedata r:id="rId238" o:title=""/>
            <o:lock v:ext="edit" grouping="f" rotation="f" text="f" aspectratio="t"/>
            <w10:wrap type="none"/>
            <w10:anchorlock/>
          </v:shape>
          <o:OLEObject Type="Embed" ProgID="Equation.DSMT4" ShapeID="_x0000_i1156" DrawAspect="Content" ObjectID="_1468075832" r:id="rId237">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outlineLvl w:val="9"/>
        <w:rPr>
          <w:rFonts w:hint="eastAsia" w:ascii="宋体" w:hAnsi="宋体" w:eastAsia="新宋体" w:cs="宋体"/>
          <w:sz w:val="24"/>
          <w:szCs w:val="24"/>
        </w:rPr>
      </w:pPr>
      <w:r>
        <w:rPr>
          <w:rFonts w:hint="eastAsia" w:ascii="宋体" w:hAnsi="宋体" w:eastAsia="新宋体" w:cs="宋体"/>
          <w:position w:val="-24"/>
          <w:sz w:val="24"/>
          <w:szCs w:val="24"/>
        </w:rPr>
        <w:object>
          <v:shape id="_x0000_i1157" o:spt="75" type="#_x0000_t75" style="height:31pt;width:153pt;" o:ole="t" filled="f" stroked="f" coordsize="21600,21600">
            <v:path/>
            <v:fill on="f" focussize="0,0"/>
            <v:stroke on="f"/>
            <v:imagedata r:id="rId240" o:title=""/>
            <o:lock v:ext="edit" grouping="f" rotation="f" text="f" aspectratio="t"/>
            <w10:wrap type="none"/>
            <w10:anchorlock/>
          </v:shape>
          <o:OLEObject Type="Embed" ProgID="Equation.DSMT4" ShapeID="_x0000_i1157" DrawAspect="Content" ObjectID="_1468075833" r:id="rId239">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outlineLvl w:val="9"/>
        <w:rPr>
          <w:rFonts w:hint="eastAsia" w:ascii="宋体" w:hAnsi="宋体" w:eastAsia="新宋体" w:cs="宋体"/>
          <w:sz w:val="24"/>
          <w:szCs w:val="24"/>
        </w:rPr>
      </w:pPr>
      <w:r>
        <w:rPr>
          <w:rFonts w:hint="eastAsia" w:ascii="宋体" w:hAnsi="宋体" w:eastAsia="新宋体" w:cs="宋体"/>
          <w:position w:val="-14"/>
          <w:sz w:val="24"/>
          <w:szCs w:val="24"/>
        </w:rPr>
        <w:object>
          <v:shape id="_x0000_i1158" o:spt="75" type="#_x0000_t75" style="height:20pt;width:246pt;" o:ole="t" filled="f" stroked="f" coordsize="21600,21600">
            <v:path/>
            <v:fill on="f" focussize="0,0"/>
            <v:stroke on="f"/>
            <v:imagedata r:id="rId242" o:title=""/>
            <o:lock v:ext="edit" grouping="f" rotation="f" text="f" aspectratio="t"/>
            <w10:wrap type="none"/>
            <w10:anchorlock/>
          </v:shape>
          <o:OLEObject Type="Embed" ProgID="Equation.DSMT4" ShapeID="_x0000_i1158" DrawAspect="Content" ObjectID="_1468075834" r:id="rId241">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outlineLvl w:val="9"/>
        <w:rPr>
          <w:rFonts w:hint="eastAsia" w:ascii="宋体" w:hAnsi="宋体" w:eastAsia="新宋体" w:cs="宋体"/>
          <w:sz w:val="24"/>
          <w:szCs w:val="24"/>
        </w:rPr>
      </w:pPr>
      <w:r>
        <w:rPr>
          <w:rFonts w:hint="eastAsia" w:ascii="宋体" w:hAnsi="宋体" w:eastAsia="新宋体" w:cs="宋体"/>
          <w:position w:val="-6"/>
          <w:sz w:val="24"/>
          <w:szCs w:val="24"/>
        </w:rPr>
        <w:object>
          <v:shape id="_x0000_i1159" o:spt="75" type="#_x0000_t75" style="height:13.95pt;width:126pt;" o:ole="t" filled="f" stroked="f" coordsize="21600,21600">
            <v:path/>
            <v:fill on="f" focussize="0,0"/>
            <v:stroke on="f"/>
            <v:imagedata r:id="rId244" o:title=""/>
            <o:lock v:ext="edit" grouping="f" rotation="f" text="f" aspectratio="t"/>
            <w10:wrap type="none"/>
            <w10:anchorlock/>
          </v:shape>
          <o:OLEObject Type="Embed" ProgID="Equation.DSMT4" ShapeID="_x0000_i1159" DrawAspect="Content" ObjectID="_1468075835" r:id="rId243">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outlineLvl w:val="9"/>
        <w:rPr>
          <w:rFonts w:hint="eastAsia" w:ascii="宋体" w:hAnsi="宋体" w:eastAsia="新宋体" w:cs="宋体"/>
          <w:sz w:val="24"/>
          <w:szCs w:val="24"/>
        </w:rPr>
      </w:pPr>
      <w:r>
        <w:rPr>
          <w:rFonts w:hint="eastAsia" w:ascii="宋体" w:hAnsi="宋体" w:eastAsia="新宋体" w:cs="宋体"/>
          <w:position w:val="-6"/>
          <w:sz w:val="24"/>
          <w:szCs w:val="24"/>
        </w:rPr>
        <w:object>
          <v:shape id="_x0000_i1160" o:spt="75" type="#_x0000_t75" style="height:16pt;width:121pt;" o:ole="t" filled="f" o:preferrelative="t" stroked="f" coordsize="21600,21600">
            <v:path/>
            <v:fill on="f" focussize="0,0"/>
            <v:stroke on="f"/>
            <v:imagedata r:id="rId246" o:title=""/>
            <o:lock v:ext="edit" grouping="f" rotation="f" text="f" aspectratio="t"/>
            <w10:wrap type="none"/>
            <w10:anchorlock/>
          </v:shape>
          <o:OLEObject Type="Embed" ProgID="Equation.DSMT4" ShapeID="_x0000_i1160" DrawAspect="Content" ObjectID="_1468075836" r:id="rId245">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eastAsia" w:ascii="宋体" w:hAnsi="宋体" w:cs="宋体"/>
          <w:sz w:val="24"/>
          <w:szCs w:val="24"/>
        </w:rPr>
      </w:pPr>
      <w:r>
        <w:rPr>
          <w:rFonts w:hint="eastAsia" w:ascii="宋体" w:hAnsi="宋体" w:cs="宋体"/>
          <w:position w:val="-10"/>
          <w:sz w:val="24"/>
          <w:szCs w:val="24"/>
        </w:rPr>
        <w:object>
          <v:shape id="_x0000_i1161" o:spt="75" type="#_x0000_t75" style="height:18pt;width:107pt;" o:ole="t" filled="f" o:preferrelative="t" stroked="f" coordsize="21600,21600">
            <v:path/>
            <v:fill on="f" focussize="0,0"/>
            <v:stroke on="f"/>
            <v:imagedata r:id="rId248" o:title=""/>
            <o:lock v:ext="edit" grouping="f" rotation="f" text="f" aspectratio="t"/>
            <w10:wrap type="none"/>
            <w10:anchorlock/>
          </v:shape>
          <o:OLEObject Type="Embed" ProgID="Equation.DSMT4" ShapeID="_x0000_i1161" DrawAspect="Content" ObjectID="_1468075837" r:id="rId247">
            <o:LockedField>false</o:LockedField>
          </o:OLEObject>
        </w:object>
      </w:r>
    </w:p>
    <w:p>
      <w:pPr>
        <w:keepNext w:val="0"/>
        <w:keepLines w:val="0"/>
        <w:pageBreakBefore w:val="0"/>
        <w:widowControl w:val="0"/>
        <w:tabs>
          <w:tab w:val="left" w:pos="5775"/>
        </w:tabs>
        <w:kinsoku/>
        <w:wordWrap/>
        <w:overflowPunct/>
        <w:topLinePunct w:val="0"/>
        <w:autoSpaceDE/>
        <w:autoSpaceDN/>
        <w:bidi w:val="0"/>
        <w:adjustRightInd/>
        <w:snapToGrid/>
        <w:spacing w:line="300" w:lineRule="auto"/>
        <w:textAlignment w:val="auto"/>
        <w:outlineLvl w:val="9"/>
        <w:rPr>
          <w:rFonts w:ascii="宋体" w:cs="宋体"/>
          <w:sz w:val="24"/>
          <w:szCs w:val="24"/>
        </w:rPr>
      </w:pPr>
      <w:r>
        <w:rPr>
          <w:rFonts w:hint="eastAsia" w:ascii="宋体" w:cs="宋体"/>
          <w:sz w:val="24"/>
          <w:szCs w:val="24"/>
        </w:rPr>
        <w:drawing>
          <wp:inline distT="0" distB="0" distL="114300" distR="114300">
            <wp:extent cx="1133475" cy="419100"/>
            <wp:effectExtent l="0" t="0" r="9525" b="762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pic:cNvPicPr>
                  </pic:nvPicPr>
                  <pic:blipFill>
                    <a:blip r:embed="rId249"/>
                    <a:stretch>
                      <a:fillRect/>
                    </a:stretch>
                  </pic:blipFill>
                  <pic:spPr>
                    <a:xfrm>
                      <a:off x="0" y="0"/>
                      <a:ext cx="1133475" cy="4191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360" w:firstLineChars="150"/>
        <w:jc w:val="left"/>
        <w:textAlignment w:val="auto"/>
        <w:outlineLvl w:val="9"/>
        <w:rPr>
          <w:rFonts w:ascii="宋体" w:hAnsi="宋体"/>
          <w:sz w:val="24"/>
          <w:szCs w:val="24"/>
        </w:rPr>
      </w:pPr>
      <w:r>
        <w:rPr>
          <w:rFonts w:ascii="宋体" w:hAnsi="宋体"/>
          <w:sz w:val="24"/>
          <w:szCs w:val="24"/>
        </w:rPr>
        <w:t xml:space="preserve">= </w:t>
      </w:r>
      <w:r>
        <w:rPr>
          <w:rFonts w:ascii="宋体" w:hAnsi="宋体"/>
          <w:sz w:val="24"/>
          <w:szCs w:val="24"/>
        </w:rPr>
        <w:fldChar w:fldCharType="begin"/>
      </w:r>
      <w:r>
        <w:rPr>
          <w:rFonts w:ascii="宋体" w:hAnsi="宋体"/>
          <w:sz w:val="24"/>
          <w:szCs w:val="24"/>
        </w:rPr>
        <w:instrText xml:space="preserve"> QUOTE </w:instrText>
      </w:r>
      <w:r>
        <w:rPr>
          <w:rFonts w:hint="eastAsia"/>
          <w:sz w:val="24"/>
          <w:szCs w:val="24"/>
        </w:rPr>
        <w:pict>
          <v:shape id="_x0000_i1162" o:spt="75" type="#_x0000_t75" style="height:29.25pt;width:61.5pt;" filled="f" stroked="f" coordsize="21600,21600" equationxml="&lt;?xml version=&quot;1.0&quot; encoding=&quot;UTF-8&quot; standalone=&quot;yes&quot;?&gt;&#13;&#13;&lt;?mso-application progid=&quot;Word.Document&quot;?&gt;&#13;&#13;&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C51342&quot;/&gt;&lt;wsp:rsid wsp:val=&quot;00062113&quot;/&gt;&lt;wsp:rsid wsp:val=&quot;00180F4B&quot;/&gt;&lt;wsp:rsid wsp:val=&quot;00C51342&quot;/&gt;&lt;/wsp:rsids&gt;&lt;/w:docPr&gt;&lt;w:body&gt;&lt;w:p wsp:rsidR=&quot;00000000&quot; wsp:rsidRDefault=&quot;00062113&quot;&gt;&lt;m:oMathPara&gt;&lt;m:oMath&gt;&lt;m:f&gt;&lt;m:fPr&gt;&lt;m:ctrlPr&gt;&lt;w:rPr&gt;&lt;w:rFonts w:ascii=&quot;Cambria Math&quot; w:fareast=&quot;宋体&quot; w:h-ansi=&quot;Cambria Math&quot;/&gt;&lt;wx:font wx:val=&quot;Cambria Math&quot;/&gt;&lt;w:sz w:val=&quot;30&quot;/&gt;&lt;w:sz-cs w:val=&quot;30&quot;/&gt;&lt;/w:rPr&gt;&lt;/m:ctrlPr&gt;&lt;/m:fPr&gt;&lt;m:num&gt;&lt;m:r&gt;&lt;m:rPr&gt;&lt;m:sty m:val=&quot;p&quot;/&gt;&lt;/m:rPr&gt;&lt;w:rPr&gt;&lt;w:rFonts w:ascii=&quot;Cambria Math&quot; w:h-ansi=&quot;Cambria Math&quot; w:cs=&quot;宋体&quot; w:hint=&quot;fareast&quot;/&gt;&lt;wx:font wx:val=&quot;Cambria Math&quot;/&gt;&lt;w:sz w:val=&quot;30&quot;/&gt;&lt;w:sz-cs w:val=&quot;30&quot;/&gt;&lt;/w:rPr&gt;&lt;m:t&gt;851291.6&lt;/m:t&gt;&lt;/m:r&gt;&lt;/m:num&gt;&lt;m:den&gt;&lt;m:r&gt;&lt;m:rPr&gt;&lt;m:sty m:val=&quot;p&quot;/&gt;&lt;/m:rPr&gt;&lt;w:rPr&gt;&lt;w:rFonts w:ascii=&quot;Cambria Math&quot; w:fareast=&quot;宋体&quot; w:h-ansi=&quot;Cambria Math&quot;/&gt;&lt;wx:font wx:val=&quot;Cambria Math&quot;/&gt;&lt;w:sz w:val=&quot;30&quot;/&gt;&lt;w:sz-cs w:val=&quot;30&quot;/&gt;&lt;/w:rPr&gt;&lt;m:t&gt;1.92×20&lt;/m:t&gt;&lt;/m:r&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250" chromakey="#FFFFFF" o:title=""/>
            <o:lock v:ext="edit" aspectratio="t"/>
            <w10:wrap type="none"/>
            <w10:anchorlock/>
          </v:shape>
        </w:pict>
      </w:r>
      <w:r>
        <w:rPr>
          <w:rFonts w:ascii="宋体" w:hAnsi="宋体"/>
          <w:sz w:val="24"/>
          <w:szCs w:val="24"/>
        </w:rPr>
        <w:instrText xml:space="preserve"> </w:instrText>
      </w:r>
      <w:r>
        <w:rPr>
          <w:rFonts w:ascii="宋体" w:hAnsi="宋体"/>
          <w:sz w:val="24"/>
          <w:szCs w:val="24"/>
        </w:rPr>
        <w:fldChar w:fldCharType="separate"/>
      </w:r>
      <w:r>
        <w:rPr>
          <w:rFonts w:hint="eastAsia"/>
          <w:sz w:val="24"/>
          <w:szCs w:val="24"/>
        </w:rPr>
        <w:pict>
          <v:shape id="_x0000_i1163" o:spt="75" type="#_x0000_t75" style="height:29.25pt;width:61.5pt;" filled="f" stroked="f" coordsize="21600,21600" equationxml="&lt;?xml version=&quot;1.0&quot; encoding=&quot;UTF-8&quot; standalone=&quot;yes&quot;?&gt;&#13;&#13;&lt;?mso-application progid=&quot;Word.Document&quot;?&gt;&#13;&#13;&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C51342&quot;/&gt;&lt;wsp:rsid wsp:val=&quot;00062113&quot;/&gt;&lt;wsp:rsid wsp:val=&quot;00180F4B&quot;/&gt;&lt;wsp:rsid wsp:val=&quot;00C51342&quot;/&gt;&lt;/wsp:rsids&gt;&lt;/w:docPr&gt;&lt;w:body&gt;&lt;w:p wsp:rsidR=&quot;00000000&quot; wsp:rsidRDefault=&quot;00062113&quot;&gt;&lt;m:oMathPara&gt;&lt;m:oMath&gt;&lt;m:f&gt;&lt;m:fPr&gt;&lt;m:ctrlPr&gt;&lt;w:rPr&gt;&lt;w:rFonts w:ascii=&quot;Cambria Math&quot; w:fareast=&quot;宋体&quot; w:h-ansi=&quot;Cambria Math&quot;/&gt;&lt;wx:font wx:val=&quot;Cambria Math&quot;/&gt;&lt;w:sz w:val=&quot;30&quot;/&gt;&lt;w:sz-cs w:val=&quot;30&quot;/&gt;&lt;/w:rPr&gt;&lt;/m:ctrlPr&gt;&lt;/m:fPr&gt;&lt;m:num&gt;&lt;m:r&gt;&lt;m:rPr&gt;&lt;m:sty m:val=&quot;p&quot;/&gt;&lt;/m:rPr&gt;&lt;w:rPr&gt;&lt;w:rFonts w:ascii=&quot;Cambria Math&quot; w:h-ansi=&quot;Cambria Math&quot; w:cs=&quot;宋体&quot; w:hint=&quot;fareast&quot;/&gt;&lt;wx:font wx:val=&quot;Cambria Math&quot;/&gt;&lt;w:sz w:val=&quot;30&quot;/&gt;&lt;w:sz-cs w:val=&quot;30&quot;/&gt;&lt;/w:rPr&gt;&lt;m:t&gt;851291.6&lt;/m:t&gt;&lt;/m:r&gt;&lt;/m:num&gt;&lt;m:den&gt;&lt;m:r&gt;&lt;m:rPr&gt;&lt;m:sty m:val=&quot;p&quot;/&gt;&lt;/m:rPr&gt;&lt;w:rPr&gt;&lt;w:rFonts w:ascii=&quot;Cambria Math&quot; w:fareast=&quot;宋体&quot; w:h-ansi=&quot;Cambria Math&quot;/&gt;&lt;wx:font wx:val=&quot;Cambria Math&quot;/&gt;&lt;w:sz w:val=&quot;30&quot;/&gt;&lt;w:sz-cs w:val=&quot;30&quot;/&gt;&lt;/w:rPr&gt;&lt;m:t&gt;1.92×20&lt;/m:t&gt;&lt;/m:r&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250" chromakey="#FFFFFF" o:title=""/>
            <o:lock v:ext="edit" aspectratio="t"/>
            <w10:wrap type="none"/>
            <w10:anchorlock/>
          </v:shape>
        </w:pict>
      </w:r>
      <w:r>
        <w:rPr>
          <w:rFonts w:ascii="宋体" w:hAnsi="宋体"/>
          <w:sz w:val="24"/>
          <w:szCs w:val="24"/>
        </w:rPr>
        <w:fldChar w:fldCharType="end"/>
      </w:r>
      <w:r>
        <w:rPr>
          <w:rFonts w:ascii="宋体" w:hAnsi="宋体"/>
          <w:sz w:val="24"/>
          <w:szCs w:val="24"/>
        </w:rPr>
        <w:t xml:space="preserve">=22169.05 Kg/h </w:t>
      </w:r>
    </w:p>
    <w:p>
      <w:pPr>
        <w:rPr>
          <w:rFonts w:hint="eastAsia"/>
          <w:b/>
          <w:sz w:val="32"/>
          <w:szCs w:val="32"/>
        </w:rPr>
      </w:pPr>
      <w:bookmarkStart w:id="80" w:name="_Toc424232341"/>
      <w:r>
        <w:rPr>
          <w:rFonts w:hint="eastAsia"/>
          <w:b/>
          <w:sz w:val="32"/>
          <w:szCs w:val="32"/>
        </w:rPr>
        <w:br w:type="page"/>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outlineLvl w:val="0"/>
        <w:rPr>
          <w:rFonts w:hint="eastAsia" w:ascii="黑体" w:hAnsi="黑体" w:eastAsia="黑体" w:cs="黑体"/>
          <w:b/>
          <w:sz w:val="32"/>
          <w:szCs w:val="32"/>
        </w:rPr>
      </w:pPr>
      <w:bookmarkStart w:id="81" w:name="_Toc9365"/>
      <w:bookmarkStart w:id="82" w:name="_Toc12717"/>
      <w:bookmarkStart w:id="83" w:name="_Toc16669"/>
      <w:r>
        <w:rPr>
          <w:rFonts w:hint="eastAsia" w:ascii="黑体" w:hAnsi="黑体" w:eastAsia="黑体" w:cs="黑体"/>
          <w:b/>
          <w:sz w:val="32"/>
          <w:szCs w:val="32"/>
        </w:rPr>
        <w:t>4反应釜釜体设计</w:t>
      </w:r>
      <w:bookmarkEnd w:id="80"/>
      <w:bookmarkEnd w:id="81"/>
      <w:bookmarkEnd w:id="82"/>
      <w:bookmarkEnd w:id="83"/>
    </w:p>
    <w:p>
      <w:pPr>
        <w:keepNext w:val="0"/>
        <w:keepLines w:val="0"/>
        <w:pageBreakBefore w:val="0"/>
        <w:widowControl w:val="0"/>
        <w:kinsoku/>
        <w:wordWrap/>
        <w:overflowPunct/>
        <w:topLinePunct w:val="0"/>
        <w:autoSpaceDE/>
        <w:autoSpaceDN/>
        <w:bidi w:val="0"/>
        <w:adjustRightInd/>
        <w:snapToGrid/>
        <w:textAlignment w:val="auto"/>
        <w:outlineLvl w:val="0"/>
        <w:rPr>
          <w:b/>
          <w:szCs w:val="21"/>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在已知搅拌器的操作容积后，首先要选择罐体适宜的高径比（H/D</w:t>
      </w:r>
      <w:r>
        <w:rPr>
          <w:rFonts w:hint="eastAsia" w:asciiTheme="minorEastAsia" w:hAnsiTheme="minorEastAsia" w:eastAsiaTheme="minorEastAsia" w:cstheme="minorEastAsia"/>
          <w:sz w:val="24"/>
          <w:szCs w:val="24"/>
          <w:vertAlign w:val="subscript"/>
        </w:rPr>
        <w:t>i</w:t>
      </w:r>
      <w:r>
        <w:rPr>
          <w:rFonts w:hint="eastAsia" w:asciiTheme="minorEastAsia" w:hAnsiTheme="minorEastAsia" w:eastAsiaTheme="minorEastAsia" w:cstheme="minorEastAsia"/>
          <w:sz w:val="24"/>
          <w:szCs w:val="24"/>
        </w:rPr>
        <w:t>），以确定罐体的直径和高度。选择罐体高径比主要考虑以下两方面因数：</w:t>
      </w:r>
    </w:p>
    <w:p>
      <w:pPr>
        <w:keepNext w:val="0"/>
        <w:keepLines w:val="0"/>
        <w:pageBreakBefore w:val="0"/>
        <w:numPr>
          <w:ilvl w:val="0"/>
          <w:numId w:val="3"/>
        </w:numPr>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高径比对搅拌功率的影响：在转速不变的情况下，</w:t>
      </w:r>
      <w:r>
        <w:rPr>
          <w:rFonts w:hint="eastAsia" w:asciiTheme="minorEastAsia" w:hAnsiTheme="minorEastAsia" w:eastAsiaTheme="minorEastAsia" w:cstheme="minorEastAsia"/>
          <w:position w:val="-12"/>
          <w:sz w:val="24"/>
          <w:szCs w:val="24"/>
        </w:rPr>
        <w:drawing>
          <wp:inline distT="0" distB="0" distL="114300" distR="114300">
            <wp:extent cx="407670" cy="236855"/>
            <wp:effectExtent l="0" t="0" r="0" b="6350"/>
            <wp:docPr id="5"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x0000_t75"/>
                    <pic:cNvPicPr>
                      <a:picLocks noChangeAspect="1"/>
                    </pic:cNvPicPr>
                  </pic:nvPicPr>
                  <pic:blipFill>
                    <a:blip r:embed="rId251"/>
                    <a:stretch>
                      <a:fillRect/>
                    </a:stretch>
                  </pic:blipFill>
                  <pic:spPr>
                    <a:xfrm>
                      <a:off x="0" y="0"/>
                      <a:ext cx="407670" cy="236855"/>
                    </a:xfrm>
                    <a:prstGeom prst="rect">
                      <a:avLst/>
                    </a:prstGeom>
                    <a:noFill/>
                    <a:ln>
                      <a:noFill/>
                    </a:ln>
                  </pic:spPr>
                </pic:pic>
              </a:graphicData>
            </a:graphic>
          </wp:inline>
        </w:drawing>
      </w:r>
      <w:r>
        <w:rPr>
          <w:rFonts w:hint="eastAsia" w:asciiTheme="minorEastAsia" w:hAnsiTheme="minorEastAsia" w:eastAsiaTheme="minorEastAsia" w:cstheme="minorEastAsia"/>
          <w:sz w:val="24"/>
          <w:szCs w:val="24"/>
        </w:rPr>
        <w:t>（其中D—搅拌器直径，P—搅拌功率），P随釜体直径的增大，而增加很多，减小高径比只能无谓地消耗一些搅拌功率。因此一般情况下，高径比应选择大一些。</w:t>
      </w:r>
    </w:p>
    <w:p>
      <w:pPr>
        <w:keepNext w:val="0"/>
        <w:keepLines w:val="0"/>
        <w:pageBreakBefore w:val="0"/>
        <w:numPr>
          <w:ilvl w:val="0"/>
          <w:numId w:val="3"/>
        </w:numPr>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高径比对传热的影响：当容积一定时，H/D</w:t>
      </w:r>
      <w:r>
        <w:rPr>
          <w:rFonts w:hint="eastAsia" w:asciiTheme="minorEastAsia" w:hAnsiTheme="minorEastAsia" w:eastAsiaTheme="minorEastAsia" w:cstheme="minorEastAsia"/>
          <w:sz w:val="24"/>
          <w:szCs w:val="24"/>
          <w:vertAlign w:val="subscript"/>
        </w:rPr>
        <w:t>i</w:t>
      </w:r>
      <w:r>
        <w:rPr>
          <w:rFonts w:hint="eastAsia" w:asciiTheme="minorEastAsia" w:hAnsiTheme="minorEastAsia" w:eastAsiaTheme="minorEastAsia" w:cstheme="minorEastAsia"/>
          <w:sz w:val="24"/>
          <w:szCs w:val="24"/>
        </w:rPr>
        <w:t>越大，越有利于传热。</w:t>
      </w:r>
    </w:p>
    <w:p>
      <w:pPr>
        <w:keepNext w:val="0"/>
        <w:keepLines w:val="0"/>
        <w:pageBreakBefore w:val="0"/>
        <w:numPr>
          <w:ilvl w:val="0"/>
          <w:numId w:val="3"/>
        </w:numPr>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p>
    <w:tbl>
      <w:tblPr>
        <w:tblStyle w:val="12"/>
        <w:tblpPr w:leftFromText="180" w:rightFromText="180" w:vertAnchor="text" w:horzAnchor="page" w:tblpXSpec="center" w:tblpY="25"/>
        <w:tblOverlap w:val="never"/>
        <w:tblW w:w="855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1970"/>
        <w:gridCol w:w="612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87" w:hRule="atLeast"/>
          <w:jc w:val="center"/>
        </w:trPr>
        <w:tc>
          <w:tcPr>
            <w:tcW w:w="142" w:type="pct"/>
            <w:tcBorders>
              <w:tl2br w:val="nil"/>
              <w:tr2bl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Cs/>
                <w:color w:val="000000"/>
                <w:kern w:val="0"/>
                <w:sz w:val="24"/>
                <w:szCs w:val="24"/>
              </w:rPr>
            </w:pPr>
            <w:r>
              <w:rPr>
                <w:rFonts w:hint="eastAsia" w:asciiTheme="minorEastAsia" w:hAnsiTheme="minorEastAsia" w:eastAsiaTheme="minorEastAsia" w:cstheme="minorEastAsia"/>
                <w:sz w:val="24"/>
                <w:szCs w:val="24"/>
              </w:rPr>
              <w:t>釜式反应器</w:t>
            </w:r>
          </w:p>
        </w:tc>
        <w:tc>
          <w:tcPr>
            <w:tcW w:w="1214" w:type="pct"/>
            <w:tcBorders>
              <w:tl2br w:val="nil"/>
              <w:tr2bl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sz w:val="24"/>
                <w:szCs w:val="24"/>
              </w:rPr>
              <w:t>液液，气液，液固，气液固</w:t>
            </w:r>
          </w:p>
        </w:tc>
        <w:tc>
          <w:tcPr>
            <w:tcW w:w="3643" w:type="pct"/>
            <w:tcBorders>
              <w:tl2br w:val="nil"/>
              <w:tr2bl w:val="nil"/>
            </w:tcBorders>
            <w:shd w:val="clear" w:color="auto" w:fill="auto"/>
            <w:vAlign w:val="center"/>
          </w:tcPr>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结构简单、加工方便,传质、传热效率高,温度浓度分布均匀,操作灵活性大,便于控制和改变反应条件,适合于多品种、小批量生产，但返混程度大，间歇操作时辅助时间所占比例大。</w:t>
            </w:r>
          </w:p>
        </w:tc>
      </w:tr>
    </w:tbl>
    <w:p>
      <w:pPr>
        <w:keepNext w:val="0"/>
        <w:keepLines w:val="0"/>
        <w:pageBreakBefore w:val="0"/>
        <w:widowControl w:val="0"/>
        <w:numPr>
          <w:ilvl w:val="0"/>
          <w:numId w:val="0"/>
        </w:numPr>
        <w:tabs>
          <w:tab w:val="left" w:pos="360"/>
        </w:tabs>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autoSpaceDE/>
        <w:autoSpaceDN/>
        <w:bidi w:val="0"/>
        <w:adjustRightInd/>
        <w:snapToGrid/>
        <w:spacing w:before="156" w:beforeLines="50" w:after="156" w:afterLines="50" w:line="300" w:lineRule="auto"/>
        <w:ind w:firstLine="480" w:firstLineChars="200"/>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高径比的确定通常才用经验值表</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693410" cy="1097280"/>
            <wp:effectExtent l="0" t="0" r="6350" b="0"/>
            <wp:docPr id="6"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1"/>
                    <pic:cNvPicPr>
                      <a:picLocks noChangeAspect="1"/>
                    </pic:cNvPicPr>
                  </pic:nvPicPr>
                  <pic:blipFill>
                    <a:blip r:embed="rId252"/>
                    <a:stretch>
                      <a:fillRect/>
                    </a:stretch>
                  </pic:blipFill>
                  <pic:spPr>
                    <a:xfrm>
                      <a:off x="0" y="0"/>
                      <a:ext cx="5693410" cy="109728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假定高径比为H/D</w:t>
      </w:r>
      <w:r>
        <w:rPr>
          <w:rFonts w:hint="eastAsia" w:asciiTheme="minorEastAsia" w:hAnsiTheme="minorEastAsia" w:eastAsiaTheme="minorEastAsia" w:cstheme="minorEastAsia"/>
          <w:sz w:val="24"/>
          <w:szCs w:val="24"/>
          <w:vertAlign w:val="subscript"/>
        </w:rPr>
        <w:t>i</w:t>
      </w:r>
      <w:r>
        <w:rPr>
          <w:rFonts w:hint="eastAsia" w:asciiTheme="minorEastAsia" w:hAnsiTheme="minorEastAsia" w:eastAsiaTheme="minorEastAsia" w:cstheme="minorEastAsia"/>
          <w:sz w:val="24"/>
          <w:szCs w:val="24"/>
        </w:rPr>
        <w:t>=1.3，先忽略罐底容积</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V=πD</w:t>
      </w:r>
      <w:r>
        <w:rPr>
          <w:rFonts w:hint="eastAsia" w:asciiTheme="minorEastAsia" w:hAnsiTheme="minorEastAsia" w:eastAsiaTheme="minorEastAsia" w:cstheme="minorEastAsia"/>
          <w:sz w:val="24"/>
          <w:szCs w:val="24"/>
          <w:vertAlign w:val="subscript"/>
        </w:rPr>
        <w:t>i</w:t>
      </w:r>
      <w:r>
        <w:rPr>
          <w:rFonts w:hint="eastAsia" w:asciiTheme="minorEastAsia" w:hAnsiTheme="minorEastAsia" w:eastAsiaTheme="minorEastAsia" w:cstheme="minorEastAsia"/>
          <w:sz w:val="24"/>
          <w:szCs w:val="24"/>
          <w:vertAlign w:val="superscript"/>
        </w:rPr>
        <w:t>2</w:t>
      </w:r>
      <w:r>
        <w:rPr>
          <w:rFonts w:hint="eastAsia" w:asciiTheme="minorEastAsia" w:hAnsiTheme="minorEastAsia" w:eastAsiaTheme="minorEastAsia" w:cstheme="minorEastAsia"/>
          <w:sz w:val="24"/>
          <w:szCs w:val="24"/>
        </w:rPr>
        <w:t>H/4=1.3πD</w:t>
      </w:r>
      <w:r>
        <w:rPr>
          <w:rFonts w:hint="eastAsia" w:asciiTheme="minorEastAsia" w:hAnsiTheme="minorEastAsia" w:eastAsiaTheme="minorEastAsia" w:cstheme="minorEastAsia"/>
          <w:sz w:val="24"/>
          <w:szCs w:val="24"/>
          <w:vertAlign w:val="subscript"/>
        </w:rPr>
        <w:t>i</w:t>
      </w:r>
      <w:r>
        <w:rPr>
          <w:rFonts w:hint="eastAsia" w:asciiTheme="minorEastAsia" w:hAnsiTheme="minorEastAsia" w:eastAsiaTheme="minorEastAsia" w:cstheme="minorEastAsia"/>
          <w:sz w:val="24"/>
          <w:szCs w:val="24"/>
          <w:vertAlign w:val="superscript"/>
        </w:rPr>
        <w:t>3</w:t>
      </w:r>
      <w:r>
        <w:rPr>
          <w:rFonts w:hint="eastAsia" w:asciiTheme="minorEastAsia" w:hAnsiTheme="minorEastAsia" w:eastAsiaTheme="minorEastAsia" w:cstheme="minorEastAsia"/>
          <w:sz w:val="24"/>
          <w:szCs w:val="24"/>
        </w:rPr>
        <w:t>/4=23.513 m</w:t>
      </w:r>
      <w:r>
        <w:rPr>
          <w:rFonts w:hint="eastAsia" w:asciiTheme="minorEastAsia" w:hAnsiTheme="minorEastAsia" w:eastAsiaTheme="minorEastAsia" w:cstheme="minorEastAsia"/>
          <w:sz w:val="24"/>
          <w:szCs w:val="24"/>
          <w:vertAlign w:val="superscript"/>
        </w:rPr>
        <w:t>3</w:t>
      </w:r>
      <w:r>
        <w:rPr>
          <w:rFonts w:hint="eastAsia" w:asciiTheme="minorEastAsia" w:hAnsiTheme="minorEastAsia" w:eastAsiaTheme="minorEastAsia" w:cstheme="minorEastAsia"/>
          <w:sz w:val="24"/>
          <w:szCs w:val="24"/>
        </w:rPr>
        <w:t xml:space="preserve"> </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解得：D</w:t>
      </w:r>
      <w:r>
        <w:rPr>
          <w:rFonts w:hint="eastAsia" w:asciiTheme="minorEastAsia" w:hAnsiTheme="minorEastAsia" w:eastAsiaTheme="minorEastAsia" w:cstheme="minorEastAsia"/>
          <w:sz w:val="24"/>
          <w:szCs w:val="24"/>
          <w:vertAlign w:val="subscript"/>
        </w:rPr>
        <w:t>i</w:t>
      </w:r>
      <w:r>
        <w:rPr>
          <w:rFonts w:hint="eastAsia" w:asciiTheme="minorEastAsia" w:hAnsiTheme="minorEastAsia" w:eastAsiaTheme="minorEastAsia" w:cstheme="minorEastAsia"/>
          <w:sz w:val="24"/>
          <w:szCs w:val="24"/>
        </w:rPr>
        <w:t>=2846mm</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取标准D</w:t>
      </w:r>
      <w:r>
        <w:rPr>
          <w:rFonts w:hint="eastAsia" w:asciiTheme="minorEastAsia" w:hAnsiTheme="minorEastAsia" w:eastAsiaTheme="minorEastAsia" w:cstheme="minorEastAsia"/>
          <w:sz w:val="24"/>
          <w:szCs w:val="24"/>
          <w:vertAlign w:val="subscript"/>
        </w:rPr>
        <w:t>i</w:t>
      </w:r>
      <w:r>
        <w:rPr>
          <w:rFonts w:hint="eastAsia" w:asciiTheme="minorEastAsia" w:hAnsiTheme="minorEastAsia" w:eastAsiaTheme="minorEastAsia" w:cstheme="minorEastAsia"/>
          <w:sz w:val="24"/>
          <w:szCs w:val="24"/>
        </w:rPr>
        <w:t>=2900 mm</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筒体的高度</w:t>
      </w:r>
    </w:p>
    <w:p>
      <w:pPr>
        <w:keepNext w:val="0"/>
        <w:keepLines w:val="0"/>
        <w:pageBreakBefore w:val="0"/>
        <w:tabs>
          <w:tab w:val="left" w:pos="7681"/>
        </w:tabs>
        <w:kinsoku/>
        <w:wordWrap/>
        <w:overflowPunct/>
        <w:topLinePunct w:val="0"/>
        <w:autoSpaceDE/>
        <w:autoSpaceDN/>
        <w:bidi w:val="0"/>
        <w:adjustRightInd/>
        <w:snapToGrid/>
        <w:spacing w:line="300" w:lineRule="auto"/>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1000125" cy="533400"/>
            <wp:effectExtent l="0" t="0" r="5715" b="0"/>
            <wp:docPr id="7"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2"/>
                    <pic:cNvPicPr>
                      <a:picLocks noChangeAspect="1"/>
                    </pic:cNvPicPr>
                  </pic:nvPicPr>
                  <pic:blipFill>
                    <a:blip r:embed="rId253"/>
                    <a:stretch>
                      <a:fillRect/>
                    </a:stretch>
                  </pic:blipFill>
                  <pic:spPr>
                    <a:xfrm>
                      <a:off x="0" y="0"/>
                      <a:ext cx="1000125" cy="533400"/>
                    </a:xfrm>
                    <a:prstGeom prst="rect">
                      <a:avLst/>
                    </a:prstGeom>
                    <a:noFill/>
                    <a:ln>
                      <a:noFill/>
                    </a:ln>
                  </pic:spPr>
                </pic:pic>
              </a:graphicData>
            </a:graphic>
          </wp:inline>
        </w:drawing>
      </w:r>
      <w:r>
        <w:rPr>
          <w:rFonts w:hint="eastAsia" w:asciiTheme="minorEastAsia" w:hAnsiTheme="minorEastAsia" w:eastAsiaTheme="minorEastAsia" w:cstheme="minorEastAsia"/>
          <w:sz w:val="24"/>
          <w:szCs w:val="24"/>
          <w:lang w:eastAsia="zh-CN"/>
        </w:rPr>
        <w:tab/>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 13 \* GB2 \* MERGEFORMAT </w:instrText>
      </w:r>
      <w:r>
        <w:rPr>
          <w:rFonts w:hint="eastAsia" w:asciiTheme="minorEastAsia" w:hAnsiTheme="minorEastAsia" w:eastAsiaTheme="minorEastAsia" w:cstheme="minorEastAsia"/>
          <w:sz w:val="24"/>
          <w:szCs w:val="24"/>
          <w:lang w:val="en-US" w:eastAsia="zh-CN"/>
        </w:rPr>
        <w:fldChar w:fldCharType="separate"/>
      </w:r>
      <w:r>
        <w:t>⒀</w:t>
      </w:r>
      <w:r>
        <w:rPr>
          <w:rFonts w:hint="eastAsia" w:asciiTheme="minorEastAsia" w:hAnsiTheme="minorEastAsia" w:eastAsiaTheme="minorEastAsia" w:cstheme="minorEastAsia"/>
          <w:sz w:val="24"/>
          <w:szCs w:val="24"/>
          <w:lang w:val="en-US" w:eastAsia="zh-CN"/>
        </w:rPr>
        <w:fldChar w:fldCharType="end"/>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=4(23.513-3.18)/(3.14×2.9</w:t>
      </w:r>
      <w:r>
        <w:rPr>
          <w:rFonts w:hint="eastAsia" w:asciiTheme="minorEastAsia" w:hAnsiTheme="minorEastAsia" w:eastAsiaTheme="minorEastAsia" w:cstheme="minorEastAsia"/>
          <w:sz w:val="24"/>
          <w:szCs w:val="24"/>
          <w:vertAlign w:val="superscript"/>
        </w:rPr>
        <w:t>2</w:t>
      </w:r>
      <w:r>
        <w:rPr>
          <w:rFonts w:hint="eastAsia" w:asciiTheme="minorEastAsia" w:hAnsiTheme="minorEastAsia" w:eastAsiaTheme="minorEastAsia" w:cstheme="minorEastAsia"/>
          <w:sz w:val="24"/>
          <w:szCs w:val="24"/>
        </w:rPr>
        <w:t>)=3100mm</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釜体高径比的复核</w:t>
      </w:r>
    </w:p>
    <w:p>
      <w:pPr>
        <w:keepNext w:val="0"/>
        <w:keepLines w:val="0"/>
        <w:pageBreakBefore w:val="0"/>
        <w:kinsoku/>
        <w:wordWrap/>
        <w:overflowPunct/>
        <w:topLinePunct w:val="0"/>
        <w:autoSpaceDE/>
        <w:autoSpaceDN/>
        <w:bidi w:val="0"/>
        <w:adjustRightInd/>
        <w:snapToGrid/>
        <w:spacing w:line="300" w:lineRule="auto"/>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H/D</w:t>
      </w:r>
      <w:r>
        <w:rPr>
          <w:rFonts w:hint="eastAsia" w:asciiTheme="minorEastAsia" w:hAnsiTheme="minorEastAsia" w:eastAsiaTheme="minorEastAsia" w:cstheme="minorEastAsia"/>
          <w:sz w:val="24"/>
          <w:szCs w:val="24"/>
          <w:vertAlign w:val="subscript"/>
        </w:rPr>
        <w:t>i</w:t>
      </w:r>
      <w:r>
        <w:rPr>
          <w:rFonts w:hint="eastAsia" w:asciiTheme="minorEastAsia" w:hAnsiTheme="minorEastAsia" w:eastAsiaTheme="minorEastAsia" w:cstheme="minorEastAsia"/>
          <w:sz w:val="24"/>
          <w:szCs w:val="24"/>
        </w:rPr>
        <w:t>=3100/2900=1.07</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满足要求</w:t>
      </w:r>
    </w:p>
    <w:p>
      <w:pPr>
        <w:keepNext w:val="0"/>
        <w:keepLines w:val="0"/>
        <w:pageBreakBefore w:val="0"/>
        <w:widowControl w:val="0"/>
        <w:kinsoku/>
        <w:wordWrap/>
        <w:overflowPunct/>
        <w:topLinePunct w:val="0"/>
        <w:autoSpaceDE/>
        <w:autoSpaceDN/>
        <w:bidi w:val="0"/>
        <w:adjustRightInd/>
        <w:snapToGrid/>
        <w:textAlignment w:val="auto"/>
        <w:outlineLvl w:val="1"/>
        <w:rPr>
          <w:rFonts w:hint="eastAsia"/>
          <w:b/>
          <w:sz w:val="30"/>
          <w:szCs w:val="30"/>
        </w:rPr>
      </w:pPr>
      <w:bookmarkStart w:id="84" w:name="_Toc29161"/>
      <w:bookmarkStart w:id="85" w:name="_Toc12711"/>
      <w:bookmarkStart w:id="86" w:name="_Toc3451"/>
      <w:bookmarkStart w:id="87" w:name="_Toc6821"/>
      <w:bookmarkStart w:id="88" w:name="_Toc424232343"/>
      <w:r>
        <w:rPr>
          <w:rFonts w:hint="eastAsia"/>
          <w:b/>
          <w:sz w:val="30"/>
          <w:szCs w:val="30"/>
        </w:rPr>
        <w:t>4.1设计参数的确定</w:t>
      </w:r>
      <w:bookmarkEnd w:id="84"/>
      <w:bookmarkEnd w:id="85"/>
      <w:bookmarkEnd w:id="86"/>
      <w:bookmarkEnd w:id="87"/>
      <w:bookmarkEnd w:id="88"/>
    </w:p>
    <w:p>
      <w:pPr>
        <w:widowControl/>
        <w:spacing w:line="440" w:lineRule="atLeast"/>
        <w:ind w:firstLine="480"/>
        <w:jc w:val="both"/>
        <w:rPr>
          <w:rFonts w:ascii="PMingLiU" w:hAnsi="PMingLiU" w:cs="PMingLiU"/>
          <w:kern w:val="0"/>
        </w:rPr>
      </w:pPr>
      <w:r>
        <w:rPr>
          <w:rFonts w:hint="eastAsia" w:ascii="宋体" w:hAnsi="宋体" w:eastAsia="宋体" w:cs="PMingLiU"/>
          <w:color w:val="333333"/>
          <w:kern w:val="0"/>
        </w:rPr>
        <w:t>乙烯</w:t>
      </w:r>
      <w:r>
        <w:rPr>
          <w:color w:val="333333"/>
          <w:kern w:val="0"/>
        </w:rPr>
        <w:t>，</w:t>
      </w:r>
      <w:r>
        <w:rPr>
          <w:rFonts w:hint="eastAsia" w:ascii="宋体" w:hAnsi="宋体" w:eastAsia="宋体" w:cs="PMingLiU"/>
          <w:color w:val="333333"/>
          <w:kern w:val="0"/>
        </w:rPr>
        <w:t>乙醛等相关物性数据如下表</w:t>
      </w:r>
      <w:r>
        <w:rPr>
          <w:color w:val="333333"/>
          <w:kern w:val="0"/>
        </w:rPr>
        <w:t>：</w:t>
      </w:r>
    </w:p>
    <w:p>
      <w:pPr>
        <w:widowControl/>
        <w:spacing w:line="440" w:lineRule="atLeast"/>
        <w:ind w:firstLine="422"/>
        <w:jc w:val="center"/>
        <w:rPr>
          <w:rFonts w:ascii="PMingLiU" w:hAnsi="PMingLiU" w:cs="PMingLiU"/>
          <w:kern w:val="0"/>
        </w:rPr>
      </w:pPr>
      <w:r>
        <w:rPr>
          <w:rFonts w:hint="eastAsia" w:ascii="黑体" w:hAnsi="PMingLiU" w:eastAsia="黑体" w:cs="PMingLiU"/>
          <w:b/>
          <w:bCs/>
          <w:color w:val="333333"/>
          <w:kern w:val="0"/>
          <w:sz w:val="21"/>
          <w:szCs w:val="21"/>
        </w:rPr>
        <w:t>表5  物性数据</w:t>
      </w:r>
    </w:p>
    <w:tbl>
      <w:tblPr>
        <w:tblStyle w:val="12"/>
        <w:tblW w:w="8505" w:type="dxa"/>
        <w:tblInd w:w="250" w:type="dxa"/>
        <w:tblLayout w:type="autofit"/>
        <w:tblCellMar>
          <w:top w:w="120" w:type="dxa"/>
          <w:left w:w="120" w:type="dxa"/>
          <w:bottom w:w="120" w:type="dxa"/>
          <w:right w:w="120" w:type="dxa"/>
        </w:tblCellMar>
      </w:tblPr>
      <w:tblGrid>
        <w:gridCol w:w="1190"/>
        <w:gridCol w:w="3420"/>
        <w:gridCol w:w="2072"/>
        <w:gridCol w:w="1823"/>
      </w:tblGrid>
      <w:tr>
        <w:tblPrEx>
          <w:tblCellMar>
            <w:top w:w="120" w:type="dxa"/>
            <w:left w:w="120" w:type="dxa"/>
            <w:bottom w:w="120" w:type="dxa"/>
            <w:right w:w="120" w:type="dxa"/>
          </w:tblCellMar>
        </w:tblPrEx>
        <w:trPr>
          <w:trHeight w:val="424" w:hRule="atLeast"/>
        </w:trPr>
        <w:tc>
          <w:tcPr>
            <w:tcW w:w="1190" w:type="dxa"/>
            <w:tcBorders>
              <w:top w:val="single" w:color="000000" w:sz="12" w:space="0"/>
              <w:left w:val="nil"/>
              <w:bottom w:val="single" w:color="000000" w:sz="4" w:space="0"/>
              <w:right w:val="nil"/>
            </w:tcBorders>
            <w:noWrap w:val="0"/>
            <w:tcMar>
              <w:top w:w="120" w:type="dxa"/>
              <w:left w:w="108" w:type="dxa"/>
              <w:bottom w:w="120" w:type="dxa"/>
              <w:right w:w="108" w:type="dxa"/>
            </w:tcMar>
            <w:vAlign w:val="top"/>
          </w:tcPr>
          <w:p>
            <w:pPr>
              <w:widowControl/>
              <w:spacing w:line="440" w:lineRule="atLeast"/>
              <w:jc w:val="center"/>
              <w:rPr>
                <w:rFonts w:ascii="Calibri" w:hAnsi="Calibri" w:cs="PMingLiU"/>
                <w:color w:val="333333"/>
                <w:kern w:val="0"/>
                <w:sz w:val="21"/>
                <w:szCs w:val="21"/>
              </w:rPr>
            </w:pPr>
          </w:p>
        </w:tc>
        <w:tc>
          <w:tcPr>
            <w:tcW w:w="3420" w:type="dxa"/>
            <w:tcBorders>
              <w:top w:val="single" w:color="000000" w:sz="12" w:space="0"/>
              <w:left w:val="nil"/>
              <w:bottom w:val="single" w:color="000000" w:sz="4" w:space="0"/>
              <w:right w:val="nil"/>
            </w:tcBorders>
            <w:noWrap w:val="0"/>
            <w:tcMar>
              <w:top w:w="120" w:type="dxa"/>
              <w:left w:w="108" w:type="dxa"/>
              <w:bottom w:w="120" w:type="dxa"/>
              <w:right w:w="108" w:type="dxa"/>
            </w:tcMar>
            <w:vAlign w:val="top"/>
          </w:tcPr>
          <w:p>
            <w:pPr>
              <w:widowControl/>
              <w:spacing w:line="440" w:lineRule="atLeast"/>
              <w:jc w:val="center"/>
              <w:rPr>
                <w:rFonts w:ascii="PMingLiU" w:hAnsi="PMingLiU" w:cs="PMingLiU"/>
                <w:kern w:val="0"/>
              </w:rPr>
            </w:pPr>
            <w:r>
              <w:rPr>
                <w:color w:val="333333"/>
                <w:kern w:val="0"/>
                <w:sz w:val="21"/>
                <w:szCs w:val="21"/>
              </w:rPr>
              <w:t>分子量(g/mol)</w:t>
            </w:r>
          </w:p>
        </w:tc>
        <w:tc>
          <w:tcPr>
            <w:tcW w:w="2072" w:type="dxa"/>
            <w:tcBorders>
              <w:top w:val="single" w:color="000000" w:sz="12" w:space="0"/>
              <w:left w:val="nil"/>
              <w:bottom w:val="single" w:color="000000" w:sz="4" w:space="0"/>
              <w:right w:val="nil"/>
            </w:tcBorders>
            <w:noWrap w:val="0"/>
            <w:tcMar>
              <w:top w:w="120" w:type="dxa"/>
              <w:left w:w="108" w:type="dxa"/>
              <w:bottom w:w="120" w:type="dxa"/>
              <w:right w:w="108" w:type="dxa"/>
            </w:tcMar>
            <w:vAlign w:val="top"/>
          </w:tcPr>
          <w:p>
            <w:pPr>
              <w:widowControl/>
              <w:spacing w:line="440" w:lineRule="atLeast"/>
              <w:jc w:val="center"/>
              <w:rPr>
                <w:rFonts w:ascii="PMingLiU" w:hAnsi="PMingLiU" w:cs="PMingLiU"/>
                <w:kern w:val="0"/>
              </w:rPr>
            </w:pPr>
            <w:r>
              <w:rPr>
                <w:color w:val="333333"/>
                <w:kern w:val="0"/>
                <w:sz w:val="21"/>
                <w:szCs w:val="21"/>
              </w:rPr>
              <w:t>熔点/</w:t>
            </w:r>
            <w:r>
              <w:rPr>
                <w:rFonts w:hint="eastAsia" w:ascii="PMingLiU" w:hAnsi="PMingLiU" w:cs="PMingLiU"/>
                <w:color w:val="333333"/>
                <w:kern w:val="0"/>
                <w:sz w:val="21"/>
                <w:szCs w:val="21"/>
              </w:rPr>
              <w:t>℃</w:t>
            </w:r>
          </w:p>
        </w:tc>
        <w:tc>
          <w:tcPr>
            <w:tcW w:w="1823" w:type="dxa"/>
            <w:tcBorders>
              <w:top w:val="single" w:color="000000" w:sz="12" w:space="0"/>
              <w:left w:val="nil"/>
              <w:bottom w:val="single" w:color="000000" w:sz="4" w:space="0"/>
              <w:right w:val="nil"/>
            </w:tcBorders>
            <w:noWrap w:val="0"/>
            <w:tcMar>
              <w:top w:w="120" w:type="dxa"/>
              <w:left w:w="108" w:type="dxa"/>
              <w:bottom w:w="120" w:type="dxa"/>
              <w:right w:w="108" w:type="dxa"/>
            </w:tcMar>
            <w:vAlign w:val="top"/>
          </w:tcPr>
          <w:p>
            <w:pPr>
              <w:widowControl/>
              <w:spacing w:line="440" w:lineRule="atLeast"/>
              <w:jc w:val="center"/>
              <w:rPr>
                <w:rFonts w:ascii="PMingLiU" w:hAnsi="PMingLiU" w:cs="PMingLiU"/>
                <w:kern w:val="0"/>
              </w:rPr>
            </w:pPr>
            <w:r>
              <w:rPr>
                <w:color w:val="333333"/>
                <w:kern w:val="0"/>
                <w:sz w:val="21"/>
                <w:szCs w:val="21"/>
              </w:rPr>
              <w:t>沸点/</w:t>
            </w:r>
            <w:r>
              <w:rPr>
                <w:rFonts w:hint="eastAsia" w:ascii="PMingLiU" w:hAnsi="PMingLiU" w:cs="PMingLiU"/>
                <w:color w:val="333333"/>
                <w:kern w:val="0"/>
                <w:sz w:val="21"/>
                <w:szCs w:val="21"/>
              </w:rPr>
              <w:t>℃</w:t>
            </w:r>
          </w:p>
        </w:tc>
      </w:tr>
      <w:tr>
        <w:tblPrEx>
          <w:tblCellMar>
            <w:top w:w="120" w:type="dxa"/>
            <w:left w:w="120" w:type="dxa"/>
            <w:bottom w:w="120" w:type="dxa"/>
            <w:right w:w="120" w:type="dxa"/>
          </w:tblCellMar>
        </w:tblPrEx>
        <w:tc>
          <w:tcPr>
            <w:tcW w:w="1190" w:type="dxa"/>
            <w:tcBorders>
              <w:top w:val="single" w:color="000000" w:sz="4" w:space="0"/>
              <w:left w:val="nil"/>
              <w:bottom w:val="nil"/>
              <w:right w:val="nil"/>
            </w:tcBorders>
            <w:noWrap w:val="0"/>
            <w:tcMar>
              <w:top w:w="120" w:type="dxa"/>
              <w:left w:w="108" w:type="dxa"/>
              <w:bottom w:w="120" w:type="dxa"/>
              <w:right w:w="108" w:type="dxa"/>
            </w:tcMar>
            <w:vAlign w:val="top"/>
          </w:tcPr>
          <w:p>
            <w:pPr>
              <w:widowControl/>
              <w:spacing w:line="0" w:lineRule="atLeast"/>
              <w:jc w:val="center"/>
              <w:rPr>
                <w:rFonts w:ascii="PMingLiU" w:hAnsi="PMingLiU" w:cs="PMingLiU"/>
                <w:kern w:val="0"/>
              </w:rPr>
            </w:pPr>
            <w:r>
              <w:rPr>
                <w:color w:val="333333"/>
                <w:kern w:val="0"/>
                <w:sz w:val="21"/>
                <w:szCs w:val="21"/>
              </w:rPr>
              <w:t>乙烯</w:t>
            </w:r>
          </w:p>
        </w:tc>
        <w:tc>
          <w:tcPr>
            <w:tcW w:w="3420" w:type="dxa"/>
            <w:tcBorders>
              <w:top w:val="single" w:color="000000" w:sz="4" w:space="0"/>
              <w:left w:val="nil"/>
              <w:bottom w:val="nil"/>
              <w:right w:val="nil"/>
            </w:tcBorders>
            <w:noWrap w:val="0"/>
            <w:tcMar>
              <w:top w:w="120" w:type="dxa"/>
              <w:left w:w="108" w:type="dxa"/>
              <w:bottom w:w="120" w:type="dxa"/>
              <w:right w:w="108" w:type="dxa"/>
            </w:tcMar>
            <w:vAlign w:val="top"/>
          </w:tcPr>
          <w:p>
            <w:pPr>
              <w:widowControl/>
              <w:spacing w:line="0" w:lineRule="atLeast"/>
              <w:jc w:val="center"/>
              <w:rPr>
                <w:rFonts w:ascii="PMingLiU" w:hAnsi="PMingLiU" w:cs="PMingLiU"/>
                <w:kern w:val="0"/>
              </w:rPr>
            </w:pPr>
            <w:r>
              <w:rPr>
                <w:color w:val="333333"/>
                <w:kern w:val="0"/>
                <w:sz w:val="21"/>
                <w:szCs w:val="21"/>
              </w:rPr>
              <w:t>28.054</w:t>
            </w:r>
          </w:p>
        </w:tc>
        <w:tc>
          <w:tcPr>
            <w:tcW w:w="2072" w:type="dxa"/>
            <w:tcBorders>
              <w:top w:val="single" w:color="000000" w:sz="4" w:space="0"/>
              <w:left w:val="nil"/>
              <w:bottom w:val="nil"/>
              <w:right w:val="nil"/>
            </w:tcBorders>
            <w:noWrap w:val="0"/>
            <w:tcMar>
              <w:top w:w="120" w:type="dxa"/>
              <w:left w:w="108" w:type="dxa"/>
              <w:bottom w:w="120" w:type="dxa"/>
              <w:right w:w="108" w:type="dxa"/>
            </w:tcMar>
            <w:vAlign w:val="top"/>
          </w:tcPr>
          <w:p>
            <w:pPr>
              <w:widowControl/>
              <w:spacing w:line="0" w:lineRule="atLeast"/>
              <w:jc w:val="center"/>
              <w:rPr>
                <w:rFonts w:ascii="PMingLiU" w:hAnsi="PMingLiU" w:cs="PMingLiU"/>
                <w:kern w:val="0"/>
              </w:rPr>
            </w:pPr>
            <w:r>
              <w:rPr>
                <w:color w:val="333333"/>
                <w:kern w:val="0"/>
                <w:sz w:val="21"/>
                <w:szCs w:val="21"/>
              </w:rPr>
              <w:t>-169.15</w:t>
            </w:r>
          </w:p>
        </w:tc>
        <w:tc>
          <w:tcPr>
            <w:tcW w:w="1823" w:type="dxa"/>
            <w:tcBorders>
              <w:top w:val="single" w:color="000000" w:sz="4" w:space="0"/>
              <w:left w:val="nil"/>
              <w:bottom w:val="nil"/>
              <w:right w:val="nil"/>
            </w:tcBorders>
            <w:noWrap w:val="0"/>
            <w:tcMar>
              <w:top w:w="120" w:type="dxa"/>
              <w:left w:w="108" w:type="dxa"/>
              <w:bottom w:w="120" w:type="dxa"/>
              <w:right w:w="108" w:type="dxa"/>
            </w:tcMar>
            <w:vAlign w:val="top"/>
          </w:tcPr>
          <w:p>
            <w:pPr>
              <w:widowControl/>
              <w:spacing w:line="0" w:lineRule="atLeast"/>
              <w:jc w:val="center"/>
              <w:rPr>
                <w:rFonts w:ascii="PMingLiU" w:hAnsi="PMingLiU" w:cs="PMingLiU"/>
                <w:kern w:val="0"/>
              </w:rPr>
            </w:pPr>
            <w:r>
              <w:rPr>
                <w:color w:val="333333"/>
                <w:kern w:val="0"/>
                <w:sz w:val="21"/>
                <w:szCs w:val="21"/>
              </w:rPr>
              <w:t>-103.74</w:t>
            </w:r>
          </w:p>
        </w:tc>
      </w:tr>
      <w:tr>
        <w:tblPrEx>
          <w:tblCellMar>
            <w:top w:w="120" w:type="dxa"/>
            <w:left w:w="120" w:type="dxa"/>
            <w:bottom w:w="120" w:type="dxa"/>
            <w:right w:w="120" w:type="dxa"/>
          </w:tblCellMar>
        </w:tblPrEx>
        <w:tc>
          <w:tcPr>
            <w:tcW w:w="1190" w:type="dxa"/>
            <w:tcBorders>
              <w:top w:val="nil"/>
              <w:left w:val="nil"/>
              <w:bottom w:val="single" w:color="000000" w:sz="12" w:space="0"/>
              <w:right w:val="nil"/>
            </w:tcBorders>
            <w:noWrap w:val="0"/>
            <w:tcMar>
              <w:top w:w="120" w:type="dxa"/>
              <w:left w:w="108" w:type="dxa"/>
              <w:bottom w:w="120" w:type="dxa"/>
              <w:right w:w="108" w:type="dxa"/>
            </w:tcMar>
            <w:vAlign w:val="top"/>
          </w:tcPr>
          <w:p>
            <w:pPr>
              <w:widowControl/>
              <w:spacing w:line="0" w:lineRule="atLeast"/>
              <w:jc w:val="center"/>
              <w:rPr>
                <w:rFonts w:ascii="PMingLiU" w:hAnsi="PMingLiU" w:cs="PMingLiU"/>
                <w:kern w:val="0"/>
              </w:rPr>
            </w:pPr>
            <w:r>
              <w:rPr>
                <w:color w:val="333333"/>
                <w:kern w:val="0"/>
                <w:sz w:val="21"/>
                <w:szCs w:val="21"/>
              </w:rPr>
              <w:t>乙醛</w:t>
            </w:r>
          </w:p>
        </w:tc>
        <w:tc>
          <w:tcPr>
            <w:tcW w:w="3420" w:type="dxa"/>
            <w:tcBorders>
              <w:top w:val="nil"/>
              <w:left w:val="nil"/>
              <w:bottom w:val="single" w:color="000000" w:sz="12" w:space="0"/>
              <w:right w:val="nil"/>
            </w:tcBorders>
            <w:noWrap w:val="0"/>
            <w:tcMar>
              <w:top w:w="120" w:type="dxa"/>
              <w:left w:w="108" w:type="dxa"/>
              <w:bottom w:w="120" w:type="dxa"/>
              <w:right w:w="108" w:type="dxa"/>
            </w:tcMar>
            <w:vAlign w:val="top"/>
          </w:tcPr>
          <w:p>
            <w:pPr>
              <w:widowControl/>
              <w:spacing w:line="0" w:lineRule="atLeast"/>
              <w:jc w:val="center"/>
              <w:rPr>
                <w:rFonts w:ascii="PMingLiU" w:hAnsi="PMingLiU" w:cs="PMingLiU"/>
                <w:kern w:val="0"/>
              </w:rPr>
            </w:pPr>
            <w:r>
              <w:rPr>
                <w:color w:val="333333"/>
                <w:kern w:val="0"/>
                <w:sz w:val="21"/>
                <w:szCs w:val="21"/>
              </w:rPr>
              <w:t>44.053</w:t>
            </w:r>
          </w:p>
        </w:tc>
        <w:tc>
          <w:tcPr>
            <w:tcW w:w="2072" w:type="dxa"/>
            <w:tcBorders>
              <w:top w:val="nil"/>
              <w:left w:val="nil"/>
              <w:bottom w:val="single" w:color="000000" w:sz="12" w:space="0"/>
              <w:right w:val="nil"/>
            </w:tcBorders>
            <w:noWrap w:val="0"/>
            <w:tcMar>
              <w:top w:w="120" w:type="dxa"/>
              <w:left w:w="108" w:type="dxa"/>
              <w:bottom w:w="120" w:type="dxa"/>
              <w:right w:w="108" w:type="dxa"/>
            </w:tcMar>
            <w:vAlign w:val="top"/>
          </w:tcPr>
          <w:p>
            <w:pPr>
              <w:widowControl/>
              <w:spacing w:line="0" w:lineRule="atLeast"/>
              <w:jc w:val="center"/>
              <w:rPr>
                <w:rFonts w:ascii="PMingLiU" w:hAnsi="PMingLiU" w:cs="PMingLiU"/>
                <w:kern w:val="0"/>
              </w:rPr>
            </w:pPr>
            <w:r>
              <w:rPr>
                <w:color w:val="333333"/>
                <w:kern w:val="0"/>
                <w:sz w:val="21"/>
                <w:szCs w:val="21"/>
              </w:rPr>
              <w:t>-123</w:t>
            </w:r>
          </w:p>
        </w:tc>
        <w:tc>
          <w:tcPr>
            <w:tcW w:w="1823" w:type="dxa"/>
            <w:tcBorders>
              <w:top w:val="nil"/>
              <w:left w:val="nil"/>
              <w:bottom w:val="single" w:color="000000" w:sz="12" w:space="0"/>
              <w:right w:val="nil"/>
            </w:tcBorders>
            <w:noWrap w:val="0"/>
            <w:tcMar>
              <w:top w:w="120" w:type="dxa"/>
              <w:left w:w="108" w:type="dxa"/>
              <w:bottom w:w="120" w:type="dxa"/>
              <w:right w:w="108" w:type="dxa"/>
            </w:tcMar>
            <w:vAlign w:val="top"/>
          </w:tcPr>
          <w:p>
            <w:pPr>
              <w:widowControl/>
              <w:spacing w:line="0" w:lineRule="atLeast"/>
              <w:jc w:val="center"/>
              <w:rPr>
                <w:rFonts w:ascii="PMingLiU" w:hAnsi="PMingLiU" w:cs="PMingLiU"/>
                <w:kern w:val="0"/>
              </w:rPr>
            </w:pPr>
            <w:r>
              <w:rPr>
                <w:color w:val="333333"/>
                <w:kern w:val="0"/>
                <w:sz w:val="21"/>
                <w:szCs w:val="21"/>
              </w:rPr>
              <w:t>20.85</w:t>
            </w:r>
          </w:p>
        </w:tc>
      </w:tr>
    </w:tbl>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该反应釜的操作压力必须满足乙醇的饱和蒸汽压所以去操作压力P=0.4MPa，该反应器的设计压力</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default"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rPr>
        <w:t>P</w:t>
      </w:r>
      <w:r>
        <w:rPr>
          <w:rFonts w:hint="eastAsia" w:asciiTheme="minorEastAsia" w:hAnsiTheme="minorEastAsia" w:eastAsiaTheme="minorEastAsia" w:cstheme="minorEastAsia"/>
          <w:sz w:val="24"/>
          <w:vertAlign w:val="subscript"/>
        </w:rPr>
        <w:t>L≈</w:t>
      </w:r>
      <w:r>
        <w:rPr>
          <w:rFonts w:hint="eastAsia" w:asciiTheme="minorEastAsia" w:hAnsiTheme="minorEastAsia" w:eastAsiaTheme="minorEastAsia" w:cstheme="minorEastAsia"/>
          <w:sz w:val="24"/>
        </w:rPr>
        <w:t>ρgH</w:t>
      </w:r>
      <w:r>
        <w:rPr>
          <w:rFonts w:hint="eastAsia" w:asciiTheme="minorEastAsia" w:hAnsiTheme="minorEastAsia" w:eastAsiaTheme="minorEastAsia" w:cstheme="minorEastAsia"/>
          <w:sz w:val="24"/>
          <w:lang w:val="en-US" w:eastAsia="zh-CN"/>
        </w:rPr>
        <w:t xml:space="preserve">                                                             </w:t>
      </w:r>
      <w:r>
        <w:rPr>
          <w:rFonts w:hint="eastAsia" w:asciiTheme="minorEastAsia" w:hAnsiTheme="minorEastAsia" w:eastAsiaTheme="minorEastAsia" w:cstheme="minorEastAsia"/>
          <w:sz w:val="24"/>
          <w:lang w:val="en-US" w:eastAsia="zh-CN"/>
        </w:rPr>
        <w:fldChar w:fldCharType="begin"/>
      </w:r>
      <w:r>
        <w:rPr>
          <w:rFonts w:hint="eastAsia" w:asciiTheme="minorEastAsia" w:hAnsiTheme="minorEastAsia" w:eastAsiaTheme="minorEastAsia" w:cstheme="minorEastAsia"/>
          <w:sz w:val="24"/>
          <w:lang w:val="en-US" w:eastAsia="zh-CN"/>
        </w:rPr>
        <w:instrText xml:space="preserve"> = 14 \* GB2 \* MERGEFORMAT </w:instrText>
      </w:r>
      <w:r>
        <w:rPr>
          <w:rFonts w:hint="eastAsia" w:asciiTheme="minorEastAsia" w:hAnsiTheme="minorEastAsia" w:eastAsiaTheme="minorEastAsia" w:cstheme="minorEastAsia"/>
          <w:sz w:val="24"/>
          <w:lang w:val="en-US" w:eastAsia="zh-CN"/>
        </w:rPr>
        <w:fldChar w:fldCharType="separate"/>
      </w:r>
      <w:r>
        <w:t>⒁</w:t>
      </w:r>
      <w:r>
        <w:rPr>
          <w:rFonts w:hint="eastAsia" w:asciiTheme="minorEastAsia" w:hAnsiTheme="minorEastAsia" w:eastAsiaTheme="minorEastAsia" w:cstheme="minorEastAsia"/>
          <w:sz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Theme="minorEastAsia" w:hAnsiTheme="minorEastAsia" w:eastAsiaTheme="minorEastAsia" w:cstheme="minorEastAsia"/>
          <w:b/>
          <w:sz w:val="24"/>
          <w:szCs w:val="30"/>
        </w:rPr>
      </w:pPr>
      <w:r>
        <w:rPr>
          <w:rFonts w:hint="eastAsia" w:asciiTheme="minorEastAsia" w:hAnsiTheme="minorEastAsia" w:eastAsiaTheme="minorEastAsia" w:cstheme="minorEastAsia"/>
          <w:sz w:val="24"/>
        </w:rPr>
        <w:t>=1020×9.807×3.1=0.031 MPa</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Theme="minorEastAsia" w:hAnsiTheme="minorEastAsia" w:eastAsiaTheme="minorEastAsia" w:cstheme="minorEastAsia"/>
          <w:sz w:val="24"/>
          <w:szCs w:val="30"/>
        </w:rPr>
      </w:pPr>
      <w:r>
        <w:rPr>
          <w:rFonts w:hint="eastAsia" w:asciiTheme="minorEastAsia" w:hAnsiTheme="minorEastAsia" w:eastAsiaTheme="minorEastAsia" w:cstheme="minorEastAsia"/>
          <w:sz w:val="24"/>
        </w:rPr>
        <w:t>P</w:t>
      </w:r>
      <w:r>
        <w:rPr>
          <w:rFonts w:hint="eastAsia" w:asciiTheme="minorEastAsia" w:hAnsiTheme="minorEastAsia" w:eastAsiaTheme="minorEastAsia" w:cstheme="minorEastAsia"/>
          <w:sz w:val="24"/>
          <w:vertAlign w:val="subscript"/>
        </w:rPr>
        <w:t>L</w:t>
      </w:r>
      <w:r>
        <w:rPr>
          <w:rFonts w:hint="eastAsia" w:asciiTheme="minorEastAsia" w:hAnsiTheme="minorEastAsia" w:eastAsiaTheme="minorEastAsia" w:cstheme="minorEastAsia"/>
          <w:sz w:val="24"/>
        </w:rPr>
        <w:t>/ P</w:t>
      </w:r>
      <w:r>
        <w:rPr>
          <w:rFonts w:hint="eastAsia" w:asciiTheme="minorEastAsia" w:hAnsiTheme="minorEastAsia" w:eastAsiaTheme="minorEastAsia" w:cstheme="minorEastAsia"/>
          <w:sz w:val="24"/>
          <w:vertAlign w:val="subscript"/>
        </w:rPr>
        <w:t>w</w:t>
      </w:r>
      <w:r>
        <w:rPr>
          <w:rFonts w:hint="eastAsia" w:asciiTheme="minorEastAsia" w:hAnsiTheme="minorEastAsia" w:eastAsiaTheme="minorEastAsia" w:cstheme="minorEastAsia"/>
          <w:sz w:val="24"/>
        </w:rPr>
        <w:t>1.1=0.031/0.44=7.04%&gt;5%  所以液体静压不能忽略</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1"/>
        <w:rPr>
          <w:rFonts w:ascii="宋体" w:cs="宋体"/>
          <w:sz w:val="30"/>
          <w:szCs w:val="30"/>
        </w:rPr>
      </w:pPr>
      <w:bookmarkStart w:id="89" w:name="_Toc1987"/>
      <w:bookmarkStart w:id="90" w:name="_Toc13936"/>
      <w:bookmarkStart w:id="91" w:name="_Toc23036"/>
      <w:bookmarkStart w:id="92" w:name="_Toc424232344"/>
      <w:r>
        <w:rPr>
          <w:rFonts w:hint="eastAsia" w:ascii="宋体" w:hAnsi="宋体" w:cs="宋体"/>
          <w:b/>
          <w:bCs w:val="0"/>
          <w:sz w:val="30"/>
          <w:szCs w:val="30"/>
        </w:rPr>
        <w:t>4.2该反应器的计算压力</w:t>
      </w:r>
      <w:bookmarkEnd w:id="89"/>
      <w:bookmarkEnd w:id="90"/>
      <w:bookmarkEnd w:id="91"/>
      <w:bookmarkEnd w:id="92"/>
      <w:r>
        <w:rPr>
          <w:rFonts w:ascii="宋体" w:hAnsi="宋体" w:cs="宋体"/>
          <w:b/>
          <w:bCs w:val="0"/>
          <w:sz w:val="30"/>
          <w:szCs w:val="30"/>
        </w:rPr>
        <w:t xml:space="preserve"> </w:t>
      </w:r>
      <w:r>
        <w:rPr>
          <w:rFonts w:ascii="宋体" w:hAnsi="宋体" w:cs="宋体"/>
          <w:sz w:val="30"/>
          <w:szCs w:val="30"/>
        </w:rPr>
        <w:t xml:space="preserve"> </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szCs w:val="28"/>
        </w:rPr>
        <w:t xml:space="preserve"> </w:t>
      </w:r>
      <w:r>
        <w:rPr>
          <w:rFonts w:hint="eastAsia" w:asciiTheme="minorEastAsia" w:hAnsiTheme="minorEastAsia" w:eastAsiaTheme="minorEastAsia" w:cstheme="minorEastAsia"/>
          <w:sz w:val="24"/>
        </w:rPr>
        <w:t>P</w:t>
      </w:r>
      <w:r>
        <w:rPr>
          <w:rFonts w:hint="eastAsia" w:asciiTheme="minorEastAsia" w:hAnsiTheme="minorEastAsia" w:eastAsiaTheme="minorEastAsia" w:cstheme="minorEastAsia"/>
          <w:sz w:val="24"/>
          <w:vertAlign w:val="subscript"/>
        </w:rPr>
        <w:t>c</w:t>
      </w:r>
      <w:r>
        <w:rPr>
          <w:rFonts w:hint="eastAsia" w:asciiTheme="minorEastAsia" w:hAnsiTheme="minorEastAsia" w:eastAsiaTheme="minorEastAsia" w:cstheme="minorEastAsia"/>
          <w:sz w:val="24"/>
        </w:rPr>
        <w:t>=P</w:t>
      </w:r>
      <w:r>
        <w:rPr>
          <w:rFonts w:hint="eastAsia" w:asciiTheme="minorEastAsia" w:hAnsiTheme="minorEastAsia" w:eastAsiaTheme="minorEastAsia" w:cstheme="minorEastAsia"/>
          <w:sz w:val="24"/>
          <w:vertAlign w:val="subscript"/>
        </w:rPr>
        <w:t>w</w:t>
      </w:r>
      <w:r>
        <w:rPr>
          <w:rFonts w:hint="eastAsia" w:asciiTheme="minorEastAsia" w:hAnsiTheme="minorEastAsia" w:eastAsiaTheme="minorEastAsia" w:cstheme="minorEastAsia"/>
          <w:sz w:val="24"/>
        </w:rPr>
        <w:t>1.1+ P</w:t>
      </w:r>
      <w:r>
        <w:rPr>
          <w:rFonts w:hint="eastAsia" w:asciiTheme="minorEastAsia" w:hAnsiTheme="minorEastAsia" w:eastAsiaTheme="minorEastAsia" w:cstheme="minorEastAsia"/>
          <w:sz w:val="24"/>
          <w:vertAlign w:val="subscript"/>
        </w:rPr>
        <w:t>L</w:t>
      </w:r>
      <w:r>
        <w:rPr>
          <w:rFonts w:hint="eastAsia" w:asciiTheme="minorEastAsia" w:hAnsiTheme="minorEastAsia" w:eastAsiaTheme="minorEastAsia" w:cstheme="minorEastAsia"/>
          <w:sz w:val="24"/>
        </w:rPr>
        <w:t xml:space="preserve"> =1.1×0.4+0.031MPa=0.471MPa</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该反应釜的操作温度为100℃，设计温度为120℃。</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由此选用16MnR卷制</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16MnR材料在120℃是的许用应力[σ]</w:t>
      </w:r>
      <w:r>
        <w:rPr>
          <w:rFonts w:hint="eastAsia" w:asciiTheme="minorEastAsia" w:hAnsiTheme="minorEastAsia" w:eastAsiaTheme="minorEastAsia" w:cstheme="minorEastAsia"/>
          <w:sz w:val="24"/>
          <w:vertAlign w:val="superscript"/>
        </w:rPr>
        <w:t>t</w:t>
      </w:r>
      <w:r>
        <w:rPr>
          <w:rFonts w:hint="eastAsia" w:asciiTheme="minorEastAsia" w:hAnsiTheme="minorEastAsia" w:eastAsiaTheme="minorEastAsia" w:cstheme="minorEastAsia"/>
          <w:sz w:val="24"/>
        </w:rPr>
        <w:t>=170MPa</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焊缝系数的确定</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取焊缝系数φ=1.0（双面对接焊，100％无损探伤）</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腐蚀裕量C</w:t>
      </w:r>
      <w:r>
        <w:rPr>
          <w:rFonts w:hint="eastAsia" w:asciiTheme="minorEastAsia" w:hAnsiTheme="minorEastAsia" w:eastAsiaTheme="minorEastAsia" w:cstheme="minorEastAsia"/>
          <w:sz w:val="24"/>
          <w:szCs w:val="32"/>
          <w:vertAlign w:val="subscript"/>
        </w:rPr>
        <w:t>2</w:t>
      </w:r>
      <w:r>
        <w:rPr>
          <w:rFonts w:hint="eastAsia" w:asciiTheme="minorEastAsia" w:hAnsiTheme="minorEastAsia" w:eastAsiaTheme="minorEastAsia" w:cstheme="minorEastAsia"/>
          <w:sz w:val="24"/>
        </w:rPr>
        <w:t>=2mm</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outlineLvl w:val="1"/>
        <w:rPr>
          <w:rFonts w:ascii="宋体" w:hAnsi="宋体"/>
          <w:b/>
          <w:sz w:val="30"/>
          <w:szCs w:val="30"/>
        </w:rPr>
      </w:pPr>
      <w:bookmarkStart w:id="93" w:name="_Toc424232345"/>
      <w:bookmarkStart w:id="94" w:name="_Toc31645"/>
      <w:bookmarkStart w:id="95" w:name="_Toc22129"/>
      <w:bookmarkStart w:id="96" w:name="_Toc9224"/>
      <w:r>
        <w:rPr>
          <w:rFonts w:hint="eastAsia" w:ascii="宋体" w:hAnsi="宋体"/>
          <w:b/>
          <w:sz w:val="30"/>
          <w:szCs w:val="30"/>
        </w:rPr>
        <w:t>4.3筒体壁厚的设计</w:t>
      </w:r>
      <w:bookmarkEnd w:id="93"/>
      <w:bookmarkEnd w:id="94"/>
      <w:bookmarkEnd w:id="95"/>
      <w:bookmarkEnd w:id="96"/>
    </w:p>
    <w:p>
      <w:pPr>
        <w:spacing w:line="360" w:lineRule="auto"/>
        <w:jc w:val="left"/>
        <w:rPr>
          <w:rFonts w:ascii="宋体" w:hAnsi="宋体" w:eastAsia="新宋体"/>
          <w:sz w:val="24"/>
        </w:rPr>
      </w:pPr>
      <w:r>
        <w:rPr>
          <w:rFonts w:hint="eastAsia" w:ascii="宋体" w:hAnsi="宋体" w:eastAsia="新宋体"/>
          <w:sz w:val="24"/>
        </w:rPr>
        <w:t>计算厚度</w:t>
      </w:r>
      <w:r>
        <w:rPr>
          <w:rFonts w:ascii="宋体" w:hAnsi="宋体" w:eastAsia="新宋体"/>
          <w:sz w:val="24"/>
        </w:rPr>
        <w:t>S</w:t>
      </w:r>
    </w:p>
    <w:p>
      <w:pPr>
        <w:spacing w:line="360" w:lineRule="auto"/>
        <w:jc w:val="center"/>
        <w:rPr>
          <w:rFonts w:hint="default" w:ascii="宋体" w:hAnsi="宋体" w:eastAsia="新宋体" w:cs="宋体"/>
          <w:sz w:val="24"/>
          <w:lang w:val="en-US" w:eastAsia="zh-CN"/>
        </w:rPr>
      </w:pPr>
      <w:r>
        <w:rPr>
          <w:rFonts w:hint="eastAsia" w:ascii="宋体" w:hAnsi="宋体" w:eastAsia="新宋体"/>
          <w:b/>
          <w:sz w:val="24"/>
        </w:rPr>
        <w:drawing>
          <wp:inline distT="0" distB="0" distL="114300" distR="114300">
            <wp:extent cx="1152525" cy="466725"/>
            <wp:effectExtent l="0" t="0" r="5715" b="5715"/>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pic:cNvPicPr>
                  </pic:nvPicPr>
                  <pic:blipFill>
                    <a:blip r:embed="rId254"/>
                    <a:stretch>
                      <a:fillRect/>
                    </a:stretch>
                  </pic:blipFill>
                  <pic:spPr>
                    <a:xfrm>
                      <a:off x="0" y="0"/>
                      <a:ext cx="1152525" cy="466725"/>
                    </a:xfrm>
                    <a:prstGeom prst="rect">
                      <a:avLst/>
                    </a:prstGeom>
                    <a:noFill/>
                    <a:ln>
                      <a:noFill/>
                    </a:ln>
                  </pic:spPr>
                </pic:pic>
              </a:graphicData>
            </a:graphic>
          </wp:inline>
        </w:drawing>
      </w:r>
      <w:r>
        <w:rPr>
          <w:rFonts w:hint="eastAsia" w:ascii="宋体" w:hAnsi="宋体" w:eastAsia="新宋体"/>
          <w:b/>
          <w:sz w:val="24"/>
          <w:lang w:val="en-US" w:eastAsia="zh-CN"/>
        </w:rPr>
        <w:tab/>
      </w:r>
      <w:r>
        <w:rPr>
          <w:rFonts w:hint="eastAsia" w:ascii="宋体" w:hAnsi="宋体" w:eastAsia="新宋体"/>
          <w:b/>
          <w:sz w:val="24"/>
          <w:lang w:val="en-US" w:eastAsia="zh-CN"/>
        </w:rPr>
        <w:tab/>
      </w:r>
      <w:r>
        <w:rPr>
          <w:rFonts w:hint="eastAsia" w:ascii="宋体" w:hAnsi="宋体" w:eastAsia="新宋体"/>
          <w:b/>
          <w:sz w:val="24"/>
          <w:lang w:val="en-US" w:eastAsia="zh-CN"/>
        </w:rPr>
        <w:tab/>
      </w:r>
      <w:r>
        <w:rPr>
          <w:rFonts w:hint="eastAsia" w:ascii="宋体" w:hAnsi="宋体" w:eastAsia="新宋体"/>
          <w:b/>
          <w:sz w:val="24"/>
          <w:lang w:val="en-US" w:eastAsia="zh-CN"/>
        </w:rPr>
        <w:tab/>
      </w:r>
      <w:r>
        <w:rPr>
          <w:rFonts w:hint="eastAsia" w:ascii="宋体" w:hAnsi="宋体" w:eastAsia="新宋体"/>
          <w:b/>
          <w:sz w:val="24"/>
          <w:lang w:val="en-US" w:eastAsia="zh-CN"/>
        </w:rPr>
        <w:tab/>
      </w:r>
      <w:r>
        <w:rPr>
          <w:rFonts w:hint="eastAsia" w:ascii="宋体" w:hAnsi="宋体" w:eastAsia="新宋体"/>
          <w:b/>
          <w:sz w:val="24"/>
          <w:lang w:val="en-US" w:eastAsia="zh-CN"/>
        </w:rPr>
        <w:tab/>
      </w:r>
      <w:r>
        <w:rPr>
          <w:rFonts w:hint="eastAsia" w:ascii="宋体" w:hAnsi="宋体" w:eastAsia="新宋体"/>
          <w:b/>
          <w:sz w:val="24"/>
          <w:lang w:val="en-US" w:eastAsia="zh-CN"/>
        </w:rPr>
        <w:tab/>
      </w:r>
      <w:r>
        <w:rPr>
          <w:rFonts w:hint="eastAsia" w:ascii="宋体" w:hAnsi="宋体" w:eastAsia="新宋体"/>
          <w:b/>
          <w:sz w:val="24"/>
          <w:lang w:val="en-US" w:eastAsia="zh-CN"/>
        </w:rPr>
        <w:tab/>
      </w:r>
      <w:r>
        <w:rPr>
          <w:rFonts w:hint="eastAsia" w:ascii="宋体" w:hAnsi="宋体" w:eastAsia="新宋体"/>
          <w:b/>
          <w:sz w:val="24"/>
          <w:lang w:val="en-US" w:eastAsia="zh-CN"/>
        </w:rPr>
        <w:tab/>
      </w:r>
      <w:r>
        <w:rPr>
          <w:rFonts w:hint="eastAsia" w:ascii="宋体" w:hAnsi="宋体" w:eastAsia="新宋体"/>
          <w:b/>
          <w:sz w:val="24"/>
          <w:lang w:val="en-US" w:eastAsia="zh-CN"/>
        </w:rPr>
        <w:tab/>
      </w:r>
      <w:r>
        <w:rPr>
          <w:rFonts w:hint="eastAsia" w:ascii="宋体" w:hAnsi="宋体" w:eastAsia="新宋体"/>
          <w:b/>
          <w:sz w:val="24"/>
          <w:lang w:val="en-US" w:eastAsia="zh-CN"/>
        </w:rPr>
        <w:tab/>
      </w:r>
      <w:r>
        <w:rPr>
          <w:rFonts w:hint="eastAsia" w:ascii="宋体" w:hAnsi="宋体" w:eastAsia="新宋体"/>
          <w:b/>
          <w:sz w:val="24"/>
          <w:lang w:val="en-US" w:eastAsia="zh-CN"/>
        </w:rPr>
        <w:tab/>
      </w:r>
      <w:r>
        <w:rPr>
          <w:rFonts w:hint="eastAsia" w:ascii="宋体" w:hAnsi="宋体" w:eastAsia="新宋体"/>
          <w:b/>
          <w:sz w:val="24"/>
          <w:lang w:val="en-US" w:eastAsia="zh-CN"/>
        </w:rPr>
        <w:tab/>
      </w:r>
      <w:r>
        <w:rPr>
          <w:rFonts w:hint="eastAsia" w:ascii="宋体" w:hAnsi="宋体" w:eastAsia="宋体" w:cs="宋体"/>
          <w:b w:val="0"/>
          <w:bCs/>
          <w:sz w:val="24"/>
          <w:lang w:val="en-US" w:eastAsia="zh-CN"/>
        </w:rPr>
        <w:fldChar w:fldCharType="begin"/>
      </w:r>
      <w:r>
        <w:rPr>
          <w:rFonts w:hint="eastAsia" w:ascii="宋体" w:hAnsi="宋体" w:eastAsia="宋体" w:cs="宋体"/>
          <w:b w:val="0"/>
          <w:bCs/>
          <w:sz w:val="24"/>
          <w:lang w:val="en-US" w:eastAsia="zh-CN"/>
        </w:rPr>
        <w:instrText xml:space="preserve"> = 15 \* GB2 \* MERGEFORMAT </w:instrText>
      </w:r>
      <w:r>
        <w:rPr>
          <w:rFonts w:hint="eastAsia" w:ascii="宋体" w:hAnsi="宋体" w:eastAsia="宋体" w:cs="宋体"/>
          <w:b w:val="0"/>
          <w:bCs/>
          <w:sz w:val="24"/>
          <w:lang w:val="en-US" w:eastAsia="zh-CN"/>
        </w:rPr>
        <w:fldChar w:fldCharType="separate"/>
      </w:r>
      <w:r>
        <w:t>⒂</w:t>
      </w:r>
      <w:r>
        <w:rPr>
          <w:rFonts w:hint="eastAsia" w:ascii="宋体" w:hAnsi="宋体" w:eastAsia="宋体" w:cs="宋体"/>
          <w:b w:val="0"/>
          <w:bCs/>
          <w:sz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=0.471x2900/（2x170x1-0.471）=4.0229mm</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钢板负偏差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position w:val="-10"/>
          <w:sz w:val="24"/>
          <w:szCs w:val="24"/>
        </w:rPr>
        <w:drawing>
          <wp:inline distT="0" distB="0" distL="114300" distR="114300">
            <wp:extent cx="743585" cy="207010"/>
            <wp:effectExtent l="0" t="0" r="0" b="5080"/>
            <wp:docPr id="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_x0000_t75"/>
                    <pic:cNvPicPr>
                      <a:picLocks noChangeAspect="1"/>
                    </pic:cNvPicPr>
                  </pic:nvPicPr>
                  <pic:blipFill>
                    <a:blip r:embed="rId255"/>
                    <a:stretch>
                      <a:fillRect/>
                    </a:stretch>
                  </pic:blipFill>
                  <pic:spPr>
                    <a:xfrm>
                      <a:off x="0" y="0"/>
                      <a:ext cx="743585" cy="2070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Theme="minorEastAsia" w:hAnsiTheme="minorEastAsia" w:eastAsiaTheme="minorEastAsia" w:cstheme="minorEastAsia"/>
          <w:sz w:val="24"/>
          <w:szCs w:val="24"/>
          <w:vertAlign w:val="subscript"/>
        </w:rPr>
      </w:pPr>
      <w:r>
        <w:rPr>
          <w:rFonts w:hint="eastAsia" w:asciiTheme="minorEastAsia" w:hAnsiTheme="minorEastAsia" w:eastAsiaTheme="minorEastAsia" w:cstheme="minorEastAsia"/>
          <w:sz w:val="24"/>
          <w:szCs w:val="24"/>
        </w:rPr>
        <w:t>设计厚度S</w:t>
      </w:r>
      <w:r>
        <w:rPr>
          <w:rFonts w:hint="eastAsia" w:asciiTheme="minorEastAsia" w:hAnsiTheme="minorEastAsia" w:eastAsiaTheme="minorEastAsia" w:cstheme="minorEastAsia"/>
          <w:sz w:val="24"/>
          <w:szCs w:val="24"/>
          <w:vertAlign w:val="subscript"/>
        </w:rPr>
        <w:t>d</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w:t>
      </w:r>
      <w:r>
        <w:rPr>
          <w:rFonts w:hint="eastAsia" w:asciiTheme="minorEastAsia" w:hAnsiTheme="minorEastAsia" w:eastAsiaTheme="minorEastAsia" w:cstheme="minorEastAsia"/>
          <w:sz w:val="24"/>
          <w:szCs w:val="24"/>
          <w:vertAlign w:val="subscript"/>
        </w:rPr>
        <w:t xml:space="preserve">d </w:t>
      </w:r>
      <w:r>
        <w:rPr>
          <w:rFonts w:hint="eastAsia" w:asciiTheme="minorEastAsia" w:hAnsiTheme="minorEastAsia" w:eastAsiaTheme="minorEastAsia" w:cstheme="minorEastAsia"/>
          <w:sz w:val="24"/>
          <w:szCs w:val="24"/>
        </w:rPr>
        <w:t>=S+ C</w:t>
      </w:r>
      <w:r>
        <w:rPr>
          <w:rFonts w:hint="eastAsia" w:asciiTheme="minorEastAsia" w:hAnsiTheme="minorEastAsia" w:eastAsiaTheme="minorEastAsia" w:cstheme="minorEastAsia"/>
          <w:sz w:val="24"/>
          <w:szCs w:val="24"/>
          <w:vertAlign w:val="subscript"/>
        </w:rPr>
        <w:t>2</w:t>
      </w:r>
      <w:r>
        <w:rPr>
          <w:rFonts w:hint="eastAsia" w:asciiTheme="minorEastAsia" w:hAnsiTheme="minorEastAsia" w:eastAsiaTheme="minorEastAsia" w:cstheme="minorEastAsia"/>
          <w:sz w:val="24"/>
          <w:szCs w:val="24"/>
        </w:rPr>
        <w:t>=4.0229+2=6.0229 mm</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名义厚度等于设计厚度加上钢板负偏差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position w:val="-10"/>
          <w:sz w:val="24"/>
          <w:szCs w:val="24"/>
        </w:rPr>
        <w:drawing>
          <wp:inline distT="0" distB="0" distL="114300" distR="114300">
            <wp:extent cx="743585" cy="207010"/>
            <wp:effectExtent l="0" t="0" r="0" b="5080"/>
            <wp:docPr id="10"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x0000_t75"/>
                    <pic:cNvPicPr>
                      <a:picLocks noChangeAspect="1"/>
                    </pic:cNvPicPr>
                  </pic:nvPicPr>
                  <pic:blipFill>
                    <a:blip r:embed="rId255"/>
                    <a:stretch>
                      <a:fillRect/>
                    </a:stretch>
                  </pic:blipFill>
                  <pic:spPr>
                    <a:xfrm>
                      <a:off x="0" y="0"/>
                      <a:ext cx="743585" cy="207010"/>
                    </a:xfrm>
                    <a:prstGeom prst="rect">
                      <a:avLst/>
                    </a:prstGeom>
                    <a:noFill/>
                    <a:ln>
                      <a:noFill/>
                    </a:ln>
                  </pic:spPr>
                </pic:pic>
              </a:graphicData>
            </a:graphic>
          </wp:inline>
        </w:drawing>
      </w:r>
      <w:r>
        <w:rPr>
          <w:rFonts w:hint="eastAsia" w:asciiTheme="minorEastAsia" w:hAnsiTheme="minorEastAsia" w:eastAsiaTheme="minorEastAsia" w:cstheme="minorEastAsia"/>
          <w:sz w:val="24"/>
          <w:szCs w:val="24"/>
        </w:rPr>
        <w:t>等于6.3229 mm</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钢制容器的制造取壁厚——详见《化工机械基础》</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圆整取标准  S</w:t>
      </w:r>
      <w:r>
        <w:rPr>
          <w:rFonts w:hint="eastAsia" w:asciiTheme="minorEastAsia" w:hAnsiTheme="minorEastAsia" w:eastAsiaTheme="minorEastAsia" w:cstheme="minorEastAsia"/>
          <w:sz w:val="24"/>
          <w:szCs w:val="24"/>
          <w:vertAlign w:val="subscript"/>
        </w:rPr>
        <w:t xml:space="preserve">d </w:t>
      </w:r>
      <w:r>
        <w:rPr>
          <w:rFonts w:hint="eastAsia" w:asciiTheme="minorEastAsia" w:hAnsiTheme="minorEastAsia" w:eastAsiaTheme="minorEastAsia" w:cstheme="minorEastAsia"/>
          <w:sz w:val="24"/>
          <w:szCs w:val="24"/>
        </w:rPr>
        <w:t>=8 mm</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outlineLvl w:val="1"/>
        <w:rPr>
          <w:rFonts w:hint="eastAsia" w:asciiTheme="minorEastAsia" w:hAnsiTheme="minorEastAsia" w:eastAsiaTheme="minorEastAsia" w:cstheme="minorEastAsia"/>
          <w:b/>
          <w:sz w:val="30"/>
          <w:szCs w:val="30"/>
        </w:rPr>
      </w:pPr>
      <w:bookmarkStart w:id="97" w:name="_Toc424232346"/>
      <w:bookmarkStart w:id="98" w:name="_Toc10138"/>
      <w:bookmarkStart w:id="99" w:name="_Toc24261"/>
      <w:bookmarkStart w:id="100" w:name="_Toc19612"/>
      <w:r>
        <w:rPr>
          <w:rFonts w:hint="eastAsia" w:asciiTheme="minorEastAsia" w:hAnsiTheme="minorEastAsia" w:eastAsiaTheme="minorEastAsia" w:cstheme="minorEastAsia"/>
          <w:b/>
          <w:sz w:val="30"/>
          <w:szCs w:val="30"/>
        </w:rPr>
        <w:t>4.4釜体封头设计</w:t>
      </w:r>
      <w:bookmarkEnd w:id="97"/>
      <w:bookmarkEnd w:id="98"/>
      <w:bookmarkEnd w:id="99"/>
      <w:bookmarkEnd w:id="100"/>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本设计选用椭球型封头</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计算压力  P</w:t>
      </w:r>
      <w:r>
        <w:rPr>
          <w:rFonts w:hint="eastAsia" w:asciiTheme="minorEastAsia" w:hAnsiTheme="minorEastAsia" w:eastAsiaTheme="minorEastAsia" w:cstheme="minorEastAsia"/>
          <w:sz w:val="24"/>
          <w:szCs w:val="24"/>
          <w:vertAlign w:val="subscript"/>
        </w:rPr>
        <w:t>c</w:t>
      </w:r>
      <w:r>
        <w:rPr>
          <w:rFonts w:hint="eastAsia" w:asciiTheme="minorEastAsia" w:hAnsiTheme="minorEastAsia" w:eastAsiaTheme="minorEastAsia" w:cstheme="minorEastAsia"/>
          <w:sz w:val="24"/>
          <w:szCs w:val="24"/>
        </w:rPr>
        <w:t>=0.47MPa</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该反应釜的操作温度为100℃，设计温度为120℃。</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由此选用16MnR卷制</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16MnR材料在120℃是的许用应力[σ]</w:t>
      </w:r>
      <w:r>
        <w:rPr>
          <w:rFonts w:hint="eastAsia" w:asciiTheme="minorEastAsia" w:hAnsiTheme="minorEastAsia" w:eastAsiaTheme="minorEastAsia" w:cstheme="minorEastAsia"/>
          <w:sz w:val="24"/>
          <w:szCs w:val="24"/>
          <w:vertAlign w:val="superscript"/>
        </w:rPr>
        <w:t>t</w:t>
      </w:r>
      <w:r>
        <w:rPr>
          <w:rFonts w:hint="eastAsia" w:asciiTheme="minorEastAsia" w:hAnsiTheme="minorEastAsia" w:eastAsiaTheme="minorEastAsia" w:cstheme="minorEastAsia"/>
          <w:sz w:val="24"/>
          <w:szCs w:val="24"/>
        </w:rPr>
        <w:t>=170MPa</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焊缝系数的确定</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取焊缝系数φ=1.0（双面对接焊，100％无损探伤）</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腐蚀裕量C</w:t>
      </w:r>
      <w:r>
        <w:rPr>
          <w:rFonts w:hint="eastAsia" w:asciiTheme="minorEastAsia" w:hAnsiTheme="minorEastAsia" w:eastAsiaTheme="minorEastAsia" w:cstheme="minorEastAsia"/>
          <w:sz w:val="24"/>
          <w:szCs w:val="24"/>
          <w:vertAlign w:val="subscript"/>
        </w:rPr>
        <w:t>2</w:t>
      </w:r>
      <w:r>
        <w:rPr>
          <w:rFonts w:hint="eastAsia" w:asciiTheme="minorEastAsia" w:hAnsiTheme="minorEastAsia" w:eastAsiaTheme="minorEastAsia" w:cstheme="minorEastAsia"/>
          <w:sz w:val="24"/>
          <w:szCs w:val="24"/>
        </w:rPr>
        <w:t>=2mm</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钢板负偏差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 xml:space="preserve"> C</w:t>
      </w:r>
      <w:r>
        <w:rPr>
          <w:rFonts w:hint="eastAsia" w:asciiTheme="minorEastAsia" w:hAnsiTheme="minorEastAsia" w:eastAsiaTheme="minorEastAsia" w:cstheme="minorEastAsia"/>
          <w:sz w:val="24"/>
          <w:szCs w:val="24"/>
          <w:vertAlign w:val="subscript"/>
        </w:rPr>
        <w:t>1</w:t>
      </w:r>
      <w:r>
        <w:rPr>
          <w:rFonts w:hint="eastAsia" w:asciiTheme="minorEastAsia" w:hAnsiTheme="minorEastAsia" w:eastAsiaTheme="minorEastAsia" w:cstheme="minorEastAsia"/>
          <w:sz w:val="24"/>
          <w:szCs w:val="24"/>
        </w:rPr>
        <w:t>=0.25mm</w:t>
      </w:r>
    </w:p>
    <w:p>
      <w:pPr>
        <w:spacing w:before="156" w:beforeLines="50" w:after="156" w:afterLines="50" w:line="360" w:lineRule="auto"/>
        <w:ind w:firstLine="420" w:firstLineChars="200"/>
        <w:jc w:val="center"/>
        <w:rPr>
          <w:sz w:val="24"/>
        </w:rPr>
      </w:pPr>
      <w:r>
        <w:rPr>
          <w:rFonts w:hint="eastAsia"/>
          <w:szCs w:val="21"/>
        </w:rPr>
        <w:t>用标准椭球型封头参数</w:t>
      </w:r>
    </w:p>
    <w:tbl>
      <w:tblPr>
        <w:tblStyle w:val="12"/>
        <w:tblW w:w="8308" w:type="dxa"/>
        <w:jc w:val="center"/>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108" w:type="dxa"/>
          <w:bottom w:w="0" w:type="dxa"/>
          <w:right w:w="108" w:type="dxa"/>
        </w:tblCellMar>
      </w:tblPr>
      <w:tblGrid>
        <w:gridCol w:w="808"/>
        <w:gridCol w:w="1757"/>
        <w:gridCol w:w="1913"/>
        <w:gridCol w:w="1915"/>
        <w:gridCol w:w="1915"/>
      </w:tblGrid>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808" w:type="dxa"/>
            <w:tcBorders>
              <w:tl2br w:val="nil"/>
              <w:tr2bl w:val="nil"/>
            </w:tcBorders>
            <w:noWrap w:val="0"/>
            <w:vAlign w:val="top"/>
          </w:tcPr>
          <w:p>
            <w:pPr>
              <w:spacing w:line="360" w:lineRule="auto"/>
              <w:jc w:val="center"/>
              <w:rPr>
                <w:szCs w:val="21"/>
              </w:rPr>
            </w:pPr>
            <w:r>
              <w:rPr>
                <w:rFonts w:hint="eastAsia"/>
                <w:sz w:val="11"/>
                <w:szCs w:val="11"/>
              </w:rPr>
              <w:t>公称直径（</w:t>
            </w:r>
            <w:r>
              <w:rPr>
                <w:sz w:val="11"/>
                <w:szCs w:val="11"/>
              </w:rPr>
              <w:t>mm</w:t>
            </w:r>
            <w:r>
              <w:rPr>
                <w:rFonts w:hint="eastAsia"/>
                <w:sz w:val="11"/>
                <w:szCs w:val="11"/>
              </w:rPr>
              <w:t>）</w:t>
            </w:r>
          </w:p>
        </w:tc>
        <w:tc>
          <w:tcPr>
            <w:tcW w:w="1757" w:type="dxa"/>
            <w:tcBorders>
              <w:tl2br w:val="nil"/>
              <w:tr2bl w:val="nil"/>
            </w:tcBorders>
            <w:noWrap w:val="0"/>
            <w:vAlign w:val="top"/>
          </w:tcPr>
          <w:p>
            <w:pPr>
              <w:spacing w:line="360" w:lineRule="auto"/>
              <w:jc w:val="center"/>
              <w:rPr>
                <w:szCs w:val="21"/>
              </w:rPr>
            </w:pPr>
            <w:r>
              <w:rPr>
                <w:rFonts w:hint="eastAsia"/>
                <w:szCs w:val="21"/>
              </w:rPr>
              <w:t>曲面高度（</w:t>
            </w:r>
            <w:r>
              <w:rPr>
                <w:szCs w:val="21"/>
              </w:rPr>
              <w:t>mm</w:t>
            </w:r>
            <w:r>
              <w:rPr>
                <w:rFonts w:hint="eastAsia"/>
                <w:szCs w:val="21"/>
              </w:rPr>
              <w:t>）</w:t>
            </w:r>
          </w:p>
        </w:tc>
        <w:tc>
          <w:tcPr>
            <w:tcW w:w="1913" w:type="dxa"/>
            <w:tcBorders>
              <w:tl2br w:val="nil"/>
              <w:tr2bl w:val="nil"/>
            </w:tcBorders>
            <w:noWrap w:val="0"/>
            <w:vAlign w:val="top"/>
          </w:tcPr>
          <w:p>
            <w:pPr>
              <w:spacing w:line="360" w:lineRule="auto"/>
              <w:jc w:val="center"/>
              <w:rPr>
                <w:szCs w:val="21"/>
              </w:rPr>
            </w:pPr>
            <w:r>
              <w:rPr>
                <w:rFonts w:hint="eastAsia"/>
                <w:szCs w:val="21"/>
              </w:rPr>
              <w:t>直边高度（</w:t>
            </w:r>
            <w:r>
              <w:rPr>
                <w:szCs w:val="21"/>
              </w:rPr>
              <w:t>mm</w:t>
            </w:r>
            <w:r>
              <w:rPr>
                <w:rFonts w:hint="eastAsia"/>
                <w:szCs w:val="21"/>
              </w:rPr>
              <w:t>）</w:t>
            </w:r>
          </w:p>
        </w:tc>
        <w:tc>
          <w:tcPr>
            <w:tcW w:w="1915" w:type="dxa"/>
            <w:tcBorders>
              <w:tl2br w:val="nil"/>
              <w:tr2bl w:val="nil"/>
            </w:tcBorders>
            <w:noWrap w:val="0"/>
            <w:vAlign w:val="top"/>
          </w:tcPr>
          <w:p>
            <w:pPr>
              <w:spacing w:line="360" w:lineRule="auto"/>
              <w:jc w:val="center"/>
              <w:rPr>
                <w:szCs w:val="21"/>
              </w:rPr>
            </w:pPr>
            <w:r>
              <w:rPr>
                <w:rFonts w:hint="eastAsia"/>
                <w:szCs w:val="21"/>
              </w:rPr>
              <w:t>内表面积（</w:t>
            </w:r>
            <w:r>
              <w:rPr>
                <w:szCs w:val="21"/>
              </w:rPr>
              <w:t>m</w:t>
            </w:r>
            <w:r>
              <w:rPr>
                <w:szCs w:val="21"/>
                <w:vertAlign w:val="superscript"/>
              </w:rPr>
              <w:t>2</w:t>
            </w:r>
            <w:r>
              <w:rPr>
                <w:rFonts w:hint="eastAsia"/>
                <w:szCs w:val="21"/>
              </w:rPr>
              <w:t>）</w:t>
            </w:r>
          </w:p>
        </w:tc>
        <w:tc>
          <w:tcPr>
            <w:tcW w:w="1915" w:type="dxa"/>
            <w:tcBorders>
              <w:tl2br w:val="nil"/>
              <w:tr2bl w:val="nil"/>
            </w:tcBorders>
            <w:noWrap w:val="0"/>
            <w:vAlign w:val="top"/>
          </w:tcPr>
          <w:p>
            <w:pPr>
              <w:spacing w:line="360" w:lineRule="auto"/>
              <w:jc w:val="center"/>
              <w:rPr>
                <w:szCs w:val="21"/>
              </w:rPr>
            </w:pPr>
            <w:r>
              <w:rPr>
                <w:rFonts w:hint="eastAsia"/>
                <w:szCs w:val="21"/>
              </w:rPr>
              <w:t>容积（</w:t>
            </w:r>
            <w:r>
              <w:rPr>
                <w:szCs w:val="21"/>
              </w:rPr>
              <w:t>m</w:t>
            </w:r>
            <w:r>
              <w:rPr>
                <w:szCs w:val="21"/>
                <w:vertAlign w:val="superscript"/>
              </w:rPr>
              <w:t>3</w:t>
            </w:r>
            <w:r>
              <w:rPr>
                <w:rFonts w:hint="eastAsia"/>
                <w:szCs w:val="21"/>
              </w:rPr>
              <w:t>）</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808" w:type="dxa"/>
            <w:tcBorders>
              <w:tl2br w:val="nil"/>
              <w:tr2bl w:val="nil"/>
            </w:tcBorders>
            <w:noWrap w:val="0"/>
            <w:vAlign w:val="top"/>
          </w:tcPr>
          <w:p>
            <w:pPr>
              <w:spacing w:line="360" w:lineRule="auto"/>
              <w:jc w:val="center"/>
              <w:rPr>
                <w:szCs w:val="21"/>
              </w:rPr>
            </w:pPr>
            <w:r>
              <w:rPr>
                <w:szCs w:val="21"/>
              </w:rPr>
              <w:t>2800</w:t>
            </w:r>
          </w:p>
        </w:tc>
        <w:tc>
          <w:tcPr>
            <w:tcW w:w="1757" w:type="dxa"/>
            <w:tcBorders>
              <w:tl2br w:val="nil"/>
              <w:tr2bl w:val="nil"/>
            </w:tcBorders>
            <w:noWrap w:val="0"/>
            <w:vAlign w:val="top"/>
          </w:tcPr>
          <w:p>
            <w:pPr>
              <w:spacing w:line="360" w:lineRule="auto"/>
              <w:jc w:val="center"/>
              <w:rPr>
                <w:szCs w:val="21"/>
              </w:rPr>
            </w:pPr>
            <w:r>
              <w:rPr>
                <w:szCs w:val="21"/>
              </w:rPr>
              <w:t>700</w:t>
            </w:r>
          </w:p>
        </w:tc>
        <w:tc>
          <w:tcPr>
            <w:tcW w:w="1913" w:type="dxa"/>
            <w:tcBorders>
              <w:tl2br w:val="nil"/>
              <w:tr2bl w:val="nil"/>
            </w:tcBorders>
            <w:noWrap w:val="0"/>
            <w:vAlign w:val="top"/>
          </w:tcPr>
          <w:p>
            <w:pPr>
              <w:spacing w:line="360" w:lineRule="auto"/>
              <w:jc w:val="center"/>
              <w:rPr>
                <w:szCs w:val="21"/>
              </w:rPr>
            </w:pPr>
            <w:r>
              <w:rPr>
                <w:szCs w:val="21"/>
              </w:rPr>
              <w:t>50</w:t>
            </w:r>
          </w:p>
        </w:tc>
        <w:tc>
          <w:tcPr>
            <w:tcW w:w="1915" w:type="dxa"/>
            <w:tcBorders>
              <w:tl2br w:val="nil"/>
              <w:tr2bl w:val="nil"/>
            </w:tcBorders>
            <w:noWrap w:val="0"/>
            <w:vAlign w:val="top"/>
          </w:tcPr>
          <w:p>
            <w:pPr>
              <w:spacing w:line="360" w:lineRule="auto"/>
              <w:jc w:val="center"/>
              <w:rPr>
                <w:szCs w:val="21"/>
              </w:rPr>
            </w:pPr>
            <w:r>
              <w:rPr>
                <w:szCs w:val="21"/>
              </w:rPr>
              <w:t>8.91</w:t>
            </w:r>
          </w:p>
        </w:tc>
        <w:tc>
          <w:tcPr>
            <w:tcW w:w="1915" w:type="dxa"/>
            <w:tcBorders>
              <w:tl2br w:val="nil"/>
              <w:tr2bl w:val="nil"/>
            </w:tcBorders>
            <w:noWrap w:val="0"/>
            <w:vAlign w:val="top"/>
          </w:tcPr>
          <w:p>
            <w:pPr>
              <w:spacing w:line="360" w:lineRule="auto"/>
              <w:jc w:val="center"/>
              <w:rPr>
                <w:szCs w:val="21"/>
              </w:rPr>
            </w:pPr>
            <w:r>
              <w:rPr>
                <w:szCs w:val="21"/>
              </w:rPr>
              <w:t>3.18</w:t>
            </w:r>
          </w:p>
        </w:tc>
      </w:tr>
    </w:tbl>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sz w:val="24"/>
        </w:rPr>
        <w:t>计算厚度</w:t>
      </w:r>
      <w:r>
        <w:rPr>
          <w:rFonts w:hint="eastAsia" w:ascii="宋体" w:hAnsi="宋体" w:cs="宋体"/>
          <w:sz w:val="24"/>
        </w:rPr>
        <w:tab/>
      </w:r>
      <w:r>
        <w:rPr>
          <w:rFonts w:hint="eastAsia" w:ascii="宋体" w:hAnsi="宋体" w:cs="宋体"/>
          <w:sz w:val="24"/>
        </w:rPr>
        <w:drawing>
          <wp:inline distT="0" distB="0" distL="114300" distR="114300">
            <wp:extent cx="1333500" cy="504825"/>
            <wp:effectExtent l="0" t="0" r="7620" b="13335"/>
            <wp:docPr id="11"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6"/>
                    <pic:cNvPicPr>
                      <a:picLocks noChangeAspect="1"/>
                    </pic:cNvPicPr>
                  </pic:nvPicPr>
                  <pic:blipFill>
                    <a:blip r:embed="rId256"/>
                    <a:stretch>
                      <a:fillRect/>
                    </a:stretch>
                  </pic:blipFill>
                  <pic:spPr>
                    <a:xfrm>
                      <a:off x="0" y="0"/>
                      <a:ext cx="1333500" cy="504825"/>
                    </a:xfrm>
                    <a:prstGeom prst="rect">
                      <a:avLst/>
                    </a:prstGeom>
                    <a:noFill/>
                    <a:ln>
                      <a:noFill/>
                    </a:ln>
                  </pic:spPr>
                </pic:pic>
              </a:graphicData>
            </a:graphic>
          </wp:inline>
        </w:drawing>
      </w:r>
      <w:r>
        <w:rPr>
          <w:rFonts w:hint="eastAsia" w:ascii="宋体" w:hAnsi="宋体" w:cs="宋体"/>
          <w:sz w:val="24"/>
        </w:rPr>
        <w:t>=0.471x2900/(2x170x1-0.5x0.471)=4.02</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sz w:val="24"/>
        </w:rPr>
        <w:t>钢板负偏差</w:t>
      </w:r>
      <w:r>
        <w:rPr>
          <w:rFonts w:hint="eastAsia" w:ascii="宋体" w:hAnsi="宋体" w:cs="宋体"/>
          <w:sz w:val="24"/>
        </w:rPr>
        <w:tab/>
      </w:r>
      <w:r>
        <w:rPr>
          <w:rFonts w:hint="eastAsia" w:ascii="宋体" w:hAnsi="宋体" w:cs="宋体"/>
          <w:position w:val="-10"/>
          <w:sz w:val="24"/>
        </w:rPr>
        <w:object>
          <v:shape id="_x0000_i1164" o:spt="75" type="#_x0000_t75" style="height:17pt;width:66.95pt;" o:ole="t" filled="f" o:preferrelative="t" stroked="f" coordsize="21600,21600">
            <v:path/>
            <v:fill on="f" focussize="0,0"/>
            <v:stroke on="f"/>
            <v:imagedata r:id="rId258" o:title=""/>
            <o:lock v:ext="edit" grouping="f" rotation="f" text="f" aspectratio="t"/>
            <w10:wrap type="none"/>
            <w10:anchorlock/>
          </v:shape>
          <o:OLEObject Type="Embed" ProgID="Equation.3" ShapeID="_x0000_i1164" DrawAspect="Content" ObjectID="_1468075838" r:id="rId257">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sz w:val="24"/>
        </w:rPr>
        <w:t>设计厚度</w:t>
      </w:r>
      <w:r>
        <w:rPr>
          <w:rFonts w:hint="eastAsia" w:ascii="宋体" w:hAnsi="宋体" w:cs="宋体"/>
          <w:sz w:val="24"/>
        </w:rPr>
        <w:tab/>
      </w:r>
      <w:r>
        <w:rPr>
          <w:rFonts w:hint="eastAsia" w:ascii="宋体" w:hAnsi="宋体" w:cs="宋体"/>
          <w:sz w:val="24"/>
        </w:rPr>
        <w:drawing>
          <wp:inline distT="0" distB="0" distL="114300" distR="114300">
            <wp:extent cx="762000" cy="219075"/>
            <wp:effectExtent l="0" t="0" r="0" b="9525"/>
            <wp:docPr id="12"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8"/>
                    <pic:cNvPicPr>
                      <a:picLocks noChangeAspect="1"/>
                    </pic:cNvPicPr>
                  </pic:nvPicPr>
                  <pic:blipFill>
                    <a:blip r:embed="rId259"/>
                    <a:stretch>
                      <a:fillRect/>
                    </a:stretch>
                  </pic:blipFill>
                  <pic:spPr>
                    <a:xfrm>
                      <a:off x="0" y="0"/>
                      <a:ext cx="762000" cy="219075"/>
                    </a:xfrm>
                    <a:prstGeom prst="rect">
                      <a:avLst/>
                    </a:prstGeom>
                    <a:noFill/>
                    <a:ln>
                      <a:noFill/>
                    </a:ln>
                  </pic:spPr>
                </pic:pic>
              </a:graphicData>
            </a:graphic>
          </wp:inline>
        </w:drawing>
      </w:r>
      <w:r>
        <w:rPr>
          <w:rFonts w:hint="eastAsia" w:ascii="宋体" w:hAnsi="宋体" w:cs="宋体"/>
          <w:sz w:val="24"/>
        </w:rPr>
        <w:t>=4.02+2=6.02</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sz w:val="24"/>
        </w:rPr>
        <w:t>名义厚度</w:t>
      </w:r>
      <w:r>
        <w:rPr>
          <w:rFonts w:hint="eastAsia" w:ascii="宋体" w:hAnsi="宋体" w:cs="宋体"/>
          <w:sz w:val="24"/>
        </w:rPr>
        <w:tab/>
      </w:r>
      <w:r>
        <w:rPr>
          <w:rFonts w:hint="eastAsia" w:ascii="宋体" w:hAnsi="宋体" w:cs="宋体"/>
          <w:position w:val="-12"/>
          <w:sz w:val="24"/>
        </w:rPr>
        <w:object>
          <v:shape id="_x0000_i1165" o:spt="75" type="#_x0000_t75" style="height:18pt;width:264.95pt;" o:ole="t" filled="f" o:preferrelative="t" stroked="f" coordsize="21600,21600">
            <v:path/>
            <v:fill on="f" focussize="0,0"/>
            <v:stroke on="f"/>
            <v:imagedata r:id="rId261" o:title=""/>
            <o:lock v:ext="edit" grouping="f" rotation="f" text="f" aspectratio="t"/>
            <w10:wrap type="none"/>
            <w10:anchorlock/>
          </v:shape>
          <o:OLEObject Type="Embed" ProgID="Equation.3" ShapeID="_x0000_i1165" DrawAspect="Content" ObjectID="_1468075839" r:id="rId260">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sz w:val="24"/>
        </w:rPr>
        <w:t>按钢制容器的制造取壁厚</w:t>
      </w:r>
      <w:r>
        <w:rPr>
          <w:rFonts w:hint="eastAsia" w:ascii="宋体" w:hAnsi="宋体" w:cs="宋体"/>
          <w:sz w:val="24"/>
        </w:rPr>
        <w:tab/>
      </w:r>
      <w:r>
        <w:rPr>
          <w:rFonts w:hint="eastAsia" w:ascii="宋体" w:hAnsi="宋体" w:cs="宋体"/>
          <w:position w:val="-12"/>
          <w:sz w:val="24"/>
        </w:rPr>
        <w:object>
          <v:shape id="_x0000_i1166" o:spt="75" type="#_x0000_t75" style="height:18pt;width:51.95pt;" o:ole="t" filled="f" o:preferrelative="t" stroked="f" coordsize="21600,21600">
            <v:path/>
            <v:fill on="f" focussize="0,0"/>
            <v:stroke on="f"/>
            <v:imagedata r:id="rId263" o:title=""/>
            <o:lock v:ext="edit" grouping="f" rotation="f" text="f" aspectratio="t"/>
            <w10:wrap type="none"/>
            <w10:anchorlock/>
          </v:shape>
          <o:OLEObject Type="Embed" ProgID="Equation.3" ShapeID="_x0000_i1166" DrawAspect="Content" ObjectID="_1468075840" r:id="rId262">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outlineLvl w:val="1"/>
        <w:rPr>
          <w:b/>
          <w:sz w:val="30"/>
          <w:szCs w:val="30"/>
        </w:rPr>
      </w:pPr>
      <w:bookmarkStart w:id="101" w:name="_Toc424232347"/>
      <w:bookmarkStart w:id="102" w:name="_Toc14152"/>
      <w:bookmarkStart w:id="103" w:name="_Toc8675"/>
      <w:bookmarkStart w:id="104" w:name="_Toc11690"/>
      <w:r>
        <w:rPr>
          <w:rFonts w:hint="eastAsia"/>
          <w:b/>
          <w:sz w:val="30"/>
          <w:szCs w:val="30"/>
        </w:rPr>
        <w:t>4.5外压封头壁厚的设计</w:t>
      </w:r>
      <w:bookmarkEnd w:id="101"/>
      <w:bookmarkEnd w:id="102"/>
      <w:bookmarkEnd w:id="103"/>
      <w:bookmarkEnd w:id="104"/>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rPr>
      </w:pPr>
      <w:r>
        <w:rPr>
          <w:rFonts w:hint="eastAsia" w:ascii="宋体" w:hAnsi="宋体" w:eastAsia="宋体" w:cs="宋体"/>
          <w:sz w:val="24"/>
        </w:rPr>
        <w:t>1.设计外压的确定</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rPr>
      </w:pPr>
      <w:r>
        <w:rPr>
          <w:rFonts w:hint="eastAsia" w:ascii="宋体" w:hAnsi="宋体" w:eastAsia="宋体" w:cs="宋体"/>
          <w:sz w:val="24"/>
        </w:rPr>
        <w:t>封头的设计外压与筒体相同，即设计外压</w:t>
      </w:r>
      <w:r>
        <w:rPr>
          <w:rFonts w:hint="eastAsia" w:ascii="宋体" w:hAnsi="宋体" w:eastAsia="宋体" w:cs="宋体"/>
          <w:position w:val="-10"/>
          <w:sz w:val="24"/>
        </w:rPr>
        <w:drawing>
          <wp:inline distT="0" distB="0" distL="114300" distR="114300">
            <wp:extent cx="151130" cy="161925"/>
            <wp:effectExtent l="0" t="0" r="1270" b="4445"/>
            <wp:docPr id="13"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_x0000_t75"/>
                    <pic:cNvPicPr>
                      <a:picLocks noChangeAspect="1"/>
                    </pic:cNvPicPr>
                  </pic:nvPicPr>
                  <pic:blipFill>
                    <a:blip r:embed="rId264"/>
                    <a:stretch>
                      <a:fillRect/>
                    </a:stretch>
                  </pic:blipFill>
                  <pic:spPr>
                    <a:xfrm>
                      <a:off x="0" y="0"/>
                      <a:ext cx="151130" cy="161925"/>
                    </a:xfrm>
                    <a:prstGeom prst="rect">
                      <a:avLst/>
                    </a:prstGeom>
                    <a:noFill/>
                    <a:ln>
                      <a:noFill/>
                    </a:ln>
                  </pic:spPr>
                </pic:pic>
              </a:graphicData>
            </a:graphic>
          </wp:inline>
        </w:drawing>
      </w:r>
      <w:r>
        <w:rPr>
          <w:rFonts w:hint="eastAsia" w:ascii="宋体" w:hAnsi="宋体" w:eastAsia="宋体" w:cs="宋体"/>
          <w:sz w:val="24"/>
        </w:rPr>
        <w:t>=0.1</w:t>
      </w:r>
      <w:r>
        <w:rPr>
          <w:rFonts w:hint="eastAsia" w:ascii="宋体" w:hAnsi="宋体" w:eastAsia="宋体" w:cs="宋体"/>
          <w:position w:val="-6"/>
          <w:sz w:val="24"/>
        </w:rPr>
        <w:drawing>
          <wp:inline distT="0" distB="0" distL="114300" distR="114300">
            <wp:extent cx="349250" cy="180340"/>
            <wp:effectExtent l="0" t="0" r="1270" b="0"/>
            <wp:docPr id="14"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_x0000_t75"/>
                    <pic:cNvPicPr>
                      <a:picLocks noChangeAspect="1"/>
                    </pic:cNvPicPr>
                  </pic:nvPicPr>
                  <pic:blipFill>
                    <a:blip r:embed="rId265"/>
                    <a:stretch>
                      <a:fillRect/>
                    </a:stretch>
                  </pic:blipFill>
                  <pic:spPr>
                    <a:xfrm>
                      <a:off x="0" y="0"/>
                      <a:ext cx="349250" cy="180340"/>
                    </a:xfrm>
                    <a:prstGeom prst="rect">
                      <a:avLst/>
                    </a:prstGeom>
                    <a:noFill/>
                    <a:ln>
                      <a:noFill/>
                    </a:ln>
                  </pic:spPr>
                </pic:pic>
              </a:graphicData>
            </a:graphic>
          </wp:inline>
        </w:drawing>
      </w:r>
      <w:r>
        <w:rPr>
          <w:rFonts w:hint="eastAsia" w:ascii="宋体" w:hAnsi="宋体" w:eastAsia="宋体" w:cs="宋体"/>
          <w:sz w:val="24"/>
        </w:rPr>
        <w:t>。</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rPr>
      </w:pPr>
      <w:r>
        <w:rPr>
          <w:rFonts w:hint="eastAsia" w:ascii="宋体" w:hAnsi="宋体" w:eastAsia="宋体" w:cs="宋体"/>
          <w:sz w:val="24"/>
        </w:rPr>
        <w:t>封头壁厚的计算</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rPr>
      </w:pPr>
      <w:r>
        <w:rPr>
          <w:rFonts w:hint="eastAsia" w:ascii="宋体" w:hAnsi="宋体" w:eastAsia="宋体" w:cs="宋体"/>
          <w:sz w:val="24"/>
        </w:rPr>
        <w:t>设封头的壁厚</w:t>
      </w:r>
      <w:r>
        <w:rPr>
          <w:rFonts w:hint="eastAsia" w:ascii="宋体" w:hAnsi="宋体" w:eastAsia="宋体" w:cs="宋体"/>
          <w:position w:val="-12"/>
          <w:sz w:val="24"/>
        </w:rPr>
        <w:drawing>
          <wp:inline distT="0" distB="0" distL="114300" distR="114300">
            <wp:extent cx="180975" cy="227965"/>
            <wp:effectExtent l="0" t="0" r="1905" b="635"/>
            <wp:docPr id="15"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_x0000_t75"/>
                    <pic:cNvPicPr>
                      <a:picLocks noChangeAspect="1"/>
                    </pic:cNvPicPr>
                  </pic:nvPicPr>
                  <pic:blipFill>
                    <a:blip r:embed="rId266"/>
                    <a:stretch>
                      <a:fillRect/>
                    </a:stretch>
                  </pic:blipFill>
                  <pic:spPr>
                    <a:xfrm>
                      <a:off x="0" y="0"/>
                      <a:ext cx="180975" cy="227965"/>
                    </a:xfrm>
                    <a:prstGeom prst="rect">
                      <a:avLst/>
                    </a:prstGeom>
                    <a:noFill/>
                    <a:ln>
                      <a:noFill/>
                    </a:ln>
                  </pic:spPr>
                </pic:pic>
              </a:graphicData>
            </a:graphic>
          </wp:inline>
        </w:drawing>
      </w:r>
      <w:r>
        <w:rPr>
          <w:rFonts w:hint="eastAsia" w:ascii="宋体" w:hAnsi="宋体" w:eastAsia="宋体" w:cs="宋体"/>
          <w:sz w:val="24"/>
        </w:rPr>
        <w:t>=12</w:t>
      </w:r>
      <w:r>
        <w:rPr>
          <w:rFonts w:hint="eastAsia" w:ascii="宋体" w:hAnsi="宋体" w:eastAsia="宋体" w:cs="宋体"/>
          <w:position w:val="-6"/>
          <w:sz w:val="24"/>
        </w:rPr>
        <w:drawing>
          <wp:inline distT="0" distB="0" distL="114300" distR="114300">
            <wp:extent cx="266700" cy="142240"/>
            <wp:effectExtent l="0" t="0" r="0" b="11430"/>
            <wp:docPr id="16"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_x0000_t75"/>
                    <pic:cNvPicPr>
                      <a:picLocks noChangeAspect="1"/>
                    </pic:cNvPicPr>
                  </pic:nvPicPr>
                  <pic:blipFill>
                    <a:blip r:embed="rId267"/>
                    <a:stretch>
                      <a:fillRect/>
                    </a:stretch>
                  </pic:blipFill>
                  <pic:spPr>
                    <a:xfrm>
                      <a:off x="0" y="0"/>
                      <a:ext cx="266700" cy="142240"/>
                    </a:xfrm>
                    <a:prstGeom prst="rect">
                      <a:avLst/>
                    </a:prstGeom>
                    <a:noFill/>
                    <a:ln>
                      <a:noFill/>
                    </a:ln>
                  </pic:spPr>
                </pic:pic>
              </a:graphicData>
            </a:graphic>
          </wp:inline>
        </w:drawing>
      </w:r>
      <w:r>
        <w:rPr>
          <w:rFonts w:hint="eastAsia" w:ascii="宋体" w:hAnsi="宋体" w:eastAsia="宋体" w:cs="宋体"/>
          <w:sz w:val="24"/>
        </w:rPr>
        <w:t>，则：</w:t>
      </w:r>
      <w:r>
        <w:rPr>
          <w:rFonts w:hint="eastAsia" w:ascii="宋体" w:hAnsi="宋体" w:eastAsia="宋体" w:cs="宋体"/>
          <w:position w:val="-12"/>
          <w:sz w:val="24"/>
        </w:rPr>
        <w:drawing>
          <wp:inline distT="0" distB="0" distL="114300" distR="114300">
            <wp:extent cx="180975" cy="227965"/>
            <wp:effectExtent l="0" t="0" r="0" b="635"/>
            <wp:docPr id="1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_x0000_t75"/>
                    <pic:cNvPicPr>
                      <a:picLocks noChangeAspect="1"/>
                    </pic:cNvPicPr>
                  </pic:nvPicPr>
                  <pic:blipFill>
                    <a:blip r:embed="rId268"/>
                    <a:stretch>
                      <a:fillRect/>
                    </a:stretch>
                  </pic:blipFill>
                  <pic:spPr>
                    <a:xfrm>
                      <a:off x="0" y="0"/>
                      <a:ext cx="180975" cy="227965"/>
                    </a:xfrm>
                    <a:prstGeom prst="rect">
                      <a:avLst/>
                    </a:prstGeom>
                    <a:noFill/>
                    <a:ln>
                      <a:noFill/>
                    </a:ln>
                  </pic:spPr>
                </pic:pic>
              </a:graphicData>
            </a:graphic>
          </wp:inline>
        </w:drawing>
      </w:r>
      <w:r>
        <w:rPr>
          <w:rFonts w:hint="eastAsia" w:ascii="宋体" w:hAnsi="宋体" w:eastAsia="宋体" w:cs="宋体"/>
          <w:sz w:val="24"/>
        </w:rPr>
        <w:t>=</w:t>
      </w:r>
      <w:r>
        <w:rPr>
          <w:rFonts w:hint="eastAsia" w:ascii="宋体" w:hAnsi="宋体" w:eastAsia="宋体" w:cs="宋体"/>
          <w:position w:val="-12"/>
          <w:sz w:val="24"/>
        </w:rPr>
        <w:drawing>
          <wp:inline distT="0" distB="0" distL="114300" distR="114300">
            <wp:extent cx="180975" cy="227965"/>
            <wp:effectExtent l="0" t="0" r="1905" b="635"/>
            <wp:docPr id="1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_x0000_t75"/>
                    <pic:cNvPicPr>
                      <a:picLocks noChangeAspect="1"/>
                    </pic:cNvPicPr>
                  </pic:nvPicPr>
                  <pic:blipFill>
                    <a:blip r:embed="rId266"/>
                    <a:stretch>
                      <a:fillRect/>
                    </a:stretch>
                  </pic:blipFill>
                  <pic:spPr>
                    <a:xfrm>
                      <a:off x="0" y="0"/>
                      <a:ext cx="180975" cy="227965"/>
                    </a:xfrm>
                    <a:prstGeom prst="rect">
                      <a:avLst/>
                    </a:prstGeom>
                    <a:noFill/>
                    <a:ln>
                      <a:noFill/>
                    </a:ln>
                  </pic:spPr>
                </pic:pic>
              </a:graphicData>
            </a:graphic>
          </wp:inline>
        </w:drawing>
      </w:r>
      <w:r>
        <w:rPr>
          <w:rFonts w:hint="eastAsia" w:ascii="宋体" w:hAnsi="宋体" w:eastAsia="宋体" w:cs="宋体"/>
          <w:sz w:val="24"/>
        </w:rPr>
        <w:t>–</w:t>
      </w:r>
      <w:r>
        <w:rPr>
          <w:rFonts w:hint="eastAsia" w:ascii="宋体" w:hAnsi="宋体" w:eastAsia="宋体" w:cs="宋体"/>
          <w:position w:val="-6"/>
          <w:sz w:val="24"/>
        </w:rPr>
        <w:drawing>
          <wp:inline distT="0" distB="0" distL="114300" distR="114300">
            <wp:extent cx="151130" cy="179705"/>
            <wp:effectExtent l="0" t="0" r="1270" b="0"/>
            <wp:docPr id="1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_x0000_t75"/>
                    <pic:cNvPicPr>
                      <a:picLocks noChangeAspect="1"/>
                    </pic:cNvPicPr>
                  </pic:nvPicPr>
                  <pic:blipFill>
                    <a:blip r:embed="rId269"/>
                    <a:stretch>
                      <a:fillRect/>
                    </a:stretch>
                  </pic:blipFill>
                  <pic:spPr>
                    <a:xfrm>
                      <a:off x="0" y="0"/>
                      <a:ext cx="151130" cy="179705"/>
                    </a:xfrm>
                    <a:prstGeom prst="rect">
                      <a:avLst/>
                    </a:prstGeom>
                    <a:noFill/>
                    <a:ln>
                      <a:noFill/>
                    </a:ln>
                  </pic:spPr>
                </pic:pic>
              </a:graphicData>
            </a:graphic>
          </wp:inline>
        </w:drawing>
      </w:r>
      <w:r>
        <w:rPr>
          <w:rFonts w:hint="eastAsia" w:ascii="宋体" w:hAnsi="宋体" w:eastAsia="宋体" w:cs="宋体"/>
          <w:sz w:val="24"/>
        </w:rPr>
        <w:t>= 12-2.25=9.75（</w:t>
      </w:r>
      <w:r>
        <w:rPr>
          <w:rFonts w:hint="eastAsia" w:ascii="宋体" w:hAnsi="宋体" w:eastAsia="宋体" w:cs="宋体"/>
          <w:position w:val="-6"/>
          <w:sz w:val="24"/>
        </w:rPr>
        <w:drawing>
          <wp:inline distT="0" distB="0" distL="114300" distR="114300">
            <wp:extent cx="266700" cy="142240"/>
            <wp:effectExtent l="0" t="0" r="0" b="11430"/>
            <wp:docPr id="20"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x0000_t75"/>
                    <pic:cNvPicPr>
                      <a:picLocks noChangeAspect="1"/>
                    </pic:cNvPicPr>
                  </pic:nvPicPr>
                  <pic:blipFill>
                    <a:blip r:embed="rId267"/>
                    <a:stretch>
                      <a:fillRect/>
                    </a:stretch>
                  </pic:blipFill>
                  <pic:spPr>
                    <a:xfrm>
                      <a:off x="0" y="0"/>
                      <a:ext cx="266700" cy="142240"/>
                    </a:xfrm>
                    <a:prstGeom prst="rect">
                      <a:avLst/>
                    </a:prstGeom>
                    <a:noFill/>
                    <a:ln>
                      <a:noFill/>
                    </a:ln>
                  </pic:spPr>
                </pic:pic>
              </a:graphicData>
            </a:graphic>
          </wp:inline>
        </w:drawing>
      </w:r>
      <w:r>
        <w:rPr>
          <w:rFonts w:hint="eastAsia" w:ascii="宋体" w:hAnsi="宋体" w:eastAsia="宋体" w:cs="宋体"/>
          <w:sz w:val="24"/>
        </w:rPr>
        <w:t>），对于标准椭球形封头</w:t>
      </w:r>
      <w:r>
        <w:rPr>
          <w:rFonts w:hint="eastAsia" w:ascii="宋体" w:hAnsi="宋体" w:eastAsia="宋体" w:cs="宋体"/>
          <w:position w:val="-4"/>
          <w:sz w:val="24"/>
        </w:rPr>
        <w:drawing>
          <wp:inline distT="0" distB="0" distL="114300" distR="114300">
            <wp:extent cx="161925" cy="161925"/>
            <wp:effectExtent l="0" t="0" r="5715" b="4445"/>
            <wp:docPr id="21"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_x0000_t75"/>
                    <pic:cNvPicPr>
                      <a:picLocks noChangeAspect="1"/>
                    </pic:cNvPicPr>
                  </pic:nvPicPr>
                  <pic:blipFill>
                    <a:blip r:embed="rId270"/>
                    <a:stretch>
                      <a:fillRect/>
                    </a:stretch>
                  </pic:blipFill>
                  <pic:spPr>
                    <a:xfrm>
                      <a:off x="0" y="0"/>
                      <a:ext cx="161925" cy="161925"/>
                    </a:xfrm>
                    <a:prstGeom prst="rect">
                      <a:avLst/>
                    </a:prstGeom>
                    <a:noFill/>
                    <a:ln>
                      <a:noFill/>
                    </a:ln>
                  </pic:spPr>
                </pic:pic>
              </a:graphicData>
            </a:graphic>
          </wp:inline>
        </w:drawing>
      </w:r>
      <w:r>
        <w:rPr>
          <w:rFonts w:hint="eastAsia" w:ascii="宋体" w:hAnsi="宋体" w:eastAsia="宋体" w:cs="宋体"/>
          <w:sz w:val="24"/>
        </w:rPr>
        <w:t>=0.9，</w:t>
      </w:r>
      <w:r>
        <w:rPr>
          <w:rFonts w:hint="eastAsia" w:ascii="宋体" w:hAnsi="宋体" w:eastAsia="宋体" w:cs="宋体"/>
          <w:position w:val="-12"/>
          <w:sz w:val="24"/>
        </w:rPr>
        <w:drawing>
          <wp:inline distT="0" distB="0" distL="114300" distR="114300">
            <wp:extent cx="567690" cy="226695"/>
            <wp:effectExtent l="0" t="0" r="11430" b="1270"/>
            <wp:docPr id="22"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_x0000_t75"/>
                    <pic:cNvPicPr>
                      <a:picLocks noChangeAspect="1"/>
                    </pic:cNvPicPr>
                  </pic:nvPicPr>
                  <pic:blipFill>
                    <a:blip r:embed="rId271"/>
                    <a:stretch>
                      <a:fillRect/>
                    </a:stretch>
                  </pic:blipFill>
                  <pic:spPr>
                    <a:xfrm>
                      <a:off x="0" y="0"/>
                      <a:ext cx="567690" cy="226695"/>
                    </a:xfrm>
                    <a:prstGeom prst="rect">
                      <a:avLst/>
                    </a:prstGeom>
                    <a:noFill/>
                    <a:ln>
                      <a:noFill/>
                    </a:ln>
                  </pic:spPr>
                </pic:pic>
              </a:graphicData>
            </a:graphic>
          </wp:inline>
        </w:drawing>
      </w:r>
      <w:r>
        <w:rPr>
          <w:rFonts w:hint="eastAsia" w:ascii="宋体" w:hAnsi="宋体" w:eastAsia="宋体" w:cs="宋体"/>
          <w:sz w:val="24"/>
        </w:rPr>
        <w:t>＝0.9×2800=2520</w:t>
      </w:r>
      <w:r>
        <w:rPr>
          <w:rFonts w:hint="eastAsia" w:ascii="宋体" w:hAnsi="宋体" w:eastAsia="宋体" w:cs="宋体"/>
          <w:position w:val="-6"/>
          <w:sz w:val="24"/>
        </w:rPr>
        <w:drawing>
          <wp:inline distT="0" distB="0" distL="114300" distR="114300">
            <wp:extent cx="266700" cy="142240"/>
            <wp:effectExtent l="0" t="0" r="0" b="11430"/>
            <wp:docPr id="23"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_x0000_t75"/>
                    <pic:cNvPicPr>
                      <a:picLocks noChangeAspect="1"/>
                    </pic:cNvPicPr>
                  </pic:nvPicPr>
                  <pic:blipFill>
                    <a:blip r:embed="rId267"/>
                    <a:stretch>
                      <a:fillRect/>
                    </a:stretch>
                  </pic:blipFill>
                  <pic:spPr>
                    <a:xfrm>
                      <a:off x="0" y="0"/>
                      <a:ext cx="266700" cy="142240"/>
                    </a:xfrm>
                    <a:prstGeom prst="rect">
                      <a:avLst/>
                    </a:prstGeom>
                    <a:noFill/>
                    <a:ln>
                      <a:noFill/>
                    </a:ln>
                  </pic:spPr>
                </pic:pic>
              </a:graphicData>
            </a:graphic>
          </wp:inline>
        </w:drawing>
      </w:r>
      <w:r>
        <w:rPr>
          <w:rFonts w:hint="eastAsia" w:ascii="宋体" w:hAnsi="宋体" w:eastAsia="宋体" w:cs="宋体"/>
          <w:sz w:val="24"/>
        </w:rPr>
        <w:t>，</w:t>
      </w:r>
      <w:r>
        <w:rPr>
          <w:rFonts w:hint="eastAsia" w:ascii="宋体" w:hAnsi="宋体" w:eastAsia="宋体" w:cs="宋体"/>
          <w:position w:val="-12"/>
          <w:sz w:val="24"/>
        </w:rPr>
        <w:drawing>
          <wp:inline distT="0" distB="0" distL="114300" distR="114300">
            <wp:extent cx="408305" cy="227330"/>
            <wp:effectExtent l="0" t="0" r="3175" b="1270"/>
            <wp:docPr id="24"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_x0000_t75"/>
                    <pic:cNvPicPr>
                      <a:picLocks noChangeAspect="1"/>
                    </pic:cNvPicPr>
                  </pic:nvPicPr>
                  <pic:blipFill>
                    <a:blip r:embed="rId272"/>
                    <a:stretch>
                      <a:fillRect/>
                    </a:stretch>
                  </pic:blipFill>
                  <pic:spPr>
                    <a:xfrm>
                      <a:off x="0" y="0"/>
                      <a:ext cx="408305" cy="227330"/>
                    </a:xfrm>
                    <a:prstGeom prst="rect">
                      <a:avLst/>
                    </a:prstGeom>
                    <a:noFill/>
                    <a:ln>
                      <a:noFill/>
                    </a:ln>
                  </pic:spPr>
                </pic:pic>
              </a:graphicData>
            </a:graphic>
          </wp:inline>
        </w:drawing>
      </w:r>
      <w:r>
        <w:rPr>
          <w:rFonts w:hint="eastAsia" w:ascii="宋体" w:hAnsi="宋体" w:eastAsia="宋体" w:cs="宋体"/>
          <w:sz w:val="24"/>
        </w:rPr>
        <w:t>=2520/9.75=258.462</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000000"/>
          <w:sz w:val="24"/>
          <w:vertAlign w:val="superscript"/>
        </w:rPr>
      </w:pPr>
      <w:r>
        <w:rPr>
          <w:rFonts w:hint="eastAsia" w:ascii="宋体" w:hAnsi="宋体" w:eastAsia="宋体" w:cs="宋体"/>
          <w:color w:val="000000"/>
          <w:sz w:val="24"/>
        </w:rPr>
        <w:t>计算系数：</w:t>
      </w:r>
      <w:r>
        <w:rPr>
          <w:rFonts w:hint="eastAsia" w:ascii="宋体" w:hAnsi="宋体" w:eastAsia="宋体" w:cs="宋体"/>
          <w:color w:val="000000"/>
          <w:position w:val="-4"/>
          <w:sz w:val="24"/>
        </w:rPr>
        <w:t>A=0.125/(R</w:t>
      </w:r>
      <w:r>
        <w:rPr>
          <w:rFonts w:hint="eastAsia" w:ascii="宋体" w:hAnsi="宋体" w:eastAsia="宋体" w:cs="宋体"/>
          <w:color w:val="000000"/>
          <w:position w:val="-4"/>
          <w:sz w:val="24"/>
          <w:vertAlign w:val="subscript"/>
        </w:rPr>
        <w:t>i</w:t>
      </w:r>
      <w:r>
        <w:rPr>
          <w:rFonts w:hint="eastAsia" w:ascii="宋体" w:hAnsi="宋体" w:eastAsia="宋体" w:cs="宋体"/>
          <w:color w:val="000000"/>
          <w:position w:val="-4"/>
          <w:sz w:val="24"/>
        </w:rPr>
        <w:t>/S</w:t>
      </w:r>
      <w:r>
        <w:rPr>
          <w:rFonts w:hint="eastAsia" w:ascii="宋体" w:hAnsi="宋体" w:eastAsia="宋体" w:cs="宋体"/>
          <w:color w:val="000000"/>
          <w:position w:val="-4"/>
          <w:sz w:val="24"/>
          <w:vertAlign w:val="subscript"/>
        </w:rPr>
        <w:t>e</w:t>
      </w:r>
      <w:r>
        <w:rPr>
          <w:rFonts w:hint="eastAsia" w:ascii="宋体" w:hAnsi="宋体" w:eastAsia="宋体" w:cs="宋体"/>
          <w:color w:val="000000"/>
          <w:position w:val="-4"/>
          <w:sz w:val="24"/>
        </w:rPr>
        <w:t>)=0.125/258.462=4.84</w:t>
      </w:r>
      <w:r>
        <w:rPr>
          <w:rFonts w:hint="eastAsia" w:ascii="宋体" w:hAnsi="宋体" w:eastAsia="宋体" w:cs="宋体"/>
          <w:color w:val="000000"/>
          <w:sz w:val="24"/>
        </w:rPr>
        <w:t>×10</w:t>
      </w:r>
      <w:r>
        <w:rPr>
          <w:rFonts w:hint="eastAsia" w:ascii="宋体" w:hAnsi="宋体" w:eastAsia="宋体" w:cs="宋体"/>
          <w:color w:val="000000"/>
          <w:sz w:val="24"/>
          <w:szCs w:val="30"/>
          <w:vertAlign w:val="superscript"/>
        </w:rPr>
        <w:t>-4</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000000"/>
          <w:sz w:val="24"/>
        </w:rPr>
      </w:pPr>
      <w:r>
        <w:rPr>
          <w:rFonts w:hint="eastAsia" w:ascii="宋体" w:hAnsi="宋体" w:eastAsia="宋体" w:cs="宋体"/>
          <w:color w:val="000000"/>
          <w:sz w:val="24"/>
        </w:rPr>
        <w:t>根据材料的外压应力B曲线图，在图的水平坐标上找到</w:t>
      </w:r>
      <w:r>
        <w:rPr>
          <w:rFonts w:hint="eastAsia" w:ascii="宋体" w:hAnsi="宋体" w:eastAsia="宋体" w:cs="宋体"/>
          <w:color w:val="000000"/>
          <w:position w:val="-4"/>
          <w:sz w:val="24"/>
        </w:rPr>
        <w:drawing>
          <wp:inline distT="0" distB="0" distL="114300" distR="114300">
            <wp:extent cx="151130" cy="161925"/>
            <wp:effectExtent l="0" t="0" r="1270" b="4445"/>
            <wp:docPr id="25"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_x0000_t75"/>
                    <pic:cNvPicPr>
                      <a:picLocks noChangeAspect="1"/>
                    </pic:cNvPicPr>
                  </pic:nvPicPr>
                  <pic:blipFill>
                    <a:blip r:embed="rId273"/>
                    <a:stretch>
                      <a:fillRect/>
                    </a:stretch>
                  </pic:blipFill>
                  <pic:spPr>
                    <a:xfrm>
                      <a:off x="0" y="0"/>
                      <a:ext cx="151130" cy="161925"/>
                    </a:xfrm>
                    <a:prstGeom prst="rect">
                      <a:avLst/>
                    </a:prstGeom>
                    <a:noFill/>
                    <a:ln>
                      <a:noFill/>
                    </a:ln>
                  </pic:spPr>
                </pic:pic>
              </a:graphicData>
            </a:graphic>
          </wp:inline>
        </w:drawing>
      </w:r>
      <w:r>
        <w:rPr>
          <w:rFonts w:hint="eastAsia" w:ascii="宋体" w:hAnsi="宋体" w:eastAsia="宋体" w:cs="宋体"/>
          <w:color w:val="000000"/>
          <w:sz w:val="24"/>
        </w:rPr>
        <w:t>=4.84×10</w:t>
      </w:r>
      <w:r>
        <w:rPr>
          <w:rFonts w:hint="eastAsia" w:ascii="宋体" w:hAnsi="宋体" w:eastAsia="宋体" w:cs="宋体"/>
          <w:color w:val="000000"/>
          <w:sz w:val="24"/>
          <w:vertAlign w:val="superscript"/>
        </w:rPr>
        <w:t>-4</w:t>
      </w:r>
      <w:r>
        <w:rPr>
          <w:rFonts w:hint="eastAsia" w:ascii="宋体" w:hAnsi="宋体" w:eastAsia="宋体" w:cs="宋体"/>
          <w:color w:val="000000"/>
          <w:sz w:val="24"/>
        </w:rPr>
        <w:t>点，由该点作竖直线与对应的材料温度线相交，沿此点再作水平线与右方的纵坐标相交，得到系数</w:t>
      </w:r>
      <w:r>
        <w:rPr>
          <w:rFonts w:hint="eastAsia" w:ascii="宋体" w:hAnsi="宋体" w:eastAsia="宋体" w:cs="宋体"/>
          <w:color w:val="000000"/>
          <w:position w:val="-4"/>
          <w:sz w:val="24"/>
        </w:rPr>
        <w:drawing>
          <wp:inline distT="0" distB="0" distL="114300" distR="114300">
            <wp:extent cx="151130" cy="161925"/>
            <wp:effectExtent l="0" t="0" r="0" b="4445"/>
            <wp:docPr id="26"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_x0000_t75"/>
                    <pic:cNvPicPr>
                      <a:picLocks noChangeAspect="1"/>
                    </pic:cNvPicPr>
                  </pic:nvPicPr>
                  <pic:blipFill>
                    <a:blip r:embed="rId274"/>
                    <a:stretch>
                      <a:fillRect/>
                    </a:stretch>
                  </pic:blipFill>
                  <pic:spPr>
                    <a:xfrm>
                      <a:off x="0" y="0"/>
                      <a:ext cx="151130" cy="161925"/>
                    </a:xfrm>
                    <a:prstGeom prst="rect">
                      <a:avLst/>
                    </a:prstGeom>
                    <a:noFill/>
                    <a:ln>
                      <a:noFill/>
                    </a:ln>
                  </pic:spPr>
                </pic:pic>
              </a:graphicData>
            </a:graphic>
          </wp:inline>
        </w:drawing>
      </w:r>
      <w:r>
        <w:rPr>
          <w:rFonts w:hint="eastAsia" w:ascii="宋体" w:hAnsi="宋体" w:eastAsia="宋体" w:cs="宋体"/>
          <w:color w:val="000000"/>
          <w:sz w:val="24"/>
        </w:rPr>
        <w:t>的值为值为：</w:t>
      </w:r>
      <w:r>
        <w:rPr>
          <w:rFonts w:hint="eastAsia" w:ascii="宋体" w:hAnsi="宋体" w:eastAsia="宋体" w:cs="宋体"/>
          <w:color w:val="000000"/>
          <w:position w:val="-4"/>
          <w:sz w:val="24"/>
        </w:rPr>
        <w:drawing>
          <wp:inline distT="0" distB="0" distL="114300" distR="114300">
            <wp:extent cx="151130" cy="161925"/>
            <wp:effectExtent l="0" t="0" r="0" b="4445"/>
            <wp:docPr id="2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_x0000_t75"/>
                    <pic:cNvPicPr>
                      <a:picLocks noChangeAspect="1"/>
                    </pic:cNvPicPr>
                  </pic:nvPicPr>
                  <pic:blipFill>
                    <a:blip r:embed="rId274"/>
                    <a:stretch>
                      <a:fillRect/>
                    </a:stretch>
                  </pic:blipFill>
                  <pic:spPr>
                    <a:xfrm>
                      <a:off x="0" y="0"/>
                      <a:ext cx="151130" cy="161925"/>
                    </a:xfrm>
                    <a:prstGeom prst="rect">
                      <a:avLst/>
                    </a:prstGeom>
                    <a:noFill/>
                    <a:ln>
                      <a:noFill/>
                    </a:ln>
                  </pic:spPr>
                </pic:pic>
              </a:graphicData>
            </a:graphic>
          </wp:inline>
        </w:drawing>
      </w:r>
      <w:r>
        <w:rPr>
          <w:rFonts w:hint="eastAsia" w:ascii="宋体" w:hAnsi="宋体" w:eastAsia="宋体" w:cs="宋体"/>
          <w:color w:val="000000"/>
          <w:sz w:val="24"/>
        </w:rPr>
        <w:t>≈62</w:t>
      </w:r>
      <w:r>
        <w:rPr>
          <w:rFonts w:hint="eastAsia" w:ascii="宋体" w:hAnsi="宋体" w:eastAsia="宋体" w:cs="宋体"/>
          <w:color w:val="000000"/>
          <w:position w:val="-6"/>
          <w:sz w:val="24"/>
        </w:rPr>
        <w:drawing>
          <wp:inline distT="0" distB="0" distL="114300" distR="114300">
            <wp:extent cx="349250" cy="180340"/>
            <wp:effectExtent l="0" t="0" r="1270" b="0"/>
            <wp:docPr id="2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_x0000_t75"/>
                    <pic:cNvPicPr>
                      <a:picLocks noChangeAspect="1"/>
                    </pic:cNvPicPr>
                  </pic:nvPicPr>
                  <pic:blipFill>
                    <a:blip r:embed="rId265"/>
                    <a:stretch>
                      <a:fillRect/>
                    </a:stretch>
                  </pic:blipFill>
                  <pic:spPr>
                    <a:xfrm>
                      <a:off x="0" y="0"/>
                      <a:ext cx="349250" cy="180340"/>
                    </a:xfrm>
                    <a:prstGeom prst="rect">
                      <a:avLst/>
                    </a:prstGeom>
                    <a:noFill/>
                    <a:ln>
                      <a:noFill/>
                    </a:ln>
                  </pic:spPr>
                </pic:pic>
              </a:graphicData>
            </a:graphic>
          </wp:inline>
        </w:drawing>
      </w:r>
      <w:r>
        <w:rPr>
          <w:rFonts w:hint="eastAsia" w:ascii="宋体" w:hAnsi="宋体" w:eastAsia="宋体" w:cs="宋体"/>
          <w:color w:val="000000"/>
          <w:sz w:val="24"/>
        </w:rPr>
        <w:t>、</w:t>
      </w:r>
      <w:r>
        <w:rPr>
          <w:rFonts w:hint="eastAsia" w:ascii="宋体" w:hAnsi="宋体" w:eastAsia="宋体" w:cs="宋体"/>
          <w:color w:val="000000"/>
          <w:position w:val="-4"/>
          <w:sz w:val="24"/>
        </w:rPr>
        <w:drawing>
          <wp:inline distT="0" distB="0" distL="114300" distR="114300">
            <wp:extent cx="151130" cy="161925"/>
            <wp:effectExtent l="0" t="0" r="1270" b="4445"/>
            <wp:docPr id="2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_x0000_t75"/>
                    <pic:cNvPicPr>
                      <a:picLocks noChangeAspect="1"/>
                    </pic:cNvPicPr>
                  </pic:nvPicPr>
                  <pic:blipFill>
                    <a:blip r:embed="rId275"/>
                    <a:stretch>
                      <a:fillRect/>
                    </a:stretch>
                  </pic:blipFill>
                  <pic:spPr>
                    <a:xfrm>
                      <a:off x="0" y="0"/>
                      <a:ext cx="151130" cy="161925"/>
                    </a:xfrm>
                    <a:prstGeom prst="rect">
                      <a:avLst/>
                    </a:prstGeom>
                    <a:noFill/>
                    <a:ln>
                      <a:noFill/>
                    </a:ln>
                  </pic:spPr>
                </pic:pic>
              </a:graphicData>
            </a:graphic>
          </wp:inline>
        </w:drawing>
      </w:r>
      <w:r>
        <w:rPr>
          <w:rFonts w:hint="eastAsia" w:ascii="宋体" w:hAnsi="宋体" w:eastAsia="宋体" w:cs="宋体"/>
          <w:color w:val="000000"/>
          <w:sz w:val="24"/>
        </w:rPr>
        <w:t>=2.00×10</w:t>
      </w:r>
      <w:r>
        <w:rPr>
          <w:rFonts w:hint="eastAsia" w:ascii="宋体" w:hAnsi="宋体" w:eastAsia="宋体" w:cs="宋体"/>
          <w:color w:val="000000"/>
          <w:sz w:val="24"/>
          <w:vertAlign w:val="superscript"/>
        </w:rPr>
        <w:t>5</w:t>
      </w:r>
      <w:r>
        <w:rPr>
          <w:rFonts w:hint="eastAsia" w:ascii="宋体" w:hAnsi="宋体" w:eastAsia="宋体" w:cs="宋体"/>
          <w:color w:val="000000"/>
          <w:position w:val="-6"/>
          <w:sz w:val="24"/>
        </w:rPr>
        <w:drawing>
          <wp:inline distT="0" distB="0" distL="114300" distR="114300">
            <wp:extent cx="349250" cy="180340"/>
            <wp:effectExtent l="0" t="0" r="1270" b="0"/>
            <wp:docPr id="30"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_x0000_t75"/>
                    <pic:cNvPicPr>
                      <a:picLocks noChangeAspect="1"/>
                    </pic:cNvPicPr>
                  </pic:nvPicPr>
                  <pic:blipFill>
                    <a:blip r:embed="rId265"/>
                    <a:stretch>
                      <a:fillRect/>
                    </a:stretch>
                  </pic:blipFill>
                  <pic:spPr>
                    <a:xfrm>
                      <a:off x="0" y="0"/>
                      <a:ext cx="349250" cy="1803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000000"/>
          <w:sz w:val="24"/>
        </w:rPr>
      </w:pPr>
      <w:r>
        <w:rPr>
          <w:rFonts w:hint="eastAsia" w:ascii="宋体" w:hAnsi="宋体" w:eastAsia="宋体" w:cs="宋体"/>
          <w:color w:val="000000"/>
          <w:sz w:val="24"/>
        </w:rPr>
        <w:t>根据</w:t>
      </w:r>
      <w:r>
        <w:rPr>
          <w:rFonts w:hint="eastAsia" w:ascii="宋体" w:hAnsi="宋体" w:eastAsia="宋体" w:cs="宋体"/>
          <w:color w:val="000000"/>
          <w:position w:val="-10"/>
          <w:sz w:val="24"/>
        </w:rPr>
        <w:drawing>
          <wp:inline distT="0" distB="0" distL="114300" distR="114300">
            <wp:extent cx="236220" cy="198755"/>
            <wp:effectExtent l="0" t="0" r="0" b="14605"/>
            <wp:docPr id="31"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_x0000_t75"/>
                    <pic:cNvPicPr>
                      <a:picLocks noChangeAspect="1"/>
                    </pic:cNvPicPr>
                  </pic:nvPicPr>
                  <pic:blipFill>
                    <a:blip r:embed="rId276"/>
                    <a:stretch>
                      <a:fillRect/>
                    </a:stretch>
                  </pic:blipFill>
                  <pic:spPr>
                    <a:xfrm>
                      <a:off x="0" y="0"/>
                      <a:ext cx="236220" cy="198755"/>
                    </a:xfrm>
                    <a:prstGeom prst="rect">
                      <a:avLst/>
                    </a:prstGeom>
                    <a:noFill/>
                    <a:ln>
                      <a:noFill/>
                    </a:ln>
                  </pic:spPr>
                </pic:pic>
              </a:graphicData>
            </a:graphic>
          </wp:inline>
        </w:drawing>
      </w:r>
      <w:r>
        <w:rPr>
          <w:rFonts w:hint="eastAsia" w:ascii="宋体" w:hAnsi="宋体" w:eastAsia="宋体" w:cs="宋体"/>
          <w:color w:val="000000"/>
          <w:sz w:val="24"/>
        </w:rPr>
        <w:t>=</w:t>
      </w:r>
      <w:r>
        <w:rPr>
          <w:rFonts w:hint="eastAsia" w:ascii="宋体" w:hAnsi="宋体" w:eastAsia="宋体" w:cs="宋体"/>
          <w:color w:val="000000"/>
          <w:position w:val="-30"/>
          <w:sz w:val="24"/>
        </w:rPr>
        <w:drawing>
          <wp:inline distT="0" distB="0" distL="114300" distR="114300">
            <wp:extent cx="425450" cy="425450"/>
            <wp:effectExtent l="0" t="0" r="0" b="1270"/>
            <wp:docPr id="32"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_x0000_t75"/>
                    <pic:cNvPicPr>
                      <a:picLocks noChangeAspect="1"/>
                    </pic:cNvPicPr>
                  </pic:nvPicPr>
                  <pic:blipFill>
                    <a:blip r:embed="rId277"/>
                    <a:stretch>
                      <a:fillRect/>
                    </a:stretch>
                  </pic:blipFill>
                  <pic:spPr>
                    <a:xfrm>
                      <a:off x="0" y="0"/>
                      <a:ext cx="425450" cy="425450"/>
                    </a:xfrm>
                    <a:prstGeom prst="rect">
                      <a:avLst/>
                    </a:prstGeom>
                    <a:noFill/>
                    <a:ln>
                      <a:noFill/>
                    </a:ln>
                  </pic:spPr>
                </pic:pic>
              </a:graphicData>
            </a:graphic>
          </wp:inline>
        </w:drawing>
      </w:r>
      <w:r>
        <w:rPr>
          <w:rFonts w:hint="eastAsia" w:ascii="宋体" w:hAnsi="宋体" w:eastAsia="宋体" w:cs="宋体"/>
          <w:color w:val="000000"/>
          <w:sz w:val="24"/>
        </w:rPr>
        <w:t>得 [P]= 62/258.426=0.23mm</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sz w:val="24"/>
        </w:rPr>
      </w:pPr>
      <w:r>
        <w:rPr>
          <w:rFonts w:hint="eastAsia" w:ascii="宋体" w:hAnsi="宋体" w:eastAsia="宋体" w:cs="宋体"/>
          <w:color w:val="000000"/>
          <w:sz w:val="24"/>
        </w:rPr>
        <w:t>因为</w:t>
      </w:r>
      <w:r>
        <w:rPr>
          <w:rFonts w:hint="eastAsia" w:ascii="宋体" w:hAnsi="宋体" w:eastAsia="宋体" w:cs="宋体"/>
          <w:color w:val="000000"/>
          <w:position w:val="-10"/>
          <w:sz w:val="24"/>
        </w:rPr>
        <w:drawing>
          <wp:inline distT="0" distB="0" distL="114300" distR="114300">
            <wp:extent cx="151130" cy="161925"/>
            <wp:effectExtent l="0" t="0" r="1270" b="4445"/>
            <wp:docPr id="33"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_x0000_t75"/>
                    <pic:cNvPicPr>
                      <a:picLocks noChangeAspect="1"/>
                    </pic:cNvPicPr>
                  </pic:nvPicPr>
                  <pic:blipFill>
                    <a:blip r:embed="rId264"/>
                    <a:stretch>
                      <a:fillRect/>
                    </a:stretch>
                  </pic:blipFill>
                  <pic:spPr>
                    <a:xfrm>
                      <a:off x="0" y="0"/>
                      <a:ext cx="151130" cy="161925"/>
                    </a:xfrm>
                    <a:prstGeom prst="rect">
                      <a:avLst/>
                    </a:prstGeom>
                    <a:noFill/>
                    <a:ln>
                      <a:noFill/>
                    </a:ln>
                  </pic:spPr>
                </pic:pic>
              </a:graphicData>
            </a:graphic>
          </wp:inline>
        </w:drawing>
      </w:r>
      <w:r>
        <w:rPr>
          <w:rFonts w:hint="eastAsia" w:ascii="宋体" w:hAnsi="宋体" w:eastAsia="宋体" w:cs="宋体"/>
          <w:color w:val="000000"/>
          <w:sz w:val="24"/>
        </w:rPr>
        <w:t>＝0.1</w:t>
      </w:r>
      <w:r>
        <w:rPr>
          <w:rFonts w:hint="eastAsia" w:ascii="宋体" w:hAnsi="宋体" w:eastAsia="宋体" w:cs="宋体"/>
          <w:color w:val="000000"/>
          <w:position w:val="-6"/>
          <w:sz w:val="24"/>
        </w:rPr>
        <w:drawing>
          <wp:inline distT="0" distB="0" distL="114300" distR="114300">
            <wp:extent cx="349250" cy="180340"/>
            <wp:effectExtent l="0" t="0" r="1270" b="0"/>
            <wp:docPr id="34"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_x0000_t75"/>
                    <pic:cNvPicPr>
                      <a:picLocks noChangeAspect="1"/>
                    </pic:cNvPicPr>
                  </pic:nvPicPr>
                  <pic:blipFill>
                    <a:blip r:embed="rId265"/>
                    <a:stretch>
                      <a:fillRect/>
                    </a:stretch>
                  </pic:blipFill>
                  <pic:spPr>
                    <a:xfrm>
                      <a:off x="0" y="0"/>
                      <a:ext cx="349250" cy="180340"/>
                    </a:xfrm>
                    <a:prstGeom prst="rect">
                      <a:avLst/>
                    </a:prstGeom>
                    <a:noFill/>
                    <a:ln>
                      <a:noFill/>
                    </a:ln>
                  </pic:spPr>
                </pic:pic>
              </a:graphicData>
            </a:graphic>
          </wp:inline>
        </w:drawing>
      </w:r>
      <w:r>
        <w:rPr>
          <w:rFonts w:hint="eastAsia" w:ascii="宋体" w:hAnsi="宋体" w:eastAsia="宋体" w:cs="宋体"/>
          <w:color w:val="000000"/>
          <w:sz w:val="24"/>
        </w:rPr>
        <w:t>&lt;</w:t>
      </w:r>
      <w:r>
        <w:rPr>
          <w:rFonts w:hint="eastAsia" w:ascii="宋体" w:hAnsi="宋体" w:eastAsia="宋体" w:cs="宋体"/>
          <w:color w:val="000000"/>
          <w:position w:val="-10"/>
          <w:sz w:val="24"/>
        </w:rPr>
        <w:drawing>
          <wp:inline distT="0" distB="0" distL="114300" distR="114300">
            <wp:extent cx="236220" cy="198755"/>
            <wp:effectExtent l="0" t="0" r="0" b="14605"/>
            <wp:docPr id="35"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_x0000_t75"/>
                    <pic:cNvPicPr>
                      <a:picLocks noChangeAspect="1"/>
                    </pic:cNvPicPr>
                  </pic:nvPicPr>
                  <pic:blipFill>
                    <a:blip r:embed="rId276"/>
                    <a:stretch>
                      <a:fillRect/>
                    </a:stretch>
                  </pic:blipFill>
                  <pic:spPr>
                    <a:xfrm>
                      <a:off x="0" y="0"/>
                      <a:ext cx="236220" cy="198755"/>
                    </a:xfrm>
                    <a:prstGeom prst="rect">
                      <a:avLst/>
                    </a:prstGeom>
                    <a:noFill/>
                    <a:ln>
                      <a:noFill/>
                    </a:ln>
                  </pic:spPr>
                </pic:pic>
              </a:graphicData>
            </a:graphic>
          </wp:inline>
        </w:drawing>
      </w:r>
      <w:r>
        <w:rPr>
          <w:rFonts w:hint="eastAsia" w:ascii="宋体" w:hAnsi="宋体" w:eastAsia="宋体" w:cs="宋体"/>
          <w:color w:val="000000"/>
          <w:sz w:val="24"/>
        </w:rPr>
        <w:t>＝0.23</w:t>
      </w:r>
      <w:r>
        <w:rPr>
          <w:rFonts w:hint="eastAsia" w:ascii="宋体" w:hAnsi="宋体" w:eastAsia="宋体" w:cs="宋体"/>
          <w:color w:val="000000"/>
          <w:position w:val="-6"/>
          <w:sz w:val="24"/>
        </w:rPr>
        <w:drawing>
          <wp:inline distT="0" distB="0" distL="114300" distR="114300">
            <wp:extent cx="349250" cy="180340"/>
            <wp:effectExtent l="0" t="0" r="1270" b="0"/>
            <wp:docPr id="36"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_x0000_t75"/>
                    <pic:cNvPicPr>
                      <a:picLocks noChangeAspect="1"/>
                    </pic:cNvPicPr>
                  </pic:nvPicPr>
                  <pic:blipFill>
                    <a:blip r:embed="rId265"/>
                    <a:stretch>
                      <a:fillRect/>
                    </a:stretch>
                  </pic:blipFill>
                  <pic:spPr>
                    <a:xfrm>
                      <a:off x="0" y="0"/>
                      <a:ext cx="349250" cy="180340"/>
                    </a:xfrm>
                    <a:prstGeom prst="rect">
                      <a:avLst/>
                    </a:prstGeom>
                    <a:noFill/>
                    <a:ln>
                      <a:noFill/>
                    </a:ln>
                  </pic:spPr>
                </pic:pic>
              </a:graphicData>
            </a:graphic>
          </wp:inline>
        </w:drawing>
      </w:r>
      <w:r>
        <w:rPr>
          <w:rFonts w:hint="eastAsia" w:ascii="宋体" w:hAnsi="宋体" w:eastAsia="宋体" w:cs="宋体"/>
          <w:color w:val="000000"/>
          <w:sz w:val="24"/>
        </w:rPr>
        <w:t>，所以假设</w:t>
      </w:r>
      <w:r>
        <w:rPr>
          <w:rFonts w:hint="eastAsia" w:ascii="宋体" w:hAnsi="宋体" w:eastAsia="宋体" w:cs="宋体"/>
          <w:color w:val="000000"/>
          <w:position w:val="-12"/>
          <w:sz w:val="24"/>
        </w:rPr>
        <w:drawing>
          <wp:inline distT="0" distB="0" distL="114300" distR="114300">
            <wp:extent cx="180975" cy="227965"/>
            <wp:effectExtent l="0" t="0" r="1905" b="635"/>
            <wp:docPr id="3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_x0000_t75"/>
                    <pic:cNvPicPr>
                      <a:picLocks noChangeAspect="1"/>
                    </pic:cNvPicPr>
                  </pic:nvPicPr>
                  <pic:blipFill>
                    <a:blip r:embed="rId266"/>
                    <a:stretch>
                      <a:fillRect/>
                    </a:stretch>
                  </pic:blipFill>
                  <pic:spPr>
                    <a:xfrm>
                      <a:off x="0" y="0"/>
                      <a:ext cx="180975" cy="227965"/>
                    </a:xfrm>
                    <a:prstGeom prst="rect">
                      <a:avLst/>
                    </a:prstGeom>
                    <a:noFill/>
                    <a:ln>
                      <a:noFill/>
                    </a:ln>
                  </pic:spPr>
                </pic:pic>
              </a:graphicData>
            </a:graphic>
          </wp:inline>
        </w:drawing>
      </w:r>
      <w:r>
        <w:rPr>
          <w:rFonts w:hint="eastAsia" w:ascii="宋体" w:hAnsi="宋体" w:eastAsia="宋体" w:cs="宋体"/>
          <w:color w:val="000000"/>
          <w:sz w:val="24"/>
        </w:rPr>
        <w:t>＝12</w:t>
      </w:r>
      <w:r>
        <w:rPr>
          <w:rFonts w:hint="eastAsia" w:ascii="宋体" w:hAnsi="宋体" w:eastAsia="宋体" w:cs="宋体"/>
          <w:color w:val="000000"/>
          <w:position w:val="-6"/>
          <w:sz w:val="24"/>
        </w:rPr>
        <w:drawing>
          <wp:inline distT="0" distB="0" distL="114300" distR="114300">
            <wp:extent cx="266700" cy="142240"/>
            <wp:effectExtent l="0" t="0" r="0" b="11430"/>
            <wp:docPr id="3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_x0000_t75"/>
                    <pic:cNvPicPr>
                      <a:picLocks noChangeAspect="1"/>
                    </pic:cNvPicPr>
                  </pic:nvPicPr>
                  <pic:blipFill>
                    <a:blip r:embed="rId278"/>
                    <a:stretch>
                      <a:fillRect/>
                    </a:stretch>
                  </pic:blipFill>
                  <pic:spPr>
                    <a:xfrm>
                      <a:off x="0" y="0"/>
                      <a:ext cx="266700" cy="142240"/>
                    </a:xfrm>
                    <a:prstGeom prst="rect">
                      <a:avLst/>
                    </a:prstGeom>
                    <a:noFill/>
                    <a:ln>
                      <a:noFill/>
                    </a:ln>
                  </pic:spPr>
                </pic:pic>
              </a:graphicData>
            </a:graphic>
          </wp:inline>
        </w:drawing>
      </w:r>
      <w:r>
        <w:rPr>
          <w:rFonts w:hint="eastAsia" w:ascii="宋体" w:hAnsi="宋体" w:eastAsia="宋体" w:cs="宋体"/>
          <w:color w:val="000000"/>
          <w:sz w:val="24"/>
        </w:rPr>
        <w:t>偏大，考虑到与筒体的焊接，取封头的壁厚与筒体一致，故取</w:t>
      </w:r>
      <w:r>
        <w:rPr>
          <w:rFonts w:hint="eastAsia" w:ascii="宋体" w:hAnsi="宋体" w:eastAsia="宋体" w:cs="宋体"/>
          <w:color w:val="000000"/>
          <w:position w:val="-12"/>
          <w:sz w:val="24"/>
        </w:rPr>
        <w:drawing>
          <wp:inline distT="0" distB="0" distL="114300" distR="114300">
            <wp:extent cx="180975" cy="227965"/>
            <wp:effectExtent l="0" t="0" r="1905" b="635"/>
            <wp:docPr id="3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_x0000_t75"/>
                    <pic:cNvPicPr>
                      <a:picLocks noChangeAspect="1"/>
                    </pic:cNvPicPr>
                  </pic:nvPicPr>
                  <pic:blipFill>
                    <a:blip r:embed="rId266"/>
                    <a:stretch>
                      <a:fillRect/>
                    </a:stretch>
                  </pic:blipFill>
                  <pic:spPr>
                    <a:xfrm>
                      <a:off x="0" y="0"/>
                      <a:ext cx="180975" cy="227965"/>
                    </a:xfrm>
                    <a:prstGeom prst="rect">
                      <a:avLst/>
                    </a:prstGeom>
                    <a:noFill/>
                    <a:ln>
                      <a:noFill/>
                    </a:ln>
                  </pic:spPr>
                </pic:pic>
              </a:graphicData>
            </a:graphic>
          </wp:inline>
        </w:drawing>
      </w:r>
      <w:r>
        <w:rPr>
          <w:rFonts w:hint="eastAsia" w:ascii="宋体" w:hAnsi="宋体" w:eastAsia="宋体" w:cs="宋体"/>
          <w:color w:val="000000"/>
          <w:sz w:val="24"/>
        </w:rPr>
        <w:t>＝12</w:t>
      </w:r>
      <w:r>
        <w:rPr>
          <w:rFonts w:hint="eastAsia" w:ascii="宋体" w:hAnsi="宋体" w:eastAsia="宋体" w:cs="宋体"/>
          <w:color w:val="000000"/>
          <w:position w:val="-6"/>
          <w:sz w:val="24"/>
        </w:rPr>
        <w:drawing>
          <wp:inline distT="0" distB="0" distL="114300" distR="114300">
            <wp:extent cx="266700" cy="142240"/>
            <wp:effectExtent l="0" t="0" r="0" b="11430"/>
            <wp:docPr id="40"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_x0000_t75"/>
                    <pic:cNvPicPr>
                      <a:picLocks noChangeAspect="1"/>
                    </pic:cNvPicPr>
                  </pic:nvPicPr>
                  <pic:blipFill>
                    <a:blip r:embed="rId278"/>
                    <a:stretch>
                      <a:fillRect/>
                    </a:stretch>
                  </pic:blipFill>
                  <pic:spPr>
                    <a:xfrm>
                      <a:off x="0" y="0"/>
                      <a:ext cx="266700" cy="142240"/>
                    </a:xfrm>
                    <a:prstGeom prst="rect">
                      <a:avLst/>
                    </a:prstGeom>
                    <a:noFill/>
                    <a:ln>
                      <a:noFill/>
                    </a:ln>
                  </pic:spPr>
                </pic:pic>
              </a:graphicData>
            </a:graphic>
          </wp:inline>
        </w:drawing>
      </w:r>
      <w:r>
        <w:rPr>
          <w:rFonts w:hint="eastAsia" w:ascii="宋体" w:hAnsi="宋体" w:eastAsia="宋体" w:cs="宋体"/>
          <w:color w:val="000000"/>
          <w:sz w:val="24"/>
        </w:rPr>
        <w:t>。</w:t>
      </w: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宋体" w:hAnsi="宋体" w:eastAsia="宋体" w:cs="宋体"/>
          <w:b/>
          <w:sz w:val="30"/>
          <w:szCs w:val="30"/>
        </w:rPr>
      </w:pPr>
      <w:bookmarkStart w:id="105" w:name="_Toc31423"/>
      <w:bookmarkStart w:id="106" w:name="_Toc22698"/>
      <w:bookmarkStart w:id="107" w:name="_Toc424232348"/>
      <w:bookmarkStart w:id="108" w:name="_Toc27984"/>
      <w:r>
        <w:rPr>
          <w:rFonts w:hint="eastAsia" w:ascii="宋体" w:hAnsi="宋体" w:eastAsia="宋体" w:cs="宋体"/>
          <w:b/>
          <w:sz w:val="30"/>
          <w:szCs w:val="30"/>
        </w:rPr>
        <w:t>4.6反应釜夹套的设计</w:t>
      </w:r>
      <w:bookmarkEnd w:id="105"/>
      <w:bookmarkEnd w:id="106"/>
      <w:bookmarkEnd w:id="107"/>
      <w:bookmarkEnd w:id="108"/>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Theme="minorEastAsia" w:hAnsiTheme="minorEastAsia" w:eastAsiaTheme="minorEastAsia" w:cstheme="minorEastAsia"/>
          <w:sz w:val="24"/>
        </w:rPr>
      </w:pPr>
      <w:bookmarkStart w:id="109" w:name="_Toc23106"/>
      <w:r>
        <w:rPr>
          <w:rFonts w:hint="eastAsia" w:asciiTheme="minorEastAsia" w:hAnsiTheme="minorEastAsia" w:eastAsiaTheme="minorEastAsia" w:cstheme="minorEastAsia"/>
          <w:sz w:val="24"/>
        </w:rPr>
        <w:t>夹套DN、PN的确定</w:t>
      </w:r>
      <w:bookmarkEnd w:id="109"/>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Theme="minorEastAsia" w:hAnsiTheme="minorEastAsia" w:eastAsiaTheme="minorEastAsia" w:cstheme="minorEastAsia"/>
          <w:sz w:val="24"/>
        </w:rPr>
      </w:pPr>
      <w:bookmarkStart w:id="110" w:name="_Toc3595"/>
      <w:r>
        <w:rPr>
          <w:rFonts w:hint="eastAsia" w:asciiTheme="minorEastAsia" w:hAnsiTheme="minorEastAsia" w:eastAsiaTheme="minorEastAsia" w:cstheme="minorEastAsia"/>
          <w:sz w:val="24"/>
        </w:rPr>
        <w:t>夹套的DN</w:t>
      </w:r>
      <w:bookmarkEnd w:id="110"/>
      <w:r>
        <w:rPr>
          <w:rFonts w:hint="eastAsia" w:asciiTheme="minorEastAsia" w:hAnsiTheme="minorEastAsia" w:eastAsiaTheme="minorEastAsia" w:cstheme="minorEastAsia"/>
          <w:sz w:val="24"/>
        </w:rPr>
        <w:t xml:space="preserve">  由夹套的筒体内径与釜体筒体内径之间的关系可知：</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D</w:t>
      </w:r>
      <w:r>
        <w:rPr>
          <w:rFonts w:hint="eastAsia" w:asciiTheme="minorEastAsia" w:hAnsiTheme="minorEastAsia" w:eastAsiaTheme="minorEastAsia" w:cstheme="minorEastAsia"/>
          <w:sz w:val="24"/>
          <w:szCs w:val="30"/>
          <w:vertAlign w:val="subscript"/>
        </w:rPr>
        <w:t>j</w:t>
      </w:r>
      <w:r>
        <w:rPr>
          <w:rFonts w:hint="eastAsia" w:asciiTheme="minorEastAsia" w:hAnsiTheme="minorEastAsia" w:eastAsiaTheme="minorEastAsia" w:cstheme="minorEastAsia"/>
          <w:sz w:val="24"/>
          <w:szCs w:val="28"/>
        </w:rPr>
        <w:t>=D</w:t>
      </w:r>
      <w:r>
        <w:rPr>
          <w:rFonts w:hint="eastAsia" w:asciiTheme="minorEastAsia" w:hAnsiTheme="minorEastAsia" w:eastAsiaTheme="minorEastAsia" w:cstheme="minorEastAsia"/>
          <w:sz w:val="24"/>
          <w:szCs w:val="30"/>
          <w:vertAlign w:val="subscript"/>
        </w:rPr>
        <w:t>i</w:t>
      </w:r>
      <w:r>
        <w:rPr>
          <w:rFonts w:hint="eastAsia" w:asciiTheme="minorEastAsia" w:hAnsiTheme="minorEastAsia" w:eastAsiaTheme="minorEastAsia" w:cstheme="minorEastAsia"/>
          <w:sz w:val="24"/>
          <w:szCs w:val="28"/>
        </w:rPr>
        <w:t>+200=2900+200=3100mm</w:t>
      </w:r>
    </w:p>
    <w:p>
      <w:pPr>
        <w:pStyle w:val="3"/>
        <w:keepNext/>
        <w:keepLines/>
        <w:pageBreakBefore w:val="0"/>
        <w:widowControl w:val="0"/>
        <w:kinsoku/>
        <w:wordWrap/>
        <w:overflowPunct/>
        <w:topLinePunct w:val="0"/>
        <w:autoSpaceDE/>
        <w:autoSpaceDN/>
        <w:bidi w:val="0"/>
        <w:adjustRightInd/>
        <w:snapToGrid/>
        <w:spacing w:line="300" w:lineRule="auto"/>
        <w:textAlignment w:val="auto"/>
        <w:outlineLvl w:val="1"/>
        <w:rPr>
          <w:rFonts w:hint="eastAsia" w:ascii="宋体" w:hAnsi="宋体" w:eastAsia="宋体" w:cs="宋体"/>
          <w:sz w:val="30"/>
          <w:szCs w:val="30"/>
        </w:rPr>
      </w:pPr>
      <w:bookmarkStart w:id="111" w:name="_Toc13985"/>
      <w:bookmarkStart w:id="112" w:name="_Toc10527"/>
      <w:bookmarkStart w:id="113" w:name="_Toc21444"/>
      <w:bookmarkStart w:id="114" w:name="_Toc424232349"/>
      <w:r>
        <w:rPr>
          <w:rFonts w:hint="eastAsia" w:ascii="宋体" w:hAnsi="宋体" w:eastAsia="宋体" w:cs="宋体"/>
          <w:sz w:val="30"/>
          <w:szCs w:val="30"/>
        </w:rPr>
        <w:t>4</w:t>
      </w:r>
      <w:r>
        <w:rPr>
          <w:rFonts w:hint="eastAsia" w:ascii="宋体" w:hAnsi="宋体" w:eastAsia="宋体" w:cs="宋体"/>
          <w:sz w:val="30"/>
          <w:szCs w:val="30"/>
          <w:lang w:eastAsia="zh-CN"/>
        </w:rPr>
        <w:t>.</w:t>
      </w:r>
      <w:r>
        <w:rPr>
          <w:rFonts w:hint="eastAsia" w:ascii="宋体" w:hAnsi="宋体" w:eastAsia="宋体" w:cs="宋体"/>
          <w:sz w:val="30"/>
          <w:szCs w:val="30"/>
        </w:rPr>
        <w:t>7夹套的PN</w:t>
      </w:r>
      <w:bookmarkEnd w:id="111"/>
      <w:bookmarkEnd w:id="112"/>
      <w:bookmarkEnd w:id="113"/>
      <w:bookmarkEnd w:id="114"/>
    </w:p>
    <w:p>
      <w:pPr>
        <w:pageBreakBefore w:val="0"/>
        <w:widowControl w:val="0"/>
        <w:kinsoku/>
        <w:wordWrap/>
        <w:overflowPunct/>
        <w:topLinePunct w:val="0"/>
        <w:autoSpaceDE/>
        <w:autoSpaceDN/>
        <w:bidi w:val="0"/>
        <w:adjustRightInd/>
        <w:snapToGrid/>
        <w:spacing w:line="300" w:lineRule="auto"/>
        <w:textAlignment w:val="auto"/>
        <w:outlineLvl w:val="9"/>
        <w:rPr>
          <w:rFonts w:hint="eastAsia" w:asciiTheme="minorEastAsia" w:hAnsiTheme="minorEastAsia" w:eastAsiaTheme="minorEastAsia" w:cstheme="minorEastAsia"/>
          <w:b w:val="0"/>
          <w:bCs w:val="0"/>
          <w:sz w:val="24"/>
        </w:rPr>
      </w:pPr>
      <w:r>
        <w:rPr>
          <w:rFonts w:hint="eastAsia" w:asciiTheme="minorEastAsia" w:hAnsiTheme="minorEastAsia" w:eastAsiaTheme="minorEastAsia" w:cstheme="minorEastAsia"/>
          <w:b w:val="0"/>
          <w:bCs w:val="0"/>
          <w:sz w:val="24"/>
        </w:rPr>
        <w:t>由设备设计条件可知，夹套内介质的工作压力为常压，取PN=0.25MPa，由于压力不高所以夹套的材料选用Q235—B卷制</w:t>
      </w:r>
    </w:p>
    <w:p>
      <w:pPr>
        <w:pageBreakBefore w:val="0"/>
        <w:widowControl w:val="0"/>
        <w:kinsoku/>
        <w:wordWrap/>
        <w:overflowPunct/>
        <w:topLinePunct w:val="0"/>
        <w:autoSpaceDE/>
        <w:autoSpaceDN/>
        <w:bidi w:val="0"/>
        <w:adjustRightInd/>
        <w:snapToGrid/>
        <w:spacing w:line="300" w:lineRule="auto"/>
        <w:jc w:val="left"/>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Q235—B材料在120℃是的许用应力[σ]</w:t>
      </w:r>
      <w:r>
        <w:rPr>
          <w:rFonts w:hint="eastAsia" w:asciiTheme="minorEastAsia" w:hAnsiTheme="minorEastAsia" w:eastAsiaTheme="minorEastAsia" w:cstheme="minorEastAsia"/>
          <w:sz w:val="24"/>
          <w:vertAlign w:val="superscript"/>
        </w:rPr>
        <w:t>t</w:t>
      </w:r>
      <w:r>
        <w:rPr>
          <w:rFonts w:hint="eastAsia" w:asciiTheme="minorEastAsia" w:hAnsiTheme="minorEastAsia" w:eastAsiaTheme="minorEastAsia" w:cstheme="minorEastAsia"/>
          <w:sz w:val="24"/>
        </w:rPr>
        <w:t>=113MPa</w:t>
      </w:r>
    </w:p>
    <w:p>
      <w:pPr>
        <w:pageBreakBefore w:val="0"/>
        <w:widowControl w:val="0"/>
        <w:kinsoku/>
        <w:wordWrap/>
        <w:overflowPunct/>
        <w:topLinePunct w:val="0"/>
        <w:autoSpaceDE/>
        <w:autoSpaceDN/>
        <w:bidi w:val="0"/>
        <w:adjustRightInd/>
        <w:snapToGrid/>
        <w:spacing w:line="300" w:lineRule="auto"/>
        <w:jc w:val="left"/>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焊缝系数的确定</w:t>
      </w:r>
    </w:p>
    <w:p>
      <w:pPr>
        <w:pageBreakBefore w:val="0"/>
        <w:widowControl w:val="0"/>
        <w:kinsoku/>
        <w:wordWrap/>
        <w:overflowPunct/>
        <w:topLinePunct w:val="0"/>
        <w:autoSpaceDE/>
        <w:autoSpaceDN/>
        <w:bidi w:val="0"/>
        <w:adjustRightInd/>
        <w:snapToGrid/>
        <w:spacing w:line="300" w:lineRule="auto"/>
        <w:jc w:val="left"/>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取焊缝系数φ=1.0（双面对接焊，100％无损探伤）</w:t>
      </w:r>
    </w:p>
    <w:p>
      <w:pPr>
        <w:pageBreakBefore w:val="0"/>
        <w:widowControl w:val="0"/>
        <w:kinsoku/>
        <w:wordWrap/>
        <w:overflowPunct/>
        <w:topLinePunct w:val="0"/>
        <w:autoSpaceDE/>
        <w:autoSpaceDN/>
        <w:bidi w:val="0"/>
        <w:adjustRightInd/>
        <w:snapToGrid/>
        <w:spacing w:line="300" w:lineRule="auto"/>
        <w:jc w:val="left"/>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腐蚀裕量C</w:t>
      </w:r>
      <w:r>
        <w:rPr>
          <w:rFonts w:hint="eastAsia" w:asciiTheme="minorEastAsia" w:hAnsiTheme="minorEastAsia" w:eastAsiaTheme="minorEastAsia" w:cstheme="minorEastAsia"/>
          <w:sz w:val="24"/>
          <w:vertAlign w:val="subscript"/>
        </w:rPr>
        <w:t>2</w:t>
      </w:r>
      <w:r>
        <w:rPr>
          <w:rFonts w:hint="eastAsia" w:asciiTheme="minorEastAsia" w:hAnsiTheme="minorEastAsia" w:eastAsiaTheme="minorEastAsia" w:cstheme="minorEastAsia"/>
          <w:sz w:val="24"/>
        </w:rPr>
        <w:t>=2mm</w:t>
      </w:r>
    </w:p>
    <w:p>
      <w:pPr>
        <w:pStyle w:val="3"/>
        <w:keepNext/>
        <w:keepLines/>
        <w:pageBreakBefore w:val="0"/>
        <w:widowControl w:val="0"/>
        <w:kinsoku/>
        <w:wordWrap/>
        <w:overflowPunct/>
        <w:topLinePunct w:val="0"/>
        <w:autoSpaceDE/>
        <w:autoSpaceDN/>
        <w:bidi w:val="0"/>
        <w:adjustRightInd/>
        <w:snapToGrid/>
        <w:spacing w:line="300" w:lineRule="auto"/>
        <w:textAlignment w:val="auto"/>
        <w:outlineLvl w:val="1"/>
        <w:rPr>
          <w:rFonts w:hint="eastAsia" w:asciiTheme="minorEastAsia" w:hAnsiTheme="minorEastAsia" w:eastAsiaTheme="minorEastAsia" w:cstheme="minorEastAsia"/>
          <w:sz w:val="30"/>
          <w:szCs w:val="30"/>
        </w:rPr>
      </w:pPr>
      <w:bookmarkStart w:id="115" w:name="_Toc23514"/>
      <w:bookmarkStart w:id="116" w:name="_Toc19908"/>
      <w:bookmarkStart w:id="117" w:name="_Toc11686"/>
      <w:bookmarkStart w:id="118" w:name="_Toc424232350"/>
      <w:r>
        <w:rPr>
          <w:rFonts w:hint="eastAsia" w:asciiTheme="minorEastAsia" w:hAnsiTheme="minorEastAsia" w:eastAsiaTheme="minorEastAsia" w:cstheme="minorEastAsia"/>
          <w:sz w:val="30"/>
          <w:szCs w:val="30"/>
        </w:rPr>
        <w:t>4.8夹套筒体的壁厚</w:t>
      </w:r>
      <w:bookmarkEnd w:id="115"/>
      <w:bookmarkEnd w:id="116"/>
      <w:bookmarkEnd w:id="117"/>
      <w:bookmarkEnd w:id="118"/>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宋体" w:hAnsi="宋体" w:eastAsia="新宋体" w:cs="宋体"/>
          <w:sz w:val="24"/>
        </w:rPr>
      </w:pPr>
      <w:r>
        <w:rPr>
          <w:rFonts w:hint="eastAsia" w:ascii="宋体" w:hAnsi="宋体" w:eastAsia="新宋体" w:cs="宋体"/>
          <w:sz w:val="24"/>
        </w:rPr>
        <w:t>计算厚度</w:t>
      </w:r>
      <w:r>
        <w:rPr>
          <w:rFonts w:hint="eastAsia" w:ascii="宋体" w:hAnsi="宋体" w:eastAsia="新宋体" w:cs="宋体"/>
          <w:sz w:val="24"/>
        </w:rPr>
        <w:tab/>
      </w:r>
      <w:r>
        <w:rPr>
          <w:rFonts w:hint="eastAsia" w:ascii="宋体" w:hAnsi="宋体" w:eastAsia="新宋体" w:cs="宋体"/>
          <w:sz w:val="24"/>
        </w:rPr>
        <w:drawing>
          <wp:inline distT="0" distB="0" distL="114300" distR="114300">
            <wp:extent cx="1162050" cy="457200"/>
            <wp:effectExtent l="0" t="0" r="11430" b="0"/>
            <wp:docPr id="41"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9"/>
                    <pic:cNvPicPr>
                      <a:picLocks noChangeAspect="1"/>
                    </pic:cNvPicPr>
                  </pic:nvPicPr>
                  <pic:blipFill>
                    <a:blip r:embed="rId279"/>
                    <a:stretch>
                      <a:fillRect/>
                    </a:stretch>
                  </pic:blipFill>
                  <pic:spPr>
                    <a:xfrm>
                      <a:off x="0" y="0"/>
                      <a:ext cx="1162050" cy="457200"/>
                    </a:xfrm>
                    <a:prstGeom prst="rect">
                      <a:avLst/>
                    </a:prstGeom>
                    <a:noFill/>
                    <a:ln>
                      <a:noFill/>
                    </a:ln>
                  </pic:spPr>
                </pic:pic>
              </a:graphicData>
            </a:graphic>
          </wp:inline>
        </w:drawing>
      </w:r>
      <w:r>
        <w:rPr>
          <w:rFonts w:hint="eastAsia" w:ascii="宋体" w:hAnsi="宋体" w:eastAsia="新宋体" w:cs="宋体"/>
          <w:sz w:val="24"/>
        </w:rPr>
        <w:t>=0.25x3100/(2x113x1-0.25)=3.43mm</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宋体" w:hAnsi="宋体" w:eastAsia="新宋体" w:cs="宋体"/>
          <w:sz w:val="24"/>
        </w:rPr>
      </w:pPr>
      <w:r>
        <w:rPr>
          <w:rFonts w:hint="eastAsia" w:ascii="宋体" w:hAnsi="宋体" w:eastAsia="新宋体" w:cs="宋体"/>
          <w:sz w:val="24"/>
        </w:rPr>
        <w:t>钢板负偏差</w:t>
      </w:r>
      <w:r>
        <w:rPr>
          <w:rFonts w:hint="eastAsia" w:ascii="宋体" w:hAnsi="宋体" w:eastAsia="新宋体" w:cs="宋体"/>
          <w:sz w:val="24"/>
        </w:rPr>
        <w:tab/>
      </w:r>
      <w:r>
        <w:rPr>
          <w:rFonts w:hint="eastAsia" w:ascii="宋体" w:hAnsi="宋体" w:eastAsia="新宋体" w:cs="宋体"/>
          <w:position w:val="-10"/>
          <w:sz w:val="24"/>
        </w:rPr>
        <w:object>
          <v:shape id="_x0000_i1167" o:spt="75" type="#_x0000_t75" style="height:17pt;width:66.95pt;" o:ole="t" filled="f" o:preferrelative="t" stroked="f" coordsize="21600,21600">
            <v:path/>
            <v:fill on="f" focussize="0,0"/>
            <v:stroke on="f"/>
            <v:imagedata r:id="rId281" o:title=""/>
            <o:lock v:ext="edit" grouping="f" rotation="f" text="f" aspectratio="t"/>
            <w10:wrap type="none"/>
            <w10:anchorlock/>
          </v:shape>
          <o:OLEObject Type="Embed" ProgID="Equation.3" ShapeID="_x0000_i1167" DrawAspect="Content" ObjectID="_1468075841" r:id="rId280">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宋体" w:hAnsi="宋体" w:eastAsia="新宋体" w:cs="宋体"/>
          <w:sz w:val="24"/>
        </w:rPr>
      </w:pPr>
      <w:r>
        <w:rPr>
          <w:rFonts w:hint="eastAsia" w:ascii="宋体" w:hAnsi="宋体" w:eastAsia="新宋体" w:cs="宋体"/>
          <w:sz w:val="24"/>
        </w:rPr>
        <w:tab/>
      </w:r>
      <w:r>
        <w:rPr>
          <w:rFonts w:hint="eastAsia" w:ascii="宋体" w:hAnsi="宋体" w:eastAsia="新宋体" w:cs="宋体"/>
          <w:sz w:val="24"/>
        </w:rPr>
        <w:drawing>
          <wp:inline distT="0" distB="0" distL="114300" distR="114300">
            <wp:extent cx="904875" cy="285750"/>
            <wp:effectExtent l="0" t="0" r="9525" b="3810"/>
            <wp:docPr id="42"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1"/>
                    <pic:cNvPicPr>
                      <a:picLocks noChangeAspect="1"/>
                    </pic:cNvPicPr>
                  </pic:nvPicPr>
                  <pic:blipFill>
                    <a:blip r:embed="rId282"/>
                    <a:stretch>
                      <a:fillRect/>
                    </a:stretch>
                  </pic:blipFill>
                  <pic:spPr>
                    <a:xfrm>
                      <a:off x="0" y="0"/>
                      <a:ext cx="904875" cy="285750"/>
                    </a:xfrm>
                    <a:prstGeom prst="rect">
                      <a:avLst/>
                    </a:prstGeom>
                    <a:noFill/>
                    <a:ln>
                      <a:noFill/>
                    </a:ln>
                  </pic:spPr>
                </pic:pic>
              </a:graphicData>
            </a:graphic>
          </wp:inline>
        </w:drawing>
      </w:r>
      <w:r>
        <w:rPr>
          <w:rFonts w:hint="eastAsia" w:ascii="宋体" w:hAnsi="宋体" w:eastAsia="新宋体" w:cs="宋体"/>
          <w:sz w:val="24"/>
        </w:rPr>
        <w:t>=3.43+0.25=3.68mm</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宋体" w:hAnsi="宋体" w:eastAsia="新宋体" w:cs="宋体"/>
          <w:sz w:val="24"/>
        </w:rPr>
      </w:pPr>
      <w:r>
        <w:rPr>
          <w:rFonts w:hint="eastAsia" w:ascii="宋体" w:hAnsi="宋体" w:eastAsia="新宋体" w:cs="宋体"/>
          <w:position w:val="-12"/>
          <w:sz w:val="24"/>
        </w:rPr>
        <w:object>
          <v:shape id="_x0000_i1168" o:spt="75" type="#_x0000_t75" style="height:18pt;width:312.55pt;" o:ole="t" filled="f" o:preferrelative="t" stroked="f" coordsize="21600,21600">
            <v:path/>
            <v:fill on="f" focussize="0,0"/>
            <v:stroke on="f"/>
            <v:imagedata r:id="rId284" o:title=""/>
            <o:lock v:ext="edit" grouping="f" rotation="f" text="f" aspectratio="t"/>
            <w10:wrap type="none"/>
            <w10:anchorlock/>
          </v:shape>
          <o:OLEObject Type="Embed" ProgID="Equation.3" ShapeID="_x0000_i1168" DrawAspect="Content" ObjectID="_1468075842" r:id="rId283">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宋体" w:hAnsi="宋体" w:eastAsia="新宋体" w:cs="宋体"/>
          <w:sz w:val="24"/>
        </w:rPr>
      </w:pPr>
      <w:r>
        <w:rPr>
          <w:rFonts w:hint="eastAsia" w:ascii="宋体" w:hAnsi="宋体" w:eastAsia="新宋体" w:cs="宋体"/>
          <w:sz w:val="24"/>
        </w:rPr>
        <w:tab/>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宋体" w:hAnsi="宋体" w:eastAsia="新宋体" w:cs="宋体"/>
          <w:sz w:val="24"/>
        </w:rPr>
      </w:pPr>
      <w:r>
        <w:rPr>
          <w:rFonts w:hint="eastAsia" w:ascii="宋体" w:hAnsi="宋体" w:eastAsia="新宋体" w:cs="宋体"/>
          <w:sz w:val="24"/>
        </w:rPr>
        <w:t>按钢制容中DN=3100mm的壁厚最小不得小于8mm所以取</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b/>
        </w:rPr>
      </w:pPr>
      <w:r>
        <w:rPr>
          <w:rFonts w:hint="eastAsia" w:ascii="宋体" w:hAnsi="宋体" w:eastAsia="新宋体" w:cs="宋体"/>
          <w:position w:val="-12"/>
          <w:sz w:val="24"/>
        </w:rPr>
        <w:object>
          <v:shape id="_x0000_i1169" o:spt="75" type="#_x0000_t75" style="height:18pt;width:52pt;" o:ole="t" filled="f" o:preferrelative="t" stroked="f" coordsize="21600,21600">
            <v:path/>
            <v:fill on="f" focussize="0,0"/>
            <v:stroke on="f"/>
            <v:imagedata r:id="rId286" o:title=""/>
            <o:lock v:ext="edit" grouping="f" rotation="f" text="f" aspectratio="t"/>
            <w10:wrap type="none"/>
            <w10:anchorlock/>
          </v:shape>
          <o:OLEObject Type="Embed" ProgID="Equation.3" ShapeID="_x0000_i1169" DrawAspect="Content" ObjectID="_1468075843" r:id="rId285">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ascii="宋体" w:cs="宋体"/>
          <w:b/>
          <w:sz w:val="24"/>
        </w:rPr>
      </w:pPr>
      <w:r>
        <w:rPr>
          <w:rFonts w:hint="eastAsia"/>
          <w:b/>
        </w:rPr>
        <w:t>夹套筒体的高度</w:t>
      </w:r>
    </w:p>
    <w:p>
      <w:pPr>
        <w:keepNext w:val="0"/>
        <w:keepLines w:val="0"/>
        <w:pageBreakBefore w:val="0"/>
        <w:widowControl w:val="0"/>
        <w:tabs>
          <w:tab w:val="center" w:pos="4153"/>
        </w:tabs>
        <w:kinsoku/>
        <w:wordWrap/>
        <w:overflowPunct/>
        <w:topLinePunct w:val="0"/>
        <w:autoSpaceDE/>
        <w:autoSpaceDN/>
        <w:bidi w:val="0"/>
        <w:adjustRightInd/>
        <w:snapToGrid/>
        <w:spacing w:line="300" w:lineRule="auto"/>
        <w:textAlignment w:val="auto"/>
        <w:rPr>
          <w:rFonts w:hint="eastAsia" w:ascii="宋体" w:cs="宋体"/>
          <w:b/>
          <w:sz w:val="24"/>
        </w:rPr>
      </w:pPr>
      <w:r>
        <w:rPr>
          <w:rFonts w:hint="eastAsia" w:ascii="宋体" w:cs="宋体"/>
          <w:b/>
          <w:sz w:val="24"/>
        </w:rPr>
        <w:drawing>
          <wp:inline distT="0" distB="0" distL="114300" distR="114300">
            <wp:extent cx="1009650" cy="638175"/>
            <wp:effectExtent l="0" t="0" r="11430" b="1905"/>
            <wp:docPr id="43"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84"/>
                    <pic:cNvPicPr>
                      <a:picLocks noChangeAspect="1"/>
                    </pic:cNvPicPr>
                  </pic:nvPicPr>
                  <pic:blipFill>
                    <a:blip r:embed="rId287"/>
                    <a:stretch>
                      <a:fillRect/>
                    </a:stretch>
                  </pic:blipFill>
                  <pic:spPr>
                    <a:xfrm>
                      <a:off x="0" y="0"/>
                      <a:ext cx="1009650" cy="638175"/>
                    </a:xfrm>
                    <a:prstGeom prst="rect">
                      <a:avLst/>
                    </a:prstGeom>
                    <a:noFill/>
                    <a:ln>
                      <a:noFill/>
                    </a:ln>
                  </pic:spPr>
                </pic:pic>
              </a:graphicData>
            </a:graphic>
          </wp:inline>
        </w:drawing>
      </w:r>
      <w:r>
        <w:rPr>
          <w:rFonts w:hint="eastAsia" w:ascii="宋体" w:cs="宋体"/>
          <w:b/>
          <w:sz w:val="24"/>
        </w:rPr>
        <w:t>=4x(0.8x23.513-3.18)</w:t>
      </w:r>
      <w:r>
        <w:rPr>
          <w:rFonts w:ascii="宋体" w:cs="宋体"/>
          <w:b/>
          <w:sz w:val="24"/>
        </w:rPr>
        <w:tab/>
      </w:r>
      <w:r>
        <w:rPr>
          <w:rFonts w:hint="eastAsia" w:ascii="宋体" w:cs="宋体"/>
          <w:b/>
          <w:sz w:val="24"/>
        </w:rPr>
        <w:t>/(3.14x2.9x2.9)=2.367m</w:t>
      </w:r>
    </w:p>
    <w:p>
      <w:pPr>
        <w:pStyle w:val="3"/>
        <w:keepNext/>
        <w:keepLines/>
        <w:pageBreakBefore w:val="0"/>
        <w:widowControl w:val="0"/>
        <w:kinsoku/>
        <w:wordWrap/>
        <w:overflowPunct/>
        <w:topLinePunct w:val="0"/>
        <w:autoSpaceDE/>
        <w:autoSpaceDN/>
        <w:bidi w:val="0"/>
        <w:adjustRightInd/>
        <w:snapToGrid/>
        <w:spacing w:line="300" w:lineRule="auto"/>
        <w:textAlignment w:val="auto"/>
        <w:outlineLvl w:val="1"/>
        <w:rPr>
          <w:rFonts w:hint="eastAsia" w:asciiTheme="majorEastAsia" w:hAnsiTheme="majorEastAsia" w:eastAsiaTheme="majorEastAsia" w:cstheme="majorEastAsia"/>
          <w:sz w:val="30"/>
          <w:szCs w:val="30"/>
        </w:rPr>
      </w:pPr>
      <w:bookmarkStart w:id="119" w:name="_Toc19938"/>
      <w:bookmarkStart w:id="120" w:name="_Toc17308"/>
      <w:bookmarkStart w:id="121" w:name="_Toc3443"/>
      <w:bookmarkStart w:id="122" w:name="_Toc424232351"/>
      <w:r>
        <w:rPr>
          <w:rFonts w:hint="eastAsia" w:asciiTheme="majorEastAsia" w:hAnsiTheme="majorEastAsia" w:eastAsiaTheme="majorEastAsia" w:cstheme="majorEastAsia"/>
          <w:sz w:val="30"/>
          <w:szCs w:val="30"/>
        </w:rPr>
        <w:t>4.9封头的厚度</w:t>
      </w:r>
      <w:bookmarkEnd w:id="119"/>
      <w:bookmarkEnd w:id="120"/>
      <w:bookmarkEnd w:id="121"/>
      <w:bookmarkEnd w:id="122"/>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cs="宋体"/>
          <w:sz w:val="24"/>
        </w:rPr>
      </w:pPr>
      <w:r>
        <w:rPr>
          <w:rFonts w:hint="eastAsia" w:ascii="宋体" w:hAnsi="宋体" w:cs="宋体"/>
          <w:sz w:val="24"/>
        </w:rPr>
        <w:t>夹套的下封头选标准椭球封头，内径与筒体（</w:t>
      </w:r>
      <w:r>
        <w:rPr>
          <w:rFonts w:hint="eastAsia" w:ascii="宋体" w:hAnsi="宋体" w:cs="宋体"/>
          <w:position w:val="-14"/>
          <w:sz w:val="24"/>
        </w:rPr>
        <w:object>
          <v:shape id="_x0000_i1170" o:spt="75" type="#_x0000_t75" style="height:19pt;width:72pt;" o:ole="t" filled="f" o:preferrelative="t" stroked="f" coordsize="21600,21600">
            <v:path/>
            <v:fill on="f" focussize="0,0"/>
            <v:stroke on="f"/>
            <v:imagedata r:id="rId289" o:title=""/>
            <o:lock v:ext="edit" grouping="f" rotation="f" text="f" aspectratio="t"/>
            <w10:wrap type="none"/>
            <w10:anchorlock/>
          </v:shape>
          <o:OLEObject Type="Embed" ProgID="Equation.3" ShapeID="_x0000_i1170" DrawAspect="Content" ObjectID="_1468075844" r:id="rId288">
            <o:LockedField>false</o:LockedField>
          </o:OLEObject>
        </w:object>
      </w:r>
      <w:r>
        <w:rPr>
          <w:rFonts w:hint="eastAsia" w:ascii="宋体" w:hAnsi="宋体" w:cs="宋体"/>
          <w:sz w:val="24"/>
        </w:rPr>
        <w:t>）相同。夹套的上封头选带折边形的封头，且半锥角</w:t>
      </w:r>
      <w:r>
        <w:rPr>
          <w:rFonts w:hint="eastAsia" w:ascii="宋体" w:hAnsi="宋体" w:cs="宋体"/>
          <w:position w:val="-6"/>
          <w:sz w:val="24"/>
        </w:rPr>
        <w:object>
          <v:shape id="_x0000_i1171" o:spt="75" type="#_x0000_t75" style="height:13.95pt;width:41pt;" o:ole="t" filled="f" o:preferrelative="t" stroked="f" coordsize="21600,21600">
            <v:path/>
            <v:fill on="f" focussize="0,0"/>
            <v:stroke on="f"/>
            <v:imagedata r:id="rId291" o:title=""/>
            <o:lock v:ext="edit" grouping="f" rotation="f" text="f" aspectratio="t"/>
            <w10:wrap type="none"/>
            <w10:anchorlock/>
          </v:shape>
          <o:OLEObject Type="Embed" ProgID="Equation.3" ShapeID="_x0000_i1171" DrawAspect="Content" ObjectID="_1468075845" r:id="rId290">
            <o:LockedField>false</o:LockedField>
          </o:OLEObject>
        </w:object>
      </w:r>
      <w:r>
        <w:rPr>
          <w:rFonts w:hint="eastAsia" w:ascii="宋体" w:hAnsi="宋体" w:cs="宋体"/>
          <w:sz w:val="24"/>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cs="宋体"/>
          <w:sz w:val="24"/>
        </w:rPr>
      </w:pPr>
      <w:r>
        <w:rPr>
          <w:rFonts w:hint="eastAsia" w:ascii="宋体" w:hAnsi="宋体" w:cs="宋体"/>
          <w:sz w:val="24"/>
        </w:rPr>
        <w:t>计算厚度</w:t>
      </w:r>
      <w:r>
        <w:rPr>
          <w:rFonts w:hint="eastAsia" w:ascii="宋体" w:hAnsi="宋体" w:cs="宋体"/>
          <w:sz w:val="24"/>
        </w:rPr>
        <w:tab/>
      </w:r>
      <w:r>
        <w:rPr>
          <w:rFonts w:hint="eastAsia" w:ascii="宋体" w:hAnsi="宋体" w:cs="宋体"/>
          <w:sz w:val="24"/>
        </w:rPr>
        <w:drawing>
          <wp:inline distT="0" distB="0" distL="114300" distR="114300">
            <wp:extent cx="1285875" cy="457200"/>
            <wp:effectExtent l="0" t="0" r="9525" b="0"/>
            <wp:docPr id="44"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7"/>
                    <pic:cNvPicPr>
                      <a:picLocks noChangeAspect="1"/>
                    </pic:cNvPicPr>
                  </pic:nvPicPr>
                  <pic:blipFill>
                    <a:blip r:embed="rId292"/>
                    <a:stretch>
                      <a:fillRect/>
                    </a:stretch>
                  </pic:blipFill>
                  <pic:spPr>
                    <a:xfrm>
                      <a:off x="0" y="0"/>
                      <a:ext cx="1285875" cy="457200"/>
                    </a:xfrm>
                    <a:prstGeom prst="rect">
                      <a:avLst/>
                    </a:prstGeom>
                    <a:noFill/>
                    <a:ln>
                      <a:noFill/>
                    </a:ln>
                  </pic:spPr>
                </pic:pic>
              </a:graphicData>
            </a:graphic>
          </wp:inline>
        </w:drawing>
      </w:r>
      <w:r>
        <w:rPr>
          <w:rFonts w:hint="eastAsia" w:ascii="宋体" w:hAnsi="宋体" w:cs="宋体"/>
          <w:sz w:val="24"/>
        </w:rPr>
        <w:t>=0.25x3100/(2x113x1-0.5x0.25)=3.43</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cs="宋体"/>
          <w:sz w:val="24"/>
        </w:rPr>
      </w:pPr>
      <w:r>
        <w:rPr>
          <w:rFonts w:hint="eastAsia" w:ascii="宋体" w:hAnsi="宋体" w:cs="宋体"/>
          <w:sz w:val="24"/>
        </w:rPr>
        <w:t>钢板负偏差</w:t>
      </w:r>
      <w:r>
        <w:rPr>
          <w:rFonts w:hint="eastAsia" w:ascii="宋体" w:hAnsi="宋体" w:cs="宋体"/>
          <w:sz w:val="24"/>
        </w:rPr>
        <w:tab/>
      </w:r>
      <w:r>
        <w:rPr>
          <w:rFonts w:hint="eastAsia" w:ascii="宋体" w:hAnsi="宋体" w:cs="宋体"/>
          <w:position w:val="-10"/>
          <w:sz w:val="24"/>
        </w:rPr>
        <w:object>
          <v:shape id="_x0000_i1172" o:spt="75" type="#_x0000_t75" style="height:17pt;width:66.95pt;" o:ole="t" filled="f" o:preferrelative="t" stroked="f" coordsize="21600,21600">
            <v:path/>
            <v:fill on="f" focussize="0,0"/>
            <v:stroke on="f"/>
            <v:imagedata r:id="rId294" o:title=""/>
            <o:lock v:ext="edit" grouping="f" rotation="f" text="f" aspectratio="t"/>
            <w10:wrap type="none"/>
            <w10:anchorlock/>
          </v:shape>
          <o:OLEObject Type="Embed" ProgID="Equation.3" ShapeID="_x0000_i1172" DrawAspect="Content" ObjectID="_1468075846" r:id="rId293">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cs="宋体"/>
          <w:sz w:val="24"/>
        </w:rPr>
      </w:pPr>
      <w:r>
        <w:rPr>
          <w:rFonts w:hint="eastAsia" w:ascii="宋体" w:hAnsi="宋体" w:cs="宋体"/>
          <w:sz w:val="24"/>
        </w:rPr>
        <w:t>设计厚度</w:t>
      </w:r>
      <w:r>
        <w:rPr>
          <w:rFonts w:hint="eastAsia" w:ascii="宋体" w:hAnsi="宋体" w:cs="宋体"/>
          <w:sz w:val="24"/>
        </w:rPr>
        <w:tab/>
      </w:r>
      <w:r>
        <w:rPr>
          <w:rFonts w:hint="eastAsia" w:ascii="宋体" w:hAnsi="宋体" w:cs="宋体"/>
          <w:sz w:val="24"/>
        </w:rPr>
        <w:drawing>
          <wp:inline distT="0" distB="0" distL="114300" distR="114300">
            <wp:extent cx="819150" cy="266700"/>
            <wp:effectExtent l="0" t="0" r="3810" b="7620"/>
            <wp:docPr id="4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89"/>
                    <pic:cNvPicPr>
                      <a:picLocks noChangeAspect="1"/>
                    </pic:cNvPicPr>
                  </pic:nvPicPr>
                  <pic:blipFill>
                    <a:blip r:embed="rId295"/>
                    <a:stretch>
                      <a:fillRect/>
                    </a:stretch>
                  </pic:blipFill>
                  <pic:spPr>
                    <a:xfrm>
                      <a:off x="0" y="0"/>
                      <a:ext cx="819150" cy="266700"/>
                    </a:xfrm>
                    <a:prstGeom prst="rect">
                      <a:avLst/>
                    </a:prstGeom>
                    <a:noFill/>
                    <a:ln>
                      <a:noFill/>
                    </a:ln>
                  </pic:spPr>
                </pic:pic>
              </a:graphicData>
            </a:graphic>
          </wp:inline>
        </w:drawing>
      </w:r>
      <w:r>
        <w:rPr>
          <w:rFonts w:hint="eastAsia" w:ascii="宋体" w:hAnsi="宋体" w:cs="宋体"/>
          <w:sz w:val="24"/>
        </w:rPr>
        <w:t>=3.43+2=5.43mm</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cs="宋体"/>
          <w:sz w:val="24"/>
        </w:rPr>
      </w:pPr>
      <w:r>
        <w:rPr>
          <w:rFonts w:hint="eastAsia" w:ascii="宋体" w:hAnsi="宋体" w:cs="宋体"/>
          <w:position w:val="-12"/>
          <w:sz w:val="24"/>
        </w:rPr>
        <w:object>
          <v:shape id="_x0000_i1173" o:spt="75" type="#_x0000_t75" style="height:18pt;width:312.55pt;" o:ole="t" filled="f" o:preferrelative="t" stroked="f" coordsize="21600,21600">
            <v:path/>
            <v:fill on="f" focussize="0,0"/>
            <v:stroke on="f"/>
            <v:imagedata r:id="rId284" o:title=""/>
            <o:lock v:ext="edit" grouping="f" rotation="f" text="f" aspectratio="t"/>
            <w10:wrap type="none"/>
            <w10:anchorlock/>
          </v:shape>
          <o:OLEObject Type="Embed" ProgID="Equation.3" ShapeID="_x0000_i1173" DrawAspect="Content" ObjectID="_1468075847" r:id="rId296">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cs="宋体"/>
          <w:sz w:val="24"/>
        </w:rPr>
      </w:pPr>
      <w:r>
        <w:rPr>
          <w:rFonts w:hint="eastAsia" w:ascii="宋体" w:hAnsi="宋体" w:cs="宋体"/>
          <w:sz w:val="24"/>
        </w:rPr>
        <w:t>按钢制容中DN=3100mm的壁厚最小不的小于8mm所以取</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cs="宋体"/>
          <w:sz w:val="24"/>
        </w:rPr>
      </w:pPr>
      <w:r>
        <w:rPr>
          <w:rFonts w:hint="eastAsia" w:ascii="宋体" w:hAnsi="宋体" w:cs="宋体"/>
          <w:position w:val="-12"/>
          <w:sz w:val="24"/>
        </w:rPr>
        <w:object>
          <v:shape id="_x0000_i1174" o:spt="75" type="#_x0000_t75" style="height:18pt;width:51.95pt;" o:ole="t" filled="f" o:preferrelative="t" stroked="f" coordsize="21600,21600">
            <v:path/>
            <v:fill on="f" focussize="0,0"/>
            <v:stroke on="f"/>
            <v:imagedata r:id="rId298" o:title=""/>
            <o:lock v:ext="edit" grouping="f" rotation="f" text="f" aspectratio="t"/>
            <w10:wrap type="none"/>
            <w10:anchorlock/>
          </v:shape>
          <o:OLEObject Type="Embed" ProgID="Equation.3" ShapeID="_x0000_i1174" DrawAspect="Content" ObjectID="_1468075848" r:id="rId297">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cs="宋体"/>
          <w:sz w:val="24"/>
        </w:rPr>
      </w:pPr>
      <w:r>
        <w:rPr>
          <w:rFonts w:hint="eastAsia" w:ascii="宋体" w:hAnsi="宋体" w:cs="宋体"/>
          <w:sz w:val="24"/>
        </w:rPr>
        <w:t>带折边锥形封头的壁厚</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cs="宋体"/>
          <w:sz w:val="24"/>
        </w:rPr>
      </w:pPr>
      <w:r>
        <w:rPr>
          <w:rFonts w:hint="eastAsia" w:ascii="宋体" w:hAnsi="宋体" w:cs="宋体"/>
          <w:sz w:val="24"/>
        </w:rPr>
        <w:t>考虑到风头的大端与夹套筒体对焊，小端与釜体筒体角焊，因此取封头的壁厚与夹套筒体壁厚一致，即</w:t>
      </w:r>
      <w:r>
        <w:rPr>
          <w:rFonts w:hint="eastAsia" w:ascii="宋体" w:hAnsi="宋体" w:cs="宋体"/>
          <w:position w:val="-12"/>
          <w:sz w:val="24"/>
        </w:rPr>
        <w:object>
          <v:shape id="_x0000_i1175" o:spt="75" type="#_x0000_t75" style="height:18pt;width:51.95pt;" o:ole="t" filled="f" o:preferrelative="t" stroked="f" coordsize="21600,21600">
            <v:path/>
            <v:fill on="f" focussize="0,0"/>
            <v:stroke on="f"/>
            <v:imagedata r:id="rId300" o:title=""/>
            <o:lock v:ext="edit" grouping="f" rotation="f" text="f" aspectratio="t"/>
            <w10:wrap type="none"/>
            <w10:anchorlock/>
          </v:shape>
          <o:OLEObject Type="Embed" ProgID="Equation.3" ShapeID="_x0000_i1175" DrawAspect="Content" ObjectID="_1468075849" r:id="rId299">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602" w:firstLineChars="200"/>
        <w:textAlignment w:val="auto"/>
        <w:rPr>
          <w:rFonts w:hint="eastAsia"/>
          <w:b/>
          <w:sz w:val="30"/>
          <w:szCs w:val="30"/>
        </w:rPr>
      </w:pPr>
      <w:bookmarkStart w:id="123" w:name="_Toc424232352"/>
      <w:r>
        <w:rPr>
          <w:rFonts w:hint="eastAsia"/>
          <w:b/>
          <w:sz w:val="30"/>
          <w:szCs w:val="30"/>
        </w:rPr>
        <w:br w:type="page"/>
      </w:r>
    </w:p>
    <w:p>
      <w:pPr>
        <w:keepNext w:val="0"/>
        <w:keepLines w:val="0"/>
        <w:pageBreakBefore w:val="0"/>
        <w:widowControl w:val="0"/>
        <w:kinsoku/>
        <w:wordWrap/>
        <w:overflowPunct/>
        <w:topLinePunct w:val="0"/>
        <w:autoSpaceDE/>
        <w:autoSpaceDN/>
        <w:bidi w:val="0"/>
        <w:adjustRightInd/>
        <w:snapToGrid/>
        <w:spacing w:line="300" w:lineRule="auto"/>
        <w:ind w:left="2942" w:leftChars="0" w:firstLine="602" w:firstLineChars="200"/>
        <w:jc w:val="both"/>
        <w:textAlignment w:val="auto"/>
        <w:outlineLvl w:val="0"/>
        <w:rPr>
          <w:rFonts w:hint="eastAsia" w:ascii="黑体" w:hAnsi="黑体" w:eastAsia="黑体" w:cs="黑体"/>
          <w:b/>
          <w:sz w:val="30"/>
          <w:szCs w:val="30"/>
        </w:rPr>
      </w:pPr>
      <w:bookmarkStart w:id="124" w:name="_Toc13969"/>
      <w:bookmarkStart w:id="125" w:name="_Toc25358"/>
      <w:bookmarkStart w:id="126" w:name="_Toc24474"/>
      <w:r>
        <w:rPr>
          <w:rFonts w:hint="eastAsia" w:ascii="黑体" w:hAnsi="黑体" w:eastAsia="黑体" w:cs="黑体"/>
          <w:b/>
          <w:sz w:val="30"/>
          <w:szCs w:val="30"/>
        </w:rPr>
        <w:t>5</w:t>
      </w:r>
      <w:r>
        <w:rPr>
          <w:rFonts w:hint="eastAsia" w:ascii="黑体" w:hAnsi="黑体" w:eastAsia="黑体" w:cs="黑体"/>
          <w:b/>
          <w:sz w:val="30"/>
          <w:szCs w:val="30"/>
          <w:lang w:eastAsia="zh-CN"/>
        </w:rPr>
        <w:t>.</w:t>
      </w:r>
      <w:r>
        <w:rPr>
          <w:rFonts w:hint="eastAsia" w:ascii="黑体" w:hAnsi="黑体" w:eastAsia="黑体" w:cs="黑体"/>
          <w:b/>
          <w:sz w:val="30"/>
          <w:szCs w:val="30"/>
        </w:rPr>
        <w:t>传热面积校核</w:t>
      </w:r>
      <w:bookmarkEnd w:id="123"/>
      <w:bookmarkEnd w:id="124"/>
      <w:bookmarkEnd w:id="125"/>
      <w:bookmarkEnd w:id="126"/>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ascii="宋体" w:cs="宋体"/>
          <w:sz w:val="24"/>
        </w:rPr>
      </w:pPr>
      <w:r>
        <w:rPr>
          <w:rFonts w:hint="eastAsia" w:ascii="宋体" w:hAnsi="宋体" w:cs="宋体"/>
          <w:sz w:val="24"/>
        </w:rPr>
        <w:t>由于反应釜内进行的反应是放热反应，产生的热量不仅能够维持反应的不短进行，且会引起反应釜内的温度升高。为防止反应釜内温度过高，在反应釜的上方设置了冷凝器进行换热，因此不需要进行传热面积的校核。如果反应釜内进行的是吸热反应，则需进行传热面积的校核。</w:t>
      </w:r>
    </w:p>
    <w:p>
      <w:pPr>
        <w:spacing w:line="360" w:lineRule="auto"/>
        <w:ind w:firstLine="602" w:firstLineChars="200"/>
        <w:jc w:val="center"/>
        <w:rPr>
          <w:rFonts w:hint="eastAsia" w:ascii="宋体" w:hAnsi="宋体"/>
          <w:b/>
          <w:sz w:val="30"/>
          <w:szCs w:val="30"/>
        </w:rPr>
      </w:pPr>
    </w:p>
    <w:p>
      <w:pPr>
        <w:spacing w:line="360" w:lineRule="auto"/>
        <w:ind w:left="1680" w:leftChars="0" w:firstLine="420" w:firstLineChars="0"/>
        <w:jc w:val="both"/>
        <w:outlineLvl w:val="0"/>
        <w:rPr>
          <w:rFonts w:hint="eastAsia" w:ascii="宋体" w:hAnsi="宋体"/>
          <w:b/>
          <w:sz w:val="30"/>
          <w:szCs w:val="30"/>
        </w:rPr>
      </w:pPr>
      <w:bookmarkStart w:id="127" w:name="_Toc424232353"/>
    </w:p>
    <w:p>
      <w:pPr>
        <w:spacing w:line="360" w:lineRule="auto"/>
        <w:ind w:left="1680" w:leftChars="0" w:firstLine="420" w:firstLineChars="0"/>
        <w:jc w:val="both"/>
        <w:outlineLvl w:val="0"/>
        <w:rPr>
          <w:rFonts w:hint="eastAsia" w:ascii="宋体" w:hAnsi="宋体"/>
          <w:b/>
          <w:sz w:val="30"/>
          <w:szCs w:val="30"/>
        </w:rPr>
      </w:pPr>
    </w:p>
    <w:p>
      <w:pPr>
        <w:spacing w:line="360" w:lineRule="auto"/>
        <w:ind w:left="1680" w:leftChars="0" w:firstLine="420" w:firstLineChars="0"/>
        <w:jc w:val="both"/>
        <w:outlineLvl w:val="0"/>
        <w:rPr>
          <w:rFonts w:hint="eastAsia" w:ascii="宋体" w:hAnsi="宋体"/>
          <w:b/>
          <w:sz w:val="30"/>
          <w:szCs w:val="30"/>
        </w:rPr>
      </w:pPr>
    </w:p>
    <w:p>
      <w:pPr>
        <w:spacing w:line="360" w:lineRule="auto"/>
        <w:ind w:left="1680" w:leftChars="0" w:firstLine="420" w:firstLineChars="0"/>
        <w:jc w:val="both"/>
        <w:outlineLvl w:val="0"/>
        <w:rPr>
          <w:rFonts w:hint="eastAsia" w:ascii="宋体" w:hAnsi="宋体"/>
          <w:b/>
          <w:sz w:val="30"/>
          <w:szCs w:val="30"/>
        </w:rPr>
      </w:pPr>
    </w:p>
    <w:p>
      <w:pPr>
        <w:spacing w:line="360" w:lineRule="auto"/>
        <w:ind w:left="1680" w:leftChars="0" w:firstLine="420" w:firstLineChars="0"/>
        <w:jc w:val="both"/>
        <w:outlineLvl w:val="0"/>
        <w:rPr>
          <w:rFonts w:hint="eastAsia" w:ascii="宋体" w:hAnsi="宋体"/>
          <w:b/>
          <w:sz w:val="30"/>
          <w:szCs w:val="30"/>
        </w:rPr>
      </w:pPr>
    </w:p>
    <w:p>
      <w:pPr>
        <w:rPr>
          <w:rFonts w:hint="eastAsia" w:ascii="宋体" w:hAnsi="宋体"/>
          <w:b/>
          <w:sz w:val="30"/>
          <w:szCs w:val="30"/>
        </w:rPr>
      </w:pPr>
      <w:r>
        <w:rPr>
          <w:rFonts w:hint="eastAsia" w:ascii="宋体" w:hAnsi="宋体"/>
          <w:b/>
          <w:sz w:val="30"/>
          <w:szCs w:val="30"/>
        </w:rPr>
        <w:br w:type="page"/>
      </w:r>
    </w:p>
    <w:p>
      <w:pPr>
        <w:spacing w:line="360" w:lineRule="auto"/>
        <w:ind w:left="1680" w:leftChars="0" w:firstLine="420" w:firstLineChars="0"/>
        <w:jc w:val="both"/>
        <w:outlineLvl w:val="0"/>
        <w:rPr>
          <w:rFonts w:hint="eastAsia" w:ascii="宋体" w:hAnsi="宋体"/>
          <w:b/>
          <w:sz w:val="30"/>
          <w:szCs w:val="30"/>
        </w:rPr>
      </w:pPr>
    </w:p>
    <w:p>
      <w:pPr>
        <w:spacing w:line="360" w:lineRule="auto"/>
        <w:ind w:left="1680" w:leftChars="0" w:firstLine="420" w:firstLineChars="0"/>
        <w:jc w:val="both"/>
        <w:outlineLvl w:val="0"/>
        <w:rPr>
          <w:rFonts w:hint="eastAsia" w:ascii="黑体" w:hAnsi="黑体" w:eastAsia="黑体" w:cs="黑体"/>
          <w:b/>
          <w:sz w:val="30"/>
          <w:szCs w:val="30"/>
        </w:rPr>
      </w:pPr>
      <w:bookmarkStart w:id="128" w:name="_Toc22509"/>
      <w:bookmarkStart w:id="129" w:name="_Toc23654"/>
      <w:bookmarkStart w:id="130" w:name="_Toc1009"/>
      <w:r>
        <w:rPr>
          <w:rFonts w:hint="eastAsia" w:ascii="黑体" w:hAnsi="黑体" w:eastAsia="黑体" w:cs="黑体"/>
          <w:b/>
          <w:sz w:val="30"/>
          <w:szCs w:val="30"/>
          <w:lang w:val="en-US" w:eastAsia="zh-CN"/>
        </w:rPr>
        <w:t>6.</w:t>
      </w:r>
      <w:r>
        <w:rPr>
          <w:rFonts w:hint="eastAsia" w:ascii="黑体" w:hAnsi="黑体" w:eastAsia="黑体" w:cs="黑体"/>
          <w:b/>
          <w:sz w:val="30"/>
          <w:szCs w:val="30"/>
        </w:rPr>
        <w:t>反应釜釜体及夹套的压力试验</w:t>
      </w:r>
      <w:bookmarkEnd w:id="127"/>
      <w:bookmarkEnd w:id="128"/>
      <w:bookmarkEnd w:id="129"/>
      <w:bookmarkEnd w:id="130"/>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1"/>
        <w:rPr>
          <w:b/>
          <w:sz w:val="30"/>
          <w:szCs w:val="30"/>
        </w:rPr>
      </w:pPr>
      <w:bookmarkStart w:id="131" w:name="_Toc424232354"/>
      <w:bookmarkStart w:id="132" w:name="_Toc14918"/>
      <w:bookmarkStart w:id="133" w:name="_Toc22914"/>
      <w:bookmarkStart w:id="134" w:name="_Toc6203"/>
      <w:r>
        <w:rPr>
          <w:rFonts w:hint="eastAsia"/>
          <w:b/>
          <w:sz w:val="30"/>
          <w:szCs w:val="30"/>
        </w:rPr>
        <w:t>6.1.1釜体的水压试验</w:t>
      </w:r>
      <w:bookmarkEnd w:id="131"/>
      <w:bookmarkEnd w:id="132"/>
      <w:bookmarkEnd w:id="133"/>
      <w:bookmarkEnd w:id="134"/>
    </w:p>
    <w:p>
      <w:pPr>
        <w:spacing w:line="360" w:lineRule="auto"/>
        <w:ind w:firstLine="480" w:firstLineChars="200"/>
        <w:jc w:val="left"/>
        <w:rPr>
          <w:sz w:val="24"/>
        </w:rPr>
      </w:pPr>
      <w:r>
        <w:rPr>
          <w:rFonts w:hint="eastAsia"/>
          <w:sz w:val="24"/>
        </w:rPr>
        <w:t>水压试验压力的确定</w:t>
      </w:r>
    </w:p>
    <w:p>
      <w:pPr>
        <w:spacing w:line="360" w:lineRule="auto"/>
        <w:ind w:firstLine="420" w:firstLineChars="200"/>
        <w:rPr>
          <w:rFonts w:ascii="宋体" w:cs="宋体"/>
          <w:sz w:val="24"/>
        </w:rPr>
      </w:pPr>
      <w:r>
        <w:rPr>
          <w:rFonts w:hint="eastAsia"/>
          <w:szCs w:val="21"/>
        </w:rPr>
        <w:t>由反应釜设计条件单可知，反应釜材料为</w:t>
      </w:r>
      <w:r>
        <w:rPr>
          <w:rFonts w:ascii="宋体" w:hAnsi="宋体" w:cs="宋体"/>
          <w:sz w:val="24"/>
        </w:rPr>
        <w:t>16MnR</w:t>
      </w:r>
      <w:r>
        <w:rPr>
          <w:rFonts w:hint="eastAsia" w:ascii="宋体" w:hAnsi="宋体" w:cs="宋体"/>
          <w:sz w:val="24"/>
        </w:rPr>
        <w:t>在</w:t>
      </w:r>
      <w:r>
        <w:rPr>
          <w:rFonts w:ascii="宋体" w:hAnsi="宋体" w:cs="宋体"/>
          <w:sz w:val="24"/>
        </w:rPr>
        <w:t>120</w:t>
      </w:r>
      <w:r>
        <w:rPr>
          <w:rFonts w:hint="eastAsia" w:ascii="宋体" w:hAnsi="宋体" w:cs="宋体"/>
          <w:sz w:val="24"/>
        </w:rPr>
        <w:t>℃是的许用应力</w:t>
      </w:r>
      <w:r>
        <w:rPr>
          <w:rFonts w:ascii="宋体" w:hAnsi="宋体" w:cs="宋体"/>
          <w:sz w:val="24"/>
        </w:rPr>
        <w:t>[</w:t>
      </w:r>
      <w:r>
        <w:rPr>
          <w:rFonts w:hint="eastAsia" w:ascii="宋体" w:hAnsi="宋体" w:cs="宋体"/>
          <w:sz w:val="24"/>
        </w:rPr>
        <w:t>σ</w:t>
      </w:r>
      <w:r>
        <w:rPr>
          <w:rFonts w:ascii="宋体" w:hAnsi="宋体" w:cs="宋体"/>
          <w:sz w:val="24"/>
        </w:rPr>
        <w:t>]</w:t>
      </w:r>
      <w:r>
        <w:rPr>
          <w:rFonts w:ascii="宋体" w:hAnsi="宋体" w:cs="宋体"/>
          <w:sz w:val="24"/>
          <w:vertAlign w:val="superscript"/>
        </w:rPr>
        <w:t>t</w:t>
      </w:r>
      <w:r>
        <w:rPr>
          <w:rFonts w:ascii="宋体" w:hAnsi="宋体" w:cs="宋体"/>
          <w:sz w:val="24"/>
        </w:rPr>
        <w:t>=[</w:t>
      </w:r>
      <w:r>
        <w:rPr>
          <w:rFonts w:hint="eastAsia" w:ascii="宋体" w:hAnsi="宋体" w:cs="宋体"/>
          <w:sz w:val="24"/>
        </w:rPr>
        <w:t>σ</w:t>
      </w:r>
      <w:r>
        <w:rPr>
          <w:rFonts w:ascii="宋体" w:hAnsi="宋体" w:cs="宋体"/>
          <w:sz w:val="24"/>
        </w:rPr>
        <w:t>]=170MPa</w:t>
      </w:r>
    </w:p>
    <w:p>
      <w:pPr>
        <w:spacing w:line="360" w:lineRule="auto"/>
        <w:rPr>
          <w:rFonts w:ascii="宋体" w:cs="宋体"/>
          <w:sz w:val="24"/>
        </w:rPr>
      </w:pPr>
      <w:r>
        <w:rPr>
          <w:rFonts w:hint="eastAsia"/>
        </w:rPr>
        <w:t>液压试验的压力：</w:t>
      </w:r>
      <w:r>
        <w:rPr>
          <w:rFonts w:hint="eastAsia" w:ascii="宋体" w:cs="宋体"/>
          <w:position w:val="-30"/>
          <w:sz w:val="24"/>
        </w:rPr>
        <w:drawing>
          <wp:inline distT="0" distB="0" distL="114300" distR="114300">
            <wp:extent cx="2645410" cy="414655"/>
            <wp:effectExtent l="0" t="0" r="0" b="12065"/>
            <wp:docPr id="46"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_x0000_t75"/>
                    <pic:cNvPicPr>
                      <a:picLocks noChangeAspect="1"/>
                    </pic:cNvPicPr>
                  </pic:nvPicPr>
                  <pic:blipFill>
                    <a:blip r:embed="rId301"/>
                    <a:stretch>
                      <a:fillRect/>
                    </a:stretch>
                  </pic:blipFill>
                  <pic:spPr>
                    <a:xfrm>
                      <a:off x="0" y="0"/>
                      <a:ext cx="2645410" cy="414655"/>
                    </a:xfrm>
                    <a:prstGeom prst="rect">
                      <a:avLst/>
                    </a:prstGeom>
                    <a:noFill/>
                    <a:ln>
                      <a:noFill/>
                    </a:ln>
                  </pic:spPr>
                </pic:pic>
              </a:graphicData>
            </a:graphic>
          </wp:inline>
        </w:drawing>
      </w:r>
    </w:p>
    <w:p>
      <w:pPr>
        <w:spacing w:line="360" w:lineRule="auto"/>
        <w:jc w:val="left"/>
        <w:rPr>
          <w:sz w:val="24"/>
        </w:rPr>
      </w:pPr>
      <w:r>
        <w:rPr>
          <w:rFonts w:hint="eastAsia"/>
          <w:sz w:val="24"/>
        </w:rPr>
        <w:t>液压试验的强度校核</w:t>
      </w:r>
    </w:p>
    <w:p>
      <w:pPr>
        <w:tabs>
          <w:tab w:val="center" w:pos="4153"/>
        </w:tabs>
        <w:spacing w:line="360" w:lineRule="auto"/>
        <w:rPr>
          <w:rFonts w:hint="eastAsia" w:ascii="宋体" w:cs="宋体"/>
          <w:sz w:val="24"/>
        </w:rPr>
      </w:pPr>
      <w:r>
        <w:rPr>
          <w:rFonts w:hint="eastAsia" w:ascii="宋体" w:cs="宋体"/>
          <w:sz w:val="24"/>
        </w:rPr>
        <w:drawing>
          <wp:inline distT="0" distB="0" distL="114300" distR="114300">
            <wp:extent cx="1228725" cy="447675"/>
            <wp:effectExtent l="0" t="0" r="5715" b="9525"/>
            <wp:docPr id="47"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4"/>
                    <pic:cNvPicPr>
                      <a:picLocks noChangeAspect="1"/>
                    </pic:cNvPicPr>
                  </pic:nvPicPr>
                  <pic:blipFill>
                    <a:blip r:embed="rId302"/>
                    <a:stretch>
                      <a:fillRect/>
                    </a:stretch>
                  </pic:blipFill>
                  <pic:spPr>
                    <a:xfrm>
                      <a:off x="0" y="0"/>
                      <a:ext cx="1228725" cy="447675"/>
                    </a:xfrm>
                    <a:prstGeom prst="rect">
                      <a:avLst/>
                    </a:prstGeom>
                    <a:noFill/>
                    <a:ln>
                      <a:noFill/>
                    </a:ln>
                  </pic:spPr>
                </pic:pic>
              </a:graphicData>
            </a:graphic>
          </wp:inline>
        </w:drawing>
      </w:r>
      <w:r>
        <w:rPr>
          <w:rFonts w:hint="eastAsia" w:ascii="宋体" w:cs="宋体"/>
          <w:sz w:val="24"/>
        </w:rPr>
        <w:t>=0.55x(2900+0.97)/(2x0.97)=82.24MPa</w:t>
      </w:r>
    </w:p>
    <w:p>
      <w:pPr>
        <w:spacing w:line="360" w:lineRule="auto"/>
        <w:rPr>
          <w:rFonts w:ascii="宋体" w:cs="宋体"/>
          <w:sz w:val="24"/>
        </w:rPr>
      </w:pPr>
      <w:r>
        <w:rPr>
          <w:rFonts w:ascii="宋体" w:hAnsi="宋体" w:cs="宋体"/>
          <w:sz w:val="24"/>
        </w:rPr>
        <w:t>16MnR</w:t>
      </w:r>
      <w:r>
        <w:rPr>
          <w:rFonts w:hint="eastAsia" w:ascii="宋体" w:hAnsi="宋体" w:cs="宋体"/>
          <w:sz w:val="24"/>
        </w:rPr>
        <w:t>的屈服极限</w:t>
      </w:r>
      <w:r>
        <w:rPr>
          <w:rFonts w:hint="eastAsia" w:ascii="宋体" w:cs="宋体"/>
          <w:position w:val="-12"/>
          <w:sz w:val="24"/>
        </w:rPr>
        <w:drawing>
          <wp:inline distT="0" distB="0" distL="114300" distR="114300">
            <wp:extent cx="902970" cy="226695"/>
            <wp:effectExtent l="0" t="0" r="11430" b="1270"/>
            <wp:docPr id="4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_x0000_t75"/>
                    <pic:cNvPicPr>
                      <a:picLocks noChangeAspect="1"/>
                    </pic:cNvPicPr>
                  </pic:nvPicPr>
                  <pic:blipFill>
                    <a:blip r:embed="rId303"/>
                    <a:stretch>
                      <a:fillRect/>
                    </a:stretch>
                  </pic:blipFill>
                  <pic:spPr>
                    <a:xfrm>
                      <a:off x="0" y="0"/>
                      <a:ext cx="902970" cy="226695"/>
                    </a:xfrm>
                    <a:prstGeom prst="rect">
                      <a:avLst/>
                    </a:prstGeom>
                    <a:noFill/>
                    <a:ln>
                      <a:noFill/>
                    </a:ln>
                  </pic:spPr>
                </pic:pic>
              </a:graphicData>
            </a:graphic>
          </wp:inline>
        </w:drawing>
      </w:r>
      <w:r>
        <w:rPr>
          <w:rFonts w:ascii="宋体" w:hAnsi="宋体" w:cs="宋体"/>
          <w:sz w:val="24"/>
        </w:rPr>
        <w:t xml:space="preserve">    </w:t>
      </w:r>
    </w:p>
    <w:p>
      <w:pPr>
        <w:spacing w:line="360" w:lineRule="auto"/>
        <w:ind w:firstLine="120" w:firstLineChars="50"/>
        <w:rPr>
          <w:rFonts w:ascii="宋体" w:cs="宋体"/>
          <w:sz w:val="24"/>
        </w:rPr>
      </w:pPr>
      <w:r>
        <w:rPr>
          <w:rFonts w:hint="eastAsia" w:ascii="宋体" w:cs="宋体"/>
          <w:position w:val="-12"/>
          <w:sz w:val="24"/>
        </w:rPr>
        <w:drawing>
          <wp:inline distT="0" distB="0" distL="114300" distR="114300">
            <wp:extent cx="2198370" cy="228600"/>
            <wp:effectExtent l="0" t="0" r="11430" b="0"/>
            <wp:docPr id="4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_x0000_t75"/>
                    <pic:cNvPicPr>
                      <a:picLocks noChangeAspect="1"/>
                    </pic:cNvPicPr>
                  </pic:nvPicPr>
                  <pic:blipFill>
                    <a:blip r:embed="rId304"/>
                    <a:stretch>
                      <a:fillRect/>
                    </a:stretch>
                  </pic:blipFill>
                  <pic:spPr>
                    <a:xfrm>
                      <a:off x="0" y="0"/>
                      <a:ext cx="2198370" cy="228600"/>
                    </a:xfrm>
                    <a:prstGeom prst="rect">
                      <a:avLst/>
                    </a:prstGeom>
                    <a:noFill/>
                    <a:ln>
                      <a:noFill/>
                    </a:ln>
                  </pic:spPr>
                </pic:pic>
              </a:graphicData>
            </a:graphic>
          </wp:inline>
        </w:drawing>
      </w:r>
    </w:p>
    <w:p>
      <w:pPr>
        <w:spacing w:line="360" w:lineRule="auto"/>
        <w:jc w:val="left"/>
        <w:rPr>
          <w:sz w:val="24"/>
        </w:rPr>
      </w:pPr>
      <w:r>
        <w:rPr>
          <w:rFonts w:hint="eastAsia" w:ascii="宋体" w:hAnsi="宋体" w:cs="宋体"/>
          <w:sz w:val="28"/>
          <w:szCs w:val="28"/>
        </w:rPr>
        <w:t>σ</w:t>
      </w:r>
      <w:r>
        <w:rPr>
          <w:rFonts w:ascii="宋体" w:hAnsi="宋体" w:cs="宋体"/>
          <w:sz w:val="28"/>
          <w:szCs w:val="28"/>
          <w:vertAlign w:val="subscript"/>
        </w:rPr>
        <w:t>T</w:t>
      </w:r>
      <w:r>
        <w:rPr>
          <w:rFonts w:ascii="宋体" w:hAnsi="宋体" w:cs="宋体"/>
          <w:sz w:val="28"/>
          <w:szCs w:val="28"/>
        </w:rPr>
        <w:t xml:space="preserve"> =</w:t>
      </w:r>
      <w:r>
        <w:rPr>
          <w:rFonts w:hint="eastAsia" w:ascii="宋体" w:hAnsi="宋体" w:cs="宋体"/>
          <w:sz w:val="28"/>
          <w:szCs w:val="28"/>
        </w:rPr>
        <w:t>82.24</w:t>
      </w:r>
      <w:r>
        <w:rPr>
          <w:rFonts w:ascii="宋体" w:hAnsi="宋体" w:cs="宋体"/>
          <w:sz w:val="28"/>
          <w:szCs w:val="28"/>
        </w:rPr>
        <w:t>MPa&lt;0.9</w:t>
      </w:r>
      <w:r>
        <w:rPr>
          <w:rFonts w:hint="eastAsia" w:ascii="宋体" w:hAnsi="宋体" w:cs="宋体"/>
          <w:b/>
          <w:spacing w:val="1"/>
          <w:w w:val="87"/>
          <w:kern w:val="0"/>
          <w:sz w:val="28"/>
          <w:szCs w:val="28"/>
          <w:fitText w:val="562" w:id="1464937029"/>
        </w:rPr>
        <w:t>σ</w:t>
      </w:r>
      <w:r>
        <w:rPr>
          <w:rFonts w:ascii="宋体" w:hAnsi="宋体" w:cs="宋体"/>
          <w:b/>
          <w:spacing w:val="1"/>
          <w:w w:val="87"/>
          <w:kern w:val="0"/>
          <w:sz w:val="32"/>
          <w:szCs w:val="32"/>
          <w:fitText w:val="562" w:id="1464937029"/>
          <w:vertAlign w:val="subscript"/>
        </w:rPr>
        <w:t>s</w:t>
      </w:r>
      <w:r>
        <w:rPr>
          <w:rFonts w:hint="eastAsia" w:ascii="宋体" w:cs="宋体"/>
          <w:spacing w:val="1"/>
          <w:w w:val="87"/>
          <w:kern w:val="0"/>
          <w:sz w:val="28"/>
          <w:szCs w:val="28"/>
          <w:fitText w:val="562" w:id="1464937029"/>
        </w:rPr>
        <w:t>Ф</w:t>
      </w:r>
      <w:r>
        <w:rPr>
          <w:rFonts w:ascii="宋体" w:hAnsi="宋体" w:cs="宋体"/>
          <w:sz w:val="28"/>
          <w:szCs w:val="28"/>
        </w:rPr>
        <w:t>=310.5 MPa</w:t>
      </w:r>
      <w:r>
        <w:rPr>
          <w:sz w:val="24"/>
        </w:rPr>
        <w:t xml:space="preserve">      </w:t>
      </w:r>
      <w:r>
        <w:rPr>
          <w:rFonts w:hint="eastAsia"/>
        </w:rPr>
        <w:t>由故液压强度足够。</w:t>
      </w:r>
    </w:p>
    <w:p>
      <w:pPr>
        <w:pStyle w:val="3"/>
        <w:keepNext/>
        <w:keepLines/>
        <w:pageBreakBefore w:val="0"/>
        <w:widowControl w:val="0"/>
        <w:kinsoku/>
        <w:wordWrap/>
        <w:overflowPunct/>
        <w:topLinePunct w:val="0"/>
        <w:autoSpaceDE/>
        <w:autoSpaceDN/>
        <w:bidi w:val="0"/>
        <w:adjustRightInd/>
        <w:snapToGrid/>
        <w:spacing w:line="416" w:lineRule="auto"/>
        <w:textAlignment w:val="auto"/>
        <w:rPr>
          <w:rFonts w:hint="eastAsia" w:asciiTheme="minorEastAsia" w:hAnsiTheme="minorEastAsia" w:eastAsiaTheme="minorEastAsia" w:cstheme="minorEastAsia"/>
        </w:rPr>
      </w:pPr>
      <w:bookmarkStart w:id="135" w:name="_Toc25554"/>
      <w:bookmarkStart w:id="136" w:name="_Toc424232356"/>
      <w:bookmarkStart w:id="137" w:name="_Toc28910"/>
      <w:bookmarkStart w:id="138" w:name="_Toc22967"/>
      <w:r>
        <w:rPr>
          <w:rFonts w:hint="eastAsia" w:asciiTheme="minorEastAsia" w:hAnsiTheme="minorEastAsia" w:eastAsiaTheme="minorEastAsia" w:cstheme="minorEastAsia"/>
        </w:rPr>
        <w:t>6.</w:t>
      </w:r>
      <w:r>
        <w:rPr>
          <w:rFonts w:hint="eastAsia" w:asciiTheme="minorEastAsia" w:hAnsiTheme="minorEastAsia" w:eastAsiaTheme="minorEastAsia" w:cstheme="minorEastAsia"/>
          <w:lang w:val="en-US" w:eastAsia="zh-CN"/>
        </w:rPr>
        <w:t>1.2</w:t>
      </w:r>
      <w:r>
        <w:rPr>
          <w:rFonts w:hint="eastAsia" w:asciiTheme="minorEastAsia" w:hAnsiTheme="minorEastAsia" w:eastAsiaTheme="minorEastAsia" w:cstheme="minorEastAsia"/>
        </w:rPr>
        <w:t>水压试验的操作过程</w:t>
      </w:r>
      <w:bookmarkEnd w:id="135"/>
      <w:bookmarkEnd w:id="136"/>
      <w:bookmarkEnd w:id="137"/>
      <w:bookmarkEnd w:id="138"/>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sz w:val="24"/>
        </w:rPr>
      </w:pPr>
      <w:r>
        <w:rPr>
          <w:rFonts w:hint="eastAsia" w:ascii="宋体" w:hAnsi="宋体" w:cs="宋体"/>
          <w:sz w:val="24"/>
        </w:rPr>
        <w:t>操作过程：在保持釜体表面干燥的条件下，首先用水将釜体内的空气排空，再将水的压力缓慢升至0.55</w:t>
      </w:r>
      <w:r>
        <w:rPr>
          <w:rFonts w:hint="eastAsia" w:ascii="宋体" w:hAnsi="宋体" w:cs="宋体"/>
          <w:position w:val="-6"/>
          <w:sz w:val="24"/>
        </w:rPr>
        <w:object>
          <v:shape id="_x0000_i1176" o:spt="75" type="#_x0000_t75" style="height:13.95pt;width:28pt;" o:ole="t" filled="f" o:preferrelative="t" stroked="f" coordsize="21600,21600">
            <v:path/>
            <v:fill on="f" focussize="0,0"/>
            <v:stroke on="f"/>
            <v:imagedata r:id="rId265" o:title=""/>
            <o:lock v:ext="edit" grouping="f" rotation="f" text="f" aspectratio="t"/>
            <w10:wrap type="none"/>
            <w10:anchorlock/>
          </v:shape>
          <o:OLEObject Type="Embed" ProgID="Equation.DSMT4" ShapeID="_x0000_i1176" DrawAspect="Content" ObjectID="_1468075850" r:id="rId305">
            <o:LockedField>false</o:LockedField>
          </o:OLEObject>
        </w:object>
      </w:r>
      <w:r>
        <w:rPr>
          <w:rFonts w:hint="eastAsia" w:ascii="宋体" w:hAnsi="宋体" w:cs="宋体"/>
          <w:sz w:val="24"/>
        </w:rPr>
        <w:t>，保压不低于30</w:t>
      </w:r>
      <w:r>
        <w:rPr>
          <w:rFonts w:hint="eastAsia" w:ascii="宋体" w:hAnsi="宋体" w:cs="宋体"/>
          <w:position w:val="-4"/>
          <w:sz w:val="24"/>
        </w:rPr>
        <w:object>
          <v:shape id="_x0000_i1177" o:spt="75" type="#_x0000_t75" style="height:13pt;width:23pt;" o:ole="t" filled="f" o:preferrelative="t" stroked="f" coordsize="21600,21600">
            <v:path/>
            <v:fill on="f" focussize="0,0"/>
            <v:stroke on="f"/>
            <v:imagedata r:id="rId307" o:title=""/>
            <o:lock v:ext="edit" grouping="f" rotation="f" text="f" aspectratio="t"/>
            <w10:wrap type="none"/>
            <w10:anchorlock/>
          </v:shape>
          <o:OLEObject Type="Embed" ProgID="Equation.DSMT4" ShapeID="_x0000_i1177" DrawAspect="Content" ObjectID="_1468075851" r:id="rId306">
            <o:LockedField>false</o:LockedField>
          </o:OLEObject>
        </w:object>
      </w:r>
      <w:r>
        <w:rPr>
          <w:rFonts w:hint="eastAsia" w:ascii="宋体" w:hAnsi="宋体" w:cs="宋体"/>
          <w:sz w:val="24"/>
        </w:rPr>
        <w:t>，然后将压力缓慢降至0.44</w:t>
      </w:r>
      <w:r>
        <w:rPr>
          <w:rFonts w:hint="eastAsia" w:ascii="宋体" w:hAnsi="宋体" w:cs="宋体"/>
          <w:position w:val="-6"/>
          <w:sz w:val="24"/>
        </w:rPr>
        <w:object>
          <v:shape id="_x0000_i1178" o:spt="75" type="#_x0000_t75" style="height:13.95pt;width:28pt;" o:ole="t" filled="f" o:preferrelative="t" stroked="f" coordsize="21600,21600">
            <v:path/>
            <v:fill on="f" focussize="0,0"/>
            <v:stroke on="f"/>
            <v:imagedata r:id="rId265" o:title=""/>
            <o:lock v:ext="edit" grouping="f" rotation="f" text="f" aspectratio="t"/>
            <w10:wrap type="none"/>
            <w10:anchorlock/>
          </v:shape>
          <o:OLEObject Type="Embed" ProgID="Equation.DSMT4" ShapeID="_x0000_i1178" DrawAspect="Content" ObjectID="_1468075852" r:id="rId308">
            <o:LockedField>false</o:LockedField>
          </o:OLEObject>
        </w:object>
      </w:r>
      <w:r>
        <w:rPr>
          <w:rFonts w:hint="eastAsia" w:ascii="宋体" w:hAnsi="宋体" w:cs="宋体"/>
          <w:sz w:val="24"/>
        </w:rPr>
        <w:t>，保压足够长时间，检查所有焊缝和连接部位有无泄露和明显的残留变形。若质量合格，缓慢降压将釜体内的水排净，用压缩空气吹干釜体。若质量不合格，修补后重新试压直至合格为止。水压试验合格后再做气压试验。</w:t>
      </w:r>
    </w:p>
    <w:p>
      <w:pPr>
        <w:spacing w:line="360" w:lineRule="auto"/>
        <w:ind w:firstLine="482" w:firstLineChars="200"/>
        <w:rPr>
          <w:b/>
          <w:sz w:val="24"/>
        </w:rPr>
      </w:pP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1"/>
        <w:rPr>
          <w:b/>
          <w:sz w:val="32"/>
          <w:szCs w:val="32"/>
        </w:rPr>
      </w:pPr>
      <w:bookmarkStart w:id="139" w:name="_Toc18630"/>
      <w:bookmarkStart w:id="140" w:name="_Toc6823"/>
      <w:bookmarkStart w:id="141" w:name="_Toc424232357"/>
      <w:bookmarkStart w:id="142" w:name="_Toc6575"/>
      <w:r>
        <w:rPr>
          <w:rFonts w:hint="eastAsia"/>
          <w:b/>
          <w:sz w:val="32"/>
          <w:szCs w:val="32"/>
        </w:rPr>
        <w:t>6.2釜体的气压试验</w:t>
      </w:r>
      <w:bookmarkEnd w:id="139"/>
      <w:bookmarkEnd w:id="140"/>
      <w:bookmarkEnd w:id="141"/>
      <w:bookmarkEnd w:id="142"/>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rPr>
      </w:pPr>
      <w:r>
        <w:rPr>
          <w:rFonts w:hint="eastAsia" w:ascii="宋体" w:hAnsi="宋体" w:eastAsia="宋体" w:cs="宋体"/>
          <w:sz w:val="24"/>
          <w:szCs w:val="24"/>
        </w:rPr>
        <w:t>气压试验压力的确定</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rPr>
      </w:pPr>
      <w:r>
        <w:rPr>
          <w:rFonts w:hint="eastAsia" w:ascii="宋体" w:hAnsi="宋体" w:eastAsia="宋体" w:cs="宋体"/>
          <w:sz w:val="24"/>
          <w:szCs w:val="24"/>
        </w:rPr>
        <w:t>气压试验的压力： P</w:t>
      </w:r>
      <w:r>
        <w:rPr>
          <w:rFonts w:hint="eastAsia" w:ascii="宋体" w:hAnsi="宋体" w:eastAsia="宋体" w:cs="宋体"/>
          <w:sz w:val="24"/>
          <w:szCs w:val="24"/>
          <w:vertAlign w:val="subscript"/>
        </w:rPr>
        <w:t>T</w:t>
      </w:r>
      <w:r>
        <w:rPr>
          <w:rFonts w:hint="eastAsia" w:ascii="宋体" w:hAnsi="宋体" w:eastAsia="宋体" w:cs="宋体"/>
          <w:sz w:val="24"/>
          <w:szCs w:val="24"/>
        </w:rPr>
        <w:t xml:space="preserve"> =1.1p</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QUOTE </w:instrText>
      </w:r>
      <w:r>
        <w:rPr>
          <w:rFonts w:hint="eastAsia" w:ascii="宋体" w:hAnsi="宋体" w:eastAsia="宋体" w:cs="宋体"/>
          <w:sz w:val="24"/>
          <w:szCs w:val="24"/>
        </w:rPr>
        <w:pict>
          <v:shape id="_x0000_i1179" o:spt="75" type="#_x0000_t75" style="height:35.25pt;width:30pt;" filled="f" stroked="f" coordsize="21600,21600" equationxml="&lt;?xml version=&quot;1.0&quot; encoding=&quot;UTF-8&quot; standalone=&quot;yes&quot;?&gt;&#13;&#13;&lt;?mso-application progid=&quot;Word.Document&quot;?&gt;&#13;&#13;&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C51342&quot;/&gt;&lt;wsp:rsid wsp:val=&quot;00146F40&quot;/&gt;&lt;wsp:rsid wsp:val=&quot;00180F4B&quot;/&gt;&lt;wsp:rsid wsp:val=&quot;00C51342&quot;/&gt;&lt;/wsp:rsids&gt;&lt;/w:docPr&gt;&lt;w:body&gt;&lt;w:p wsp:rsidR=&quot;00000000&quot; wsp:rsidRDefault=&quot;00146F40&quot;&gt;&lt;m:oMathPara&gt;&lt;m:oMath&gt;&lt;m:f&gt;&lt;m:fPr&gt;&lt;m:ctrlPr&gt;&lt;w:rPr&gt;&lt;w:rFonts w:ascii=&quot;Cambria Math&quot; w:h-ansi=&quot;Cambria Math&quot;/&gt;&lt;wx:font wx:val=&quot;Cambria Math&quot;/&gt;&lt;w:sz w:val=&quot;28&quot;/&gt;&lt;w:sz-cs w:val=&quot;28&quot;/&gt;&lt;/w:rPr&gt;&lt;/m:ctrlPr&gt;&lt;/m:fPr&gt;&lt;m:num&gt;&lt;m:r&gt;&lt;m:rPr&gt;&lt;m:sty m:val=&quot;p&quot;/&gt;&lt;/m:rPr&gt;&lt;w:rPr&gt;&lt;w:rFonts w:ascii=&quot;Cambria Math&quot; w:h-ansi=&quot;Cambria Math&quot;/&gt;&lt;wx:font wx:val=&quot;Cambria Math&quot;/&gt;&lt;w:sz w:val=&quot;28&quot;/&gt;&lt;w:sz-cs w:val=&quot;28&quot;/&gt;&lt;/w:rPr&gt;&lt;m:t&gt;[&lt;/m:t&gt;&lt;/m:r&gt;&lt;m:r&gt;&lt;m:rPr&gt;&lt;m:sty m:val=&quot;p&quot;/&gt;&lt;/m:rPr&gt;&lt;w:rPr&gt;&lt;w:rFonts w:ascii=&quot;Cambria Math&quot; w:h-ansi=&quot;Cambria Math&quot; w:cs=&quot;宋体&quot; w:hint=&quot;fareast&quot;/&gt;&lt;wx:font wx:val=&quot;宋体&quot;/&gt;&lt;w:sz w:val=&quot;28&quot;/&gt;&lt;w:sz-cs w:val=&quot;28&quot;/&gt;&lt;/w:rPr&gt;&lt;m:t&gt;σ&lt;/m:t&gt;&lt;/m:r&gt;&lt;m:r&gt;&lt;m:rPr&gt;&lt;m:sty m:val=&quot;p&quot;/&gt;&lt;/m:rPr&gt;&lt;w:rPr&gt;&lt;w:rFonts w:ascii=&quot;Cambria Math&quot; w:h-ansi=&quot;Cambria Math&quot;/&gt;&lt;wx:font wx:val=&quot;Cambria Math&quot;/&gt;&lt;w:sz w:val=&quot;28&quot;/&gt;&lt;w:sz-cs w:val=&quot;28&quot;/&gt;&lt;/w:rPr&gt;&lt;m:t&gt;]&lt;/m:t&gt;&lt;/m:r&gt;&lt;/m:num&gt;&lt;m:den&gt;&lt;m:r&gt;&lt;m:rPr&gt;&lt;m:sty m:val=&quot;p&quot;/&gt;&lt;/m:rPr&gt;&lt;w:rPr&gt;&lt;w:rFonts w:ascii=&quot;Cambria Math&quot; w:h-ansi=&quot;Cambria Math&quot;/&gt;&lt;wx:font wx:val=&quot;Cambria Math&quot;/&gt;&lt;w:sz w:val=&quot;28&quot;/&gt;&lt;w:sz-cs w:val=&quot;28&quot;/&gt;&lt;/w:rPr&gt;&lt;m:t&gt;  [&lt;/m:t&gt;&lt;/m:r&gt;&lt;m:r&gt;&lt;m:rPr&gt;&lt;m:sty m:val=&quot;p&quot;/&gt;&lt;/m:rPr&gt;&lt;w:rPr&gt;&lt;w:rFonts w:ascii=&quot;Cambria Math&quot; w:h-ansi=&quot;Cambria Math&quot; w:cs=&quot;宋体&quot; w:hint=&quot;fareast&quot;/&gt;&lt;wx:font wx:val=&quot;宋体&quot;/&gt;&lt;w:sz w:val=&quot;28&quot;/&gt;&lt;w:sz-cs w:val=&quot;28&quot;/&gt;&lt;/w:rPr&gt;&lt;m:t&gt;σ&lt;/m:t&gt;&lt;/m:r&gt;&lt;m:sSup&gt;&lt;m:sSupPr&gt;&lt;m:ctrlPr&gt;&lt;w:rPr&gt;&lt;w:rFonts w:ascii=&quot;Cambria Math&quot; w:h-ansi=&quot;Cambria Math&quot; w:cs=&quot;宋体&quot;/&gt;&lt;wx:font wx:val=&quot;Cambria Math&quot;/&gt;&lt;w:sz w:val=&quot;28&quot;/&gt;&lt;w:sz-cs w:val=&quot;28&quot;/&gt;&lt;/w:rPr&gt;&lt;/m:ctrlPr&gt;&lt;/m:sSupPr&gt;&lt;m:e&gt;&lt;m:r&gt;&lt;m:rPr&gt;&lt;m:sty m:val=&quot;p&quot;/&gt;&lt;/m:rPr&gt;&lt;w:rPr&gt;&lt;w:rFonts w:ascii=&quot;Cambria Math&quot; w:h-ansi=&quot;Cambria Math&quot; w:cs=&quot;宋体&quot;/&gt;&lt;wx:font wx:val=&quot;Cambria Math&quot;/&gt;&lt;w:sz w:val=&quot;28&quot;/&gt;&lt;w:sz-cs w:val=&quot;28&quot;/&gt;&lt;/w:rPr&gt;&lt;m:t&gt;]&lt;/m:t&gt;&lt;/m:r&gt;&lt;/m:e&gt;&lt;m:sup&gt;&lt;m:r&gt;&lt;m:rPr&gt;&lt;m:sty m:val=&quot;p&quot;/&gt;&lt;/m:rPr&gt;&lt;w:rPr&gt;&lt;w:rFonts w:ascii=&quot;Cambria Math&quot; w:h-ansi=&quot;Cambria Math&quot; w:cs=&quot;宋体&quot;/&gt;&lt;wx:font wx:val=&quot;Cambria Math&quot;/&gt;&lt;w:sz w:val=&quot;28&quot;/&gt;&lt;w:sz-cs w:val=&quot;28&quot;/&gt;&lt;/w:rPr&gt;&lt;m:t&gt;t&lt;/m:t&gt;&lt;/m:r&gt;&lt;/m:sup&gt;&lt;/m:sSup&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309" chromakey="#FFFFFF" o:title=""/>
            <o:lock v:ext="edit" aspectratio="t"/>
            <w10:wrap type="none"/>
            <w10:anchorlock/>
          </v:shape>
        </w:pict>
      </w:r>
      <w:r>
        <w:rPr>
          <w:rFonts w:hint="eastAsia" w:ascii="宋体" w:hAnsi="宋体" w:eastAsia="宋体" w:cs="宋体"/>
          <w:sz w:val="24"/>
          <w:szCs w:val="24"/>
        </w:rPr>
        <w:instrText xml:space="preserve"> </w:instrText>
      </w:r>
      <w:r>
        <w:rPr>
          <w:rFonts w:hint="eastAsia" w:ascii="宋体" w:hAnsi="宋体" w:eastAsia="宋体" w:cs="宋体"/>
          <w:sz w:val="24"/>
          <w:szCs w:val="24"/>
        </w:rPr>
        <w:fldChar w:fldCharType="separate"/>
      </w:r>
      <w:r>
        <w:rPr>
          <w:rFonts w:hint="eastAsia" w:ascii="宋体" w:hAnsi="宋体" w:eastAsia="宋体" w:cs="宋体"/>
          <w:sz w:val="24"/>
          <w:szCs w:val="24"/>
        </w:rPr>
        <w:pict>
          <v:shape id="_x0000_i1180" o:spt="75" type="#_x0000_t75" style="height:35.25pt;width:30pt;" filled="f" stroked="f" coordsize="21600,21600" equationxml="&lt;?xml version=&quot;1.0&quot; encoding=&quot;UTF-8&quot; standalone=&quot;yes&quot;?&gt;&#13;&#13;&lt;?mso-application progid=&quot;Word.Document&quot;?&gt;&#13;&#13;&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C51342&quot;/&gt;&lt;wsp:rsid wsp:val=&quot;00146F40&quot;/&gt;&lt;wsp:rsid wsp:val=&quot;00180F4B&quot;/&gt;&lt;wsp:rsid wsp:val=&quot;00C51342&quot;/&gt;&lt;/wsp:rsids&gt;&lt;/w:docPr&gt;&lt;w:body&gt;&lt;w:p wsp:rsidR=&quot;00000000&quot; wsp:rsidRDefault=&quot;00146F40&quot;&gt;&lt;m:oMathPara&gt;&lt;m:oMath&gt;&lt;m:f&gt;&lt;m:fPr&gt;&lt;m:ctrlPr&gt;&lt;w:rPr&gt;&lt;w:rFonts w:ascii=&quot;Cambria Math&quot; w:h-ansi=&quot;Cambria Math&quot;/&gt;&lt;wx:font wx:val=&quot;Cambria Math&quot;/&gt;&lt;w:sz w:val=&quot;28&quot;/&gt;&lt;w:sz-cs w:val=&quot;28&quot;/&gt;&lt;/w:rPr&gt;&lt;/m:ctrlPr&gt;&lt;/m:fPr&gt;&lt;m:num&gt;&lt;m:r&gt;&lt;m:rPr&gt;&lt;m:sty m:val=&quot;p&quot;/&gt;&lt;/m:rPr&gt;&lt;w:rPr&gt;&lt;w:rFonts w:ascii=&quot;Cambria Math&quot; w:h-ansi=&quot;Cambria Math&quot;/&gt;&lt;wx:font wx:val=&quot;Cambria Math&quot;/&gt;&lt;w:sz w:val=&quot;28&quot;/&gt;&lt;w:sz-cs w:val=&quot;28&quot;/&gt;&lt;/w:rPr&gt;&lt;m:t&gt;[&lt;/m:t&gt;&lt;/m:r&gt;&lt;m:r&gt;&lt;m:rPr&gt;&lt;m:sty m:val=&quot;p&quot;/&gt;&lt;/m:rPr&gt;&lt;w:rPr&gt;&lt;w:rFonts w:ascii=&quot;Cambria Math&quot; w:h-ansi=&quot;Cambria Math&quot; w:cs=&quot;宋体&quot; w:hint=&quot;fareast&quot;/&gt;&lt;wx:font wx:val=&quot;宋体&quot;/&gt;&lt;w:sz w:val=&quot;28&quot;/&gt;&lt;w:sz-cs w:val=&quot;28&quot;/&gt;&lt;/w:rPr&gt;&lt;m:t&gt;σ&lt;/m:t&gt;&lt;/m:r&gt;&lt;m:r&gt;&lt;m:rPr&gt;&lt;m:sty m:val=&quot;p&quot;/&gt;&lt;/m:rPr&gt;&lt;w:rPr&gt;&lt;w:rFonts w:ascii=&quot;Cambria Math&quot; w:h-ansi=&quot;Cambria Math&quot;/&gt;&lt;wx:font wx:val=&quot;Cambria Math&quot;/&gt;&lt;w:sz w:val=&quot;28&quot;/&gt;&lt;w:sz-cs w:val=&quot;28&quot;/&gt;&lt;/w:rPr&gt;&lt;m:t&gt;]&lt;/m:t&gt;&lt;/m:r&gt;&lt;/m:num&gt;&lt;m:den&gt;&lt;m:r&gt;&lt;m:rPr&gt;&lt;m:sty m:val=&quot;p&quot;/&gt;&lt;/m:rPr&gt;&lt;w:rPr&gt;&lt;w:rFonts w:ascii=&quot;Cambria Math&quot; w:h-ansi=&quot;Cambria Math&quot;/&gt;&lt;wx:font wx:val=&quot;Cambria Math&quot;/&gt;&lt;w:sz w:val=&quot;28&quot;/&gt;&lt;w:sz-cs w:val=&quot;28&quot;/&gt;&lt;/w:rPr&gt;&lt;m:t&gt;  [&lt;/m:t&gt;&lt;/m:r&gt;&lt;m:r&gt;&lt;m:rPr&gt;&lt;m:sty m:val=&quot;p&quot;/&gt;&lt;/m:rPr&gt;&lt;w:rPr&gt;&lt;w:rFonts w:ascii=&quot;Cambria Math&quot; w:h-ansi=&quot;Cambria Math&quot; w:cs=&quot;宋体&quot; w:hint=&quot;fareast&quot;/&gt;&lt;wx:font wx:val=&quot;宋体&quot;/&gt;&lt;w:sz w:val=&quot;28&quot;/&gt;&lt;w:sz-cs w:val=&quot;28&quot;/&gt;&lt;/w:rPr&gt;&lt;m:t&gt;σ&lt;/m:t&gt;&lt;/m:r&gt;&lt;m:sSup&gt;&lt;m:sSupPr&gt;&lt;m:ctrlPr&gt;&lt;w:rPr&gt;&lt;w:rFonts w:ascii=&quot;Cambria Math&quot; w:h-ansi=&quot;Cambria Math&quot; w:cs=&quot;宋体&quot;/&gt;&lt;wx:font wx:val=&quot;Cambria Math&quot;/&gt;&lt;w:sz w:val=&quot;28&quot;/&gt;&lt;w:sz-cs w:val=&quot;28&quot;/&gt;&lt;/w:rPr&gt;&lt;/m:ctrlPr&gt;&lt;/m:sSupPr&gt;&lt;m:e&gt;&lt;m:r&gt;&lt;m:rPr&gt;&lt;m:sty m:val=&quot;p&quot;/&gt;&lt;/m:rPr&gt;&lt;w:rPr&gt;&lt;w:rFonts w:ascii=&quot;Cambria Math&quot; w:h-ansi=&quot;Cambria Math&quot; w:cs=&quot;宋体&quot;/&gt;&lt;wx:font wx:val=&quot;Cambria Math&quot;/&gt;&lt;w:sz w:val=&quot;28&quot;/&gt;&lt;w:sz-cs w:val=&quot;28&quot;/&gt;&lt;/w:rPr&gt;&lt;m:t&gt;]&lt;/m:t&gt;&lt;/m:r&gt;&lt;/m:e&gt;&lt;m:sup&gt;&lt;m:r&gt;&lt;m:rPr&gt;&lt;m:sty m:val=&quot;p&quot;/&gt;&lt;/m:rPr&gt;&lt;w:rPr&gt;&lt;w:rFonts w:ascii=&quot;Cambria Math&quot; w:h-ansi=&quot;Cambria Math&quot; w:cs=&quot;宋体&quot;/&gt;&lt;wx:font wx:val=&quot;Cambria Math&quot;/&gt;&lt;w:sz w:val=&quot;28&quot;/&gt;&lt;w:sz-cs w:val=&quot;28&quot;/&gt;&lt;/w:rPr&gt;&lt;m:t&gt;t&lt;/m:t&gt;&lt;/m:r&gt;&lt;/m:sup&gt;&lt;/m:sSup&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309" chromakey="#FFFFFF" o:title=""/>
            <o:lock v:ext="edit" aspectratio="t"/>
            <w10:wrap type="none"/>
            <w10:anchorlock/>
          </v:shape>
        </w:pict>
      </w:r>
      <w:r>
        <w:rPr>
          <w:rFonts w:hint="eastAsia" w:ascii="宋体" w:hAnsi="宋体" w:eastAsia="宋体" w:cs="宋体"/>
          <w:sz w:val="24"/>
          <w:szCs w:val="24"/>
        </w:rPr>
        <w:fldChar w:fldCharType="end"/>
      </w:r>
      <w:r>
        <w:rPr>
          <w:rFonts w:hint="eastAsia" w:ascii="宋体" w:hAnsi="宋体" w:eastAsia="宋体" w:cs="宋体"/>
          <w:sz w:val="24"/>
          <w:szCs w:val="24"/>
        </w:rPr>
        <w:t xml:space="preserve">=1.1×0.44×1.0=0.484 MPa    </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rPr>
      </w:pPr>
      <w:r>
        <w:rPr>
          <w:rFonts w:hint="eastAsia" w:ascii="宋体" w:hAnsi="宋体" w:eastAsia="宋体" w:cs="宋体"/>
          <w:sz w:val="24"/>
          <w:szCs w:val="24"/>
        </w:rPr>
        <w:t>气压试验的强度校核</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1219200" cy="466725"/>
            <wp:effectExtent l="0" t="0" r="0" b="5715"/>
            <wp:docPr id="60"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11"/>
                    <pic:cNvPicPr>
                      <a:picLocks noChangeAspect="1"/>
                    </pic:cNvPicPr>
                  </pic:nvPicPr>
                  <pic:blipFill>
                    <a:blip r:embed="rId310"/>
                    <a:stretch>
                      <a:fillRect/>
                    </a:stretch>
                  </pic:blipFill>
                  <pic:spPr>
                    <a:xfrm>
                      <a:off x="0" y="0"/>
                      <a:ext cx="1219200" cy="466725"/>
                    </a:xfrm>
                    <a:prstGeom prst="rect">
                      <a:avLst/>
                    </a:prstGeom>
                    <a:noFill/>
                    <a:ln>
                      <a:noFill/>
                    </a:ln>
                  </pic:spPr>
                </pic:pic>
              </a:graphicData>
            </a:graphic>
          </wp:inline>
        </w:drawing>
      </w:r>
      <w:r>
        <w:rPr>
          <w:rFonts w:hint="eastAsia" w:ascii="宋体" w:hAnsi="宋体" w:eastAsia="宋体" w:cs="宋体"/>
          <w:sz w:val="24"/>
          <w:szCs w:val="24"/>
        </w:rPr>
        <w:t>=0.484x(2900+9.7)/(2x9.7)=72.6 MPa</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16MnR的屈服极限</w:t>
      </w:r>
      <w:r>
        <w:rPr>
          <w:rFonts w:hint="eastAsia" w:ascii="宋体" w:hAnsi="宋体" w:eastAsia="宋体" w:cs="宋体"/>
          <w:position w:val="-12"/>
          <w:sz w:val="24"/>
          <w:szCs w:val="24"/>
        </w:rPr>
        <w:drawing>
          <wp:inline distT="0" distB="0" distL="114300" distR="114300">
            <wp:extent cx="902970" cy="226695"/>
            <wp:effectExtent l="0" t="0" r="11430" b="1270"/>
            <wp:docPr id="61"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_x0000_t75"/>
                    <pic:cNvPicPr>
                      <a:picLocks noChangeAspect="1"/>
                    </pic:cNvPicPr>
                  </pic:nvPicPr>
                  <pic:blipFill>
                    <a:blip r:embed="rId303"/>
                    <a:stretch>
                      <a:fillRect/>
                    </a:stretch>
                  </pic:blipFill>
                  <pic:spPr>
                    <a:xfrm>
                      <a:off x="0" y="0"/>
                      <a:ext cx="902970" cy="226695"/>
                    </a:xfrm>
                    <a:prstGeom prst="rect">
                      <a:avLst/>
                    </a:prstGeom>
                    <a:noFill/>
                    <a:ln>
                      <a:noFill/>
                    </a:ln>
                  </pic:spPr>
                </pic:pic>
              </a:graphicData>
            </a:graphic>
          </wp:inline>
        </w:drawing>
      </w: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111" w:firstLineChars="50"/>
        <w:textAlignment w:val="auto"/>
        <w:rPr>
          <w:rFonts w:hint="eastAsia" w:ascii="宋体" w:hAnsi="宋体" w:eastAsia="宋体" w:cs="宋体"/>
          <w:sz w:val="24"/>
          <w:szCs w:val="24"/>
        </w:rPr>
      </w:pPr>
      <w:r>
        <w:rPr>
          <w:rFonts w:hint="eastAsia" w:ascii="宋体" w:hAnsi="宋体" w:eastAsia="宋体" w:cs="宋体"/>
          <w:spacing w:val="0"/>
          <w:w w:val="93"/>
          <w:kern w:val="0"/>
          <w:sz w:val="24"/>
          <w:szCs w:val="24"/>
          <w:fitText w:val="840" w:id="520302037"/>
        </w:rPr>
        <w:t>0.8σ</w:t>
      </w:r>
      <w:r>
        <w:rPr>
          <w:rFonts w:hint="eastAsia" w:ascii="宋体" w:hAnsi="宋体" w:eastAsia="宋体" w:cs="宋体"/>
          <w:spacing w:val="0"/>
          <w:w w:val="93"/>
          <w:kern w:val="0"/>
          <w:sz w:val="24"/>
          <w:szCs w:val="24"/>
          <w:fitText w:val="840" w:id="520302037"/>
          <w:vertAlign w:val="subscript"/>
        </w:rPr>
        <w:t>s</w:t>
      </w:r>
      <w:r>
        <w:rPr>
          <w:rFonts w:hint="eastAsia" w:ascii="宋体" w:hAnsi="宋体" w:eastAsia="宋体" w:cs="宋体"/>
          <w:spacing w:val="2"/>
          <w:w w:val="93"/>
          <w:kern w:val="0"/>
          <w:sz w:val="24"/>
          <w:szCs w:val="24"/>
          <w:fitText w:val="840" w:id="520302037"/>
        </w:rPr>
        <w:t>Ф</w:t>
      </w:r>
      <w:r>
        <w:rPr>
          <w:rFonts w:hint="eastAsia" w:ascii="宋体" w:hAnsi="宋体" w:eastAsia="宋体" w:cs="宋体"/>
          <w:sz w:val="24"/>
          <w:szCs w:val="24"/>
        </w:rPr>
        <w:t>=0.8×345×1.0=276 MPa</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rPr>
      </w:pPr>
      <w:r>
        <w:rPr>
          <w:rFonts w:hint="eastAsia" w:ascii="宋体" w:hAnsi="宋体" w:eastAsia="宋体" w:cs="宋体"/>
          <w:sz w:val="24"/>
          <w:szCs w:val="24"/>
        </w:rPr>
        <w:t>σ</w:t>
      </w:r>
      <w:r>
        <w:rPr>
          <w:rFonts w:hint="eastAsia" w:ascii="宋体" w:hAnsi="宋体" w:eastAsia="宋体" w:cs="宋体"/>
          <w:sz w:val="24"/>
          <w:szCs w:val="24"/>
          <w:vertAlign w:val="subscript"/>
        </w:rPr>
        <w:t>T</w:t>
      </w:r>
      <w:r>
        <w:rPr>
          <w:rFonts w:hint="eastAsia" w:ascii="宋体" w:hAnsi="宋体" w:eastAsia="宋体" w:cs="宋体"/>
          <w:sz w:val="24"/>
          <w:szCs w:val="24"/>
        </w:rPr>
        <w:t xml:space="preserve"> =72.6MPa&lt;0.8</w:t>
      </w:r>
      <w:r>
        <w:rPr>
          <w:rFonts w:hint="eastAsia" w:ascii="宋体" w:hAnsi="宋体" w:eastAsia="宋体" w:cs="宋体"/>
          <w:b/>
          <w:sz w:val="24"/>
          <w:szCs w:val="24"/>
        </w:rPr>
        <w:t>σ</w:t>
      </w:r>
      <w:r>
        <w:rPr>
          <w:rFonts w:hint="eastAsia" w:ascii="宋体" w:hAnsi="宋体" w:eastAsia="宋体" w:cs="宋体"/>
          <w:b/>
          <w:sz w:val="24"/>
          <w:szCs w:val="24"/>
          <w:vertAlign w:val="subscript"/>
        </w:rPr>
        <w:t>s</w:t>
      </w:r>
      <w:r>
        <w:rPr>
          <w:rFonts w:hint="eastAsia" w:ascii="宋体" w:hAnsi="宋体" w:eastAsia="宋体" w:cs="宋体"/>
          <w:sz w:val="24"/>
          <w:szCs w:val="24"/>
        </w:rPr>
        <w:t>Ф=276 MPa      故气压强度足够</w:t>
      </w:r>
    </w:p>
    <w:p>
      <w:pPr>
        <w:pStyle w:val="2"/>
        <w:jc w:val="center"/>
        <w:rPr>
          <w:rFonts w:hint="eastAsia"/>
        </w:rPr>
      </w:pPr>
      <w:bookmarkStart w:id="143" w:name="_Toc424059125"/>
      <w:bookmarkStart w:id="144" w:name="_Toc424232358"/>
    </w:p>
    <w:p>
      <w:pPr>
        <w:pStyle w:val="2"/>
        <w:jc w:val="center"/>
        <w:rPr>
          <w:rFonts w:hint="eastAsia"/>
        </w:rPr>
      </w:pPr>
    </w:p>
    <w:p>
      <w:pPr>
        <w:pStyle w:val="2"/>
        <w:jc w:val="center"/>
        <w:rPr>
          <w:rFonts w:hint="eastAsia"/>
        </w:rPr>
      </w:pPr>
    </w:p>
    <w:p>
      <w:pPr>
        <w:pStyle w:val="2"/>
        <w:jc w:val="center"/>
        <w:rPr>
          <w:rFonts w:hint="eastAsia"/>
        </w:rPr>
      </w:pPr>
    </w:p>
    <w:p>
      <w:pPr>
        <w:pStyle w:val="2"/>
        <w:jc w:val="center"/>
        <w:rPr>
          <w:rFonts w:hint="eastAsia"/>
        </w:rPr>
      </w:pPr>
    </w:p>
    <w:p>
      <w:pPr>
        <w:pStyle w:val="2"/>
        <w:jc w:val="center"/>
        <w:rPr>
          <w:rFonts w:hint="eastAsia"/>
        </w:rPr>
      </w:pPr>
    </w:p>
    <w:p>
      <w:pPr>
        <w:pStyle w:val="2"/>
        <w:jc w:val="center"/>
        <w:rPr>
          <w:rFonts w:hint="eastAsia"/>
        </w:rPr>
      </w:pPr>
    </w:p>
    <w:p>
      <w:pPr>
        <w:pStyle w:val="2"/>
        <w:jc w:val="center"/>
        <w:rPr>
          <w:rFonts w:hint="eastAsia"/>
        </w:rPr>
      </w:pPr>
    </w:p>
    <w:p>
      <w:pPr>
        <w:pStyle w:val="2"/>
        <w:jc w:val="center"/>
        <w:rPr>
          <w:rFonts w:hint="eastAsia"/>
        </w:rPr>
      </w:pPr>
    </w:p>
    <w:p>
      <w:pPr>
        <w:rPr>
          <w:rFonts w:hint="eastAsia"/>
        </w:rPr>
      </w:pPr>
      <w:r>
        <w:rPr>
          <w:rFonts w:hint="eastAsia"/>
        </w:rPr>
        <w:br w:type="page"/>
      </w:r>
    </w:p>
    <w:p>
      <w:pPr>
        <w:pStyle w:val="2"/>
        <w:keepNext/>
        <w:keepLines/>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rPr>
      </w:pPr>
      <w:bookmarkStart w:id="145" w:name="_Toc18379"/>
      <w:bookmarkStart w:id="146" w:name="_Toc23237"/>
      <w:bookmarkStart w:id="147" w:name="_Toc24435"/>
      <w:r>
        <w:rPr>
          <w:rFonts w:hint="eastAsia" w:ascii="黑体" w:hAnsi="黑体" w:eastAsia="黑体" w:cs="黑体"/>
        </w:rPr>
        <w:t>7.搅拌器的选型</w:t>
      </w:r>
      <w:bookmarkEnd w:id="143"/>
      <w:bookmarkEnd w:id="144"/>
      <w:bookmarkEnd w:id="145"/>
      <w:bookmarkEnd w:id="146"/>
      <w:bookmarkEnd w:id="147"/>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ascii="宋体" w:hAnsi="宋体" w:cs="宋体"/>
          <w:sz w:val="24"/>
        </w:rPr>
      </w:pPr>
      <w:r>
        <w:rPr>
          <w:rFonts w:hint="eastAsia" w:ascii="宋体" w:hAnsi="宋体" w:cs="宋体"/>
          <w:sz w:val="24"/>
        </w:rPr>
        <w:t>搅拌设备规模、操作条件及液体性质覆盖面非常广泛，选型时考虑的因素很多，但主要考虑的因素是介质的黏度、搅拌过程的目的和搅拌器能造成的流动形态。</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ascii="宋体" w:hAnsi="宋体" w:cs="宋体"/>
          <w:sz w:val="24"/>
        </w:rPr>
      </w:pPr>
      <w:r>
        <w:rPr>
          <w:rFonts w:hint="eastAsia" w:ascii="宋体" w:hAnsi="宋体" w:cs="宋体"/>
          <w:sz w:val="24"/>
        </w:rPr>
        <w:t>同一搅拌操作可以用多种不同构型的搅拌设备来完成，但不同的实施方案所需的设备投资和功率消耗是不同的，甚至会由成倍的差别。为了经济高效地达到搅拌的目的，必须对搅拌设备作合理的选择。根据介质黏度由小到大，各种搅拌器的选用顺序是推进式、涡轮式、桨式、锚式和螺带式。</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ascii="宋体" w:hAnsi="宋体" w:cs="宋体"/>
          <w:sz w:val="24"/>
        </w:rPr>
      </w:pPr>
      <w:r>
        <w:rPr>
          <w:rFonts w:hint="eastAsia" w:ascii="宋体" w:hAnsi="宋体" w:cs="宋体"/>
          <w:sz w:val="24"/>
        </w:rPr>
        <w:t>根据搅拌目的选择搅拌器的类型：均相液体的混合宜选推进式，器循环量大、耗能低。制乳浊液、悬浮液或固体溶解宜选涡轮式，其循环量大和剪切强。气体吸收用圆盘涡轮式最适宜，其流量大、剪切强、气体平稳分散。对结晶过程，小晶粒选涡轮式，大晶粒选桨叶式为宜。根据以上本反应釜选用圆盘式搅拌器。</w:t>
      </w:r>
      <w:bookmarkStart w:id="148" w:name="_Toc266624334"/>
      <w:bookmarkStart w:id="149" w:name="_Toc5520"/>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ascii="宋体" w:hAnsi="宋体" w:cs="宋体"/>
          <w:sz w:val="24"/>
        </w:rPr>
      </w:pPr>
    </w:p>
    <w:p>
      <w:pPr>
        <w:pStyle w:val="3"/>
        <w:keepNext/>
        <w:keepLines/>
        <w:pageBreakBefore w:val="0"/>
        <w:widowControl w:val="0"/>
        <w:kinsoku/>
        <w:wordWrap/>
        <w:overflowPunct/>
        <w:topLinePunct w:val="0"/>
        <w:autoSpaceDE/>
        <w:autoSpaceDN/>
        <w:bidi w:val="0"/>
        <w:adjustRightInd/>
        <w:snapToGrid/>
        <w:spacing w:before="0" w:after="0" w:line="300" w:lineRule="auto"/>
        <w:textAlignment w:val="auto"/>
        <w:rPr>
          <w:rFonts w:hint="eastAsia" w:ascii="宋体" w:hAnsi="宋体" w:eastAsia="宋体" w:cs="宋体"/>
          <w:sz w:val="28"/>
          <w:szCs w:val="28"/>
        </w:rPr>
      </w:pPr>
      <w:bookmarkStart w:id="150" w:name="_Toc5954"/>
      <w:bookmarkStart w:id="151" w:name="_Toc424059126"/>
      <w:bookmarkStart w:id="152" w:name="_Toc424232359"/>
      <w:bookmarkStart w:id="153" w:name="_Toc12173"/>
      <w:bookmarkStart w:id="154" w:name="_Toc16782"/>
      <w:r>
        <w:rPr>
          <w:rFonts w:hint="eastAsia" w:ascii="宋体" w:hAnsi="宋体" w:eastAsia="宋体" w:cs="宋体"/>
          <w:sz w:val="28"/>
          <w:szCs w:val="28"/>
        </w:rPr>
        <w:t>7.1搅拌桨的尺寸及安装位置</w:t>
      </w:r>
      <w:bookmarkEnd w:id="148"/>
      <w:bookmarkEnd w:id="149"/>
      <w:bookmarkEnd w:id="150"/>
      <w:bookmarkEnd w:id="151"/>
      <w:bookmarkEnd w:id="152"/>
      <w:bookmarkEnd w:id="153"/>
      <w:bookmarkEnd w:id="154"/>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ascii="宋体" w:hAnsi="宋体" w:cs="宋体"/>
          <w:color w:val="000000"/>
          <w:sz w:val="24"/>
        </w:rPr>
      </w:pPr>
      <w:r>
        <w:rPr>
          <w:rFonts w:hint="eastAsia" w:ascii="宋体" w:hAnsi="宋体" w:cs="宋体"/>
          <w:color w:val="000000"/>
          <w:sz w:val="24"/>
        </w:rPr>
        <w:t>叶轮直径与反应釜的直径比一般为0.2</w:t>
      </w:r>
      <w:r>
        <w:rPr>
          <w:rFonts w:hint="eastAsia" w:ascii="宋体" w:hAnsi="宋体" w:cs="宋体"/>
          <w:sz w:val="24"/>
        </w:rPr>
        <w:t xml:space="preserve"> ~</w:t>
      </w:r>
      <w:r>
        <w:rPr>
          <w:rFonts w:hint="eastAsia" w:ascii="宋体" w:hAnsi="宋体" w:cs="宋体"/>
          <w:color w:val="000000"/>
          <w:sz w:val="24"/>
        </w:rPr>
        <w:t>0.5</w:t>
      </w:r>
      <w:r>
        <w:rPr>
          <w:rFonts w:hint="eastAsia" w:ascii="宋体" w:hAnsi="宋体" w:cs="宋体"/>
          <w:color w:val="000000"/>
          <w:spacing w:val="8"/>
          <w:kern w:val="0"/>
          <w:sz w:val="24"/>
          <w:vertAlign w:val="superscript"/>
        </w:rPr>
        <w:t>[12]</w:t>
      </w:r>
      <w:r>
        <w:rPr>
          <w:rFonts w:hint="eastAsia" w:ascii="宋体" w:hAnsi="宋体" w:cs="宋体"/>
          <w:color w:val="000000"/>
          <w:sz w:val="24"/>
        </w:rPr>
        <w:t>，一般取0.33，所以叶轮的直径</w:t>
      </w:r>
      <w:r>
        <w:rPr>
          <w:rFonts w:hint="eastAsia" w:ascii="宋体" w:hAnsi="宋体" w:cs="宋体"/>
          <w:color w:val="000000"/>
          <w:sz w:val="24"/>
        </w:rPr>
        <w:drawing>
          <wp:inline distT="0" distB="0" distL="114300" distR="114300">
            <wp:extent cx="742950" cy="228600"/>
            <wp:effectExtent l="0" t="0" r="3810" b="0"/>
            <wp:docPr id="62"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13"/>
                    <pic:cNvPicPr>
                      <a:picLocks noChangeAspect="1"/>
                    </pic:cNvPicPr>
                  </pic:nvPicPr>
                  <pic:blipFill>
                    <a:blip r:embed="rId311"/>
                    <a:stretch>
                      <a:fillRect/>
                    </a:stretch>
                  </pic:blipFill>
                  <pic:spPr>
                    <a:xfrm>
                      <a:off x="0" y="0"/>
                      <a:ext cx="742950" cy="228600"/>
                    </a:xfrm>
                    <a:prstGeom prst="rect">
                      <a:avLst/>
                    </a:prstGeom>
                    <a:noFill/>
                    <a:ln>
                      <a:noFill/>
                    </a:ln>
                  </pic:spPr>
                </pic:pic>
              </a:graphicData>
            </a:graphic>
          </wp:inline>
        </w:drawing>
      </w:r>
      <w:r>
        <w:rPr>
          <w:rFonts w:hint="eastAsia" w:ascii="宋体" w:hAnsi="宋体" w:cs="宋体"/>
          <w:color w:val="000000"/>
          <w:sz w:val="24"/>
        </w:rPr>
        <w:t>=0.33x2900=957，取</w:t>
      </w:r>
      <w:r>
        <w:rPr>
          <w:rFonts w:hint="eastAsia" w:ascii="宋体" w:hAnsi="宋体" w:cs="宋体"/>
          <w:color w:val="000000"/>
          <w:position w:val="-6"/>
          <w:sz w:val="24"/>
        </w:rPr>
        <w:object>
          <v:shape id="_x0000_i1181" o:spt="75" type="#_x0000_t75" style="height:14.2pt;width:63.3pt;" o:ole="t" filled="f" o:preferrelative="t" stroked="f" coordsize="21600,21600">
            <v:path/>
            <v:fill on="f" focussize="0,0"/>
            <v:stroke on="f"/>
            <v:imagedata r:id="rId313" o:title=""/>
            <o:lock v:ext="edit" aspectratio="t"/>
            <w10:wrap type="none"/>
            <w10:anchorlock/>
          </v:shape>
          <o:OLEObject Type="Embed" ProgID="Equation.DSMT4" ShapeID="_x0000_i1181" DrawAspect="Content" ObjectID="_1468075853" r:id="rId312">
            <o:LockedField>false</o:LockedField>
          </o:OLEObject>
        </w:object>
      </w:r>
      <w:r>
        <w:rPr>
          <w:rFonts w:hint="eastAsia" w:ascii="宋体" w:hAnsi="宋体" w:cs="宋体"/>
          <w:color w:val="000000"/>
          <w:sz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ascii="宋体" w:hAnsi="宋体" w:cs="宋体"/>
          <w:color w:val="000000"/>
          <w:sz w:val="24"/>
        </w:rPr>
      </w:pPr>
      <w:r>
        <w:rPr>
          <w:rFonts w:hint="eastAsia" w:ascii="宋体" w:hAnsi="宋体" w:cs="宋体"/>
          <w:color w:val="000000"/>
          <w:sz w:val="24"/>
        </w:rPr>
        <w:t>叶轮据槽底的安装高度</w:t>
      </w:r>
      <w:r>
        <w:rPr>
          <w:rFonts w:hint="eastAsia" w:ascii="宋体" w:hAnsi="宋体" w:cs="宋体"/>
          <w:color w:val="000000"/>
          <w:position w:val="-12"/>
          <w:sz w:val="24"/>
        </w:rPr>
        <w:object>
          <v:shape id="_x0000_i1182" o:spt="75" type="#_x0000_t75" style="height:18pt;width:159.7pt;" o:ole="t" filled="f" o:preferrelative="t" stroked="f" coordsize="21600,21600">
            <v:path/>
            <v:fill on="f" focussize="0,0"/>
            <v:stroke on="f"/>
            <v:imagedata r:id="rId315" o:title=""/>
            <o:lock v:ext="edit" aspectratio="t"/>
            <w10:wrap type="none"/>
            <w10:anchorlock/>
          </v:shape>
          <o:OLEObject Type="Embed" ProgID="Equation.DSMT4" ShapeID="_x0000_i1182" DrawAspect="Content" ObjectID="_1468075854" r:id="rId314">
            <o:LockedField>false</o:LockedField>
          </o:OLEObject>
        </w:object>
      </w:r>
      <w:r>
        <w:rPr>
          <w:rFonts w:hint="eastAsia" w:ascii="宋体" w:hAnsi="宋体" w:cs="宋体"/>
          <w:color w:val="000000"/>
          <w:sz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ascii="宋体" w:hAnsi="宋体" w:cs="宋体"/>
          <w:color w:val="000000"/>
          <w:sz w:val="24"/>
        </w:rPr>
      </w:pPr>
      <w:r>
        <w:rPr>
          <w:rFonts w:hint="eastAsia" w:ascii="宋体" w:hAnsi="宋体" w:cs="宋体"/>
          <w:color w:val="000000"/>
          <w:sz w:val="24"/>
        </w:rPr>
        <w:t>叶轮的叶片宽度</w:t>
      </w:r>
      <w:r>
        <w:rPr>
          <w:rFonts w:hint="eastAsia" w:ascii="宋体" w:hAnsi="宋体" w:cs="宋体"/>
          <w:color w:val="000000"/>
          <w:position w:val="-6"/>
          <w:sz w:val="24"/>
        </w:rPr>
        <w:object>
          <v:shape id="_x0000_i1183" o:spt="75" type="#_x0000_t75" style="height:14.25pt;width:155.3pt;" o:ole="t" filled="f" o:preferrelative="t" stroked="f" coordsize="21600,21600">
            <v:path/>
            <v:fill on="f" focussize="0,0"/>
            <v:stroke on="f"/>
            <v:imagedata r:id="rId317" o:title=""/>
            <o:lock v:ext="edit" aspectratio="t"/>
            <w10:wrap type="none"/>
            <w10:anchorlock/>
          </v:shape>
          <o:OLEObject Type="Embed" ProgID="Equation.DSMT4" ShapeID="_x0000_i1183" DrawAspect="Content" ObjectID="_1468075855" r:id="rId316">
            <o:LockedField>false</o:LockedField>
          </o:OLEObject>
        </w:object>
      </w:r>
      <w:r>
        <w:rPr>
          <w:rFonts w:hint="eastAsia" w:ascii="宋体" w:hAnsi="宋体" w:cs="宋体"/>
          <w:color w:val="000000"/>
          <w:sz w:val="24"/>
        </w:rPr>
        <w:t>，取</w:t>
      </w:r>
      <w:r>
        <w:rPr>
          <w:rFonts w:hint="eastAsia" w:ascii="宋体" w:hAnsi="宋体" w:cs="宋体"/>
          <w:color w:val="000000"/>
          <w:position w:val="-6"/>
          <w:sz w:val="24"/>
        </w:rPr>
        <w:object>
          <v:shape id="_x0000_i1184" o:spt="75" type="#_x0000_t75" style="height:14.25pt;width:62.25pt;" o:ole="t" filled="f" o:preferrelative="t" stroked="f" coordsize="21600,21600">
            <v:path/>
            <v:fill on="f" focussize="0,0"/>
            <v:stroke on="f"/>
            <v:imagedata r:id="rId319" o:title=""/>
            <o:lock v:ext="edit" aspectratio="t"/>
            <w10:wrap type="none"/>
            <w10:anchorlock/>
          </v:shape>
          <o:OLEObject Type="Embed" ProgID="Equation.DSMT4" ShapeID="_x0000_i1184" DrawAspect="Content" ObjectID="_1468075856" r:id="rId318">
            <o:LockedField>false</o:LockedField>
          </o:OLEObject>
        </w:object>
      </w:r>
      <w:r>
        <w:rPr>
          <w:rFonts w:hint="eastAsia" w:ascii="宋体" w:hAnsi="宋体" w:cs="宋体"/>
          <w:color w:val="000000"/>
          <w:sz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ascii="宋体" w:hAnsi="宋体" w:cs="宋体"/>
          <w:color w:val="000000"/>
          <w:sz w:val="24"/>
        </w:rPr>
      </w:pPr>
      <w:r>
        <w:rPr>
          <w:rFonts w:hint="eastAsia" w:ascii="宋体" w:hAnsi="宋体" w:cs="宋体"/>
          <w:color w:val="000000"/>
          <w:sz w:val="24"/>
        </w:rPr>
        <w:t>叶轮的叶长度</w:t>
      </w:r>
      <w:r>
        <w:rPr>
          <w:rFonts w:hint="eastAsia" w:ascii="宋体" w:hAnsi="宋体" w:cs="宋体"/>
          <w:color w:val="000000"/>
          <w:position w:val="-6"/>
          <w:sz w:val="24"/>
        </w:rPr>
        <w:object>
          <v:shape id="_x0000_i1185" o:spt="75" type="#_x0000_t75" style="height:14.25pt;width:160.45pt;" o:ole="t" filled="f" o:preferrelative="t" stroked="f" coordsize="21600,21600">
            <v:path/>
            <v:fill on="f" focussize="0,0"/>
            <v:stroke on="f"/>
            <v:imagedata r:id="rId321" o:title=""/>
            <o:lock v:ext="edit" aspectratio="t"/>
            <w10:wrap type="none"/>
            <w10:anchorlock/>
          </v:shape>
          <o:OLEObject Type="Embed" ProgID="Equation.DSMT4" ShapeID="_x0000_i1185" DrawAspect="Content" ObjectID="_1468075857" r:id="rId320">
            <o:LockedField>false</o:LockedField>
          </o:OLEObject>
        </w:object>
      </w:r>
      <w:r>
        <w:rPr>
          <w:rFonts w:hint="eastAsia" w:ascii="宋体" w:hAnsi="宋体" w:cs="宋体"/>
          <w:color w:val="000000"/>
          <w:sz w:val="24"/>
        </w:rPr>
        <w:t>，取</w:t>
      </w:r>
      <w:r>
        <w:rPr>
          <w:rFonts w:hint="eastAsia" w:ascii="宋体" w:hAnsi="宋体" w:cs="宋体"/>
          <w:color w:val="000000"/>
          <w:position w:val="-6"/>
          <w:sz w:val="24"/>
        </w:rPr>
        <w:object>
          <v:shape id="_x0000_i1186" o:spt="75" type="#_x0000_t75" style="height:14.25pt;width:54.75pt;" o:ole="t" filled="f" o:preferrelative="t" stroked="f" coordsize="21600,21600">
            <v:path/>
            <v:fill on="f" focussize="0,0"/>
            <v:stroke on="f"/>
            <v:imagedata r:id="rId323" o:title=""/>
            <o:lock v:ext="edit" aspectratio="t"/>
            <w10:wrap type="none"/>
            <w10:anchorlock/>
          </v:shape>
          <o:OLEObject Type="Embed" ProgID="Equation.DSMT4" ShapeID="_x0000_i1186" DrawAspect="Content" ObjectID="_1468075858" r:id="rId322">
            <o:LockedField>false</o:LockedField>
          </o:OLEObject>
        </w:object>
      </w:r>
      <w:r>
        <w:rPr>
          <w:rFonts w:hint="eastAsia" w:ascii="宋体" w:hAnsi="宋体" w:cs="宋体"/>
          <w:color w:val="000000"/>
          <w:sz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ascii="宋体" w:hAnsi="宋体" w:cs="宋体"/>
          <w:color w:val="000000"/>
          <w:sz w:val="24"/>
        </w:rPr>
      </w:pPr>
      <w:r>
        <w:rPr>
          <w:rFonts w:hint="eastAsia" w:ascii="宋体" w:hAnsi="宋体" w:cs="宋体"/>
          <w:color w:val="000000"/>
          <w:sz w:val="24"/>
        </w:rPr>
        <w:t>液体的深度 和；H</w:t>
      </w:r>
      <w:r>
        <w:rPr>
          <w:rFonts w:hint="eastAsia" w:ascii="宋体" w:hAnsi="宋体" w:cs="宋体"/>
          <w:color w:val="000000"/>
          <w:sz w:val="24"/>
          <w:vertAlign w:val="subscript"/>
        </w:rPr>
        <w:t>L</w:t>
      </w:r>
      <w:r>
        <w:rPr>
          <w:rFonts w:hint="eastAsia" w:ascii="宋体" w:hAnsi="宋体" w:cs="宋体"/>
          <w:color w:val="000000"/>
          <w:sz w:val="24"/>
        </w:rPr>
        <w:t>=</w:t>
      </w:r>
      <w:r>
        <w:rPr>
          <w:rFonts w:ascii="宋体" w:hAnsi="宋体" w:cs="宋体"/>
          <w:color w:val="000000"/>
          <w:sz w:val="24"/>
        </w:rPr>
        <w:t>1</w:t>
      </w:r>
      <w:r>
        <w:rPr>
          <w:rFonts w:hint="eastAsia" w:ascii="宋体" w:hAnsi="宋体" w:cs="宋体"/>
          <w:color w:val="000000"/>
          <w:sz w:val="24"/>
        </w:rPr>
        <w:t>.0D</w:t>
      </w:r>
      <w:r>
        <w:rPr>
          <w:rFonts w:hint="eastAsia" w:ascii="宋体" w:hAnsi="宋体" w:cs="宋体"/>
          <w:color w:val="000000"/>
          <w:sz w:val="24"/>
          <w:vertAlign w:val="subscript"/>
        </w:rPr>
        <w:t>i</w:t>
      </w:r>
      <w:r>
        <w:rPr>
          <w:rFonts w:hint="eastAsia" w:ascii="宋体" w:hAnsi="宋体" w:cs="宋体"/>
          <w:color w:val="000000"/>
          <w:sz w:val="24"/>
        </w:rPr>
        <w:t>=2800mm</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ascii="宋体" w:hAnsi="宋体" w:cs="宋体"/>
          <w:color w:val="000000"/>
          <w:sz w:val="24"/>
        </w:rPr>
      </w:pPr>
      <w:r>
        <w:rPr>
          <w:rFonts w:hint="eastAsia" w:ascii="宋体" w:hAnsi="宋体" w:cs="宋体"/>
          <w:color w:val="000000"/>
          <w:sz w:val="24"/>
        </w:rPr>
        <w:t>挡板的数目为4，垂直安装在槽壁上并从槽壁地延伸液面上，挡板宽度</w:t>
      </w:r>
      <w:r>
        <w:rPr>
          <w:rFonts w:hint="eastAsia" w:ascii="宋体" w:hAnsi="宋体" w:cs="宋体"/>
          <w:color w:val="000000"/>
          <w:position w:val="-12"/>
          <w:sz w:val="24"/>
        </w:rPr>
        <w:object>
          <v:shape id="_x0000_i1187" o:spt="75" type="#_x0000_t75" style="height:18pt;width:161.3pt;" o:ole="t" filled="f" o:preferrelative="t" stroked="f" coordsize="21600,21600">
            <v:path/>
            <v:fill on="f" focussize="0,0"/>
            <v:stroke on="f"/>
            <v:imagedata r:id="rId325" o:title=""/>
            <o:lock v:ext="edit" aspectratio="t"/>
            <w10:wrap type="none"/>
            <w10:anchorlock/>
          </v:shape>
          <o:OLEObject Type="Embed" ProgID="Equation.DSMT4" ShapeID="_x0000_i1187" DrawAspect="Content" ObjectID="_1468075859" r:id="rId324">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ascii="宋体" w:hAnsi="宋体" w:cs="宋体"/>
          <w:color w:val="000000"/>
          <w:sz w:val="24"/>
        </w:rPr>
      </w:pPr>
      <w:r>
        <w:rPr>
          <w:rFonts w:hint="eastAsia" w:ascii="宋体" w:hAnsi="宋体" w:cs="宋体"/>
          <w:color w:val="000000"/>
          <w:sz w:val="24"/>
        </w:rPr>
        <w:t>桨叶数为6，根据放大规则，叶端速度设为4.3m/s,则搅拌转速为：</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ascii="宋体" w:hAnsi="宋体" w:cs="宋体"/>
          <w:position w:val="-6"/>
          <w:sz w:val="24"/>
        </w:rPr>
      </w:pPr>
      <w:r>
        <w:rPr>
          <w:rFonts w:hint="eastAsia" w:ascii="宋体" w:hAnsi="宋体" w:cs="宋体"/>
          <w:color w:val="000000"/>
          <w:position w:val="-24"/>
          <w:sz w:val="24"/>
        </w:rPr>
        <w:object>
          <v:shape id="_x0000_i1188" o:spt="75" type="#_x0000_t75" style="height:30.75pt;width:147pt;" o:ole="t" filled="f" o:preferrelative="t" stroked="f" coordsize="21600,21600">
            <v:path/>
            <v:fill on="f" focussize="0,0"/>
            <v:stroke on="f"/>
            <v:imagedata r:id="rId327" o:title=""/>
            <o:lock v:ext="edit" aspectratio="t"/>
            <w10:wrap type="none"/>
            <w10:anchorlock/>
          </v:shape>
          <o:OLEObject Type="Embed" ProgID="Equation.DSMT4" ShapeID="_x0000_i1188" DrawAspect="Content" ObjectID="_1468075860" r:id="rId326">
            <o:LockedField>false</o:LockedField>
          </o:OLEObject>
        </w:object>
      </w:r>
      <w:r>
        <w:rPr>
          <w:rFonts w:hint="eastAsia" w:ascii="宋体" w:hAnsi="宋体" w:cs="宋体"/>
          <w:color w:val="000000"/>
          <w:sz w:val="24"/>
        </w:rPr>
        <w:t>，</w:t>
      </w:r>
      <w:r>
        <w:rPr>
          <w:rFonts w:hint="eastAsia" w:ascii="宋体" w:hAnsi="宋体" w:cs="宋体"/>
          <w:sz w:val="24"/>
        </w:rPr>
        <w:t>取</w:t>
      </w:r>
      <w:r>
        <w:rPr>
          <w:rFonts w:hint="eastAsia" w:ascii="宋体" w:hAnsi="宋体" w:cs="宋体"/>
          <w:position w:val="-6"/>
          <w:sz w:val="24"/>
        </w:rPr>
        <w:object>
          <v:shape id="_x0000_i1189" o:spt="75" type="#_x0000_t75" style="height:14.25pt;width:54pt;" o:ole="t" filled="f" o:preferrelative="t" stroked="f" coordsize="21600,21600">
            <v:path/>
            <v:fill on="f" focussize="0,0"/>
            <v:stroke on="f"/>
            <v:imagedata r:id="rId329" o:title=""/>
            <o:lock v:ext="edit" aspectratio="t"/>
            <w10:wrap type="none"/>
            <w10:anchorlock/>
          </v:shape>
          <o:OLEObject Type="Embed" ProgID="Equation.DSMT4" ShapeID="_x0000_i1189" DrawAspect="Content" ObjectID="_1468075861" r:id="rId328">
            <o:LockedField>false</o:LockedField>
          </o:OLEObject>
        </w:object>
      </w:r>
    </w:p>
    <w:p>
      <w:pPr>
        <w:pStyle w:val="3"/>
        <w:keepNext/>
        <w:keepLines/>
        <w:pageBreakBefore w:val="0"/>
        <w:widowControl w:val="0"/>
        <w:kinsoku/>
        <w:wordWrap/>
        <w:overflowPunct/>
        <w:topLinePunct w:val="0"/>
        <w:autoSpaceDE/>
        <w:autoSpaceDN/>
        <w:bidi w:val="0"/>
        <w:adjustRightInd/>
        <w:snapToGrid/>
        <w:spacing w:before="0" w:after="0" w:line="416" w:lineRule="auto"/>
        <w:textAlignment w:val="auto"/>
        <w:rPr>
          <w:rFonts w:hint="eastAsia" w:asciiTheme="minorEastAsia" w:hAnsiTheme="minorEastAsia" w:eastAsiaTheme="minorEastAsia" w:cstheme="minorEastAsia"/>
          <w:sz w:val="28"/>
          <w:szCs w:val="28"/>
        </w:rPr>
      </w:pPr>
      <w:bookmarkStart w:id="155" w:name="_Toc424232360"/>
      <w:bookmarkStart w:id="156" w:name="_Toc4206"/>
      <w:bookmarkStart w:id="157" w:name="_Toc13609"/>
      <w:bookmarkStart w:id="158" w:name="_Toc266624335"/>
      <w:bookmarkStart w:id="159" w:name="_Toc424059127"/>
      <w:bookmarkStart w:id="160" w:name="_Toc22521"/>
      <w:bookmarkStart w:id="161" w:name="_Toc22272"/>
      <w:r>
        <w:rPr>
          <w:rFonts w:hint="eastAsia" w:asciiTheme="minorEastAsia" w:hAnsiTheme="minorEastAsia" w:eastAsiaTheme="minorEastAsia" w:cstheme="minorEastAsia"/>
          <w:sz w:val="28"/>
          <w:szCs w:val="28"/>
        </w:rPr>
        <w:t>7.2搅拌功率的计算</w:t>
      </w:r>
      <w:bookmarkEnd w:id="155"/>
      <w:bookmarkEnd w:id="156"/>
      <w:bookmarkEnd w:id="157"/>
      <w:bookmarkEnd w:id="158"/>
      <w:bookmarkEnd w:id="159"/>
      <w:bookmarkEnd w:id="160"/>
      <w:bookmarkEnd w:id="161"/>
    </w:p>
    <w:p>
      <w:pPr>
        <w:keepNext w:val="0"/>
        <w:keepLines w:val="0"/>
        <w:pageBreakBefore w:val="0"/>
        <w:widowControl w:val="0"/>
        <w:kinsoku/>
        <w:wordWrap/>
        <w:overflowPunct/>
        <w:topLinePunct w:val="0"/>
        <w:autoSpaceDE/>
        <w:autoSpaceDN/>
        <w:bidi w:val="0"/>
        <w:adjustRightInd/>
        <w:snapToGrid/>
        <w:spacing w:line="300" w:lineRule="auto"/>
        <w:textAlignment w:val="auto"/>
        <w:rPr>
          <w:rFonts w:ascii="宋体" w:hAnsi="宋体" w:cs="宋体"/>
          <w:color w:val="000000"/>
          <w:sz w:val="24"/>
        </w:rPr>
      </w:pPr>
      <w:r>
        <w:rPr>
          <w:rFonts w:hint="eastAsia" w:ascii="宋体" w:hAnsi="宋体" w:cs="宋体"/>
          <w:color w:val="000000"/>
          <w:position w:val="-10"/>
          <w:sz w:val="24"/>
        </w:rPr>
        <w:object>
          <v:shape id="_x0000_i1190" o:spt="75" type="#_x0000_t75" style="height:18pt;width:107.2pt;" o:ole="t" filled="f" o:preferrelative="t" stroked="f" coordsize="21600,21600">
            <v:path/>
            <v:fill on="f" focussize="0,0"/>
            <v:stroke on="f"/>
            <v:imagedata r:id="rId331" o:title=""/>
            <o:lock v:ext="edit" aspectratio="t"/>
            <w10:wrap type="none"/>
            <w10:anchorlock/>
          </v:shape>
          <o:OLEObject Type="Embed" ProgID="Equation.DSMT4" ShapeID="_x0000_i1190" DrawAspect="Content" ObjectID="_1468075862" r:id="rId330">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ascii="宋体" w:hAnsi="宋体" w:cs="宋体"/>
          <w:color w:val="000000"/>
          <w:sz w:val="24"/>
        </w:rPr>
      </w:pPr>
      <w:r>
        <w:rPr>
          <w:rFonts w:hint="eastAsia" w:ascii="宋体" w:hAnsi="宋体" w:cs="宋体"/>
          <w:color w:val="000000"/>
          <w:position w:val="-28"/>
          <w:sz w:val="24"/>
        </w:rPr>
        <w:object>
          <v:shape id="_x0000_i1191" o:spt="75" type="#_x0000_t75" style="height:35.25pt;width:230.2pt;" o:ole="t" filled="f" o:preferrelative="t" stroked="f" coordsize="21600,21600">
            <v:path/>
            <v:fill on="f" focussize="0,0"/>
            <v:stroke on="f"/>
            <v:imagedata r:id="rId333" o:title=""/>
            <o:lock v:ext="edit" aspectratio="t"/>
            <w10:wrap type="none"/>
            <w10:anchorlock/>
          </v:shape>
          <o:OLEObject Type="Embed" ProgID="Equation.DSMT4" ShapeID="_x0000_i1191" DrawAspect="Content" ObjectID="_1468075863" r:id="rId332">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ascii="宋体" w:hAnsi="宋体" w:cs="宋体"/>
          <w:color w:val="000000"/>
          <w:sz w:val="24"/>
        </w:rPr>
      </w:pPr>
      <w:r>
        <w:rPr>
          <w:rFonts w:hint="eastAsia" w:ascii="宋体" w:hAnsi="宋体" w:cs="宋体"/>
          <w:color w:val="000000"/>
          <w:position w:val="-28"/>
          <w:sz w:val="24"/>
        </w:rPr>
        <w:object>
          <v:shape id="_x0000_i1192" o:spt="75" type="#_x0000_t75" style="height:35.25pt;width:141pt;" o:ole="t" filled="f" o:preferrelative="t" stroked="f" coordsize="21600,21600">
            <v:path/>
            <v:fill on="f" focussize="0,0"/>
            <v:stroke on="f"/>
            <v:imagedata r:id="rId335" o:title=""/>
            <o:lock v:ext="edit" aspectratio="t"/>
            <w10:wrap type="none"/>
            <w10:anchorlock/>
          </v:shape>
          <o:OLEObject Type="Embed" ProgID="Equation.DSMT4" ShapeID="_x0000_i1192" DrawAspect="Content" ObjectID="_1468075864" r:id="rId334">
            <o:LockedField>false</o:LockedField>
          </o:OLEObject>
        </w:object>
      </w:r>
      <w:r>
        <w:rPr>
          <w:rFonts w:hint="eastAsia" w:ascii="宋体" w:hAnsi="宋体" w:cs="宋体"/>
          <w:color w:val="000000"/>
          <w:spacing w:val="8"/>
          <w:kern w:val="0"/>
          <w:sz w:val="24"/>
          <w:vertAlign w:val="superscript"/>
        </w:rPr>
        <w:t>[13]</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ascii="宋体" w:hAnsi="宋体" w:cs="宋体"/>
          <w:color w:val="000000"/>
          <w:sz w:val="24"/>
        </w:rPr>
      </w:pPr>
      <w:r>
        <w:rPr>
          <w:rFonts w:hint="eastAsia" w:ascii="宋体" w:hAnsi="宋体" w:cs="宋体"/>
          <w:color w:val="000000"/>
          <w:sz w:val="24"/>
        </w:rPr>
        <w:t>由于</w:t>
      </w:r>
      <w:r>
        <w:rPr>
          <w:rFonts w:hint="eastAsia" w:ascii="宋体" w:hAnsi="宋体" w:cs="宋体"/>
          <w:color w:val="000000"/>
          <w:position w:val="-12"/>
          <w:sz w:val="24"/>
        </w:rPr>
        <w:object>
          <v:shape id="_x0000_i1193" o:spt="75" type="#_x0000_t75" style="height:18pt;width:14.25pt;" o:ole="t" filled="f" o:preferrelative="t" stroked="f" coordsize="21600,21600">
            <v:path/>
            <v:fill on="f" focussize="0,0"/>
            <v:stroke on="f"/>
            <v:imagedata r:id="rId337" o:title=""/>
            <o:lock v:ext="edit" aspectratio="t"/>
            <w10:wrap type="none"/>
            <w10:anchorlock/>
          </v:shape>
          <o:OLEObject Type="Embed" ProgID="Equation.DSMT4" ShapeID="_x0000_i1193" DrawAspect="Content" ObjectID="_1468075865" r:id="rId336">
            <o:LockedField>false</o:LockedField>
          </o:OLEObject>
        </w:object>
      </w:r>
      <w:r>
        <w:rPr>
          <w:rFonts w:hint="eastAsia" w:ascii="宋体" w:hAnsi="宋体" w:cs="宋体"/>
          <w:color w:val="000000"/>
          <w:sz w:val="24"/>
        </w:rPr>
        <w:t>数值很大，处于湍流区，因此，应该安装挡板，一小车打旋现象。功率计算需要知到临界雷诺数</w:t>
      </w:r>
      <w:r>
        <w:rPr>
          <w:rFonts w:hint="eastAsia" w:ascii="宋体" w:hAnsi="宋体" w:cs="宋体"/>
          <w:color w:val="000000"/>
          <w:position w:val="-12"/>
          <w:sz w:val="24"/>
        </w:rPr>
        <w:object>
          <v:shape id="_x0000_i1194" o:spt="75" type="#_x0000_t75" style="height:18pt;width:17.25pt;" o:ole="t" filled="f" o:preferrelative="t" stroked="f" coordsize="21600,21600">
            <v:path/>
            <v:fill on="f" focussize="0,0"/>
            <v:stroke on="f"/>
            <v:imagedata r:id="rId339" o:title=""/>
            <o:lock v:ext="edit" aspectratio="t"/>
            <w10:wrap type="none"/>
            <w10:anchorlock/>
          </v:shape>
          <o:OLEObject Type="Embed" ProgID="Equation.DSMT4" ShapeID="_x0000_i1194" DrawAspect="Content" ObjectID="_1468075866" r:id="rId338">
            <o:LockedField>false</o:LockedField>
          </o:OLEObject>
        </w:object>
      </w:r>
      <w:r>
        <w:rPr>
          <w:rFonts w:hint="eastAsia" w:ascii="宋体" w:hAnsi="宋体" w:cs="宋体"/>
          <w:color w:val="000000"/>
          <w:sz w:val="24"/>
        </w:rPr>
        <w:t>，用</w:t>
      </w:r>
      <w:r>
        <w:rPr>
          <w:rFonts w:hint="eastAsia" w:ascii="宋体" w:hAnsi="宋体" w:cs="宋体"/>
          <w:color w:val="000000"/>
          <w:position w:val="-12"/>
          <w:sz w:val="24"/>
        </w:rPr>
        <w:object>
          <v:shape id="_x0000_i1195" o:spt="75" type="#_x0000_t75" style="height:18pt;width:17.25pt;" o:ole="t" filled="f" o:preferrelative="t" stroked="f" coordsize="21600,21600">
            <v:path/>
            <v:fill on="f" focussize="0,0"/>
            <v:stroke on="f"/>
            <v:imagedata r:id="rId339" o:title=""/>
            <o:lock v:ext="edit" aspectratio="t"/>
            <w10:wrap type="none"/>
            <w10:anchorlock/>
          </v:shape>
          <o:OLEObject Type="Embed" ProgID="Equation.DSMT4" ShapeID="_x0000_i1195" DrawAspect="Content" ObjectID="_1468075867" r:id="rId340">
            <o:LockedField>false</o:LockedField>
          </o:OLEObject>
        </w:object>
      </w:r>
      <w:r>
        <w:rPr>
          <w:rFonts w:hint="eastAsia" w:ascii="宋体" w:hAnsi="宋体" w:cs="宋体"/>
          <w:color w:val="000000"/>
          <w:sz w:val="24"/>
        </w:rPr>
        <w:t>代替</w:t>
      </w:r>
      <w:r>
        <w:rPr>
          <w:rFonts w:hint="eastAsia" w:ascii="宋体" w:hAnsi="宋体" w:cs="宋体"/>
          <w:color w:val="000000"/>
          <w:position w:val="-12"/>
          <w:sz w:val="24"/>
        </w:rPr>
        <w:object>
          <v:shape id="_x0000_i1196" o:spt="75" type="#_x0000_t75" style="height:18pt;width:14.25pt;" o:ole="t" filled="f" o:preferrelative="t" stroked="f" coordsize="21600,21600">
            <v:path/>
            <v:fill on="f" focussize="0,0"/>
            <v:stroke on="f"/>
            <v:imagedata r:id="rId342" o:title=""/>
            <o:lock v:ext="edit" aspectratio="t"/>
            <w10:wrap type="none"/>
            <w10:anchorlock/>
          </v:shape>
          <o:OLEObject Type="Embed" ProgID="Equation.DSMT4" ShapeID="_x0000_i1196" DrawAspect="Content" ObjectID="_1468075868" r:id="rId341">
            <o:LockedField>false</o:LockedField>
          </o:OLEObject>
        </w:object>
      </w:r>
      <w:r>
        <w:rPr>
          <w:rFonts w:hint="eastAsia" w:ascii="宋体" w:hAnsi="宋体" w:cs="宋体"/>
          <w:color w:val="000000"/>
          <w:sz w:val="24"/>
        </w:rPr>
        <w:t>进行搅拌功率计算。</w:t>
      </w:r>
      <w:r>
        <w:rPr>
          <w:rFonts w:hint="eastAsia" w:ascii="宋体" w:hAnsi="宋体" w:cs="宋体"/>
          <w:color w:val="000000"/>
          <w:position w:val="-12"/>
          <w:sz w:val="24"/>
        </w:rPr>
        <w:object>
          <v:shape id="_x0000_i1197" o:spt="75" type="#_x0000_t75" style="height:18pt;width:17.25pt;" o:ole="t" filled="f" o:preferrelative="t" stroked="f" coordsize="21600,21600">
            <v:path/>
            <v:fill on="f" focussize="0,0"/>
            <v:stroke on="f"/>
            <v:imagedata r:id="rId339" o:title=""/>
            <o:lock v:ext="edit" aspectratio="t"/>
            <w10:wrap type="none"/>
            <w10:anchorlock/>
          </v:shape>
          <o:OLEObject Type="Embed" ProgID="Equation.DSMT4" ShapeID="_x0000_i1197" DrawAspect="Content" ObjectID="_1468075869" r:id="rId343">
            <o:LockedField>false</o:LockedField>
          </o:OLEObject>
        </w:object>
      </w:r>
      <w:r>
        <w:rPr>
          <w:rFonts w:hint="eastAsia" w:ascii="宋体" w:hAnsi="宋体" w:cs="宋体"/>
          <w:color w:val="000000"/>
          <w:sz w:val="24"/>
        </w:rPr>
        <w:t>可以查表</w:t>
      </w:r>
      <w:r>
        <w:rPr>
          <w:rFonts w:hint="eastAsia" w:ascii="宋体" w:hAnsi="宋体" w:cs="宋体"/>
          <w:color w:val="000000"/>
          <w:position w:val="-4"/>
          <w:sz w:val="24"/>
        </w:rPr>
        <w:object>
          <v:shape id="_x0000_i1198" o:spt="75" type="#_x0000_t75" style="height:15.75pt;width:11.25pt;" o:ole="t" filled="f" o:preferrelative="t" stroked="f" coordsize="21600,21600">
            <v:path/>
            <v:fill on="f" focussize="0,0"/>
            <v:stroke on="f"/>
            <v:imagedata r:id="rId345" o:title=""/>
            <o:lock v:ext="edit" aspectratio="t"/>
            <w10:wrap type="none"/>
            <w10:anchorlock/>
          </v:shape>
          <o:OLEObject Type="Embed" ProgID="Equation.DSMT4" ShapeID="_x0000_i1198" DrawAspect="Content" ObjectID="_1468075870" r:id="rId344">
            <o:LockedField>false</o:LockedField>
          </o:OLEObject>
        </w:object>
      </w:r>
      <w:r>
        <w:rPr>
          <w:rFonts w:hint="eastAsia" w:ascii="宋体" w:hAnsi="宋体" w:cs="宋体"/>
          <w:color w:val="000000"/>
          <w:sz w:val="24"/>
        </w:rPr>
        <w:t>上湍流一层流大的转折点得出。查表知：</w:t>
      </w:r>
      <w:r>
        <w:rPr>
          <w:rFonts w:hint="eastAsia" w:ascii="宋体" w:hAnsi="宋体" w:cs="宋体"/>
          <w:color w:val="000000"/>
          <w:position w:val="-10"/>
          <w:sz w:val="24"/>
        </w:rPr>
        <w:object>
          <v:shape id="_x0000_i1199" o:spt="75" type="#_x0000_t75" style="height:15.75pt;width:36.75pt;" o:ole="t" filled="f" o:preferrelative="t" stroked="f" coordsize="21600,21600">
            <v:path/>
            <v:fill on="f" focussize="0,0"/>
            <v:stroke on="f"/>
            <v:imagedata r:id="rId347" o:title=""/>
            <o:lock v:ext="edit" aspectratio="t"/>
            <w10:wrap type="none"/>
            <w10:anchorlock/>
          </v:shape>
          <o:OLEObject Type="Embed" ProgID="Equation.DSMT4" ShapeID="_x0000_i1199" DrawAspect="Content" ObjectID="_1468075871" r:id="rId346">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ascii="宋体" w:hAnsi="宋体" w:cs="宋体"/>
          <w:color w:val="000000"/>
          <w:sz w:val="24"/>
        </w:rPr>
      </w:pPr>
      <w:r>
        <w:rPr>
          <w:rFonts w:hint="eastAsia" w:ascii="宋体" w:hAnsi="宋体" w:cs="宋体"/>
          <w:color w:val="000000"/>
          <w:sz w:val="24"/>
        </w:rPr>
        <w:t>所以功率：</w:t>
      </w:r>
      <w:r>
        <w:rPr>
          <w:rFonts w:hint="eastAsia" w:ascii="宋体" w:hAnsi="宋体" w:cs="宋体"/>
          <w:color w:val="000000"/>
          <w:position w:val="-10"/>
          <w:sz w:val="24"/>
        </w:rPr>
        <w:object>
          <v:shape id="_x0000_i1200" o:spt="75" type="#_x0000_t75" style="height:18pt;width:225.75pt;" o:ole="t" filled="f" o:preferrelative="t" stroked="f" coordsize="21600,21600">
            <v:path/>
            <v:fill on="f" focussize="0,0"/>
            <v:stroke on="f"/>
            <v:imagedata r:id="rId349" o:title=""/>
            <o:lock v:ext="edit" aspectratio="t"/>
            <w10:wrap type="none"/>
            <w10:anchorlock/>
          </v:shape>
          <o:OLEObject Type="Embed" ProgID="Equation.DSMT4" ShapeID="_x0000_i1200" DrawAspect="Content" ObjectID="_1468075872" r:id="rId348">
            <o:LockedField>false</o:LockedField>
          </o:OLEObject>
        </w:object>
      </w:r>
      <w:r>
        <w:rPr>
          <w:rFonts w:hint="eastAsia" w:ascii="宋体" w:hAnsi="宋体" w:cs="宋体"/>
          <w:color w:val="000000"/>
          <w:sz w:val="24"/>
        </w:rPr>
        <w:t>，取</w:t>
      </w:r>
      <w:r>
        <w:rPr>
          <w:rFonts w:hint="eastAsia" w:ascii="宋体" w:hAnsi="宋体" w:cs="宋体"/>
          <w:color w:val="000000"/>
          <w:position w:val="-6"/>
          <w:sz w:val="24"/>
        </w:rPr>
        <w:object>
          <v:shape id="_x0000_i1201" o:spt="75" type="#_x0000_t75" style="height:14.2pt;width:55.7pt;" o:ole="t" filled="f" o:preferrelative="t" stroked="f" coordsize="21600,21600">
            <v:path/>
            <v:fill on="f" focussize="0,0"/>
            <v:stroke on="f"/>
            <v:imagedata r:id="rId351" o:title=""/>
            <o:lock v:ext="edit" aspectratio="t"/>
            <w10:wrap type="none"/>
            <w10:anchorlock/>
          </v:shape>
          <o:OLEObject Type="Embed" ProgID="Equation.DSMT4" ShapeID="_x0000_i1201" DrawAspect="Content" ObjectID="_1468075873" r:id="rId350">
            <o:LockedField>false</o:LockedField>
          </o:OLEObject>
        </w:object>
      </w:r>
    </w:p>
    <w:p>
      <w:pPr>
        <w:pStyle w:val="3"/>
        <w:keepNext/>
        <w:keepLines/>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rPr>
      </w:pPr>
      <w:bookmarkStart w:id="162" w:name="_Toc22016"/>
      <w:bookmarkStart w:id="163" w:name="_Toc424059128"/>
      <w:bookmarkStart w:id="164" w:name="_Toc266624336"/>
      <w:bookmarkStart w:id="165" w:name="_Toc424232361"/>
      <w:bookmarkStart w:id="166" w:name="_Toc4660"/>
      <w:bookmarkStart w:id="167" w:name="_Toc30680"/>
      <w:bookmarkStart w:id="168" w:name="_Toc68"/>
      <w:r>
        <w:rPr>
          <w:rFonts w:hint="eastAsia" w:asciiTheme="minorEastAsia" w:hAnsiTheme="minorEastAsia" w:eastAsiaTheme="minorEastAsia" w:cstheme="minorEastAsia"/>
        </w:rPr>
        <w:t>7.3搅拌轴的的初步计算</w:t>
      </w:r>
      <w:bookmarkEnd w:id="162"/>
      <w:bookmarkEnd w:id="163"/>
      <w:bookmarkEnd w:id="164"/>
      <w:bookmarkEnd w:id="165"/>
      <w:bookmarkEnd w:id="166"/>
      <w:bookmarkEnd w:id="167"/>
      <w:bookmarkEnd w:id="168"/>
    </w:p>
    <w:p>
      <w:pPr>
        <w:pStyle w:val="4"/>
        <w:keepNext/>
        <w:keepLines/>
        <w:pageBreakBefore w:val="0"/>
        <w:widowControl w:val="0"/>
        <w:kinsoku/>
        <w:wordWrap/>
        <w:overflowPunct/>
        <w:topLinePunct w:val="0"/>
        <w:autoSpaceDE/>
        <w:autoSpaceDN/>
        <w:bidi w:val="0"/>
        <w:adjustRightInd/>
        <w:snapToGrid/>
        <w:spacing w:before="150" w:after="0" w:line="300" w:lineRule="auto"/>
        <w:textAlignment w:val="auto"/>
        <w:rPr>
          <w:rFonts w:hint="eastAsia" w:asciiTheme="minorEastAsia" w:hAnsiTheme="minorEastAsia" w:eastAsiaTheme="minorEastAsia" w:cstheme="minorEastAsia"/>
        </w:rPr>
      </w:pPr>
      <w:bookmarkStart w:id="169" w:name="_Toc266624337"/>
      <w:bookmarkStart w:id="170" w:name="_Toc424059129"/>
      <w:bookmarkStart w:id="171" w:name="_Toc31396"/>
      <w:bookmarkStart w:id="172" w:name="_Toc424232362"/>
      <w:bookmarkStart w:id="173" w:name="_Toc8575"/>
      <w:bookmarkStart w:id="174" w:name="_Toc624"/>
      <w:bookmarkStart w:id="175" w:name="_Toc25732"/>
      <w:r>
        <w:rPr>
          <w:rFonts w:hint="eastAsia" w:asciiTheme="minorEastAsia" w:hAnsiTheme="minorEastAsia" w:eastAsiaTheme="minorEastAsia" w:cstheme="minorEastAsia"/>
        </w:rPr>
        <w:t>7.3.1搅拌轴直径的设计</w:t>
      </w:r>
      <w:bookmarkEnd w:id="169"/>
      <w:bookmarkEnd w:id="170"/>
      <w:bookmarkEnd w:id="171"/>
      <w:bookmarkEnd w:id="172"/>
      <w:bookmarkEnd w:id="173"/>
      <w:bookmarkEnd w:id="174"/>
      <w:bookmarkEnd w:id="175"/>
    </w:p>
    <w:p>
      <w:pPr>
        <w:spacing w:line="360" w:lineRule="auto"/>
        <w:rPr>
          <w:rFonts w:ascii="宋体" w:hAnsi="宋体" w:cs="宋体"/>
          <w:color w:val="000000"/>
          <w:sz w:val="24"/>
        </w:rPr>
      </w:pPr>
      <w:r>
        <w:rPr>
          <w:rFonts w:hint="eastAsia" w:ascii="宋体" w:hAnsi="宋体" w:cs="宋体"/>
          <w:color w:val="000000"/>
          <w:sz w:val="24"/>
        </w:rPr>
        <w:t>（1）电机的功率</w:t>
      </w:r>
      <w:r>
        <w:rPr>
          <w:rFonts w:hint="eastAsia" w:ascii="宋体" w:hAnsi="宋体" w:cs="宋体"/>
          <w:color w:val="000000"/>
          <w:position w:val="-4"/>
          <w:sz w:val="24"/>
        </w:rPr>
        <w:object>
          <v:shape id="_x0000_i1202" o:spt="75" type="#_x0000_t75" style="height:12.75pt;width:12pt;" o:ole="t" filled="f" o:preferrelative="t" stroked="f" coordsize="21600,21600">
            <v:path/>
            <v:fill on="f" focussize="0,0"/>
            <v:stroke on="f"/>
            <v:imagedata r:id="rId353" o:title=""/>
            <o:lock v:ext="edit" aspectratio="t"/>
            <w10:wrap type="none"/>
            <w10:anchorlock/>
          </v:shape>
          <o:OLEObject Type="Embed" ProgID="Equation.DSMT4" ShapeID="_x0000_i1202" DrawAspect="Content" ObjectID="_1468075874" r:id="rId352">
            <o:LockedField>false</o:LockedField>
          </o:OLEObject>
        </w:object>
      </w:r>
      <w:r>
        <w:rPr>
          <w:rFonts w:hint="eastAsia" w:ascii="宋体" w:hAnsi="宋体" w:cs="宋体"/>
          <w:color w:val="000000"/>
          <w:sz w:val="24"/>
        </w:rPr>
        <w:t>＝24</w:t>
      </w:r>
      <w:r>
        <w:rPr>
          <w:rFonts w:hint="eastAsia" w:ascii="宋体" w:hAnsi="宋体" w:cs="宋体"/>
          <w:color w:val="000000"/>
          <w:position w:val="-6"/>
          <w:sz w:val="24"/>
        </w:rPr>
        <w:object>
          <v:shape id="_x0000_i1203" o:spt="75" type="#_x0000_t75" style="height:14.25pt;width:24pt;" o:ole="t" filled="f" o:preferrelative="t" stroked="f" coordsize="21600,21600">
            <v:path/>
            <v:fill on="f" focussize="0,0"/>
            <v:stroke on="f"/>
            <v:imagedata r:id="rId355" o:title=""/>
            <o:lock v:ext="edit" aspectratio="t"/>
            <w10:wrap type="none"/>
            <w10:anchorlock/>
          </v:shape>
          <o:OLEObject Type="Embed" ProgID="Equation.DSMT4" ShapeID="_x0000_i1203" DrawAspect="Content" ObjectID="_1468075875" r:id="rId354">
            <o:LockedField>false</o:LockedField>
          </o:OLEObject>
        </w:object>
      </w:r>
      <w:r>
        <w:rPr>
          <w:rFonts w:hint="eastAsia" w:ascii="宋体" w:hAnsi="宋体" w:cs="宋体"/>
          <w:color w:val="000000"/>
          <w:sz w:val="24"/>
        </w:rPr>
        <w:t xml:space="preserve"> ，搅拌轴的转速</w:t>
      </w:r>
      <w:r>
        <w:rPr>
          <w:rFonts w:hint="eastAsia" w:ascii="宋体" w:hAnsi="宋体" w:cs="宋体"/>
          <w:color w:val="000000"/>
          <w:position w:val="-6"/>
          <w:sz w:val="24"/>
        </w:rPr>
        <w:object>
          <v:shape id="_x0000_i1204" o:spt="75" type="#_x0000_t75" style="height:11.25pt;width:9.75pt;" o:ole="t" filled="f" o:preferrelative="t" stroked="f" coordsize="21600,21600">
            <v:path/>
            <v:fill on="f" focussize="0,0"/>
            <v:stroke on="f"/>
            <v:imagedata r:id="rId357" o:title=""/>
            <o:lock v:ext="edit" aspectratio="t"/>
            <w10:wrap type="none"/>
            <w10:anchorlock/>
          </v:shape>
          <o:OLEObject Type="Embed" ProgID="Equation.DSMT4" ShapeID="_x0000_i1204" DrawAspect="Content" ObjectID="_1468075876" r:id="rId356">
            <o:LockedField>false</o:LockedField>
          </o:OLEObject>
        </w:object>
      </w:r>
      <w:r>
        <w:rPr>
          <w:rFonts w:hint="eastAsia" w:ascii="宋体" w:hAnsi="宋体" w:cs="宋体"/>
          <w:color w:val="000000"/>
          <w:sz w:val="24"/>
        </w:rPr>
        <w:t>＝90</w:t>
      </w:r>
      <w:r>
        <w:rPr>
          <w:rFonts w:hint="eastAsia" w:ascii="宋体" w:hAnsi="宋体" w:cs="宋体"/>
          <w:color w:val="000000"/>
          <w:position w:val="-6"/>
          <w:sz w:val="24"/>
        </w:rPr>
        <w:object>
          <v:shape id="_x0000_i1205" o:spt="75" type="#_x0000_t75" style="height:14.25pt;width:36pt;" o:ole="t" filled="f" o:preferrelative="t" stroked="f" coordsize="21600,21600">
            <v:path/>
            <v:fill on="f" focussize="0,0"/>
            <v:stroke on="f"/>
            <v:imagedata r:id="rId359" o:title=""/>
            <o:lock v:ext="edit" aspectratio="t"/>
            <w10:wrap type="none"/>
            <w10:anchorlock/>
          </v:shape>
          <o:OLEObject Type="Embed" ProgID="Equation.DSMT4" ShapeID="_x0000_i1205" DrawAspect="Content" ObjectID="_1468075877" r:id="rId358">
            <o:LockedField>false</o:LockedField>
          </o:OLEObject>
        </w:object>
      </w:r>
      <w:r>
        <w:rPr>
          <w:rFonts w:hint="eastAsia" w:ascii="宋体" w:hAnsi="宋体" w:cs="宋体"/>
          <w:color w:val="000000"/>
          <w:sz w:val="24"/>
        </w:rPr>
        <w:t>，根据</w:t>
      </w:r>
      <w:r>
        <w:rPr>
          <w:rFonts w:hint="eastAsia" w:ascii="宋体" w:hAnsi="宋体" w:cs="宋体"/>
          <w:sz w:val="24"/>
        </w:rPr>
        <w:t>文献</w:t>
      </w:r>
      <w:r>
        <w:rPr>
          <w:rFonts w:hint="eastAsia" w:ascii="宋体" w:hAnsi="宋体" w:cs="宋体"/>
          <w:position w:val="-4"/>
          <w:sz w:val="24"/>
        </w:rPr>
        <w:object>
          <v:shape id="_x0000_i1206" o:spt="75" type="#_x0000_t75" style="height:15.75pt;width:11.25pt;" o:ole="t" filled="f" o:preferrelative="t" stroked="f" coordsize="21600,21600">
            <v:path/>
            <v:fill on="f" focussize="0,0"/>
            <v:stroke on="f"/>
            <v:imagedata r:id="rId361" o:title=""/>
            <o:lock v:ext="edit" aspectratio="t"/>
            <w10:wrap type="none"/>
            <w10:anchorlock/>
          </v:shape>
          <o:OLEObject Type="Embed" ProgID="Equation.DSMT4" ShapeID="_x0000_i1206" DrawAspect="Content" ObjectID="_1468075878" r:id="rId360">
            <o:LockedField>false</o:LockedField>
          </o:OLEObject>
        </w:object>
      </w:r>
      <w:r>
        <w:rPr>
          <w:rFonts w:hint="eastAsia" w:ascii="宋体" w:hAnsi="宋体" w:cs="宋体"/>
          <w:sz w:val="24"/>
        </w:rPr>
        <w:t>取用</w:t>
      </w:r>
      <w:r>
        <w:rPr>
          <w:rFonts w:hint="eastAsia" w:ascii="宋体" w:hAnsi="宋体" w:cs="宋体"/>
          <w:color w:val="000000"/>
          <w:sz w:val="24"/>
        </w:rPr>
        <w:t>材料为1Cr18Ni9Ti ， [</w:t>
      </w:r>
      <w:r>
        <w:rPr>
          <w:rFonts w:hint="eastAsia" w:ascii="宋体" w:hAnsi="宋体" w:cs="宋体"/>
          <w:color w:val="000000"/>
          <w:position w:val="-6"/>
          <w:sz w:val="24"/>
        </w:rPr>
        <w:object>
          <v:shape id="_x0000_i1207" o:spt="75" type="#_x0000_t75" style="height:11.25pt;width:9.75pt;" o:ole="t" filled="f" o:preferrelative="t" stroked="f" coordsize="21600,21600">
            <v:path/>
            <v:fill on="f" focussize="0,0"/>
            <v:stroke on="f"/>
            <v:imagedata r:id="rId363" o:title=""/>
            <o:lock v:ext="edit" aspectratio="t"/>
            <w10:wrap type="none"/>
            <w10:anchorlock/>
          </v:shape>
          <o:OLEObject Type="Embed" ProgID="Equation.DSMT4" ShapeID="_x0000_i1207" DrawAspect="Content" ObjectID="_1468075879" r:id="rId362">
            <o:LockedField>false</o:LockedField>
          </o:OLEObject>
        </w:object>
      </w:r>
      <w:r>
        <w:rPr>
          <w:rFonts w:hint="eastAsia" w:ascii="宋体" w:hAnsi="宋体" w:cs="宋体"/>
          <w:color w:val="000000"/>
          <w:sz w:val="24"/>
        </w:rPr>
        <w:t>]＝40</w:t>
      </w:r>
      <w:r>
        <w:rPr>
          <w:rFonts w:hint="eastAsia" w:ascii="宋体" w:hAnsi="宋体" w:cs="宋体"/>
          <w:color w:val="000000"/>
          <w:position w:val="-6"/>
          <w:sz w:val="24"/>
        </w:rPr>
        <w:object>
          <v:shape id="_x0000_i1208" o:spt="75" type="#_x0000_t75" style="height:14.25pt;width:27.75pt;" o:ole="t" filled="f" o:preferrelative="t" stroked="f" coordsize="21600,21600">
            <v:path/>
            <v:fill on="f" focussize="0,0"/>
            <v:stroke on="f"/>
            <v:imagedata r:id="rId365" o:title=""/>
            <o:lock v:ext="edit" aspectratio="t"/>
            <w10:wrap type="none"/>
            <w10:anchorlock/>
          </v:shape>
          <o:OLEObject Type="Embed" ProgID="Equation.DSMT4" ShapeID="_x0000_i1208" DrawAspect="Content" ObjectID="_1468075880" r:id="rId364">
            <o:LockedField>false</o:LockedField>
          </o:OLEObject>
        </w:object>
      </w:r>
      <w:r>
        <w:rPr>
          <w:rFonts w:hint="eastAsia" w:ascii="宋体" w:hAnsi="宋体" w:cs="宋体"/>
          <w:color w:val="000000"/>
          <w:sz w:val="24"/>
        </w:rPr>
        <w:t>，剪切弹性模量</w:t>
      </w:r>
      <w:r>
        <w:rPr>
          <w:rFonts w:hint="eastAsia" w:ascii="宋体" w:hAnsi="宋体" w:cs="宋体"/>
          <w:color w:val="000000"/>
          <w:position w:val="-6"/>
          <w:sz w:val="24"/>
        </w:rPr>
        <w:object>
          <v:shape id="_x0000_i1209" o:spt="75" type="#_x0000_t75" style="height:14.25pt;width:12.75pt;" o:ole="t" filled="f" o:preferrelative="t" stroked="f" coordsize="21600,21600">
            <v:path/>
            <v:fill on="f" focussize="0,0"/>
            <v:stroke on="f"/>
            <v:imagedata r:id="rId367" o:title=""/>
            <o:lock v:ext="edit" aspectratio="t"/>
            <w10:wrap type="none"/>
            <w10:anchorlock/>
          </v:shape>
          <o:OLEObject Type="Embed" ProgID="Equation.DSMT4" ShapeID="_x0000_i1209" DrawAspect="Content" ObjectID="_1468075881" r:id="rId366">
            <o:LockedField>false</o:LockedField>
          </o:OLEObject>
        </w:object>
      </w:r>
      <w:r>
        <w:rPr>
          <w:rFonts w:hint="eastAsia" w:ascii="宋体" w:hAnsi="宋体" w:cs="宋体"/>
          <w:color w:val="000000"/>
          <w:sz w:val="24"/>
        </w:rPr>
        <w:t>＝8.1×10</w:t>
      </w:r>
      <w:r>
        <w:rPr>
          <w:rFonts w:hint="eastAsia" w:ascii="宋体" w:hAnsi="宋体" w:cs="宋体"/>
          <w:color w:val="000000"/>
          <w:sz w:val="24"/>
          <w:vertAlign w:val="superscript"/>
        </w:rPr>
        <w:t>4</w:t>
      </w:r>
      <w:r>
        <w:rPr>
          <w:rFonts w:hint="eastAsia" w:ascii="宋体" w:hAnsi="宋体" w:cs="宋体"/>
          <w:color w:val="000000"/>
          <w:position w:val="-6"/>
          <w:sz w:val="24"/>
        </w:rPr>
        <w:object>
          <v:shape id="_x0000_i1210" o:spt="75" type="#_x0000_t75" style="height:14.25pt;width:27.75pt;" o:ole="t" filled="f" o:preferrelative="t" stroked="f" coordsize="21600,21600">
            <v:path/>
            <v:fill on="f" focussize="0,0"/>
            <v:stroke on="f"/>
            <v:imagedata r:id="rId365" o:title=""/>
            <o:lock v:ext="edit" aspectratio="t"/>
            <w10:wrap type="none"/>
            <w10:anchorlock/>
          </v:shape>
          <o:OLEObject Type="Embed" ProgID="Equation.DSMT4" ShapeID="_x0000_i1210" DrawAspect="Content" ObjectID="_1468075882" r:id="rId368">
            <o:LockedField>false</o:LockedField>
          </o:OLEObject>
        </w:object>
      </w:r>
      <w:r>
        <w:rPr>
          <w:rFonts w:hint="eastAsia" w:ascii="宋体" w:hAnsi="宋体" w:cs="宋体"/>
          <w:color w:val="000000"/>
          <w:sz w:val="24"/>
        </w:rPr>
        <w:t>，许用单位扭转角[</w:t>
      </w:r>
      <w:r>
        <w:rPr>
          <w:rFonts w:hint="eastAsia" w:ascii="宋体" w:hAnsi="宋体" w:cs="宋体"/>
          <w:color w:val="000000"/>
          <w:position w:val="-6"/>
          <w:sz w:val="24"/>
        </w:rPr>
        <w:object>
          <v:shape id="_x0000_i1211" o:spt="75" type="#_x0000_t75" style="height:14.25pt;width:9.75pt;" o:ole="t" filled="f" o:preferrelative="t" stroked="f" coordsize="21600,21600">
            <v:path/>
            <v:fill on="f" focussize="0,0"/>
            <v:stroke on="f"/>
            <v:imagedata r:id="rId370" o:title=""/>
            <o:lock v:ext="edit" aspectratio="t"/>
            <w10:wrap type="none"/>
            <w10:anchorlock/>
          </v:shape>
          <o:OLEObject Type="Embed" ProgID="Equation.DSMT4" ShapeID="_x0000_i1211" DrawAspect="Content" ObjectID="_1468075883" r:id="rId369">
            <o:LockedField>false</o:LockedField>
          </o:OLEObject>
        </w:object>
      </w:r>
      <w:r>
        <w:rPr>
          <w:rFonts w:hint="eastAsia" w:ascii="宋体" w:hAnsi="宋体" w:cs="宋体"/>
          <w:color w:val="000000"/>
          <w:sz w:val="24"/>
        </w:rPr>
        <w:t>]＝1°/m。</w:t>
      </w:r>
    </w:p>
    <w:p>
      <w:pPr>
        <w:spacing w:line="360" w:lineRule="auto"/>
        <w:rPr>
          <w:rFonts w:ascii="宋体" w:hAnsi="宋体" w:cs="宋体"/>
          <w:color w:val="000000"/>
          <w:sz w:val="24"/>
        </w:rPr>
      </w:pPr>
      <w:r>
        <w:rPr>
          <w:rFonts w:hint="eastAsia" w:ascii="宋体" w:hAnsi="宋体" w:cs="宋体"/>
          <w:color w:val="000000"/>
          <w:sz w:val="24"/>
        </w:rPr>
        <w:t>由</w:t>
      </w:r>
      <w:r>
        <w:rPr>
          <w:rFonts w:hint="eastAsia" w:ascii="宋体" w:hAnsi="宋体" w:cs="宋体"/>
          <w:color w:val="000000"/>
          <w:position w:val="-24"/>
          <w:sz w:val="24"/>
        </w:rPr>
        <w:object>
          <v:shape id="_x0000_i1212" o:spt="75" type="#_x0000_t75" style="height:30.75pt;width:87.05pt;" o:ole="t" filled="f" o:preferrelative="t" stroked="f" coordsize="21600,21600">
            <v:path/>
            <v:fill on="f" focussize="0,0"/>
            <v:stroke on="f"/>
            <v:imagedata r:id="rId372" o:title=""/>
            <o:lock v:ext="edit" aspectratio="t"/>
            <w10:wrap type="none"/>
            <w10:anchorlock/>
          </v:shape>
          <o:OLEObject Type="Embed" ProgID="Equation.DSMT4" ShapeID="_x0000_i1212" DrawAspect="Content" ObjectID="_1468075884" r:id="rId371">
            <o:LockedField>false</o:LockedField>
          </o:OLEObject>
        </w:object>
      </w:r>
      <w:r>
        <w:rPr>
          <w:rFonts w:hint="eastAsia" w:ascii="宋体" w:hAnsi="宋体" w:cs="宋体"/>
          <w:color w:val="000000"/>
          <w:sz w:val="24"/>
        </w:rPr>
        <w:t>得：</w:t>
      </w:r>
      <w:r>
        <w:rPr>
          <w:rFonts w:hint="eastAsia" w:ascii="宋体" w:hAnsi="宋体" w:cs="宋体"/>
          <w:color w:val="000000"/>
          <w:position w:val="-6"/>
          <w:sz w:val="24"/>
        </w:rPr>
        <w:object>
          <v:shape id="_x0000_i1213" o:spt="75" type="#_x0000_t75" style="height:11.25pt;width:12.75pt;" o:ole="t" filled="f" o:preferrelative="t" stroked="f" coordsize="21600,21600">
            <v:path/>
            <v:fill on="f" focussize="0,0"/>
            <v:stroke on="f"/>
            <v:imagedata r:id="rId374" o:title=""/>
            <o:lock v:ext="edit" aspectratio="t"/>
            <w10:wrap type="none"/>
            <w10:anchorlock/>
          </v:shape>
          <o:OLEObject Type="Embed" ProgID="Equation.3" ShapeID="_x0000_i1213" DrawAspect="Content" ObjectID="_1468075885" r:id="rId373">
            <o:LockedField>false</o:LockedField>
          </o:OLEObject>
        </w:object>
      </w:r>
      <w:r>
        <w:rPr>
          <w:rFonts w:hint="eastAsia" w:ascii="宋体" w:hAnsi="宋体" w:cs="宋体"/>
          <w:color w:val="000000"/>
          <w:sz w:val="24"/>
        </w:rPr>
        <w:t>=</w:t>
      </w:r>
      <w:r>
        <w:rPr>
          <w:rFonts w:hint="eastAsia" w:ascii="宋体" w:hAnsi="宋体" w:cs="宋体"/>
          <w:color w:val="000000"/>
          <w:position w:val="-24"/>
          <w:sz w:val="24"/>
        </w:rPr>
        <w:object>
          <v:shape id="_x0000_i1214" o:spt="75" type="#_x0000_t75" style="height:30.75pt;width:240.75pt;" o:ole="t" filled="f" o:preferrelative="t" stroked="f" coordsize="21600,21600">
            <v:path/>
            <v:fill on="f" focussize="0,0"/>
            <v:stroke on="f"/>
            <v:imagedata r:id="rId376" o:title=""/>
            <o:lock v:ext="edit" aspectratio="t"/>
            <w10:wrap type="none"/>
            <w10:anchorlock/>
          </v:shape>
          <o:OLEObject Type="Embed" ProgID="Equation.DSMT4" ShapeID="_x0000_i1214" DrawAspect="Content" ObjectID="_1468075886" r:id="rId375">
            <o:LockedField>false</o:LockedField>
          </o:OLEObject>
        </w:object>
      </w:r>
      <w:r>
        <w:rPr>
          <w:rFonts w:hint="eastAsia" w:ascii="宋体" w:hAnsi="宋体" w:cs="宋体"/>
          <w:color w:val="000000"/>
          <w:sz w:val="24"/>
        </w:rPr>
        <w:tab/>
      </w:r>
    </w:p>
    <w:p>
      <w:pPr>
        <w:spacing w:line="360" w:lineRule="auto"/>
        <w:rPr>
          <w:rFonts w:ascii="宋体" w:hAnsi="宋体" w:cs="宋体"/>
          <w:color w:val="000000"/>
          <w:sz w:val="24"/>
        </w:rPr>
      </w:pPr>
      <w:r>
        <w:rPr>
          <w:rFonts w:hint="eastAsia" w:ascii="宋体" w:hAnsi="宋体" w:cs="宋体"/>
          <w:color w:val="000000"/>
          <w:sz w:val="24"/>
        </w:rPr>
        <w:t>利用截面法得：</w:t>
      </w:r>
      <w:r>
        <w:rPr>
          <w:rFonts w:hint="eastAsia" w:ascii="宋体" w:hAnsi="宋体" w:cs="宋体"/>
          <w:color w:val="000000"/>
          <w:position w:val="-10"/>
          <w:sz w:val="24"/>
        </w:rPr>
        <w:object>
          <v:shape id="_x0000_i1215" o:spt="75" type="#_x0000_t75" style="height:17.25pt;width:9pt;" o:ole="t" filled="f" o:preferrelative="t" stroked="f" coordsize="21600,21600">
            <v:path/>
            <v:fill on="f" focussize="0,0"/>
            <v:stroke on="f"/>
            <v:imagedata r:id="rId378" o:title=""/>
            <o:lock v:ext="edit" aspectratio="t"/>
            <w10:wrap type="none"/>
            <w10:anchorlock/>
          </v:shape>
          <o:OLEObject Type="Embed" ProgID="Equation.3" ShapeID="_x0000_i1215" DrawAspect="Content" ObjectID="_1468075887" r:id="rId377">
            <o:LockedField>false</o:LockedField>
          </o:OLEObject>
        </w:object>
      </w:r>
      <w:r>
        <w:rPr>
          <w:rFonts w:hint="eastAsia" w:ascii="宋体" w:hAnsi="宋体" w:cs="宋体"/>
          <w:color w:val="000000"/>
          <w:position w:val="-12"/>
          <w:sz w:val="24"/>
        </w:rPr>
        <w:object>
          <v:shape id="_x0000_i1216" o:spt="75" type="#_x0000_t75" style="height:18pt;width:45pt;" o:ole="t" filled="f" o:preferrelative="t" stroked="f" coordsize="21600,21600">
            <v:path/>
            <v:fill on="f" focussize="0,0"/>
            <v:stroke on="f"/>
            <v:imagedata r:id="rId380" o:title=""/>
            <o:lock v:ext="edit" aspectratio="t"/>
            <w10:wrap type="none"/>
            <w10:anchorlock/>
          </v:shape>
          <o:OLEObject Type="Embed" ProgID="Equation.3" ShapeID="_x0000_i1216" DrawAspect="Content" ObjectID="_1468075888" r:id="rId379">
            <o:LockedField>false</o:LockedField>
          </o:OLEObject>
        </w:object>
      </w:r>
      <w:r>
        <w:rPr>
          <w:rFonts w:hint="eastAsia" w:ascii="宋体" w:hAnsi="宋体" w:cs="宋体"/>
          <w:color w:val="000000"/>
          <w:sz w:val="24"/>
        </w:rPr>
        <w:t xml:space="preserve"> </w:t>
      </w:r>
      <w:r>
        <w:rPr>
          <w:rFonts w:hint="eastAsia" w:ascii="宋体" w:hAnsi="宋体" w:cs="宋体"/>
          <w:color w:val="000000"/>
          <w:position w:val="-6"/>
          <w:sz w:val="24"/>
        </w:rPr>
        <w:object>
          <v:shape id="_x0000_i1217" o:spt="75" type="#_x0000_t75" style="height:11.25pt;width:12.75pt;" o:ole="t" filled="f" o:preferrelative="t" stroked="f" coordsize="21600,21600">
            <v:path/>
            <v:fill on="f" focussize="0,0"/>
            <v:stroke on="f"/>
            <v:imagedata r:id="rId374" o:title=""/>
            <o:lock v:ext="edit" aspectratio="t"/>
            <w10:wrap type="none"/>
            <w10:anchorlock/>
          </v:shape>
          <o:OLEObject Type="Embed" ProgID="Equation.3" ShapeID="_x0000_i1217" DrawAspect="Content" ObjectID="_1468075889" r:id="rId381">
            <o:LockedField>false</o:LockedField>
          </o:OLEObject>
        </w:object>
      </w:r>
      <w:r>
        <w:rPr>
          <w:rFonts w:hint="eastAsia" w:ascii="宋体" w:hAnsi="宋体" w:cs="宋体"/>
          <w:color w:val="000000"/>
          <w:sz w:val="24"/>
        </w:rPr>
        <w:t>=</w:t>
      </w:r>
      <w:r>
        <w:rPr>
          <w:rFonts w:hint="eastAsia" w:ascii="宋体" w:hAnsi="宋体" w:cs="宋体"/>
          <w:color w:val="000000"/>
          <w:position w:val="-24"/>
          <w:sz w:val="24"/>
        </w:rPr>
        <w:object>
          <v:shape id="_x0000_i1218" o:spt="75" type="#_x0000_t75" style="height:30.75pt;width:78pt;" o:ole="t" filled="f" o:preferrelative="t" stroked="f" coordsize="21600,21600">
            <v:path/>
            <v:fill on="f" focussize="0,0"/>
            <v:stroke on="f"/>
            <v:imagedata r:id="rId383" o:title=""/>
            <o:lock v:ext="edit" aspectratio="t"/>
            <w10:wrap type="none"/>
            <w10:anchorlock/>
          </v:shape>
          <o:OLEObject Type="Embed" ProgID="Equation.DSMT4" ShapeID="_x0000_i1218" DrawAspect="Content" ObjectID="_1468075890" r:id="rId382">
            <o:LockedField>false</o:LockedField>
          </o:OLEObject>
        </w:object>
      </w:r>
      <w:r>
        <w:rPr>
          <w:rFonts w:hint="eastAsia" w:ascii="宋体" w:hAnsi="宋体" w:cs="宋体"/>
          <w:color w:val="000000"/>
          <w:sz w:val="24"/>
        </w:rPr>
        <w:t>（</w:t>
      </w:r>
      <w:r>
        <w:rPr>
          <w:rFonts w:hint="eastAsia" w:ascii="宋体" w:hAnsi="宋体" w:cs="宋体"/>
          <w:color w:val="000000"/>
          <w:position w:val="-6"/>
          <w:sz w:val="24"/>
        </w:rPr>
        <w:object>
          <v:shape id="_x0000_i1219" o:spt="75" type="#_x0000_t75" style="height:14.25pt;width:30pt;" o:ole="t" filled="f" o:preferrelative="t" stroked="f" coordsize="21600,21600">
            <v:path/>
            <v:fill on="f" focussize="0,0"/>
            <v:stroke on="f"/>
            <v:imagedata r:id="rId385" o:title=""/>
            <o:lock v:ext="edit" aspectratio="t"/>
            <w10:wrap type="none"/>
            <w10:anchorlock/>
          </v:shape>
          <o:OLEObject Type="Embed" ProgID="Equation.3" ShapeID="_x0000_i1219" DrawAspect="Content" ObjectID="_1468075891" r:id="rId384">
            <o:LockedField>false</o:LockedField>
          </o:OLEObject>
        </w:object>
      </w:r>
      <w:r>
        <w:rPr>
          <w:rFonts w:hint="eastAsia" w:ascii="宋体" w:hAnsi="宋体" w:cs="宋体"/>
          <w:color w:val="000000"/>
          <w:sz w:val="24"/>
        </w:rPr>
        <w:t>）</w:t>
      </w:r>
    </w:p>
    <w:p>
      <w:pPr>
        <w:spacing w:line="360" w:lineRule="auto"/>
        <w:rPr>
          <w:rFonts w:ascii="宋体" w:hAnsi="宋体" w:cs="宋体"/>
          <w:color w:val="000000"/>
          <w:sz w:val="24"/>
        </w:rPr>
      </w:pPr>
      <w:r>
        <w:rPr>
          <w:rFonts w:hint="eastAsia" w:ascii="宋体" w:hAnsi="宋体" w:cs="宋体"/>
          <w:color w:val="000000"/>
          <w:sz w:val="24"/>
        </w:rPr>
        <w:t>由</w:t>
      </w:r>
      <w:r>
        <w:rPr>
          <w:rFonts w:hint="eastAsia" w:ascii="宋体" w:hAnsi="宋体" w:cs="宋体"/>
          <w:color w:val="000000"/>
          <w:position w:val="-32"/>
          <w:sz w:val="24"/>
        </w:rPr>
        <w:object>
          <v:shape id="_x0000_i1220" o:spt="75" type="#_x0000_t75" style="height:35.25pt;width:77.95pt;" o:ole="t" filled="f" o:preferrelative="t" stroked="f" coordsize="21600,21600">
            <v:path/>
            <v:fill on="f" focussize="0,0"/>
            <v:stroke on="f"/>
            <v:imagedata r:id="rId387" o:title=""/>
            <o:lock v:ext="edit" aspectratio="t"/>
            <w10:wrap type="none"/>
            <w10:anchorlock/>
          </v:shape>
          <o:OLEObject Type="Embed" ProgID="Equation.DSMT4" ShapeID="_x0000_i1220" DrawAspect="Content" ObjectID="_1468075892" r:id="rId386">
            <o:LockedField>false</o:LockedField>
          </o:OLEObject>
        </w:object>
      </w:r>
      <w:r>
        <w:rPr>
          <w:rFonts w:hint="eastAsia" w:ascii="宋体" w:hAnsi="宋体" w:cs="宋体"/>
          <w:color w:val="000000"/>
          <w:sz w:val="24"/>
        </w:rPr>
        <w:t xml:space="preserve"> 得：</w:t>
      </w:r>
      <w:r>
        <w:rPr>
          <w:rFonts w:hint="eastAsia" w:ascii="宋体" w:hAnsi="宋体" w:cs="宋体"/>
          <w:color w:val="000000"/>
          <w:position w:val="-28"/>
          <w:sz w:val="24"/>
        </w:rPr>
        <w:object>
          <v:shape id="_x0000_i1221" o:spt="75" type="#_x0000_t75" style="height:33pt;width:104.25pt;" o:ole="t" filled="f" o:preferrelative="t" stroked="f" coordsize="21600,21600">
            <v:path/>
            <v:fill on="f" focussize="0,0"/>
            <v:stroke on="f"/>
            <v:imagedata r:id="rId389" o:title=""/>
            <o:lock v:ext="edit" aspectratio="t"/>
            <w10:wrap type="none"/>
            <w10:anchorlock/>
          </v:shape>
          <o:OLEObject Type="Embed" ProgID="Equation.DSMT4" ShapeID="_x0000_i1221" DrawAspect="Content" ObjectID="_1468075893" r:id="rId388">
            <o:LockedField>false</o:LockedField>
          </o:OLEObject>
        </w:object>
      </w:r>
      <w:r>
        <w:rPr>
          <w:rFonts w:hint="eastAsia" w:ascii="宋体" w:hAnsi="宋体" w:cs="宋体"/>
          <w:color w:val="000000"/>
          <w:sz w:val="24"/>
        </w:rPr>
        <w:t>=</w:t>
      </w:r>
      <w:r>
        <w:rPr>
          <w:rFonts w:hint="eastAsia" w:ascii="宋体" w:hAnsi="宋体" w:cs="宋体"/>
          <w:color w:val="000000"/>
          <w:position w:val="-24"/>
          <w:sz w:val="24"/>
        </w:rPr>
        <w:object>
          <v:shape id="_x0000_i1222" o:spt="75" type="#_x0000_t75" style="height:30.75pt;width:98.95pt;" o:ole="t" filled="f" o:preferrelative="t" stroked="f" coordsize="21600,21600">
            <v:path/>
            <v:fill on="f" focussize="0,0"/>
            <v:stroke on="f"/>
            <v:imagedata r:id="rId391" o:title=""/>
            <o:lock v:ext="edit" aspectratio="t"/>
            <w10:wrap type="none"/>
            <w10:anchorlock/>
          </v:shape>
          <o:OLEObject Type="Embed" ProgID="Equation.DSMT4" ShapeID="_x0000_i1222" DrawAspect="Content" ObjectID="_1468075894" r:id="rId390">
            <o:LockedField>false</o:LockedField>
          </o:OLEObject>
        </w:object>
      </w:r>
    </w:p>
    <w:p>
      <w:pPr>
        <w:spacing w:line="360" w:lineRule="auto"/>
        <w:rPr>
          <w:rFonts w:ascii="宋体" w:hAnsi="宋体" w:cs="宋体"/>
          <w:color w:val="000000"/>
          <w:sz w:val="24"/>
        </w:rPr>
      </w:pPr>
      <w:r>
        <w:rPr>
          <w:rFonts w:hint="eastAsia" w:ascii="宋体" w:hAnsi="宋体" w:cs="宋体"/>
          <w:color w:val="000000"/>
          <w:sz w:val="24"/>
        </w:rPr>
        <w:t>搅拌轴为实心轴，则：</w:t>
      </w:r>
      <w:r>
        <w:rPr>
          <w:rFonts w:hint="eastAsia" w:ascii="宋体" w:hAnsi="宋体" w:cs="宋体"/>
          <w:color w:val="000000"/>
          <w:position w:val="-14"/>
          <w:sz w:val="24"/>
        </w:rPr>
        <w:object>
          <v:shape id="_x0000_i1223" o:spt="75" type="#_x0000_t75" style="height:20.25pt;width:56.25pt;" o:ole="t" filled="f" o:preferrelative="t" stroked="f" coordsize="21600,21600">
            <v:path/>
            <v:fill on="f" focussize="0,0"/>
            <v:stroke on="f"/>
            <v:imagedata r:id="rId393" o:title=""/>
            <o:lock v:ext="edit" aspectratio="t"/>
            <w10:wrap type="none"/>
            <w10:anchorlock/>
          </v:shape>
          <o:OLEObject Type="Embed" ProgID="Equation.DSMT4" ShapeID="_x0000_i1223" DrawAspect="Content" ObjectID="_1468075895" r:id="rId392">
            <o:LockedField>false</o:LockedField>
          </o:OLEObject>
        </w:object>
      </w:r>
      <w:r>
        <w:rPr>
          <w:rFonts w:hint="eastAsia" w:ascii="宋体" w:hAnsi="宋体" w:cs="宋体"/>
          <w:color w:val="000000"/>
          <w:sz w:val="24"/>
        </w:rPr>
        <w:t>=</w:t>
      </w:r>
      <w:r>
        <w:rPr>
          <w:rFonts w:hint="eastAsia" w:ascii="宋体" w:hAnsi="宋体" w:cs="宋体"/>
          <w:color w:val="000000"/>
          <w:position w:val="-24"/>
          <w:sz w:val="24"/>
        </w:rPr>
        <w:object>
          <v:shape id="_x0000_i1224" o:spt="75" type="#_x0000_t75" style="height:30.75pt;width:98.95pt;" o:ole="t" filled="f" o:preferrelative="t" stroked="f" coordsize="21600,21600">
            <v:path/>
            <v:fill on="f" focussize="0,0"/>
            <v:stroke on="f"/>
            <v:imagedata r:id="rId395" o:title=""/>
            <o:lock v:ext="edit" aspectratio="t"/>
            <w10:wrap type="none"/>
            <w10:anchorlock/>
          </v:shape>
          <o:OLEObject Type="Embed" ProgID="Equation.DSMT4" ShapeID="_x0000_i1224" DrawAspect="Content" ObjectID="_1468075896" r:id="rId394">
            <o:LockedField>false</o:LockedField>
          </o:OLEObject>
        </w:object>
      </w:r>
    </w:p>
    <w:p>
      <w:pPr>
        <w:spacing w:line="360" w:lineRule="auto"/>
        <w:rPr>
          <w:rFonts w:ascii="宋体" w:hAnsi="宋体" w:cs="宋体"/>
          <w:color w:val="000000"/>
          <w:sz w:val="24"/>
        </w:rPr>
      </w:pPr>
      <w:r>
        <w:rPr>
          <w:rFonts w:hint="eastAsia" w:ascii="宋体" w:hAnsi="宋体" w:cs="宋体"/>
          <w:color w:val="000000"/>
          <w:sz w:val="24"/>
        </w:rPr>
        <w:t xml:space="preserve">        </w:t>
      </w:r>
      <w:r>
        <w:rPr>
          <w:rFonts w:hint="eastAsia" w:ascii="宋体" w:hAnsi="宋体" w:cs="宋体"/>
          <w:color w:val="000000"/>
          <w:position w:val="-6"/>
          <w:sz w:val="24"/>
        </w:rPr>
        <w:object>
          <v:shape id="_x0000_i1225" o:spt="75" type="#_x0000_t75" style="height:14.25pt;width:11.25pt;" o:ole="t" filled="f" o:preferrelative="t" stroked="f" coordsize="21600,21600">
            <v:path/>
            <v:fill on="f" focussize="0,0"/>
            <v:stroke on="f"/>
            <v:imagedata r:id="rId397" o:title=""/>
            <o:lock v:ext="edit" aspectratio="t"/>
            <w10:wrap type="none"/>
            <w10:anchorlock/>
          </v:shape>
          <o:OLEObject Type="Embed" ProgID="Equation.DSMT4" ShapeID="_x0000_i1225" DrawAspect="Content" ObjectID="_1468075897" r:id="rId396">
            <o:LockedField>false</o:LockedField>
          </o:OLEObject>
        </w:object>
      </w:r>
      <w:r>
        <w:rPr>
          <w:rFonts w:hint="eastAsia" w:ascii="宋体" w:hAnsi="宋体" w:cs="宋体"/>
          <w:color w:val="000000"/>
          <w:sz w:val="24"/>
        </w:rPr>
        <w:t xml:space="preserve"> ≥68.29mm   取</w:t>
      </w:r>
      <w:r>
        <w:rPr>
          <w:rFonts w:hint="eastAsia" w:ascii="宋体" w:hAnsi="宋体" w:cs="宋体"/>
          <w:color w:val="000000"/>
          <w:position w:val="-6"/>
          <w:sz w:val="24"/>
        </w:rPr>
        <w:object>
          <v:shape id="_x0000_i1226" o:spt="75" type="#_x0000_t75" style="height:14.25pt;width:11.25pt;" o:ole="t" filled="f" o:preferrelative="t" stroked="f" coordsize="21600,21600">
            <v:path/>
            <v:fill on="f" focussize="0,0"/>
            <v:stroke on="f"/>
            <v:imagedata r:id="rId397" o:title=""/>
            <o:lock v:ext="edit" aspectratio="t"/>
            <w10:wrap type="none"/>
            <w10:anchorlock/>
          </v:shape>
          <o:OLEObject Type="Embed" ProgID="Equation.DSMT4" ShapeID="_x0000_i1226" DrawAspect="Content" ObjectID="_1468075898" r:id="rId398">
            <o:LockedField>false</o:LockedField>
          </o:OLEObject>
        </w:object>
      </w:r>
      <w:r>
        <w:rPr>
          <w:rFonts w:hint="eastAsia" w:ascii="宋体" w:hAnsi="宋体" w:cs="宋体"/>
          <w:color w:val="000000"/>
          <w:sz w:val="24"/>
        </w:rPr>
        <w:t>＝70mm</w:t>
      </w:r>
    </w:p>
    <w:p>
      <w:pPr>
        <w:spacing w:line="360" w:lineRule="auto"/>
        <w:rPr>
          <w:rFonts w:ascii="宋体" w:hAnsi="宋体" w:cs="宋体"/>
          <w:sz w:val="24"/>
        </w:rPr>
      </w:pPr>
      <w:r>
        <w:rPr>
          <w:rFonts w:hint="eastAsia" w:ascii="宋体" w:hAnsi="宋体" w:cs="宋体"/>
          <w:sz w:val="24"/>
        </w:rPr>
        <w:t>（2）搅拌轴刚度的校核：由</w:t>
      </w:r>
    </w:p>
    <w:p>
      <w:pPr>
        <w:spacing w:line="360" w:lineRule="auto"/>
        <w:rPr>
          <w:rFonts w:ascii="宋体" w:hAnsi="宋体" w:cs="宋体"/>
          <w:sz w:val="24"/>
        </w:rPr>
      </w:pPr>
      <w:r>
        <w:rPr>
          <w:rFonts w:hint="eastAsia" w:ascii="宋体" w:hAnsi="宋体" w:cs="宋体"/>
          <w:sz w:val="24"/>
        </w:rPr>
        <w:t xml:space="preserve">      </w:t>
      </w:r>
      <w:r>
        <w:rPr>
          <w:rFonts w:hint="eastAsia" w:ascii="宋体" w:hAnsi="宋体" w:cs="宋体"/>
          <w:position w:val="-64"/>
          <w:sz w:val="24"/>
        </w:rPr>
        <w:object>
          <v:shape id="_x0000_i1227" o:spt="75" type="#_x0000_t75" style="height:69.75pt;width:117.75pt;" o:ole="t" filled="f" o:preferrelative="t" stroked="f" coordsize="21600,21600">
            <v:path/>
            <v:fill on="f" focussize="0,0"/>
            <v:stroke on="f"/>
            <v:imagedata r:id="rId400" o:title=""/>
            <o:lock v:ext="edit" aspectratio="t"/>
            <w10:wrap type="none"/>
            <w10:anchorlock/>
          </v:shape>
          <o:OLEObject Type="Embed" ProgID="Equation.DSMT4" ShapeID="_x0000_i1227" DrawAspect="Content" ObjectID="_1468075899" r:id="rId399">
            <o:LockedField>false</o:LockedField>
          </o:OLEObject>
        </w:object>
      </w:r>
    </w:p>
    <w:p>
      <w:pPr>
        <w:spacing w:line="360" w:lineRule="auto"/>
        <w:rPr>
          <w:rFonts w:ascii="宋体" w:hAnsi="宋体" w:cs="宋体"/>
          <w:color w:val="000000"/>
          <w:sz w:val="24"/>
        </w:rPr>
      </w:pPr>
      <w:r>
        <w:rPr>
          <w:rFonts w:hint="eastAsia" w:ascii="宋体" w:hAnsi="宋体" w:cs="宋体"/>
          <w:sz w:val="24"/>
        </w:rPr>
        <w:t xml:space="preserve">刚度校核必须满足： </w:t>
      </w:r>
      <w:r>
        <w:rPr>
          <w:rFonts w:hint="eastAsia" w:ascii="宋体" w:hAnsi="宋体" w:cs="宋体"/>
          <w:color w:val="000000"/>
          <w:position w:val="-14"/>
          <w:sz w:val="24"/>
        </w:rPr>
        <w:object>
          <v:shape id="_x0000_i1228" o:spt="75" type="#_x0000_t75" style="height:20.25pt;width:50.25pt;" o:ole="t" filled="f" o:preferrelative="t" stroked="f" coordsize="21600,21600">
            <v:path/>
            <v:fill on="f" focussize="0,0"/>
            <v:stroke on="f"/>
            <v:imagedata r:id="rId402" o:title=""/>
            <o:lock v:ext="edit" aspectratio="t"/>
            <w10:wrap type="none"/>
            <w10:anchorlock/>
          </v:shape>
          <o:OLEObject Type="Embed" ProgID="Equation.DSMT4" ShapeID="_x0000_i1228" DrawAspect="Content" ObjectID="_1468075900" r:id="rId401">
            <o:LockedField>false</o:LockedField>
          </o:OLEObject>
        </w:object>
      </w:r>
      <w:r>
        <w:rPr>
          <w:rFonts w:hint="eastAsia" w:ascii="宋体" w:hAnsi="宋体" w:cs="宋体"/>
          <w:color w:val="000000"/>
          <w:sz w:val="24"/>
        </w:rPr>
        <w:t>，即：</w:t>
      </w:r>
    </w:p>
    <w:p>
      <w:pPr>
        <w:spacing w:line="360" w:lineRule="auto"/>
        <w:rPr>
          <w:rFonts w:ascii="宋体" w:hAnsi="宋体" w:cs="宋体"/>
          <w:sz w:val="24"/>
        </w:rPr>
      </w:pPr>
      <w:r>
        <w:rPr>
          <w:rFonts w:hint="eastAsia" w:ascii="宋体" w:hAnsi="宋体" w:cs="宋体"/>
          <w:position w:val="-56"/>
          <w:sz w:val="24"/>
        </w:rPr>
        <w:object>
          <v:shape id="_x0000_i1229" o:spt="75" type="#_x0000_t75" style="height:63.75pt;width:363pt;" o:ole="t" filled="f" o:preferrelative="t" stroked="f" coordsize="21600,21600">
            <v:path/>
            <v:fill on="f" focussize="0,0"/>
            <v:stroke on="f"/>
            <v:imagedata r:id="rId404" o:title=""/>
            <o:lock v:ext="edit" aspectratio="t"/>
            <w10:wrap type="none"/>
            <w10:anchorlock/>
          </v:shape>
          <o:OLEObject Type="Embed" ProgID="Equation.DSMT4" ShapeID="_x0000_i1229" DrawAspect="Content" ObjectID="_1468075901" r:id="rId403">
            <o:LockedField>false</o:LockedField>
          </o:OLEObject>
        </w:object>
      </w:r>
    </w:p>
    <w:p>
      <w:pPr>
        <w:spacing w:line="360" w:lineRule="auto"/>
        <w:rPr>
          <w:rFonts w:ascii="宋体" w:hAnsi="宋体" w:cs="宋体"/>
          <w:color w:val="000000"/>
          <w:sz w:val="24"/>
        </w:rPr>
      </w:pPr>
      <w:r>
        <w:rPr>
          <w:rFonts w:hint="eastAsia" w:ascii="宋体" w:hAnsi="宋体" w:cs="宋体"/>
          <w:sz w:val="24"/>
        </w:rPr>
        <w:t>所以搅拌轴的直径取</w:t>
      </w:r>
      <w:r>
        <w:rPr>
          <w:rFonts w:hint="eastAsia" w:ascii="宋体" w:hAnsi="宋体" w:cs="宋体"/>
          <w:color w:val="000000"/>
          <w:position w:val="-6"/>
          <w:sz w:val="24"/>
        </w:rPr>
        <w:object>
          <v:shape id="_x0000_i1230" o:spt="75" type="#_x0000_t75" style="height:14.25pt;width:11.25pt;" o:ole="t" filled="f" o:preferrelative="t" stroked="f" coordsize="21600,21600">
            <v:path/>
            <v:fill on="f" focussize="0,0"/>
            <v:stroke on="f"/>
            <v:imagedata r:id="rId397" o:title=""/>
            <o:lock v:ext="edit" aspectratio="t"/>
            <w10:wrap type="none"/>
            <w10:anchorlock/>
          </v:shape>
          <o:OLEObject Type="Embed" ProgID="Equation.DSMT4" ShapeID="_x0000_i1230" DrawAspect="Content" ObjectID="_1468075902" r:id="rId405">
            <o:LockedField>false</o:LockedField>
          </o:OLEObject>
        </w:object>
      </w:r>
      <w:r>
        <w:rPr>
          <w:rFonts w:hint="eastAsia" w:ascii="宋体" w:hAnsi="宋体" w:cs="宋体"/>
          <w:color w:val="000000"/>
          <w:sz w:val="24"/>
        </w:rPr>
        <w:t>＝70mm满足条件。</w:t>
      </w:r>
    </w:p>
    <w:p>
      <w:pPr>
        <w:pStyle w:val="4"/>
        <w:keepNext/>
        <w:keepLines/>
        <w:pageBreakBefore w:val="0"/>
        <w:widowControl w:val="0"/>
        <w:kinsoku/>
        <w:wordWrap/>
        <w:overflowPunct/>
        <w:topLinePunct w:val="0"/>
        <w:autoSpaceDE/>
        <w:autoSpaceDN/>
        <w:bidi w:val="0"/>
        <w:adjustRightInd/>
        <w:snapToGrid/>
        <w:spacing w:before="157" w:beforeLines="50" w:after="157" w:afterLines="50" w:line="300" w:lineRule="auto"/>
        <w:textAlignment w:val="auto"/>
        <w:outlineLvl w:val="2"/>
        <w:rPr>
          <w:rFonts w:hint="eastAsia" w:asciiTheme="minorEastAsia" w:hAnsiTheme="minorEastAsia" w:eastAsiaTheme="minorEastAsia" w:cstheme="minorEastAsia"/>
          <w:sz w:val="28"/>
          <w:szCs w:val="28"/>
        </w:rPr>
      </w:pPr>
      <w:bookmarkStart w:id="176" w:name="_Toc424232363"/>
      <w:bookmarkStart w:id="177" w:name="_Toc424059130"/>
      <w:bookmarkStart w:id="178" w:name="_Toc266624338"/>
      <w:bookmarkStart w:id="179" w:name="_Toc28133"/>
      <w:bookmarkStart w:id="180" w:name="_Toc24670"/>
      <w:bookmarkStart w:id="181" w:name="_Toc18654"/>
      <w:bookmarkStart w:id="182" w:name="_Toc12948"/>
      <w:r>
        <w:rPr>
          <w:rFonts w:hint="eastAsia" w:asciiTheme="minorEastAsia" w:hAnsiTheme="minorEastAsia" w:eastAsiaTheme="minorEastAsia" w:cstheme="minorEastAsia"/>
          <w:sz w:val="28"/>
          <w:szCs w:val="28"/>
        </w:rPr>
        <w:t>7.3.2搅拌抽临界转速校核计算</w:t>
      </w:r>
      <w:bookmarkEnd w:id="176"/>
      <w:bookmarkEnd w:id="177"/>
      <w:bookmarkEnd w:id="178"/>
      <w:bookmarkEnd w:id="179"/>
      <w:bookmarkEnd w:id="180"/>
      <w:bookmarkEnd w:id="181"/>
      <w:bookmarkEnd w:id="182"/>
    </w:p>
    <w:p>
      <w:pPr>
        <w:spacing w:line="360" w:lineRule="auto"/>
        <w:ind w:firstLine="480" w:firstLineChars="200"/>
        <w:rPr>
          <w:rFonts w:ascii="宋体" w:hAnsi="宋体" w:cs="宋体"/>
          <w:sz w:val="24"/>
        </w:rPr>
      </w:pPr>
      <w:r>
        <w:rPr>
          <w:rFonts w:hint="eastAsia" w:ascii="宋体" w:hAnsi="宋体" w:cs="宋体"/>
          <w:sz w:val="24"/>
        </w:rPr>
        <w:t>由于反应釜的搅拌轴转速</w:t>
      </w:r>
      <w:r>
        <w:rPr>
          <w:rFonts w:hint="eastAsia" w:ascii="宋体" w:hAnsi="宋体" w:cs="宋体"/>
          <w:position w:val="-6"/>
          <w:sz w:val="24"/>
        </w:rPr>
        <w:object>
          <v:shape id="_x0000_i1231" o:spt="75" type="#_x0000_t75" style="height:11.25pt;width:9.75pt;" o:ole="t" filled="f" o:preferrelative="t" stroked="f" coordsize="21600,21600">
            <v:path/>
            <v:fill on="f" focussize="0,0"/>
            <v:stroke on="f"/>
            <v:imagedata r:id="rId407" o:title=""/>
            <o:lock v:ext="edit" aspectratio="t"/>
            <w10:wrap type="none"/>
            <w10:anchorlock/>
          </v:shape>
          <o:OLEObject Type="Embed" ProgID="Equation.3" ShapeID="_x0000_i1231" DrawAspect="Content" ObjectID="_1468075903" r:id="rId406">
            <o:LockedField>false</o:LockedField>
          </o:OLEObject>
        </w:object>
      </w:r>
      <w:r>
        <w:rPr>
          <w:rFonts w:hint="eastAsia" w:ascii="宋体" w:hAnsi="宋体" w:cs="宋体"/>
          <w:sz w:val="24"/>
        </w:rPr>
        <w:t>=</w:t>
      </w:r>
      <w:r>
        <w:rPr>
          <w:rFonts w:hint="eastAsia" w:ascii="宋体" w:hAnsi="宋体" w:cs="宋体"/>
          <w:color w:val="000000"/>
          <w:sz w:val="24"/>
        </w:rPr>
        <w:t>90</w:t>
      </w:r>
      <w:r>
        <w:rPr>
          <w:rFonts w:hint="eastAsia" w:ascii="宋体" w:hAnsi="宋体" w:cs="宋体"/>
          <w:color w:val="000000"/>
          <w:position w:val="-6"/>
          <w:sz w:val="24"/>
        </w:rPr>
        <w:object>
          <v:shape id="_x0000_i1232" o:spt="75" type="#_x0000_t75" style="height:14.25pt;width:35.25pt;" o:ole="t" filled="f" o:preferrelative="t" stroked="f" coordsize="21600,21600">
            <v:path/>
            <v:fill on="f" focussize="0,0"/>
            <v:stroke on="f"/>
            <v:imagedata r:id="rId409" o:title=""/>
            <o:lock v:ext="edit" aspectratio="t"/>
            <w10:wrap type="none"/>
            <w10:anchorlock/>
          </v:shape>
          <o:OLEObject Type="Embed" ProgID="Equation.DSMT4" ShapeID="_x0000_i1232" DrawAspect="Content" ObjectID="_1468075904" r:id="rId408">
            <o:LockedField>false</o:LockedField>
          </o:OLEObject>
        </w:object>
      </w:r>
      <w:r>
        <w:rPr>
          <w:rFonts w:hint="eastAsia" w:ascii="宋体" w:hAnsi="宋体" w:cs="宋体"/>
          <w:sz w:val="24"/>
        </w:rPr>
        <w:t>＜200</w:t>
      </w:r>
      <w:r>
        <w:rPr>
          <w:rFonts w:hint="eastAsia" w:ascii="宋体" w:hAnsi="宋体" w:cs="宋体"/>
          <w:position w:val="-6"/>
          <w:sz w:val="24"/>
        </w:rPr>
        <w:object>
          <v:shape id="_x0000_i1233" o:spt="75" type="#_x0000_t75" style="height:14.25pt;width:35.25pt;" o:ole="t" filled="f" o:preferrelative="t" stroked="f" coordsize="21600,21600">
            <v:path/>
            <v:fill on="f" focussize="0,0"/>
            <v:stroke on="f"/>
            <v:imagedata r:id="rId411" o:title=""/>
            <o:lock v:ext="edit" aspectratio="t"/>
            <w10:wrap type="none"/>
            <w10:anchorlock/>
          </v:shape>
          <o:OLEObject Type="Embed" ProgID="Equation.3" ShapeID="_x0000_i1233" DrawAspect="Content" ObjectID="_1468075905" r:id="rId410">
            <o:LockedField>false</o:LockedField>
          </o:OLEObject>
        </w:object>
      </w:r>
      <w:r>
        <w:rPr>
          <w:rFonts w:hint="eastAsia" w:ascii="宋体" w:hAnsi="宋体" w:cs="宋体"/>
          <w:sz w:val="24"/>
        </w:rPr>
        <w:t>，故不作临界转速校核计算。</w:t>
      </w:r>
    </w:p>
    <w:p>
      <w:pPr>
        <w:pStyle w:val="3"/>
        <w:keepNext/>
        <w:keepLines/>
        <w:pageBreakBefore w:val="0"/>
        <w:widowControl w:val="0"/>
        <w:kinsoku/>
        <w:wordWrap/>
        <w:overflowPunct/>
        <w:topLinePunct w:val="0"/>
        <w:autoSpaceDE/>
        <w:autoSpaceDN/>
        <w:bidi w:val="0"/>
        <w:adjustRightInd/>
        <w:snapToGrid/>
        <w:spacing w:before="157" w:beforeLines="50" w:after="157" w:afterLines="50" w:line="300" w:lineRule="auto"/>
        <w:textAlignment w:val="auto"/>
        <w:rPr>
          <w:rFonts w:hint="eastAsia" w:asciiTheme="minorEastAsia" w:hAnsiTheme="minorEastAsia" w:eastAsiaTheme="minorEastAsia" w:cstheme="minorEastAsia"/>
          <w:sz w:val="28"/>
          <w:szCs w:val="28"/>
        </w:rPr>
      </w:pPr>
      <w:bookmarkStart w:id="183" w:name="_Toc16453"/>
      <w:bookmarkStart w:id="184" w:name="_Toc424232364"/>
      <w:bookmarkStart w:id="185" w:name="_Toc5426"/>
      <w:bookmarkStart w:id="186" w:name="_Toc266624339"/>
      <w:bookmarkStart w:id="187" w:name="_Toc24922"/>
      <w:bookmarkStart w:id="188" w:name="_Toc3885"/>
      <w:bookmarkStart w:id="189" w:name="_Toc424059131"/>
      <w:r>
        <w:rPr>
          <w:rFonts w:hint="eastAsia" w:asciiTheme="minorEastAsia" w:hAnsiTheme="minorEastAsia" w:eastAsiaTheme="minorEastAsia" w:cstheme="minorEastAsia"/>
          <w:sz w:val="28"/>
          <w:szCs w:val="28"/>
        </w:rPr>
        <w:t>7.4联轴器的型式及尺寸的设计</w:t>
      </w:r>
      <w:bookmarkEnd w:id="183"/>
      <w:bookmarkEnd w:id="184"/>
      <w:bookmarkEnd w:id="185"/>
      <w:bookmarkEnd w:id="186"/>
      <w:bookmarkEnd w:id="187"/>
      <w:bookmarkEnd w:id="188"/>
      <w:bookmarkEnd w:id="189"/>
    </w:p>
    <w:p>
      <w:pPr>
        <w:spacing w:line="360" w:lineRule="auto"/>
        <w:rPr>
          <w:rFonts w:ascii="宋体" w:hAnsi="宋体" w:cs="宋体"/>
          <w:sz w:val="24"/>
        </w:rPr>
      </w:pPr>
      <w:r>
        <w:rPr>
          <w:rFonts w:hint="eastAsia" w:ascii="宋体" w:hAnsi="宋体" w:cs="宋体"/>
          <w:sz w:val="24"/>
        </w:rPr>
        <w:t>由于选用摆线针齿行星减速机，所以联轴器的型式选用立式夹壳联轴节（D型）。标记为：</w:t>
      </w:r>
      <w:r>
        <w:rPr>
          <w:rFonts w:hint="eastAsia" w:ascii="宋体" w:hAnsi="宋体" w:cs="宋体"/>
          <w:position w:val="-6"/>
          <w:sz w:val="24"/>
        </w:rPr>
        <w:object>
          <v:shape id="_x0000_i1234" o:spt="75" type="#_x0000_t75" style="height:14.25pt;width:21.75pt;" o:ole="t" filled="f" o:preferrelative="t" stroked="f" coordsize="21600,21600">
            <v:path/>
            <v:fill on="f" focussize="0,0"/>
            <v:stroke on="f"/>
            <v:imagedata r:id="rId413" o:title=""/>
            <o:lock v:ext="edit" aspectratio="t"/>
            <w10:wrap type="none"/>
            <w10:anchorlock/>
          </v:shape>
          <o:OLEObject Type="Embed" ProgID="Equation.3" ShapeID="_x0000_i1234" DrawAspect="Content" ObjectID="_1468075906" r:id="rId412">
            <o:LockedField>false</o:LockedField>
          </o:OLEObject>
        </w:object>
      </w:r>
      <w:r>
        <w:rPr>
          <w:rFonts w:hint="eastAsia" w:ascii="宋体" w:hAnsi="宋体" w:cs="宋体"/>
          <w:sz w:val="24"/>
        </w:rPr>
        <w:t>40</w:t>
      </w:r>
      <w:r>
        <w:rPr>
          <w:rFonts w:hint="eastAsia" w:ascii="宋体" w:hAnsi="宋体" w:cs="宋体"/>
          <w:color w:val="000000"/>
          <w:sz w:val="24"/>
        </w:rPr>
        <w:t xml:space="preserve"> HG</w:t>
      </w:r>
      <w:r>
        <w:rPr>
          <w:rFonts w:hint="eastAsia" w:ascii="宋体" w:hAnsi="宋体" w:cs="宋体"/>
          <w:sz w:val="24"/>
        </w:rPr>
        <w:t xml:space="preserve"> 21570—95。</w:t>
      </w:r>
    </w:p>
    <w:p>
      <w:pPr>
        <w:pStyle w:val="2"/>
        <w:jc w:val="both"/>
        <w:rPr>
          <w:rFonts w:hint="eastAsia"/>
        </w:rPr>
      </w:pPr>
      <w:bookmarkStart w:id="190" w:name="_Toc424232365"/>
      <w:bookmarkStart w:id="191" w:name="_Toc424059132"/>
    </w:p>
    <w:p>
      <w:pPr>
        <w:pStyle w:val="2"/>
        <w:jc w:val="both"/>
        <w:rPr>
          <w:rFonts w:hint="eastAsia"/>
        </w:rPr>
      </w:pPr>
    </w:p>
    <w:p>
      <w:pPr>
        <w:pStyle w:val="2"/>
        <w:jc w:val="both"/>
        <w:rPr>
          <w:rFonts w:hint="eastAsia"/>
        </w:rPr>
      </w:pPr>
    </w:p>
    <w:p>
      <w:pPr>
        <w:rPr>
          <w:rFonts w:hint="eastAsia"/>
        </w:rPr>
      </w:pPr>
    </w:p>
    <w:p>
      <w:pPr>
        <w:pStyle w:val="2"/>
        <w:jc w:val="both"/>
        <w:rPr>
          <w:rFonts w:hint="eastAsia" w:asciiTheme="minorEastAsia" w:hAnsiTheme="minorEastAsia" w:eastAsiaTheme="minorEastAsia" w:cstheme="minorEastAsia"/>
        </w:rPr>
      </w:pPr>
    </w:p>
    <w:p>
      <w:pPr>
        <w:pStyle w:val="2"/>
        <w:jc w:val="cente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br w:type="page"/>
      </w:r>
    </w:p>
    <w:p>
      <w:pPr>
        <w:pStyle w:val="2"/>
        <w:jc w:val="center"/>
        <w:rPr>
          <w:rFonts w:hint="eastAsia" w:ascii="黑体" w:hAnsi="黑体" w:eastAsia="黑体" w:cs="黑体"/>
        </w:rPr>
      </w:pPr>
      <w:bookmarkStart w:id="192" w:name="_Toc2268"/>
      <w:bookmarkStart w:id="193" w:name="_Toc19095"/>
      <w:bookmarkStart w:id="194" w:name="_Toc27494"/>
      <w:r>
        <w:rPr>
          <w:rFonts w:hint="eastAsia" w:ascii="黑体" w:hAnsi="黑体" w:eastAsia="黑体" w:cs="黑体"/>
        </w:rPr>
        <w:t>8.反应釜附件的选型及尺寸设计</w:t>
      </w:r>
      <w:bookmarkEnd w:id="190"/>
      <w:bookmarkEnd w:id="191"/>
      <w:bookmarkEnd w:id="192"/>
      <w:bookmarkEnd w:id="193"/>
      <w:bookmarkEnd w:id="194"/>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textAlignment w:val="auto"/>
        <w:rPr>
          <w:rFonts w:hint="eastAsia" w:asciiTheme="majorEastAsia" w:hAnsiTheme="majorEastAsia" w:eastAsiaTheme="majorEastAsia" w:cstheme="majorEastAsia"/>
          <w:sz w:val="28"/>
          <w:szCs w:val="28"/>
        </w:rPr>
      </w:pPr>
      <w:bookmarkStart w:id="195" w:name="_Toc424232366"/>
      <w:bookmarkStart w:id="196" w:name="_Toc27358"/>
      <w:bookmarkStart w:id="197" w:name="_Toc11489"/>
      <w:bookmarkStart w:id="198" w:name="_Toc424059133"/>
      <w:bookmarkStart w:id="199" w:name="_Toc23545"/>
      <w:r>
        <w:rPr>
          <w:rFonts w:hint="eastAsia" w:asciiTheme="majorEastAsia" w:hAnsiTheme="majorEastAsia" w:eastAsiaTheme="majorEastAsia" w:cstheme="majorEastAsia"/>
          <w:sz w:val="28"/>
          <w:szCs w:val="28"/>
        </w:rPr>
        <w:t>8.1釜体法兰连接结构设计</w:t>
      </w:r>
      <w:bookmarkEnd w:id="195"/>
      <w:bookmarkEnd w:id="196"/>
      <w:bookmarkEnd w:id="197"/>
      <w:bookmarkEnd w:id="198"/>
      <w:bookmarkEnd w:id="199"/>
    </w:p>
    <w:p>
      <w:pPr>
        <w:spacing w:line="360" w:lineRule="auto"/>
        <w:jc w:val="left"/>
        <w:rPr>
          <w:rFonts w:ascii="宋体" w:hAnsi="宋体"/>
          <w:sz w:val="24"/>
        </w:rPr>
      </w:pPr>
      <w:r>
        <w:rPr>
          <w:rFonts w:hint="eastAsia" w:ascii="宋体" w:hAnsi="宋体"/>
          <w:sz w:val="24"/>
        </w:rPr>
        <w:t>设计内容包括：</w:t>
      </w:r>
      <w:r>
        <w:rPr>
          <w:rFonts w:ascii="宋体" w:hAnsi="宋体"/>
          <w:sz w:val="24"/>
        </w:rPr>
        <w:t>法兰的设计</w:t>
      </w:r>
      <w:r>
        <w:rPr>
          <w:rFonts w:hint="eastAsia" w:ascii="宋体" w:hAnsi="宋体"/>
          <w:sz w:val="24"/>
        </w:rPr>
        <w:t>、密封面形式的选型、垫片</w:t>
      </w:r>
      <w:r>
        <w:rPr>
          <w:rFonts w:ascii="宋体" w:hAnsi="宋体"/>
          <w:sz w:val="24"/>
        </w:rPr>
        <w:t>设计</w:t>
      </w:r>
      <w:r>
        <w:rPr>
          <w:rFonts w:hint="eastAsia" w:ascii="宋体" w:hAnsi="宋体"/>
          <w:sz w:val="24"/>
        </w:rPr>
        <w:t>、螺栓和螺母</w:t>
      </w:r>
      <w:r>
        <w:rPr>
          <w:rFonts w:ascii="宋体" w:hAnsi="宋体"/>
          <w:sz w:val="24"/>
        </w:rPr>
        <w:t>的设计</w:t>
      </w:r>
      <w:r>
        <w:rPr>
          <w:rFonts w:hint="eastAsia" w:ascii="宋体" w:hAnsi="宋体"/>
          <w:sz w:val="24"/>
        </w:rPr>
        <w:t>。</w:t>
      </w:r>
    </w:p>
    <w:p>
      <w:pPr>
        <w:spacing w:line="360" w:lineRule="auto"/>
        <w:jc w:val="left"/>
        <w:rPr>
          <w:rFonts w:ascii="宋体" w:hAnsi="宋体"/>
          <w:sz w:val="24"/>
        </w:rPr>
      </w:pPr>
      <w:r>
        <w:rPr>
          <w:rFonts w:ascii="宋体" w:hAnsi="宋体"/>
          <w:sz w:val="24"/>
        </w:rPr>
        <w:t>法兰的设计</w:t>
      </w:r>
    </w:p>
    <w:p>
      <w:pPr>
        <w:spacing w:line="360" w:lineRule="auto"/>
        <w:ind w:firstLine="480" w:firstLineChars="200"/>
        <w:jc w:val="left"/>
        <w:rPr>
          <w:rFonts w:ascii="宋体" w:hAnsi="宋体"/>
          <w:sz w:val="24"/>
        </w:rPr>
      </w:pPr>
      <w:r>
        <w:rPr>
          <w:rFonts w:hint="eastAsia" w:ascii="宋体" w:hAnsi="宋体"/>
          <w:sz w:val="24"/>
        </w:rPr>
        <w:t>根据</w:t>
      </w:r>
      <w:r>
        <w:rPr>
          <w:rFonts w:ascii="宋体" w:hAnsi="宋体"/>
          <w:position w:val="-6"/>
          <w:sz w:val="24"/>
        </w:rPr>
        <w:object>
          <v:shape id="_x0000_i1235" o:spt="75" type="#_x0000_t75" style="height:14.25pt;width:21.75pt;" o:ole="t" filled="f" o:preferrelative="t" stroked="f" coordsize="21600,21600">
            <v:path/>
            <v:fill on="f" focussize="0,0"/>
            <v:stroke on="f"/>
            <v:imagedata r:id="rId415" o:title=""/>
            <o:lock v:ext="edit" aspectratio="t"/>
            <w10:wrap type="none"/>
            <w10:anchorlock/>
          </v:shape>
          <o:OLEObject Type="Embed" ProgID="Equation.DSMT4" ShapeID="_x0000_i1235" DrawAspect="Content" ObjectID="_1468075907" r:id="rId414">
            <o:LockedField>false</o:LockedField>
          </o:OLEObject>
        </w:object>
      </w:r>
      <w:r>
        <w:rPr>
          <w:rFonts w:ascii="宋体" w:hAnsi="宋体"/>
          <w:sz w:val="24"/>
        </w:rPr>
        <w:t>＝</w:t>
      </w:r>
      <w:r>
        <w:rPr>
          <w:rFonts w:hint="eastAsia" w:ascii="宋体" w:hAnsi="宋体"/>
          <w:sz w:val="24"/>
        </w:rPr>
        <w:t>2900</w:t>
      </w:r>
      <w:r>
        <w:rPr>
          <w:rFonts w:ascii="宋体" w:hAnsi="宋体"/>
          <w:sz w:val="24"/>
        </w:rPr>
        <w:t>mm</w:t>
      </w:r>
      <w:r>
        <w:rPr>
          <w:rFonts w:hint="eastAsia" w:ascii="宋体" w:hAnsi="宋体"/>
          <w:sz w:val="24"/>
        </w:rPr>
        <w:t>、</w:t>
      </w:r>
      <w:r>
        <w:rPr>
          <w:rFonts w:ascii="宋体" w:hAnsi="宋体"/>
          <w:position w:val="-6"/>
          <w:sz w:val="24"/>
        </w:rPr>
        <w:object>
          <v:shape id="_x0000_i1236" o:spt="75" type="#_x0000_t75" style="height:14.25pt;width:21pt;" o:ole="t" filled="f" o:preferrelative="t" stroked="f" coordsize="21600,21600">
            <v:path/>
            <v:fill on="f" focussize="0,0"/>
            <v:stroke on="f"/>
            <v:imagedata r:id="rId417" o:title=""/>
            <o:lock v:ext="edit" aspectratio="t"/>
            <w10:wrap type="none"/>
            <w10:anchorlock/>
          </v:shape>
          <o:OLEObject Type="Embed" ProgID="Equation.DSMT4" ShapeID="_x0000_i1236" DrawAspect="Content" ObjectID="_1468075908" r:id="rId416">
            <o:LockedField>false</o:LockedField>
          </o:OLEObject>
        </w:object>
      </w:r>
      <w:r>
        <w:rPr>
          <w:rFonts w:ascii="宋体" w:hAnsi="宋体"/>
          <w:sz w:val="24"/>
        </w:rPr>
        <w:t>＝</w:t>
      </w:r>
      <w:r>
        <w:rPr>
          <w:rFonts w:hint="eastAsia" w:ascii="宋体" w:hAnsi="宋体"/>
          <w:sz w:val="24"/>
        </w:rPr>
        <w:t>0.6</w:t>
      </w:r>
      <w:r>
        <w:rPr>
          <w:rFonts w:ascii="宋体" w:hAnsi="宋体"/>
          <w:position w:val="-6"/>
          <w:sz w:val="24"/>
        </w:rPr>
        <w:object>
          <v:shape id="_x0000_i1237" o:spt="75" type="#_x0000_t75" style="height:14.25pt;width:27.75pt;" o:ole="t" filled="f" o:preferrelative="t" stroked="f" coordsize="21600,21600">
            <v:path/>
            <v:fill on="f" focussize="0,0"/>
            <v:stroke on="f"/>
            <v:imagedata r:id="rId265" o:title=""/>
            <o:lock v:ext="edit" aspectratio="t"/>
            <w10:wrap type="none"/>
            <w10:anchorlock/>
          </v:shape>
          <o:OLEObject Type="Embed" ProgID="Equation.DSMT4" ShapeID="_x0000_i1237" DrawAspect="Content" ObjectID="_1468075909" r:id="rId418">
            <o:LockedField>false</o:LockedField>
          </o:OLEObject>
        </w:object>
      </w:r>
      <w:r>
        <w:rPr>
          <w:rFonts w:hint="eastAsia" w:ascii="宋体" w:hAnsi="宋体"/>
          <w:sz w:val="24"/>
        </w:rPr>
        <w:t>，由于筒径较大很难找到适合的压力容器法兰。所以选用。</w:t>
      </w:r>
      <w:r>
        <w:rPr>
          <w:rFonts w:ascii="宋体" w:hAnsi="宋体"/>
          <w:sz w:val="24"/>
        </w:rPr>
        <w:t>确定法兰的类型为</w:t>
      </w:r>
      <w:r>
        <w:rPr>
          <w:rFonts w:hint="eastAsia" w:ascii="宋体" w:hAnsi="宋体"/>
          <w:sz w:val="24"/>
        </w:rPr>
        <w:t>乙型</w:t>
      </w:r>
      <w:r>
        <w:rPr>
          <w:rFonts w:ascii="宋体" w:hAnsi="宋体"/>
          <w:sz w:val="24"/>
        </w:rPr>
        <w:t>平焊法兰</w:t>
      </w:r>
      <w:r>
        <w:rPr>
          <w:rFonts w:hint="eastAsia" w:ascii="宋体" w:hAnsi="宋体"/>
          <w:sz w:val="24"/>
        </w:rPr>
        <w:t>。材料：16MnR</w:t>
      </w:r>
    </w:p>
    <w:p>
      <w:pPr>
        <w:spacing w:line="360" w:lineRule="auto"/>
        <w:ind w:firstLine="420" w:firstLineChars="200"/>
      </w:pPr>
    </w:p>
    <w:p>
      <w:pPr>
        <w:spacing w:line="360" w:lineRule="auto"/>
        <w:ind w:firstLine="420" w:firstLineChars="200"/>
        <w:jc w:val="center"/>
      </w:pPr>
      <w:r>
        <w:drawing>
          <wp:inline distT="0" distB="0" distL="114300" distR="114300">
            <wp:extent cx="4000500" cy="3638550"/>
            <wp:effectExtent l="0" t="0" r="7620" b="3810"/>
            <wp:docPr id="63"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11"/>
                    <pic:cNvPicPr>
                      <a:picLocks noChangeAspect="1"/>
                    </pic:cNvPicPr>
                  </pic:nvPicPr>
                  <pic:blipFill>
                    <a:blip r:embed="rId419"/>
                    <a:stretch>
                      <a:fillRect/>
                    </a:stretch>
                  </pic:blipFill>
                  <pic:spPr>
                    <a:xfrm>
                      <a:off x="0" y="0"/>
                      <a:ext cx="4000500" cy="3638550"/>
                    </a:xfrm>
                    <a:prstGeom prst="rect">
                      <a:avLst/>
                    </a:prstGeom>
                    <a:noFill/>
                    <a:ln>
                      <a:noFill/>
                    </a:ln>
                  </pic:spPr>
                </pic:pic>
              </a:graphicData>
            </a:graphic>
          </wp:inline>
        </w:drawing>
      </w:r>
    </w:p>
    <w:p>
      <w:pPr>
        <w:spacing w:line="360" w:lineRule="auto"/>
        <w:ind w:firstLine="422" w:firstLineChars="200"/>
        <w:jc w:val="center"/>
        <w:rPr>
          <w:b/>
        </w:rPr>
      </w:pPr>
      <w:r>
        <w:rPr>
          <w:rFonts w:hint="eastAsia"/>
          <w:b/>
        </w:rPr>
        <w:t xml:space="preserve"> 图8—1乙</w:t>
      </w:r>
      <w:r>
        <w:rPr>
          <w:b/>
        </w:rPr>
        <w:t>型平焊法兰</w:t>
      </w:r>
    </w:p>
    <w:p>
      <w:pPr>
        <w:spacing w:line="360" w:lineRule="auto"/>
        <w:ind w:firstLine="422" w:firstLineChars="200"/>
        <w:jc w:val="center"/>
        <w:rPr>
          <w:b/>
        </w:rPr>
      </w:pPr>
    </w:p>
    <w:p>
      <w:pPr>
        <w:spacing w:line="360" w:lineRule="auto"/>
        <w:ind w:firstLine="422" w:firstLineChars="200"/>
        <w:jc w:val="center"/>
        <w:rPr>
          <w:b/>
        </w:rPr>
      </w:pPr>
      <w:r>
        <w:rPr>
          <w:rFonts w:hint="eastAsia"/>
          <w:b/>
        </w:rPr>
        <w:t>表8—1 法兰结构尺寸</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276"/>
        <w:gridCol w:w="709"/>
        <w:gridCol w:w="709"/>
        <w:gridCol w:w="850"/>
        <w:gridCol w:w="851"/>
        <w:gridCol w:w="708"/>
        <w:gridCol w:w="709"/>
        <w:gridCol w:w="709"/>
        <w:gridCol w:w="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1242" w:type="dxa"/>
            <w:vMerge w:val="restart"/>
            <w:noWrap w:val="0"/>
            <w:vAlign w:val="center"/>
          </w:tcPr>
          <w:p>
            <w:pPr>
              <w:jc w:val="center"/>
              <w:rPr>
                <w:b/>
              </w:rPr>
            </w:pPr>
            <w:r>
              <w:rPr>
                <w:rFonts w:hint="eastAsia"/>
                <w:b/>
              </w:rPr>
              <w:t>公称直径DN/</w:t>
            </w:r>
            <w:r>
              <w:rPr>
                <w:rFonts w:hint="eastAsia"/>
                <w:b/>
                <w:position w:val="-6"/>
              </w:rPr>
              <w:object>
                <v:shape id="_x0000_i1238" o:spt="75" type="#_x0000_t75" style="height:11.25pt;width:20.25pt;" o:ole="t" filled="f" o:preferrelative="t" stroked="f" coordsize="21600,21600">
                  <v:path/>
                  <v:fill on="f" focussize="0,0"/>
                  <v:stroke on="f"/>
                  <v:imagedata r:id="rId421" o:title=""/>
                  <o:lock v:ext="edit" aspectratio="t"/>
                  <w10:wrap type="none"/>
                  <w10:anchorlock/>
                </v:shape>
                <o:OLEObject Type="Embed" ProgID="Equation.3" ShapeID="_x0000_i1238" DrawAspect="Content" ObjectID="_1468075910" r:id="rId420">
                  <o:LockedField>false</o:LockedField>
                </o:OLEObject>
              </w:object>
            </w:r>
          </w:p>
        </w:tc>
        <w:tc>
          <w:tcPr>
            <w:tcW w:w="5812" w:type="dxa"/>
            <w:gridSpan w:val="7"/>
            <w:noWrap w:val="0"/>
            <w:vAlign w:val="center"/>
          </w:tcPr>
          <w:p>
            <w:pPr>
              <w:jc w:val="center"/>
              <w:rPr>
                <w:b/>
              </w:rPr>
            </w:pPr>
            <w:r>
              <w:rPr>
                <w:rFonts w:hint="eastAsia"/>
                <w:b/>
              </w:rPr>
              <w:t>法兰/</w:t>
            </w:r>
            <w:r>
              <w:rPr>
                <w:rFonts w:hint="eastAsia"/>
                <w:b/>
                <w:position w:val="-6"/>
              </w:rPr>
              <w:object>
                <v:shape id="_x0000_i1239" o:spt="75" type="#_x0000_t75" style="height:11.25pt;width:21pt;" o:ole="t" filled="f" o:preferrelative="t" stroked="f" coordsize="21600,21600">
                  <v:path/>
                  <v:fill on="f" focussize="0,0"/>
                  <v:stroke on="f"/>
                  <v:imagedata r:id="rId423" o:title=""/>
                  <o:lock v:ext="edit" aspectratio="t"/>
                  <w10:wrap type="none"/>
                  <w10:anchorlock/>
                </v:shape>
                <o:OLEObject Type="Embed" ProgID="Equation.3" ShapeID="_x0000_i1239" DrawAspect="Content" ObjectID="_1468075911" r:id="rId422">
                  <o:LockedField>false</o:LockedField>
                </o:OLEObject>
              </w:object>
            </w:r>
          </w:p>
        </w:tc>
        <w:tc>
          <w:tcPr>
            <w:tcW w:w="1468" w:type="dxa"/>
            <w:gridSpan w:val="2"/>
            <w:noWrap w:val="0"/>
            <w:vAlign w:val="center"/>
          </w:tcPr>
          <w:p>
            <w:pPr>
              <w:jc w:val="center"/>
              <w:rPr>
                <w:b/>
              </w:rPr>
            </w:pPr>
            <w:r>
              <w:rPr>
                <w:rFonts w:hint="eastAsia"/>
                <w:b/>
              </w:rPr>
              <w:t>螺栓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1242" w:type="dxa"/>
            <w:vMerge w:val="continue"/>
            <w:noWrap w:val="0"/>
            <w:vAlign w:val="center"/>
          </w:tcPr>
          <w:p>
            <w:pPr>
              <w:jc w:val="center"/>
            </w:pPr>
          </w:p>
        </w:tc>
        <w:tc>
          <w:tcPr>
            <w:tcW w:w="1276" w:type="dxa"/>
            <w:noWrap w:val="0"/>
            <w:vAlign w:val="center"/>
          </w:tcPr>
          <w:p>
            <w:pPr>
              <w:jc w:val="center"/>
            </w:pPr>
            <w:r>
              <w:rPr>
                <w:rFonts w:hint="eastAsia"/>
                <w:position w:val="-4"/>
              </w:rPr>
              <w:object>
                <v:shape id="_x0000_i1240" o:spt="75" type="#_x0000_t75" style="height:18pt;width:18pt;" o:ole="t" filled="f" o:preferrelative="t" stroked="f" coordsize="21600,21600">
                  <v:path/>
                  <v:fill on="f" focussize="0,0"/>
                  <v:stroke on="f"/>
                  <v:imagedata r:id="rId425" o:title=""/>
                  <o:lock v:ext="edit" aspectratio="t"/>
                  <w10:wrap type="none"/>
                  <w10:anchorlock/>
                </v:shape>
                <o:OLEObject Type="Embed" ProgID="Equation.3" ShapeID="_x0000_i1240" DrawAspect="Content" ObjectID="_1468075912" r:id="rId424">
                  <o:LockedField>false</o:LockedField>
                </o:OLEObject>
              </w:object>
            </w:r>
          </w:p>
        </w:tc>
        <w:tc>
          <w:tcPr>
            <w:tcW w:w="709" w:type="dxa"/>
            <w:noWrap w:val="0"/>
            <w:vAlign w:val="center"/>
          </w:tcPr>
          <w:p>
            <w:pPr>
              <w:jc w:val="center"/>
            </w:pPr>
            <w:r>
              <w:rPr>
                <w:rFonts w:hint="eastAsia"/>
                <w:position w:val="-10"/>
              </w:rPr>
              <w:object>
                <v:shape id="_x0000_i1241" o:spt="75" type="#_x0000_t75" style="height:17.25pt;width:15pt;" o:ole="t" filled="f" o:preferrelative="t" stroked="f" coordsize="21600,21600">
                  <v:path/>
                  <v:fill on="f" focussize="0,0"/>
                  <v:stroke on="f"/>
                  <v:imagedata r:id="rId427" o:title=""/>
                  <o:lock v:ext="edit" aspectratio="t"/>
                  <w10:wrap type="none"/>
                  <w10:anchorlock/>
                </v:shape>
                <o:OLEObject Type="Embed" ProgID="Equation.3" ShapeID="_x0000_i1241" DrawAspect="Content" ObjectID="_1468075913" r:id="rId426">
                  <o:LockedField>false</o:LockedField>
                </o:OLEObject>
              </w:object>
            </w:r>
          </w:p>
        </w:tc>
        <w:tc>
          <w:tcPr>
            <w:tcW w:w="709" w:type="dxa"/>
            <w:noWrap w:val="0"/>
            <w:vAlign w:val="center"/>
          </w:tcPr>
          <w:p>
            <w:pPr>
              <w:jc w:val="center"/>
            </w:pPr>
            <w:r>
              <w:rPr>
                <w:rFonts w:hint="eastAsia"/>
                <w:position w:val="-10"/>
              </w:rPr>
              <w:object>
                <v:shape id="_x0000_i1242" o:spt="75" type="#_x0000_t75" style="height:21.75pt;width:21.75pt;" o:ole="t" filled="f" o:preferrelative="t" stroked="f" coordsize="21600,21600">
                  <v:path/>
                  <v:fill on="f" focussize="0,0"/>
                  <v:stroke on="f"/>
                  <v:imagedata r:id="rId429" o:title=""/>
                  <o:lock v:ext="edit" aspectratio="t"/>
                  <w10:wrap type="none"/>
                  <w10:anchorlock/>
                </v:shape>
                <o:OLEObject Type="Embed" ProgID="Equation.3" ShapeID="_x0000_i1242" DrawAspect="Content" ObjectID="_1468075914" r:id="rId428">
                  <o:LockedField>false</o:LockedField>
                </o:OLEObject>
              </w:object>
            </w:r>
          </w:p>
        </w:tc>
        <w:tc>
          <w:tcPr>
            <w:tcW w:w="850" w:type="dxa"/>
            <w:noWrap w:val="0"/>
            <w:vAlign w:val="center"/>
          </w:tcPr>
          <w:p>
            <w:pPr>
              <w:jc w:val="center"/>
            </w:pPr>
            <w:r>
              <w:rPr>
                <w:rFonts w:hint="eastAsia"/>
                <w:position w:val="-12"/>
              </w:rPr>
              <w:object>
                <v:shape id="_x0000_i1243" o:spt="75" type="#_x0000_t75" style="height:21.75pt;width:19.5pt;" o:ole="t" filled="f" o:preferrelative="t" stroked="f" coordsize="21600,21600">
                  <v:path/>
                  <v:fill on="f" focussize="0,0"/>
                  <v:stroke on="f"/>
                  <v:imagedata r:id="rId431" o:title=""/>
                  <o:lock v:ext="edit" aspectratio="t"/>
                  <w10:wrap type="none"/>
                  <w10:anchorlock/>
                </v:shape>
                <o:OLEObject Type="Embed" ProgID="Equation.3" ShapeID="_x0000_i1243" DrawAspect="Content" ObjectID="_1468075915" r:id="rId430">
                  <o:LockedField>false</o:LockedField>
                </o:OLEObject>
              </w:object>
            </w:r>
          </w:p>
        </w:tc>
        <w:tc>
          <w:tcPr>
            <w:tcW w:w="851" w:type="dxa"/>
            <w:noWrap w:val="0"/>
            <w:vAlign w:val="center"/>
          </w:tcPr>
          <w:p>
            <w:pPr>
              <w:jc w:val="center"/>
            </w:pPr>
            <w:r>
              <w:rPr>
                <w:rFonts w:hint="eastAsia"/>
                <w:position w:val="-10"/>
              </w:rPr>
              <w:object>
                <v:shape id="_x0000_i1244" o:spt="75" type="#_x0000_t75" style="height:21pt;width:21pt;" o:ole="t" filled="f" o:preferrelative="t" stroked="f" coordsize="21600,21600">
                  <v:path/>
                  <v:fill on="f" focussize="0,0"/>
                  <v:stroke on="f"/>
                  <v:imagedata r:id="rId433" o:title=""/>
                  <o:lock v:ext="edit" aspectratio="t"/>
                  <w10:wrap type="none"/>
                  <w10:anchorlock/>
                </v:shape>
                <o:OLEObject Type="Embed" ProgID="Equation.3" ShapeID="_x0000_i1244" DrawAspect="Content" ObjectID="_1468075916" r:id="rId432">
                  <o:LockedField>false</o:LockedField>
                </o:OLEObject>
              </w:object>
            </w:r>
          </w:p>
        </w:tc>
        <w:tc>
          <w:tcPr>
            <w:tcW w:w="708" w:type="dxa"/>
            <w:noWrap w:val="0"/>
            <w:vAlign w:val="center"/>
          </w:tcPr>
          <w:p>
            <w:pPr>
              <w:jc w:val="center"/>
            </w:pPr>
            <w:r>
              <w:rPr>
                <w:rFonts w:hint="eastAsia"/>
                <w:position w:val="-6"/>
              </w:rPr>
              <w:object>
                <v:shape id="_x0000_i1245" o:spt="75" type="#_x0000_t75" style="height:17.25pt;width:13.5pt;" o:ole="t" filled="f" o:preferrelative="t" stroked="f" coordsize="21600,21600">
                  <v:path/>
                  <v:fill on="f" focussize="0,0"/>
                  <v:stroke on="f"/>
                  <v:imagedata r:id="rId435" o:title=""/>
                  <o:lock v:ext="edit" aspectratio="t"/>
                  <w10:wrap type="none"/>
                  <w10:anchorlock/>
                </v:shape>
                <o:OLEObject Type="Embed" ProgID="Equation.3" ShapeID="_x0000_i1245" DrawAspect="Content" ObjectID="_1468075917" r:id="rId434">
                  <o:LockedField>false</o:LockedField>
                </o:OLEObject>
              </w:object>
            </w:r>
          </w:p>
        </w:tc>
        <w:tc>
          <w:tcPr>
            <w:tcW w:w="709" w:type="dxa"/>
            <w:noWrap w:val="0"/>
            <w:vAlign w:val="center"/>
          </w:tcPr>
          <w:p>
            <w:pPr>
              <w:jc w:val="center"/>
            </w:pPr>
            <w:r>
              <w:rPr>
                <w:rFonts w:hint="eastAsia"/>
                <w:position w:val="-6"/>
              </w:rPr>
              <w:object>
                <v:shape id="_x0000_i1246" o:spt="75" type="#_x0000_t75" style="height:18.75pt;width:14.25pt;" o:ole="t" filled="f" o:preferrelative="t" stroked="f" coordsize="21600,21600">
                  <v:path/>
                  <v:fill on="f" focussize="0,0"/>
                  <v:stroke on="f"/>
                  <v:imagedata r:id="rId437" o:title=""/>
                  <o:lock v:ext="edit" aspectratio="t"/>
                  <w10:wrap type="none"/>
                  <w10:anchorlock/>
                </v:shape>
                <o:OLEObject Type="Embed" ProgID="Equation.3" ShapeID="_x0000_i1246" DrawAspect="Content" ObjectID="_1468075918" r:id="rId436">
                  <o:LockedField>false</o:LockedField>
                </o:OLEObject>
              </w:object>
            </w:r>
          </w:p>
        </w:tc>
        <w:tc>
          <w:tcPr>
            <w:tcW w:w="709" w:type="dxa"/>
            <w:noWrap w:val="0"/>
            <w:vAlign w:val="center"/>
          </w:tcPr>
          <w:p>
            <w:pPr>
              <w:jc w:val="center"/>
            </w:pPr>
            <w:r>
              <w:rPr>
                <w:rFonts w:hint="eastAsia"/>
              </w:rPr>
              <w:t>规格</w:t>
            </w:r>
          </w:p>
        </w:tc>
        <w:tc>
          <w:tcPr>
            <w:tcW w:w="759" w:type="dxa"/>
            <w:noWrap w:val="0"/>
            <w:vAlign w:val="center"/>
          </w:tcPr>
          <w:p>
            <w:pPr>
              <w:jc w:val="center"/>
            </w:pPr>
            <w:r>
              <w:rPr>
                <w:rFonts w:hint="eastAsia"/>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242" w:type="dxa"/>
            <w:noWrap w:val="0"/>
            <w:vAlign w:val="center"/>
          </w:tcPr>
          <w:p>
            <w:pPr>
              <w:jc w:val="center"/>
            </w:pPr>
            <w:r>
              <w:rPr>
                <w:rFonts w:hint="eastAsia"/>
              </w:rPr>
              <w:t>2800</w:t>
            </w:r>
          </w:p>
        </w:tc>
        <w:tc>
          <w:tcPr>
            <w:tcW w:w="1276" w:type="dxa"/>
            <w:noWrap w:val="0"/>
            <w:vAlign w:val="center"/>
          </w:tcPr>
          <w:p>
            <w:pPr>
              <w:jc w:val="center"/>
            </w:pPr>
            <w:r>
              <w:rPr>
                <w:rFonts w:hint="eastAsia"/>
              </w:rPr>
              <w:t>2860</w:t>
            </w:r>
          </w:p>
        </w:tc>
        <w:tc>
          <w:tcPr>
            <w:tcW w:w="709" w:type="dxa"/>
            <w:noWrap w:val="0"/>
            <w:vAlign w:val="center"/>
          </w:tcPr>
          <w:p>
            <w:pPr>
              <w:jc w:val="center"/>
            </w:pPr>
            <w:r>
              <w:rPr>
                <w:rFonts w:hint="eastAsia"/>
              </w:rPr>
              <w:t>2915</w:t>
            </w:r>
          </w:p>
        </w:tc>
        <w:tc>
          <w:tcPr>
            <w:tcW w:w="709" w:type="dxa"/>
            <w:noWrap w:val="0"/>
            <w:vAlign w:val="center"/>
          </w:tcPr>
          <w:p>
            <w:pPr>
              <w:jc w:val="center"/>
            </w:pPr>
            <w:r>
              <w:rPr>
                <w:rFonts w:hint="eastAsia"/>
              </w:rPr>
              <w:t>2876</w:t>
            </w:r>
          </w:p>
        </w:tc>
        <w:tc>
          <w:tcPr>
            <w:tcW w:w="850" w:type="dxa"/>
            <w:noWrap w:val="0"/>
            <w:vAlign w:val="center"/>
          </w:tcPr>
          <w:p>
            <w:pPr>
              <w:jc w:val="center"/>
            </w:pPr>
            <w:r>
              <w:rPr>
                <w:rFonts w:hint="eastAsia"/>
              </w:rPr>
              <w:t>2856</w:t>
            </w:r>
          </w:p>
        </w:tc>
        <w:tc>
          <w:tcPr>
            <w:tcW w:w="851" w:type="dxa"/>
            <w:noWrap w:val="0"/>
            <w:vAlign w:val="center"/>
          </w:tcPr>
          <w:p>
            <w:pPr>
              <w:jc w:val="center"/>
            </w:pPr>
            <w:r>
              <w:rPr>
                <w:rFonts w:hint="eastAsia"/>
              </w:rPr>
              <w:t>2853</w:t>
            </w:r>
          </w:p>
        </w:tc>
        <w:tc>
          <w:tcPr>
            <w:tcW w:w="708" w:type="dxa"/>
            <w:noWrap w:val="0"/>
            <w:vAlign w:val="center"/>
          </w:tcPr>
          <w:p>
            <w:pPr>
              <w:jc w:val="center"/>
            </w:pPr>
            <w:r>
              <w:rPr>
                <w:rFonts w:hint="eastAsia"/>
              </w:rPr>
              <w:t>96</w:t>
            </w:r>
          </w:p>
        </w:tc>
        <w:tc>
          <w:tcPr>
            <w:tcW w:w="709" w:type="dxa"/>
            <w:noWrap w:val="0"/>
            <w:vAlign w:val="center"/>
          </w:tcPr>
          <w:p>
            <w:pPr>
              <w:jc w:val="center"/>
            </w:pPr>
            <w:r>
              <w:rPr>
                <w:rFonts w:hint="eastAsia"/>
              </w:rPr>
              <w:t>27</w:t>
            </w:r>
          </w:p>
        </w:tc>
        <w:tc>
          <w:tcPr>
            <w:tcW w:w="709" w:type="dxa"/>
            <w:noWrap w:val="0"/>
            <w:vAlign w:val="center"/>
          </w:tcPr>
          <w:p>
            <w:pPr>
              <w:jc w:val="center"/>
            </w:pPr>
            <w:r>
              <w:rPr>
                <w:rFonts w:hint="eastAsia"/>
              </w:rPr>
              <w:t>M24</w:t>
            </w:r>
          </w:p>
        </w:tc>
        <w:tc>
          <w:tcPr>
            <w:tcW w:w="759" w:type="dxa"/>
            <w:noWrap w:val="0"/>
            <w:vAlign w:val="center"/>
          </w:tcPr>
          <w:p>
            <w:pPr>
              <w:jc w:val="center"/>
            </w:pPr>
            <w:r>
              <w:rPr>
                <w:rFonts w:hint="eastAsia"/>
              </w:rPr>
              <w:t>76</w:t>
            </w:r>
          </w:p>
        </w:tc>
      </w:tr>
    </w:tbl>
    <w:p>
      <w:pPr>
        <w:pStyle w:val="3"/>
        <w:keepNext/>
        <w:keepLines/>
        <w:pageBreakBefore w:val="0"/>
        <w:widowControl w:val="0"/>
        <w:kinsoku/>
        <w:wordWrap/>
        <w:overflowPunct/>
        <w:topLinePunct w:val="0"/>
        <w:autoSpaceDE/>
        <w:autoSpaceDN/>
        <w:bidi w:val="0"/>
        <w:adjustRightInd/>
        <w:snapToGrid/>
        <w:spacing w:before="157" w:beforeLines="50" w:after="157" w:afterLines="50" w:line="300" w:lineRule="auto"/>
        <w:textAlignment w:val="auto"/>
        <w:rPr>
          <w:rFonts w:hint="eastAsia" w:asciiTheme="majorEastAsia" w:hAnsiTheme="majorEastAsia" w:eastAsiaTheme="majorEastAsia" w:cstheme="majorEastAsia"/>
          <w:sz w:val="28"/>
          <w:szCs w:val="28"/>
        </w:rPr>
      </w:pPr>
      <w:bookmarkStart w:id="200" w:name="_Toc424059134"/>
      <w:bookmarkStart w:id="201" w:name="_Toc30981"/>
      <w:bookmarkStart w:id="202" w:name="_Toc28658"/>
      <w:bookmarkStart w:id="203" w:name="_Toc424232367"/>
      <w:bookmarkStart w:id="204" w:name="_Toc31992"/>
      <w:r>
        <w:rPr>
          <w:rFonts w:hint="eastAsia" w:asciiTheme="majorEastAsia" w:hAnsiTheme="majorEastAsia" w:eastAsiaTheme="majorEastAsia" w:cstheme="majorEastAsia"/>
          <w:sz w:val="28"/>
          <w:szCs w:val="28"/>
        </w:rPr>
        <w:t>8.2密封面形式的选型</w:t>
      </w:r>
      <w:bookmarkEnd w:id="200"/>
      <w:bookmarkEnd w:id="201"/>
      <w:bookmarkEnd w:id="202"/>
      <w:bookmarkEnd w:id="203"/>
      <w:bookmarkEnd w:id="204"/>
    </w:p>
    <w:p>
      <w:pPr>
        <w:spacing w:line="360" w:lineRule="auto"/>
        <w:ind w:firstLine="420" w:firstLineChars="200"/>
        <w:jc w:val="left"/>
      </w:pPr>
      <w:r>
        <w:rPr>
          <w:rFonts w:hint="eastAsia"/>
        </w:rPr>
        <w:t>根据</w:t>
      </w:r>
      <w:r>
        <w:rPr>
          <w:position w:val="-6"/>
        </w:rPr>
        <w:object>
          <v:shape id="_x0000_i1247" o:spt="75" type="#_x0000_t75" style="height:14.25pt;width:21pt;" o:ole="t" filled="f" o:preferrelative="t" stroked="f" coordsize="21600,21600">
            <v:path/>
            <v:fill on="f" focussize="0,0"/>
            <v:stroke on="f"/>
            <v:imagedata r:id="rId417" o:title=""/>
            <o:lock v:ext="edit" aspectratio="t"/>
            <w10:wrap type="none"/>
            <w10:anchorlock/>
          </v:shape>
          <o:OLEObject Type="Embed" ProgID="Equation.DSMT4" ShapeID="_x0000_i1247" DrawAspect="Content" ObjectID="_1468075919" r:id="rId438">
            <o:LockedField>false</o:LockedField>
          </o:OLEObject>
        </w:object>
      </w:r>
      <w:r>
        <w:t>＝0.</w:t>
      </w:r>
      <w:r>
        <w:rPr>
          <w:rFonts w:hint="eastAsia"/>
        </w:rPr>
        <w:t>6</w:t>
      </w:r>
      <w:r>
        <w:rPr>
          <w:position w:val="-6"/>
        </w:rPr>
        <w:object>
          <v:shape id="_x0000_i1248" o:spt="75" type="#_x0000_t75" style="height:14.25pt;width:27.75pt;" o:ole="t" filled="f" o:preferrelative="t" stroked="f" coordsize="21600,21600">
            <v:path/>
            <v:fill on="f" focussize="0,0"/>
            <v:stroke on="f"/>
            <v:imagedata r:id="rId265" o:title=""/>
            <o:lock v:ext="edit" aspectratio="t"/>
            <w10:wrap type="none"/>
            <w10:anchorlock/>
          </v:shape>
          <o:OLEObject Type="Embed" ProgID="Equation.DSMT4" ShapeID="_x0000_i1248" DrawAspect="Content" ObjectID="_1468075920" r:id="rId439">
            <o:LockedField>false</o:LockedField>
          </o:OLEObject>
        </w:object>
      </w:r>
      <w:r>
        <w:t>＜1.6</w:t>
      </w:r>
      <w:r>
        <w:rPr>
          <w:position w:val="-6"/>
        </w:rPr>
        <w:object>
          <v:shape id="_x0000_i1249" o:spt="75" type="#_x0000_t75" style="height:14.25pt;width:27.75pt;" o:ole="t" filled="f" o:preferrelative="t" stroked="f" coordsize="21600,21600">
            <v:path/>
            <v:fill on="f" focussize="0,0"/>
            <v:stroke on="f"/>
            <v:imagedata r:id="rId265" o:title=""/>
            <o:lock v:ext="edit" aspectratio="t"/>
            <w10:wrap type="none"/>
            <w10:anchorlock/>
          </v:shape>
          <o:OLEObject Type="Embed" ProgID="Equation.DSMT4" ShapeID="_x0000_i1249" DrawAspect="Content" ObjectID="_1468075921" r:id="rId440">
            <o:LockedField>false</o:LockedField>
          </o:OLEObject>
        </w:object>
      </w:r>
      <w:r>
        <w:rPr>
          <w:rFonts w:hint="eastAsia"/>
        </w:rPr>
        <w:t>、</w:t>
      </w:r>
      <w:r>
        <w:t>介质温度</w:t>
      </w:r>
      <w:r>
        <w:rPr>
          <w:rFonts w:hint="eastAsia"/>
        </w:rPr>
        <w:t>120</w:t>
      </w:r>
      <w:r>
        <w:rPr>
          <w:rFonts w:hint="eastAsia" w:ascii="宋体" w:hAnsi="宋体" w:cs="宋体"/>
        </w:rPr>
        <w:t>℃</w:t>
      </w:r>
      <w:r>
        <w:rPr>
          <w:rFonts w:hint="eastAsia"/>
        </w:rPr>
        <w:t>和</w:t>
      </w:r>
      <w:r>
        <w:t>介质</w:t>
      </w:r>
      <w:r>
        <w:rPr>
          <w:rFonts w:hint="eastAsia"/>
        </w:rPr>
        <w:t>的性质，由</w:t>
      </w:r>
      <w:r>
        <w:t>文献</w:t>
      </w:r>
      <w:r>
        <w:rPr>
          <w:rFonts w:hint="eastAsia"/>
        </w:rPr>
        <w:t>【6】表</w:t>
      </w:r>
      <w:r>
        <w:t>16－</w:t>
      </w:r>
      <w:r>
        <w:rPr>
          <w:rFonts w:hint="eastAsia"/>
        </w:rPr>
        <w:t>14</w:t>
      </w:r>
      <w:r>
        <w:t xml:space="preserve"> </w:t>
      </w:r>
      <w:r>
        <w:rPr>
          <w:rFonts w:hint="eastAsia"/>
        </w:rPr>
        <w:t>可</w:t>
      </w:r>
      <w:r>
        <w:t>知密封面</w:t>
      </w:r>
      <w:r>
        <w:rPr>
          <w:rFonts w:hint="eastAsia"/>
        </w:rPr>
        <w:t>型式为</w:t>
      </w:r>
      <w:r>
        <w:t>光滑面</w:t>
      </w:r>
      <w:r>
        <w:rPr>
          <w:rFonts w:hint="eastAsia"/>
        </w:rPr>
        <w:t>。</w:t>
      </w:r>
    </w:p>
    <w:p>
      <w:pPr>
        <w:spacing w:line="360" w:lineRule="auto"/>
        <w:jc w:val="left"/>
        <w:rPr>
          <w:sz w:val="24"/>
        </w:rPr>
      </w:pPr>
      <w:r>
        <w:rPr>
          <w:sz w:val="24"/>
        </w:rPr>
        <w:t>垫片的设计</w:t>
      </w:r>
    </w:p>
    <w:p>
      <w:pPr>
        <w:spacing w:line="360" w:lineRule="auto"/>
        <w:ind w:firstLine="420" w:firstLineChars="200"/>
        <w:jc w:val="left"/>
      </w:pPr>
      <w:r>
        <w:rPr>
          <w:rFonts w:hint="eastAsia"/>
        </w:rPr>
        <w:t>由文献【6】表331页16-14得</w:t>
      </w:r>
      <w:r>
        <w:t>垫片选用耐油橡胶石棉垫片</w:t>
      </w:r>
      <w:r>
        <w:rPr>
          <w:rFonts w:hint="eastAsia"/>
        </w:rPr>
        <w:t>，</w:t>
      </w:r>
      <w:r>
        <w:t>材料为耐油橡胶石棉板</w:t>
      </w:r>
      <w:r>
        <w:rPr>
          <w:rFonts w:hint="eastAsia"/>
        </w:rPr>
        <w:t>（GB/T539），文献【</w:t>
      </w:r>
      <w:r>
        <w:rPr>
          <w:rFonts w:hint="eastAsia"/>
          <w:bCs/>
        </w:rPr>
        <w:t>7</w:t>
      </w:r>
      <w:r>
        <w:rPr>
          <w:rFonts w:hint="eastAsia"/>
        </w:rPr>
        <w:t>】表8-5可确定其结构及尺寸，见图</w:t>
      </w:r>
    </w:p>
    <w:p>
      <w:pPr>
        <w:spacing w:line="360" w:lineRule="auto"/>
        <w:ind w:firstLine="420" w:firstLineChars="200"/>
        <w:jc w:val="center"/>
      </w:pPr>
      <w:r>
        <w:drawing>
          <wp:inline distT="0" distB="0" distL="114300" distR="114300">
            <wp:extent cx="3249930" cy="753110"/>
            <wp:effectExtent l="0" t="0" r="11430" b="8890"/>
            <wp:docPr id="64" name="图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75"/>
                    <pic:cNvPicPr>
                      <a:picLocks noChangeAspect="1"/>
                    </pic:cNvPicPr>
                  </pic:nvPicPr>
                  <pic:blipFill>
                    <a:blip r:embed="rId441"/>
                    <a:stretch>
                      <a:fillRect/>
                    </a:stretch>
                  </pic:blipFill>
                  <pic:spPr>
                    <a:xfrm>
                      <a:off x="0" y="0"/>
                      <a:ext cx="3249930" cy="753110"/>
                    </a:xfrm>
                    <a:prstGeom prst="rect">
                      <a:avLst/>
                    </a:prstGeom>
                    <a:noFill/>
                    <a:ln>
                      <a:noFill/>
                    </a:ln>
                  </pic:spPr>
                </pic:pic>
              </a:graphicData>
            </a:graphic>
          </wp:inline>
        </w:drawing>
      </w:r>
    </w:p>
    <w:p>
      <w:pPr>
        <w:spacing w:line="360" w:lineRule="auto"/>
        <w:ind w:firstLine="422" w:firstLineChars="200"/>
        <w:jc w:val="center"/>
        <w:rPr>
          <w:b/>
        </w:rPr>
      </w:pPr>
      <w:r>
        <w:rPr>
          <w:rFonts w:hint="eastAsia"/>
          <w:b/>
        </w:rPr>
        <w:t>图8—2垫片的结构</w:t>
      </w:r>
    </w:p>
    <w:p>
      <w:pPr>
        <w:spacing w:line="360" w:lineRule="auto"/>
        <w:ind w:firstLine="422" w:firstLineChars="200"/>
        <w:jc w:val="left"/>
        <w:rPr>
          <w:b/>
        </w:rPr>
      </w:pPr>
    </w:p>
    <w:p>
      <w:pPr>
        <w:spacing w:line="360" w:lineRule="auto"/>
        <w:ind w:firstLine="3487" w:firstLineChars="1654"/>
        <w:rPr>
          <w:b/>
        </w:rPr>
      </w:pPr>
      <w:r>
        <w:rPr>
          <w:rFonts w:hint="eastAsia"/>
          <w:b/>
        </w:rPr>
        <w:t>8—2垫片的尺寸</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center"/>
          </w:tcPr>
          <w:p>
            <w:pPr>
              <w:jc w:val="center"/>
            </w:pPr>
            <w:r>
              <w:rPr>
                <w:rFonts w:hint="eastAsia"/>
                <w:position w:val="-12"/>
              </w:rPr>
              <w:object>
                <v:shape id="_x0000_i1250" o:spt="75" type="#_x0000_t75" style="height:17.25pt;width:40.5pt;" o:ole="t" filled="f" o:preferrelative="t" stroked="f" coordsize="21600,21600">
                  <v:path/>
                  <v:fill on="f" focussize="0,0"/>
                  <v:stroke on="f"/>
                  <v:imagedata r:id="rId443" o:title=""/>
                  <o:lock v:ext="edit" aspectratio="t"/>
                  <w10:wrap type="none"/>
                  <w10:anchorlock/>
                </v:shape>
                <o:OLEObject Type="Embed" ProgID="Equation.3" ShapeID="_x0000_i1250" DrawAspect="Content" ObjectID="_1468075922" r:id="rId442">
                  <o:LockedField>false</o:LockedField>
                </o:OLEObject>
              </w:object>
            </w:r>
          </w:p>
        </w:tc>
        <w:tc>
          <w:tcPr>
            <w:tcW w:w="2841" w:type="dxa"/>
            <w:noWrap w:val="0"/>
            <w:vAlign w:val="center"/>
          </w:tcPr>
          <w:p>
            <w:pPr>
              <w:jc w:val="center"/>
            </w:pPr>
            <w:r>
              <w:rPr>
                <w:rFonts w:hint="eastAsia"/>
                <w:position w:val="-12"/>
              </w:rPr>
              <w:object>
                <v:shape id="_x0000_i1251" o:spt="75" type="#_x0000_t75" style="height:18pt;width:38.25pt;" o:ole="t" filled="f" o:preferrelative="t" stroked="f" coordsize="21600,21600">
                  <v:path/>
                  <v:fill on="f" focussize="0,0"/>
                  <v:stroke on="f"/>
                  <v:imagedata r:id="rId445" o:title=""/>
                  <o:lock v:ext="edit" aspectratio="t"/>
                  <w10:wrap type="none"/>
                  <w10:anchorlock/>
                </v:shape>
                <o:OLEObject Type="Embed" ProgID="Equation.3" ShapeID="_x0000_i1251" DrawAspect="Content" ObjectID="_1468075923" r:id="rId444">
                  <o:LockedField>false</o:LockedField>
                </o:OLEObject>
              </w:object>
            </w:r>
            <w:r>
              <w:rPr>
                <w:rFonts w:hint="eastAsia"/>
                <w:position w:val="-10"/>
              </w:rPr>
              <w:object>
                <v:shape id="_x0000_i1252" o:spt="75" type="#_x0000_t75" style="height:17.25pt;width:9pt;" o:ole="t" filled="f" o:preferrelative="t" stroked="f" coordsize="21600,21600">
                  <v:path/>
                  <v:fill on="f" focussize="0,0"/>
                  <v:stroke on="f"/>
                  <v:imagedata r:id="rId378" o:title=""/>
                  <o:lock v:ext="edit" aspectratio="t"/>
                  <w10:wrap type="none"/>
                  <w10:anchorlock/>
                </v:shape>
                <o:OLEObject Type="Embed" ProgID="Equation.3" ShapeID="_x0000_i1252" DrawAspect="Content" ObjectID="_1468075924" r:id="rId446">
                  <o:LockedField>false</o:LockedField>
                </o:OLEObject>
              </w:object>
            </w:r>
          </w:p>
        </w:tc>
        <w:tc>
          <w:tcPr>
            <w:tcW w:w="2841" w:type="dxa"/>
            <w:noWrap w:val="0"/>
            <w:vAlign w:val="center"/>
          </w:tcPr>
          <w:p>
            <w:pPr>
              <w:jc w:val="center"/>
            </w:pPr>
            <w:r>
              <w:rPr>
                <w:rFonts w:hint="eastAsia"/>
                <w:position w:val="-6"/>
              </w:rPr>
              <w:object>
                <v:shape id="_x0000_i1253" o:spt="75" type="#_x0000_t75" style="height:14.25pt;width:35.25pt;" o:ole="t" filled="f" o:preferrelative="t" stroked="f" coordsize="21600,21600">
                  <v:path/>
                  <v:fill on="f" focussize="0,0"/>
                  <v:stroke on="f"/>
                  <v:imagedata r:id="rId448" o:title=""/>
                  <o:lock v:ext="edit" aspectratio="t"/>
                  <w10:wrap type="none"/>
                  <w10:anchorlock/>
                </v:shape>
                <o:OLEObject Type="Embed" ProgID="Equation.3" ShapeID="_x0000_i1253" DrawAspect="Content" ObjectID="_1468075925" r:id="rId44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center"/>
          </w:tcPr>
          <w:p>
            <w:pPr>
              <w:jc w:val="center"/>
            </w:pPr>
            <w:r>
              <w:rPr>
                <w:rFonts w:hint="eastAsia"/>
                <w:position w:val="-6"/>
              </w:rPr>
              <w:t>2850</w:t>
            </w:r>
          </w:p>
        </w:tc>
        <w:tc>
          <w:tcPr>
            <w:tcW w:w="2841" w:type="dxa"/>
            <w:noWrap w:val="0"/>
            <w:vAlign w:val="center"/>
          </w:tcPr>
          <w:p>
            <w:pPr>
              <w:jc w:val="center"/>
            </w:pPr>
            <w:r>
              <w:rPr>
                <w:rFonts w:hint="eastAsia"/>
                <w:position w:val="-6"/>
              </w:rPr>
              <w:t>2800</w:t>
            </w:r>
          </w:p>
        </w:tc>
        <w:tc>
          <w:tcPr>
            <w:tcW w:w="2841" w:type="dxa"/>
            <w:noWrap w:val="0"/>
            <w:vAlign w:val="center"/>
          </w:tcPr>
          <w:p>
            <w:pPr>
              <w:jc w:val="center"/>
            </w:pPr>
            <w:r>
              <w:rPr>
                <w:rFonts w:hint="eastAsia"/>
                <w:position w:val="-4"/>
              </w:rPr>
              <w:t>5</w:t>
            </w:r>
          </w:p>
        </w:tc>
      </w:tr>
    </w:tbl>
    <w:p>
      <w:pPr>
        <w:spacing w:line="360" w:lineRule="auto"/>
        <w:jc w:val="left"/>
        <w:rPr>
          <w:sz w:val="24"/>
        </w:rPr>
      </w:pPr>
    </w:p>
    <w:p>
      <w:pPr>
        <w:pStyle w:val="3"/>
        <w:keepNext/>
        <w:keepLines/>
        <w:pageBreakBefore w:val="0"/>
        <w:widowControl w:val="0"/>
        <w:kinsoku/>
        <w:wordWrap/>
        <w:overflowPunct/>
        <w:topLinePunct w:val="0"/>
        <w:autoSpaceDE/>
        <w:autoSpaceDN/>
        <w:bidi w:val="0"/>
        <w:adjustRightInd/>
        <w:snapToGrid/>
        <w:spacing w:before="157" w:beforeLines="50" w:after="157" w:afterLines="50" w:line="300" w:lineRule="auto"/>
        <w:textAlignment w:val="auto"/>
        <w:rPr>
          <w:rFonts w:hint="eastAsia" w:asciiTheme="majorEastAsia" w:hAnsiTheme="majorEastAsia" w:eastAsiaTheme="majorEastAsia" w:cstheme="majorEastAsia"/>
          <w:sz w:val="28"/>
          <w:szCs w:val="28"/>
        </w:rPr>
      </w:pPr>
      <w:bookmarkStart w:id="205" w:name="_Toc424232368"/>
      <w:bookmarkStart w:id="206" w:name="_Toc23842"/>
      <w:bookmarkStart w:id="207" w:name="_Toc12410"/>
      <w:bookmarkStart w:id="208" w:name="_Toc424059135"/>
      <w:bookmarkStart w:id="209" w:name="_Toc31368"/>
      <w:r>
        <w:rPr>
          <w:rFonts w:hint="eastAsia" w:asciiTheme="majorEastAsia" w:hAnsiTheme="majorEastAsia" w:eastAsiaTheme="majorEastAsia" w:cstheme="majorEastAsia"/>
          <w:sz w:val="28"/>
          <w:szCs w:val="28"/>
        </w:rPr>
        <w:t>8.3螺栓、螺母和垫圈的尺寸规格及材料</w:t>
      </w:r>
      <w:bookmarkEnd w:id="205"/>
      <w:bookmarkEnd w:id="206"/>
      <w:bookmarkEnd w:id="207"/>
      <w:bookmarkEnd w:id="208"/>
      <w:bookmarkEnd w:id="209"/>
    </w:p>
    <w:p>
      <w:pPr>
        <w:spacing w:line="360" w:lineRule="auto"/>
        <w:jc w:val="left"/>
      </w:pPr>
      <w:r>
        <w:rPr>
          <w:rFonts w:hint="eastAsia"/>
        </w:rPr>
        <w:t>本设计选用六角头</w:t>
      </w:r>
      <w:r>
        <w:t>螺栓</w:t>
      </w:r>
      <w:r>
        <w:rPr>
          <w:rFonts w:hint="eastAsia"/>
        </w:rPr>
        <w:t>（C级、</w:t>
      </w:r>
      <w:r>
        <w:rPr>
          <w:rFonts w:hint="eastAsia"/>
          <w:color w:val="000000"/>
        </w:rPr>
        <w:t>GB/T5780-2000</w:t>
      </w:r>
      <w:r>
        <w:rPr>
          <w:rFonts w:hint="eastAsia"/>
        </w:rPr>
        <w:t>）、Ⅰ型六角</w:t>
      </w:r>
      <w:r>
        <w:t>螺</w:t>
      </w:r>
      <w:r>
        <w:rPr>
          <w:rFonts w:hint="eastAsia"/>
        </w:rPr>
        <w:t>母（C级、</w:t>
      </w:r>
      <w:r>
        <w:rPr>
          <w:rFonts w:hint="eastAsia"/>
          <w:color w:val="000000"/>
        </w:rPr>
        <w:t>GB/T41-2000</w:t>
      </w:r>
      <w:r>
        <w:rPr>
          <w:rFonts w:hint="eastAsia"/>
        </w:rPr>
        <w:t>）</w:t>
      </w:r>
    </w:p>
    <w:p>
      <w:pPr>
        <w:spacing w:line="360" w:lineRule="auto"/>
        <w:jc w:val="left"/>
      </w:pPr>
      <w:r>
        <w:rPr>
          <w:rFonts w:hint="eastAsia"/>
        </w:rPr>
        <w:t>平</w:t>
      </w:r>
      <w:r>
        <w:rPr>
          <w:rFonts w:hint="eastAsia"/>
          <w:color w:val="000000"/>
        </w:rPr>
        <w:t>垫圈（</w:t>
      </w:r>
      <w:r>
        <w:rPr>
          <w:rFonts w:hint="eastAsia"/>
        </w:rPr>
        <w:t>100HV</w:t>
      </w:r>
      <w:r>
        <w:rPr>
          <w:rFonts w:hint="eastAsia"/>
          <w:color w:val="000000"/>
        </w:rPr>
        <w:t>、GB/T95-2002）</w:t>
      </w:r>
    </w:p>
    <w:p>
      <w:pPr>
        <w:spacing w:line="360" w:lineRule="auto"/>
        <w:jc w:val="left"/>
      </w:pPr>
      <w:r>
        <w:t>螺栓长度</w:t>
      </w:r>
      <w:r>
        <w:rPr>
          <w:position w:val="-4"/>
        </w:rPr>
        <w:object>
          <v:shape id="_x0000_i1254" o:spt="75" type="#_x0000_t75" style="height:12.75pt;width:11.25pt;" o:ole="t" filled="f" o:preferrelative="t" stroked="f" coordsize="21600,21600">
            <v:path/>
            <v:fill on="f" focussize="0,0"/>
            <v:stroke on="f"/>
            <v:imagedata r:id="rId450" o:title=""/>
            <o:lock v:ext="edit" aspectratio="t"/>
            <w10:wrap type="none"/>
            <w10:anchorlock/>
          </v:shape>
          <o:OLEObject Type="Embed" ProgID="Equation.DSMT4" ShapeID="_x0000_i1254" DrawAspect="Content" ObjectID="_1468075926" r:id="rId449">
            <o:LockedField>false</o:LockedField>
          </o:OLEObject>
        </w:object>
      </w:r>
      <w:r>
        <w:t>的计算：</w:t>
      </w:r>
    </w:p>
    <w:p>
      <w:pPr>
        <w:spacing w:line="360" w:lineRule="auto"/>
        <w:jc w:val="left"/>
        <w:rPr>
          <w:color w:val="000000"/>
        </w:rPr>
      </w:pPr>
      <w:r>
        <w:t>螺栓</w:t>
      </w:r>
      <w:r>
        <w:rPr>
          <w:rFonts w:hint="eastAsia"/>
        </w:rPr>
        <w:t>的</w:t>
      </w:r>
      <w:r>
        <w:t>长度</w:t>
      </w:r>
      <w:r>
        <w:rPr>
          <w:rFonts w:hint="eastAsia"/>
        </w:rPr>
        <w:t>由</w:t>
      </w:r>
      <w:r>
        <w:t>法兰的</w:t>
      </w:r>
      <w:r>
        <w:rPr>
          <w:rFonts w:hint="eastAsia"/>
        </w:rPr>
        <w:t>厚度（</w:t>
      </w:r>
      <w:r>
        <w:rPr>
          <w:position w:val="-6"/>
        </w:rPr>
        <w:object>
          <v:shape id="_x0000_i1255" o:spt="75" type="#_x0000_t75" style="height:15pt;width:10.5pt;" o:ole="t" filled="f" o:preferrelative="t" stroked="f" coordsize="21600,21600">
            <v:path/>
            <v:fill on="f" focussize="0,0"/>
            <v:stroke on="f"/>
            <v:imagedata r:id="rId452" o:title=""/>
            <o:lock v:ext="edit" aspectratio="t"/>
            <w10:wrap type="none"/>
            <w10:anchorlock/>
          </v:shape>
          <o:OLEObject Type="Embed" ProgID="Equation.3" ShapeID="_x0000_i1255" DrawAspect="Content" ObjectID="_1468075927" r:id="rId451">
            <o:LockedField>false</o:LockedField>
          </o:OLEObject>
        </w:object>
      </w:r>
      <w:r>
        <w:rPr>
          <w:rFonts w:hint="eastAsia"/>
        </w:rPr>
        <w:t>）、</w:t>
      </w:r>
      <w:r>
        <w:t>垫片的</w:t>
      </w:r>
      <w:r>
        <w:rPr>
          <w:rFonts w:hint="eastAsia"/>
        </w:rPr>
        <w:t>厚度（</w:t>
      </w:r>
      <w:r>
        <w:rPr>
          <w:position w:val="-6"/>
          <w:sz w:val="18"/>
        </w:rPr>
        <w:object>
          <v:shape id="_x0000_i1256" o:spt="75" type="#_x0000_t75" style="height:14.25pt;width:11.25pt;" o:ole="t" filled="f" o:preferrelative="t" stroked="f" coordsize="21600,21600">
            <v:path/>
            <v:fill on="f" focussize="0,0"/>
            <v:stroke on="f"/>
            <v:imagedata r:id="rId454" o:title=""/>
            <o:lock v:ext="edit" aspectratio="t"/>
            <w10:wrap type="none"/>
            <w10:anchorlock/>
          </v:shape>
          <o:OLEObject Type="Embed" ProgID="Equation.DSMT4" ShapeID="_x0000_i1256" DrawAspect="Content" ObjectID="_1468075928" r:id="rId453">
            <o:LockedField>false</o:LockedField>
          </o:OLEObject>
        </w:object>
      </w:r>
      <w:r>
        <w:rPr>
          <w:rFonts w:hint="eastAsia"/>
        </w:rPr>
        <w:t>）、</w:t>
      </w:r>
      <w:r>
        <w:t>螺母的</w:t>
      </w:r>
      <w:r>
        <w:rPr>
          <w:rFonts w:hint="eastAsia"/>
        </w:rPr>
        <w:t>厚度（</w:t>
      </w:r>
      <w:r>
        <w:rPr>
          <w:position w:val="-4"/>
        </w:rPr>
        <w:object>
          <v:shape id="_x0000_i1257" o:spt="75" type="#_x0000_t75" style="height:13.5pt;width:13.5pt;" o:ole="t" filled="f" o:preferrelative="t" stroked="f" coordsize="21600,21600">
            <v:path/>
            <v:fill on="f" focussize="0,0"/>
            <v:stroke on="f"/>
            <v:imagedata r:id="rId456" o:title=""/>
            <o:lock v:ext="edit" aspectratio="t"/>
            <w10:wrap type="none"/>
            <w10:anchorlock/>
          </v:shape>
          <o:OLEObject Type="Embed" ProgID="Equation.3" ShapeID="_x0000_i1257" DrawAspect="Content" ObjectID="_1468075929" r:id="rId455">
            <o:LockedField>false</o:LockedField>
          </o:OLEObject>
        </w:object>
      </w:r>
      <w:r>
        <w:rPr>
          <w:rFonts w:hint="eastAsia"/>
        </w:rPr>
        <w:t>）、</w:t>
      </w:r>
      <w:r>
        <w:rPr>
          <w:rFonts w:hint="eastAsia"/>
          <w:color w:val="000000"/>
        </w:rPr>
        <w:t>垫圈厚度（</w:t>
      </w:r>
      <w:r>
        <w:rPr>
          <w:color w:val="000000"/>
          <w:position w:val="-6"/>
        </w:rPr>
        <w:object>
          <v:shape id="_x0000_i1258" o:spt="75" type="#_x0000_t75" style="height:15pt;width:9.75pt;" o:ole="t" filled="f" o:preferrelative="t" stroked="f" coordsize="21600,21600">
            <v:path/>
            <v:fill on="f" focussize="0,0"/>
            <v:stroke on="f"/>
            <v:imagedata r:id="rId458" o:title=""/>
            <o:lock v:ext="edit" aspectratio="t"/>
            <w10:wrap type="none"/>
            <w10:anchorlock/>
          </v:shape>
          <o:OLEObject Type="Embed" ProgID="Equation.3" ShapeID="_x0000_i1258" DrawAspect="Content" ObjectID="_1468075930" r:id="rId457">
            <o:LockedField>false</o:LockedField>
          </o:OLEObject>
        </w:object>
      </w:r>
      <w:r>
        <w:rPr>
          <w:rFonts w:hint="eastAsia"/>
          <w:color w:val="000000"/>
        </w:rPr>
        <w:t>）、</w:t>
      </w:r>
      <w:r>
        <w:rPr>
          <w:color w:val="000000"/>
        </w:rPr>
        <w:t>螺栓</w:t>
      </w:r>
      <w:r>
        <w:rPr>
          <w:rFonts w:hint="eastAsia"/>
          <w:color w:val="000000"/>
        </w:rPr>
        <w:t>伸出</w:t>
      </w:r>
      <w:r>
        <w:rPr>
          <w:color w:val="000000"/>
        </w:rPr>
        <w:t>长度</w:t>
      </w:r>
      <w:r>
        <w:rPr>
          <w:color w:val="000000"/>
          <w:position w:val="-10"/>
        </w:rPr>
        <w:object>
          <v:shape id="_x0000_i1259" o:spt="75" type="#_x0000_t75" style="height:17.25pt;width:53.25pt;" o:ole="t" filled="f" o:preferrelative="t" stroked="f" coordsize="21600,21600">
            <v:path/>
            <v:fill on="f" focussize="0,0"/>
            <v:stroke on="f"/>
            <v:imagedata r:id="rId460" o:title=""/>
            <o:lock v:ext="edit" aspectratio="t"/>
            <w10:wrap type="none"/>
            <w10:anchorlock/>
          </v:shape>
          <o:OLEObject Type="Embed" ProgID="Equation.3" ShapeID="_x0000_i1259" DrawAspect="Content" ObjectID="_1468075931" r:id="rId459">
            <o:LockedField>false</o:LockedField>
          </o:OLEObject>
        </w:object>
      </w:r>
      <w:r>
        <w:rPr>
          <w:color w:val="000000"/>
          <w:position w:val="-6"/>
        </w:rPr>
        <w:object>
          <v:shape id="_x0000_i1260" o:spt="75" type="#_x0000_t75" style="height:14.25pt;width:11.25pt;" o:ole="t" filled="f" o:preferrelative="t" stroked="f" coordsize="21600,21600">
            <v:path/>
            <v:fill on="f" focussize="0,0"/>
            <v:stroke on="f"/>
            <v:imagedata r:id="rId462" o:title=""/>
            <o:lock v:ext="edit" aspectratio="t"/>
            <w10:wrap type="none"/>
            <w10:anchorlock/>
          </v:shape>
          <o:OLEObject Type="Embed" ProgID="Equation.3" ShapeID="_x0000_i1260" DrawAspect="Content" ObjectID="_1468075932" r:id="rId461">
            <o:LockedField>false</o:LockedField>
          </o:OLEObject>
        </w:object>
      </w:r>
      <w:r>
        <w:rPr>
          <w:rFonts w:hint="eastAsia"/>
          <w:color w:val="000000"/>
        </w:rPr>
        <w:t>确定。</w:t>
      </w:r>
    </w:p>
    <w:p>
      <w:pPr>
        <w:spacing w:line="360" w:lineRule="auto"/>
        <w:ind w:firstLine="420" w:firstLineChars="200"/>
        <w:jc w:val="left"/>
        <w:rPr>
          <w:color w:val="000000"/>
        </w:rPr>
      </w:pPr>
      <w:r>
        <w:rPr>
          <w:rFonts w:hint="eastAsia"/>
          <w:color w:val="000000"/>
        </w:rPr>
        <w:t>其中</w:t>
      </w:r>
      <w:r>
        <w:rPr>
          <w:position w:val="-6"/>
        </w:rPr>
        <w:object>
          <v:shape id="_x0000_i1261" o:spt="75" type="#_x0000_t75" style="height:15pt;width:10.5pt;" o:ole="t" filled="f" o:preferrelative="t" stroked="f" coordsize="21600,21600">
            <v:path/>
            <v:fill on="f" focussize="0,0"/>
            <v:stroke on="f"/>
            <v:imagedata r:id="rId452" o:title=""/>
            <o:lock v:ext="edit" aspectratio="t"/>
            <w10:wrap type="none"/>
            <w10:anchorlock/>
          </v:shape>
          <o:OLEObject Type="Embed" ProgID="Equation.3" ShapeID="_x0000_i1261" DrawAspect="Content" ObjectID="_1468075933" r:id="rId463">
            <o:LockedField>false</o:LockedField>
          </o:OLEObject>
        </w:object>
      </w:r>
      <w:r>
        <w:rPr>
          <w:rFonts w:hint="eastAsia"/>
        </w:rPr>
        <w:t>=96</w:t>
      </w:r>
      <w:r>
        <w:rPr>
          <w:position w:val="-6"/>
        </w:rPr>
        <w:object>
          <v:shape id="_x0000_i1262" o:spt="75" type="#_x0000_t75" style="height:11.25pt;width:21pt;" o:ole="t" filled="f" o:preferrelative="t" stroked="f" coordsize="21600,21600">
            <v:path/>
            <v:fill on="f" focussize="0,0"/>
            <v:stroke on="f"/>
            <v:imagedata r:id="rId267" o:title=""/>
            <o:lock v:ext="edit" aspectratio="t"/>
            <w10:wrap type="none"/>
            <w10:anchorlock/>
          </v:shape>
          <o:OLEObject Type="Embed" ProgID="Equation.DSMT4" ShapeID="_x0000_i1262" DrawAspect="Content" ObjectID="_1468075934" r:id="rId464">
            <o:LockedField>false</o:LockedField>
          </o:OLEObject>
        </w:object>
      </w:r>
      <w:r>
        <w:rPr>
          <w:rFonts w:hint="eastAsia"/>
        </w:rPr>
        <w:t>、</w:t>
      </w:r>
      <w:r>
        <w:rPr>
          <w:position w:val="-6"/>
          <w:sz w:val="18"/>
        </w:rPr>
        <w:object>
          <v:shape id="_x0000_i1263" o:spt="75" type="#_x0000_t75" style="height:14.25pt;width:11.25pt;" o:ole="t" filled="f" o:preferrelative="t" stroked="f" coordsize="21600,21600">
            <v:path/>
            <v:fill on="f" focussize="0,0"/>
            <v:stroke on="f"/>
            <v:imagedata r:id="rId454" o:title=""/>
            <o:lock v:ext="edit" aspectratio="t"/>
            <w10:wrap type="none"/>
            <w10:anchorlock/>
          </v:shape>
          <o:OLEObject Type="Embed" ProgID="Equation.DSMT4" ShapeID="_x0000_i1263" DrawAspect="Content" ObjectID="_1468075935" r:id="rId465">
            <o:LockedField>false</o:LockedField>
          </o:OLEObject>
        </w:object>
      </w:r>
      <w:r>
        <w:rPr>
          <w:rFonts w:hint="eastAsia"/>
          <w:sz w:val="18"/>
        </w:rPr>
        <w:t>=5</w:t>
      </w:r>
      <w:r>
        <w:rPr>
          <w:position w:val="-6"/>
        </w:rPr>
        <w:object>
          <v:shape id="_x0000_i1264" o:spt="75" type="#_x0000_t75" style="height:11.25pt;width:21pt;" o:ole="t" filled="f" o:preferrelative="t" stroked="f" coordsize="21600,21600">
            <v:path/>
            <v:fill on="f" focussize="0,0"/>
            <v:stroke on="f"/>
            <v:imagedata r:id="rId267" o:title=""/>
            <o:lock v:ext="edit" aspectratio="t"/>
            <w10:wrap type="none"/>
            <w10:anchorlock/>
          </v:shape>
          <o:OLEObject Type="Embed" ProgID="Equation.DSMT4" ShapeID="_x0000_i1264" DrawAspect="Content" ObjectID="_1468075936" r:id="rId466">
            <o:LockedField>false</o:LockedField>
          </o:OLEObject>
        </w:object>
      </w:r>
      <w:r>
        <w:rPr>
          <w:rFonts w:hint="eastAsia"/>
        </w:rPr>
        <w:t>、</w:t>
      </w:r>
      <w:r>
        <w:rPr>
          <w:position w:val="-4"/>
        </w:rPr>
        <w:object>
          <v:shape id="_x0000_i1265" o:spt="75" type="#_x0000_t75" style="height:13.5pt;width:13.5pt;" o:ole="t" filled="f" o:preferrelative="t" stroked="f" coordsize="21600,21600">
            <v:path/>
            <v:fill on="f" focussize="0,0"/>
            <v:stroke on="f"/>
            <v:imagedata r:id="rId456" o:title=""/>
            <o:lock v:ext="edit" aspectratio="t"/>
            <w10:wrap type="none"/>
            <w10:anchorlock/>
          </v:shape>
          <o:OLEObject Type="Embed" ProgID="Equation.3" ShapeID="_x0000_i1265" DrawAspect="Content" ObjectID="_1468075937" r:id="rId467">
            <o:LockedField>false</o:LockedField>
          </o:OLEObject>
        </w:object>
      </w:r>
      <w:r>
        <w:rPr>
          <w:rFonts w:hint="eastAsia"/>
          <w:sz w:val="18"/>
        </w:rPr>
        <w:t>=30</w:t>
      </w:r>
      <w:r>
        <w:rPr>
          <w:position w:val="-6"/>
        </w:rPr>
        <w:object>
          <v:shape id="_x0000_i1266" o:spt="75" type="#_x0000_t75" style="height:11.25pt;width:21pt;" o:ole="t" filled="f" o:preferrelative="t" stroked="f" coordsize="21600,21600">
            <v:path/>
            <v:fill on="f" focussize="0,0"/>
            <v:stroke on="f"/>
            <v:imagedata r:id="rId267" o:title=""/>
            <o:lock v:ext="edit" aspectratio="t"/>
            <w10:wrap type="none"/>
            <w10:anchorlock/>
          </v:shape>
          <o:OLEObject Type="Embed" ProgID="Equation.DSMT4" ShapeID="_x0000_i1266" DrawAspect="Content" ObjectID="_1468075938" r:id="rId468">
            <o:LockedField>false</o:LockedField>
          </o:OLEObject>
        </w:object>
      </w:r>
      <w:r>
        <w:rPr>
          <w:rFonts w:hint="eastAsia"/>
        </w:rPr>
        <w:t>、</w:t>
      </w:r>
      <w:r>
        <w:rPr>
          <w:color w:val="000000"/>
          <w:position w:val="-6"/>
        </w:rPr>
        <w:object>
          <v:shape id="_x0000_i1267" o:spt="75" type="#_x0000_t75" style="height:15pt;width:9.75pt;" o:ole="t" filled="f" o:preferrelative="t" stroked="f" coordsize="21600,21600">
            <v:path/>
            <v:fill on="f" focussize="0,0"/>
            <v:stroke on="f"/>
            <v:imagedata r:id="rId458" o:title=""/>
            <o:lock v:ext="edit" aspectratio="t"/>
            <w10:wrap type="none"/>
            <w10:anchorlock/>
          </v:shape>
          <o:OLEObject Type="Embed" ProgID="Equation.3" ShapeID="_x0000_i1267" DrawAspect="Content" ObjectID="_1468075939" r:id="rId469">
            <o:LockedField>false</o:LockedField>
          </o:OLEObject>
        </w:object>
      </w:r>
      <w:r>
        <w:rPr>
          <w:rFonts w:hint="eastAsia"/>
          <w:color w:val="000000"/>
        </w:rPr>
        <w:t>=3</w:t>
      </w:r>
      <w:r>
        <w:rPr>
          <w:position w:val="-6"/>
        </w:rPr>
        <w:object>
          <v:shape id="_x0000_i1268" o:spt="75" type="#_x0000_t75" style="height:11.25pt;width:21pt;" o:ole="t" filled="f" o:preferrelative="t" stroked="f" coordsize="21600,21600">
            <v:path/>
            <v:fill on="f" focussize="0,0"/>
            <v:stroke on="f"/>
            <v:imagedata r:id="rId267" o:title=""/>
            <o:lock v:ext="edit" aspectratio="t"/>
            <w10:wrap type="none"/>
            <w10:anchorlock/>
          </v:shape>
          <o:OLEObject Type="Embed" ProgID="Equation.DSMT4" ShapeID="_x0000_i1268" DrawAspect="Content" ObjectID="_1468075940" r:id="rId470">
            <o:LockedField>false</o:LockedField>
          </o:OLEObject>
        </w:object>
      </w:r>
      <w:r>
        <w:rPr>
          <w:rFonts w:hint="eastAsia"/>
        </w:rPr>
        <w:t>、</w:t>
      </w:r>
      <w:r>
        <w:rPr>
          <w:color w:val="000000"/>
        </w:rPr>
        <w:t>螺栓</w:t>
      </w:r>
      <w:r>
        <w:rPr>
          <w:rFonts w:hint="eastAsia"/>
          <w:color w:val="000000"/>
        </w:rPr>
        <w:t>伸出</w:t>
      </w:r>
      <w:r>
        <w:rPr>
          <w:color w:val="000000"/>
        </w:rPr>
        <w:t>长度</w:t>
      </w:r>
      <w:r>
        <w:rPr>
          <w:rFonts w:hint="eastAsia"/>
          <w:color w:val="000000"/>
        </w:rPr>
        <w:t>取</w:t>
      </w:r>
      <w:r>
        <w:rPr>
          <w:rFonts w:hint="eastAsia"/>
          <w:color w:val="000000"/>
          <w:position w:val="-6"/>
        </w:rPr>
        <w:object>
          <v:shape id="_x0000_i1269" o:spt="75" type="#_x0000_t75" style="height:14.25pt;width:26.25pt;" o:ole="t" filled="f" o:preferrelative="t" stroked="f" coordsize="21600,21600">
            <v:path/>
            <v:fill on="f" focussize="0,0"/>
            <v:stroke on="f"/>
            <v:imagedata r:id="rId472" o:title=""/>
            <o:lock v:ext="edit" aspectratio="t"/>
            <w10:wrap type="none"/>
            <w10:anchorlock/>
          </v:shape>
          <o:OLEObject Type="Embed" ProgID="Equation.3" ShapeID="_x0000_i1269" DrawAspect="Content" ObjectID="_1468075941" r:id="rId471">
            <o:LockedField>false</o:LockedField>
          </o:OLEObject>
        </w:object>
      </w:r>
      <w:r>
        <w:rPr>
          <w:rFonts w:hint="eastAsia"/>
          <w:color w:val="000000"/>
        </w:rPr>
        <w:t>=0.4</w:t>
      </w:r>
      <w:r>
        <w:rPr>
          <w:rFonts w:ascii="Arial" w:hAnsi="Arial"/>
          <w:color w:val="000000"/>
        </w:rPr>
        <w:t>×</w:t>
      </w:r>
      <w:r>
        <w:rPr>
          <w:rFonts w:hint="eastAsia" w:ascii="Arial" w:hAnsi="Arial"/>
          <w:color w:val="000000"/>
        </w:rPr>
        <w:t>27</w:t>
      </w:r>
      <w:r>
        <w:rPr>
          <w:position w:val="-6"/>
        </w:rPr>
        <w:object>
          <v:shape id="_x0000_i1270" o:spt="75" type="#_x0000_t75" style="height:11.25pt;width:21pt;" o:ole="t" filled="f" o:preferrelative="t" stroked="f" coordsize="21600,21600">
            <v:path/>
            <v:fill on="f" focussize="0,0"/>
            <v:stroke on="f"/>
            <v:imagedata r:id="rId267" o:title=""/>
            <o:lock v:ext="edit" aspectratio="t"/>
            <w10:wrap type="none"/>
            <w10:anchorlock/>
          </v:shape>
          <o:OLEObject Type="Embed" ProgID="Equation.DSMT4" ShapeID="_x0000_i1270" DrawAspect="Content" ObjectID="_1468075942" r:id="rId473">
            <o:LockedField>false</o:LockedField>
          </o:OLEObject>
        </w:object>
      </w:r>
    </w:p>
    <w:p>
      <w:pPr>
        <w:spacing w:line="360" w:lineRule="auto"/>
        <w:ind w:firstLine="420" w:firstLineChars="200"/>
        <w:jc w:val="left"/>
        <w:rPr>
          <w:color w:val="FF00FF"/>
        </w:rPr>
      </w:pPr>
      <w:r>
        <w:rPr>
          <w:color w:val="000000"/>
        </w:rPr>
        <w:t>螺栓</w:t>
      </w:r>
      <w:r>
        <w:rPr>
          <w:rFonts w:hint="eastAsia"/>
        </w:rPr>
        <w:t>的</w:t>
      </w:r>
      <w:r>
        <w:rPr>
          <w:color w:val="000000"/>
        </w:rPr>
        <w:t>长度</w:t>
      </w:r>
      <w:r>
        <w:rPr>
          <w:color w:val="FF00FF"/>
          <w:position w:val="-4"/>
        </w:rPr>
        <w:object>
          <v:shape id="_x0000_i1271" o:spt="75" type="#_x0000_t75" style="height:12.75pt;width:11.25pt;" o:ole="t" filled="f" o:preferrelative="t" stroked="f" coordsize="21600,21600">
            <v:path/>
            <v:fill on="f" focussize="0,0"/>
            <v:stroke on="f"/>
            <v:imagedata r:id="rId450" o:title=""/>
            <o:lock v:ext="edit" aspectratio="t"/>
            <w10:wrap type="none"/>
            <w10:anchorlock/>
          </v:shape>
          <o:OLEObject Type="Embed" ProgID="Equation.DSMT4" ShapeID="_x0000_i1271" DrawAspect="Content" ObjectID="_1468075943" r:id="rId474">
            <o:LockedField>false</o:LockedField>
          </o:OLEObject>
        </w:object>
      </w:r>
      <w:r>
        <w:rPr>
          <w:rFonts w:hint="eastAsia"/>
        </w:rPr>
        <w:t>为：</w:t>
      </w:r>
      <w:r>
        <w:rPr>
          <w:color w:val="FF00FF"/>
          <w:position w:val="-6"/>
        </w:rPr>
        <w:object>
          <v:shape id="_x0000_i1272" o:spt="75" type="#_x0000_t75" style="height:14.25pt;width:132pt;" o:ole="t" filled="f" o:preferrelative="t" stroked="f" coordsize="21600,21600">
            <v:path/>
            <v:fill on="f" focussize="0,0"/>
            <v:stroke on="f"/>
            <v:imagedata r:id="rId476" o:title=""/>
            <o:lock v:ext="edit" aspectratio="t"/>
            <w10:wrap type="none"/>
            <w10:anchorlock/>
          </v:shape>
          <o:OLEObject Type="Embed" ProgID="Equation.DSMT4" ShapeID="_x0000_i1272" DrawAspect="Content" ObjectID="_1468075944" r:id="rId475">
            <o:LockedField>false</o:LockedField>
          </o:OLEObject>
        </w:object>
      </w:r>
    </w:p>
    <w:p>
      <w:pPr>
        <w:spacing w:line="360" w:lineRule="auto"/>
        <w:ind w:firstLine="2310" w:firstLineChars="1100"/>
        <w:jc w:val="left"/>
        <w:rPr>
          <w:color w:val="FF00FF"/>
        </w:rPr>
      </w:pPr>
      <w:r>
        <w:rPr>
          <w:rFonts w:hint="eastAsia"/>
        </w:rPr>
        <w:t>=2</w:t>
      </w:r>
      <w:r>
        <w:t>×</w:t>
      </w:r>
      <w:r>
        <w:rPr>
          <w:rFonts w:hint="eastAsia"/>
        </w:rPr>
        <w:t>96+5+30+6+10.8=237.8</w:t>
      </w:r>
      <w:r>
        <w:rPr>
          <w:color w:val="000000"/>
          <w:position w:val="-6"/>
        </w:rPr>
        <w:object>
          <v:shape id="_x0000_i1273" o:spt="75" type="#_x0000_t75" style="height:11.25pt;width:21pt;" o:ole="t" filled="f" o:preferrelative="t" stroked="f" coordsize="21600,21600">
            <v:path/>
            <v:fill on="f" focussize="0,0"/>
            <v:stroke on="f"/>
            <v:imagedata r:id="rId267" o:title=""/>
            <o:lock v:ext="edit" aspectratio="t"/>
            <w10:wrap type="none"/>
            <w10:anchorlock/>
          </v:shape>
          <o:OLEObject Type="Embed" ProgID="Equation.DSMT4" ShapeID="_x0000_i1273" DrawAspect="Content" ObjectID="_1468075945" r:id="rId477">
            <o:LockedField>false</o:LockedField>
          </o:OLEObject>
        </w:object>
      </w:r>
    </w:p>
    <w:p>
      <w:pPr>
        <w:spacing w:line="360" w:lineRule="auto"/>
        <w:ind w:firstLine="420" w:firstLineChars="200"/>
        <w:jc w:val="left"/>
      </w:pPr>
      <w:r>
        <w:rPr>
          <w:rFonts w:hint="eastAsia"/>
        </w:rPr>
        <w:t>取</w:t>
      </w:r>
      <w:r>
        <w:rPr>
          <w:position w:val="-4"/>
        </w:rPr>
        <w:object>
          <v:shape id="_x0000_i1274" o:spt="75" type="#_x0000_t75" style="height:12.75pt;width:11.25pt;" o:ole="t" filled="f" o:preferrelative="t" stroked="f" coordsize="21600,21600">
            <v:path/>
            <v:fill on="f" focussize="0,0"/>
            <v:stroke on="f"/>
            <v:imagedata r:id="rId450" o:title=""/>
            <o:lock v:ext="edit" aspectratio="t"/>
            <w10:wrap type="none"/>
            <w10:anchorlock/>
          </v:shape>
          <o:OLEObject Type="Embed" ProgID="Equation.DSMT4" ShapeID="_x0000_i1274" DrawAspect="Content" ObjectID="_1468075946" r:id="rId478">
            <o:LockedField>false</o:LockedField>
          </o:OLEObject>
        </w:object>
      </w:r>
      <w:r>
        <w:t>＝</w:t>
      </w:r>
      <w:r>
        <w:rPr>
          <w:rFonts w:hint="eastAsia"/>
        </w:rPr>
        <w:t>240</w:t>
      </w:r>
      <w:r>
        <w:rPr>
          <w:position w:val="-6"/>
        </w:rPr>
        <w:object>
          <v:shape id="_x0000_i1275" o:spt="75" type="#_x0000_t75" style="height:11.25pt;width:21pt;" o:ole="t" filled="f" o:preferrelative="t" stroked="f" coordsize="21600,21600">
            <v:path/>
            <v:fill on="f" focussize="0,0"/>
            <v:stroke on="f"/>
            <v:imagedata r:id="rId267" o:title=""/>
            <o:lock v:ext="edit" aspectratio="t"/>
            <w10:wrap type="none"/>
            <w10:anchorlock/>
          </v:shape>
          <o:OLEObject Type="Embed" ProgID="Equation.DSMT4" ShapeID="_x0000_i1275" DrawAspect="Content" ObjectID="_1468075947" r:id="rId479">
            <o:LockedField>false</o:LockedField>
          </o:OLEObject>
        </w:object>
      </w:r>
    </w:p>
    <w:p>
      <w:pPr>
        <w:spacing w:line="360" w:lineRule="auto"/>
        <w:ind w:firstLine="420" w:firstLineChars="200"/>
        <w:jc w:val="left"/>
        <w:rPr>
          <w:color w:val="000000"/>
        </w:rPr>
      </w:pPr>
      <w:r>
        <w:rPr>
          <w:color w:val="000000"/>
        </w:rPr>
        <w:t>螺栓</w:t>
      </w:r>
      <w:r>
        <w:rPr>
          <w:rFonts w:hint="eastAsia"/>
          <w:color w:val="000000"/>
        </w:rPr>
        <w:t xml:space="preserve">标记： GB/T5780-2000   M24 </w:t>
      </w:r>
    </w:p>
    <w:p>
      <w:pPr>
        <w:pStyle w:val="3"/>
        <w:keepNext/>
        <w:keepLines/>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rPr>
      </w:pPr>
      <w:bookmarkStart w:id="210" w:name="_Toc10510"/>
      <w:bookmarkStart w:id="211" w:name="_Toc21979"/>
      <w:bookmarkStart w:id="212" w:name="_Toc424059136"/>
      <w:bookmarkStart w:id="213" w:name="_Toc30241"/>
      <w:bookmarkStart w:id="214" w:name="_Toc424232369"/>
      <w:r>
        <w:rPr>
          <w:rFonts w:hint="eastAsia" w:asciiTheme="minorEastAsia" w:hAnsiTheme="minorEastAsia" w:eastAsiaTheme="minorEastAsia" w:cstheme="minorEastAsia"/>
        </w:rPr>
        <w:t>8.4接管及其法兰选择</w:t>
      </w:r>
      <w:bookmarkEnd w:id="210"/>
      <w:bookmarkEnd w:id="211"/>
      <w:bookmarkEnd w:id="212"/>
      <w:bookmarkEnd w:id="213"/>
      <w:bookmarkEnd w:id="214"/>
    </w:p>
    <w:p>
      <w:pPr>
        <w:keepNext w:val="0"/>
        <w:keepLines w:val="0"/>
        <w:pageBreakBefore w:val="0"/>
        <w:widowControl w:val="0"/>
        <w:kinsoku/>
        <w:wordWrap/>
        <w:overflowPunct/>
        <w:topLinePunct w:val="0"/>
        <w:autoSpaceDE/>
        <w:autoSpaceDN/>
        <w:bidi w:val="0"/>
        <w:adjustRightInd/>
        <w:snapToGrid/>
        <w:spacing w:line="300" w:lineRule="auto"/>
        <w:textAlignment w:val="auto"/>
        <w:rPr>
          <w:color w:val="000000"/>
          <w:sz w:val="24"/>
        </w:rPr>
      </w:pPr>
      <w:r>
        <w:rPr>
          <w:color w:val="000000"/>
          <w:sz w:val="24"/>
        </w:rPr>
        <w:t>水蒸气进口管：</w:t>
      </w:r>
      <w:r>
        <w:rPr>
          <w:color w:val="000000"/>
          <w:position w:val="-10"/>
          <w:sz w:val="24"/>
        </w:rPr>
        <w:object>
          <v:shape id="_x0000_i1276" o:spt="75" type="#_x0000_t75" style="height:15.75pt;width:9.75pt;" o:ole="t" filled="f" o:preferrelative="t" stroked="f" coordsize="21600,21600">
            <v:path/>
            <v:fill on="f" focussize="0,0"/>
            <v:stroke on="f"/>
            <v:imagedata r:id="rId481" o:title=""/>
            <o:lock v:ext="edit" aspectratio="t"/>
            <w10:wrap type="none"/>
            <w10:anchorlock/>
          </v:shape>
          <o:OLEObject Type="Embed" ProgID="Equation.KSEE3" ShapeID="_x0000_i1276" DrawAspect="Content" ObjectID="_1468075948" r:id="rId480">
            <o:LockedField>false</o:LockedField>
          </o:OLEObject>
        </w:object>
      </w:r>
      <w:r>
        <w:rPr>
          <w:color w:val="000000"/>
          <w:sz w:val="24"/>
        </w:rPr>
        <w:t>108×4，L=200mm，10号钢</w:t>
      </w:r>
    </w:p>
    <w:p>
      <w:pPr>
        <w:keepNext w:val="0"/>
        <w:keepLines w:val="0"/>
        <w:pageBreakBefore w:val="0"/>
        <w:widowControl w:val="0"/>
        <w:kinsoku/>
        <w:wordWrap/>
        <w:overflowPunct/>
        <w:topLinePunct w:val="0"/>
        <w:autoSpaceDE/>
        <w:autoSpaceDN/>
        <w:bidi w:val="0"/>
        <w:adjustRightInd/>
        <w:snapToGrid/>
        <w:spacing w:line="300" w:lineRule="auto"/>
        <w:textAlignment w:val="auto"/>
        <w:rPr>
          <w:color w:val="000000"/>
          <w:sz w:val="24"/>
        </w:rPr>
      </w:pPr>
      <w:r>
        <w:rPr>
          <w:color w:val="000000"/>
          <w:sz w:val="24"/>
        </w:rPr>
        <w:t>法兰：PN0.6 DN100    HG 20592-97</w:t>
      </w:r>
    </w:p>
    <w:p>
      <w:pPr>
        <w:keepNext w:val="0"/>
        <w:keepLines w:val="0"/>
        <w:pageBreakBefore w:val="0"/>
        <w:widowControl w:val="0"/>
        <w:kinsoku/>
        <w:wordWrap/>
        <w:overflowPunct/>
        <w:topLinePunct w:val="0"/>
        <w:autoSpaceDE/>
        <w:autoSpaceDN/>
        <w:bidi w:val="0"/>
        <w:adjustRightInd/>
        <w:snapToGrid/>
        <w:spacing w:line="300" w:lineRule="auto"/>
        <w:textAlignment w:val="auto"/>
        <w:rPr>
          <w:color w:val="000000"/>
          <w:sz w:val="24"/>
        </w:rPr>
      </w:pPr>
      <w:r>
        <w:rPr>
          <w:color w:val="000000"/>
          <w:sz w:val="24"/>
        </w:rPr>
        <w:t>冷却水出口管：</w:t>
      </w:r>
      <w:r>
        <w:rPr>
          <w:color w:val="000000"/>
          <w:position w:val="-10"/>
          <w:sz w:val="24"/>
        </w:rPr>
        <w:object>
          <v:shape id="_x0000_i1277" o:spt="75" type="#_x0000_t75" style="height:15.75pt;width:9.75pt;" o:ole="t" filled="f" o:preferrelative="t" stroked="f" coordsize="21600,21600">
            <v:path/>
            <v:fill on="f" focussize="0,0"/>
            <v:stroke on="f"/>
            <v:imagedata r:id="rId481" o:title=""/>
            <o:lock v:ext="edit" aspectratio="t"/>
            <w10:wrap type="none"/>
            <w10:anchorlock/>
          </v:shape>
          <o:OLEObject Type="Embed" ProgID="Equation.KSEE3" ShapeID="_x0000_i1277" DrawAspect="Content" ObjectID="_1468075949" r:id="rId482">
            <o:LockedField>false</o:LockedField>
          </o:OLEObject>
        </w:object>
      </w:r>
      <w:r>
        <w:rPr>
          <w:color w:val="000000"/>
          <w:sz w:val="24"/>
        </w:rPr>
        <w:t>57×3.5，L=150 mm，无缝钢管</w:t>
      </w:r>
    </w:p>
    <w:p>
      <w:pPr>
        <w:keepNext w:val="0"/>
        <w:keepLines w:val="0"/>
        <w:pageBreakBefore w:val="0"/>
        <w:widowControl w:val="0"/>
        <w:kinsoku/>
        <w:wordWrap/>
        <w:overflowPunct/>
        <w:topLinePunct w:val="0"/>
        <w:autoSpaceDE/>
        <w:autoSpaceDN/>
        <w:bidi w:val="0"/>
        <w:adjustRightInd/>
        <w:snapToGrid/>
        <w:spacing w:line="300" w:lineRule="auto"/>
        <w:textAlignment w:val="auto"/>
        <w:rPr>
          <w:color w:val="000000"/>
          <w:sz w:val="24"/>
        </w:rPr>
      </w:pPr>
      <w:r>
        <w:rPr>
          <w:color w:val="000000"/>
          <w:sz w:val="24"/>
        </w:rPr>
        <w:t>法兰：PN0.6 DN50    HG 20592-97</w:t>
      </w:r>
    </w:p>
    <w:p>
      <w:pPr>
        <w:keepNext w:val="0"/>
        <w:keepLines w:val="0"/>
        <w:pageBreakBefore w:val="0"/>
        <w:widowControl w:val="0"/>
        <w:kinsoku/>
        <w:wordWrap/>
        <w:overflowPunct/>
        <w:topLinePunct w:val="0"/>
        <w:autoSpaceDE/>
        <w:autoSpaceDN/>
        <w:bidi w:val="0"/>
        <w:adjustRightInd/>
        <w:snapToGrid/>
        <w:spacing w:line="300" w:lineRule="auto"/>
        <w:ind w:left="120"/>
        <w:textAlignment w:val="auto"/>
        <w:rPr>
          <w:rFonts w:ascii="宋体" w:hAnsi="宋体" w:cs="宋体"/>
          <w:sz w:val="24"/>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ascii="宋体" w:hAnsi="宋体" w:cs="宋体"/>
          <w:sz w:val="24"/>
        </w:rPr>
      </w:pPr>
      <w:r>
        <w:rPr>
          <w:rFonts w:hint="eastAsia" w:ascii="宋体" w:hAnsi="宋体" w:cs="宋体"/>
          <w:sz w:val="24"/>
        </w:rPr>
        <w:t>乙</w:t>
      </w:r>
      <w:r>
        <w:rPr>
          <w:rFonts w:hint="eastAsia" w:ascii="宋体" w:hAnsi="宋体" w:cs="宋体"/>
          <w:sz w:val="24"/>
          <w:lang w:val="en-US" w:eastAsia="zh-CN"/>
        </w:rPr>
        <w:t>醛</w:t>
      </w:r>
      <w:r>
        <w:rPr>
          <w:rFonts w:hint="eastAsia" w:ascii="宋体" w:hAnsi="宋体" w:cs="宋体"/>
          <w:sz w:val="24"/>
        </w:rPr>
        <w:t>进料管</w:t>
      </w:r>
    </w:p>
    <w:p>
      <w:pPr>
        <w:keepNext w:val="0"/>
        <w:keepLines w:val="0"/>
        <w:pageBreakBefore w:val="0"/>
        <w:widowControl w:val="0"/>
        <w:kinsoku/>
        <w:wordWrap/>
        <w:overflowPunct/>
        <w:topLinePunct w:val="0"/>
        <w:autoSpaceDE/>
        <w:autoSpaceDN/>
        <w:bidi w:val="0"/>
        <w:adjustRightInd/>
        <w:snapToGrid/>
        <w:spacing w:line="300" w:lineRule="auto"/>
        <w:textAlignment w:val="auto"/>
        <w:rPr>
          <w:sz w:val="24"/>
        </w:rPr>
      </w:pPr>
      <w:r>
        <w:rPr>
          <w:rFonts w:hint="eastAsia" w:ascii="宋体" w:hAnsi="宋体" w:cs="宋体"/>
          <w:sz w:val="24"/>
        </w:rPr>
        <w:t>乙</w:t>
      </w:r>
      <w:r>
        <w:rPr>
          <w:rFonts w:hint="eastAsia" w:ascii="宋体" w:hAnsi="宋体" w:cs="宋体"/>
          <w:sz w:val="24"/>
          <w:lang w:val="en-US" w:eastAsia="zh-CN"/>
        </w:rPr>
        <w:t>醛</w:t>
      </w:r>
      <w:r>
        <w:rPr>
          <w:rFonts w:hint="eastAsia" w:ascii="宋体" w:hAnsi="宋体" w:cs="宋体"/>
          <w:sz w:val="24"/>
        </w:rPr>
        <w:t>每小时体积流量为</w:t>
      </w:r>
      <w:r>
        <w:rPr>
          <w:rFonts w:hint="eastAsia" w:ascii="宋体" w:hAnsi="宋体" w:cs="宋体"/>
          <w:sz w:val="28"/>
          <w:szCs w:val="28"/>
        </w:rPr>
        <w:t>q=</w:t>
      </w:r>
      <w:r>
        <w:rPr>
          <w:rFonts w:hint="eastAsia"/>
          <w:sz w:val="28"/>
          <w:szCs w:val="28"/>
        </w:rPr>
        <w:t>23.975</w:t>
      </w:r>
      <w:r>
        <w:rPr>
          <w:sz w:val="28"/>
          <w:szCs w:val="28"/>
        </w:rPr>
        <w:t>×</w:t>
      </w:r>
      <w:r>
        <w:rPr>
          <w:rFonts w:hint="eastAsia"/>
          <w:sz w:val="28"/>
          <w:szCs w:val="28"/>
          <w:lang w:val="en-US" w:eastAsia="zh-CN"/>
        </w:rPr>
        <w:t>44</w:t>
      </w:r>
      <w:r>
        <w:rPr>
          <w:sz w:val="28"/>
          <w:szCs w:val="28"/>
        </w:rPr>
        <w:t>÷10</w:t>
      </w:r>
      <w:r>
        <w:rPr>
          <w:rFonts w:hint="eastAsia"/>
          <w:sz w:val="28"/>
          <w:szCs w:val="28"/>
        </w:rPr>
        <w:t>20</w:t>
      </w:r>
      <w:r>
        <w:rPr>
          <w:sz w:val="28"/>
          <w:szCs w:val="28"/>
        </w:rPr>
        <w:t>=</w:t>
      </w:r>
      <w:r>
        <w:rPr>
          <w:rFonts w:hint="eastAsia"/>
          <w:sz w:val="28"/>
          <w:szCs w:val="28"/>
        </w:rPr>
        <w:t>1.41m</w:t>
      </w:r>
      <w:r>
        <w:rPr>
          <w:rFonts w:hint="eastAsia"/>
          <w:sz w:val="28"/>
          <w:szCs w:val="28"/>
          <w:vertAlign w:val="superscript"/>
        </w:rPr>
        <w:t>3</w:t>
      </w:r>
      <w:r>
        <w:rPr>
          <w:rFonts w:hint="eastAsia"/>
          <w:sz w:val="28"/>
          <w:szCs w:val="28"/>
        </w:rPr>
        <w:t>/h，</w:t>
      </w:r>
      <w:r>
        <w:rPr>
          <w:rFonts w:hint="eastAsia"/>
          <w:sz w:val="24"/>
        </w:rPr>
        <w:t>但所有原料液需在1/2h 进完，</w:t>
      </w:r>
    </w:p>
    <w:p>
      <w:pPr>
        <w:keepNext w:val="0"/>
        <w:keepLines w:val="0"/>
        <w:pageBreakBefore w:val="0"/>
        <w:widowControl w:val="0"/>
        <w:kinsoku/>
        <w:wordWrap/>
        <w:overflowPunct/>
        <w:topLinePunct w:val="0"/>
        <w:autoSpaceDE/>
        <w:autoSpaceDN/>
        <w:bidi w:val="0"/>
        <w:adjustRightInd/>
        <w:snapToGrid/>
        <w:spacing w:line="300" w:lineRule="auto"/>
        <w:textAlignment w:val="auto"/>
        <w:rPr>
          <w:sz w:val="28"/>
          <w:szCs w:val="28"/>
        </w:rPr>
      </w:pPr>
      <w:r>
        <w:rPr>
          <w:rFonts w:hint="eastAsia"/>
          <w:sz w:val="24"/>
        </w:rPr>
        <w:t>则进料的体积流量为:</w:t>
      </w:r>
      <w:r>
        <w:rPr>
          <w:rFonts w:hint="eastAsia"/>
          <w:sz w:val="28"/>
          <w:szCs w:val="28"/>
        </w:rPr>
        <w:t>q</w:t>
      </w:r>
      <w:r>
        <w:rPr>
          <w:rFonts w:hint="eastAsia"/>
          <w:sz w:val="28"/>
          <w:szCs w:val="28"/>
          <w:vertAlign w:val="subscript"/>
        </w:rPr>
        <w:t>0</w:t>
      </w:r>
      <w:r>
        <w:rPr>
          <w:rFonts w:hint="eastAsia"/>
          <w:sz w:val="28"/>
          <w:szCs w:val="28"/>
        </w:rPr>
        <w:t>=1.41×2=2.82m</w:t>
      </w:r>
      <w:r>
        <w:rPr>
          <w:rFonts w:hint="eastAsia"/>
          <w:sz w:val="28"/>
          <w:szCs w:val="28"/>
          <w:vertAlign w:val="superscript"/>
        </w:rPr>
        <w:t>3</w:t>
      </w:r>
      <w:r>
        <w:rPr>
          <w:rFonts w:hint="eastAsia"/>
          <w:sz w:val="28"/>
          <w:szCs w:val="28"/>
        </w:rPr>
        <w:t>/h</w:t>
      </w:r>
    </w:p>
    <w:p>
      <w:pPr>
        <w:keepNext w:val="0"/>
        <w:keepLines w:val="0"/>
        <w:pageBreakBefore w:val="0"/>
        <w:widowControl w:val="0"/>
        <w:kinsoku/>
        <w:wordWrap/>
        <w:overflowPunct/>
        <w:topLinePunct w:val="0"/>
        <w:autoSpaceDE/>
        <w:autoSpaceDN/>
        <w:bidi w:val="0"/>
        <w:adjustRightInd/>
        <w:snapToGrid/>
        <w:spacing w:line="300" w:lineRule="auto"/>
        <w:textAlignment w:val="auto"/>
        <w:rPr>
          <w:sz w:val="24"/>
        </w:rPr>
      </w:pPr>
      <w:r>
        <w:rPr>
          <w:rFonts w:hint="eastAsia"/>
          <w:sz w:val="24"/>
        </w:rPr>
        <w:t>设进料的速率为u=1.5m/s，则进口管料的直径为</w:t>
      </w:r>
    </w:p>
    <w:p>
      <w:pPr>
        <w:keepNext w:val="0"/>
        <w:keepLines w:val="0"/>
        <w:pageBreakBefore w:val="0"/>
        <w:widowControl w:val="0"/>
        <w:kinsoku/>
        <w:wordWrap/>
        <w:overflowPunct/>
        <w:topLinePunct w:val="0"/>
        <w:autoSpaceDE/>
        <w:autoSpaceDN/>
        <w:bidi w:val="0"/>
        <w:adjustRightInd/>
        <w:snapToGrid/>
        <w:spacing w:line="300" w:lineRule="auto"/>
        <w:textAlignment w:val="auto"/>
        <w:rPr>
          <w:sz w:val="24"/>
        </w:rPr>
      </w:pPr>
      <w:r>
        <w:rPr>
          <w:sz w:val="28"/>
          <w:szCs w:val="28"/>
        </w:rPr>
        <w:t>d=</w:t>
      </w:r>
      <w:r>
        <w:rPr>
          <w:sz w:val="28"/>
          <w:szCs w:val="28"/>
        </w:rPr>
        <w:fldChar w:fldCharType="begin"/>
      </w:r>
      <w:r>
        <w:rPr>
          <w:sz w:val="28"/>
          <w:szCs w:val="28"/>
        </w:rPr>
        <w:instrText xml:space="preserve"> QUOTE </w:instrText>
      </w:r>
      <w:r>
        <w:rPr>
          <w:position w:val="-35"/>
        </w:rPr>
        <w:pict>
          <v:shape id="_x0000_i1278" o:spt="75" type="#_x0000_t75" style="height:46.5pt;width:66.75pt;" filled="f" stroked="f" coordsize="21600,21600" equationxml="&lt;?xml version=&quot;1.0&quot; encoding=&quot;UTF-8&quot; standalone=&quot;yes&quot;?&gt;&#13;&#10;&lt;?mso-application progid=&quot;Word.Document&quot;?&gt;&#13;&#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8B59EA&quot;/&gt;&lt;wsp:rsid wsp:val=&quot;00006615&quot;/&gt;&lt;wsp:rsid wsp:val=&quot;00006DAC&quot;/&gt;&lt;wsp:rsid wsp:val=&quot;00011E7D&quot;/&gt;&lt;wsp:rsid wsp:val=&quot;00020626&quot;/&gt;&lt;wsp:rsid wsp:val=&quot;00024C34&quot;/&gt;&lt;wsp:rsid wsp:val=&quot;0004005D&quot;/&gt;&lt;wsp:rsid wsp:val=&quot;00064B91&quot;/&gt;&lt;wsp:rsid wsp:val=&quot;00065023&quot;/&gt;&lt;wsp:rsid wsp:val=&quot;00086D90&quot;/&gt;&lt;wsp:rsid wsp:val=&quot;000A35BB&quot;/&gt;&lt;wsp:rsid wsp:val=&quot;000B3B58&quot;/&gt;&lt;wsp:rsid wsp:val=&quot;000B6141&quot;/&gt;&lt;wsp:rsid wsp:val=&quot;00142BC4&quot;/&gt;&lt;wsp:rsid wsp:val=&quot;00157FE4&quot;/&gt;&lt;wsp:rsid wsp:val=&quot;00161AF0&quot;/&gt;&lt;wsp:rsid wsp:val=&quot;0016788A&quot;/&gt;&lt;wsp:rsid wsp:val=&quot;0017368B&quot;/&gt;&lt;wsp:rsid wsp:val=&quot;00197BA6&quot;/&gt;&lt;wsp:rsid wsp:val=&quot;001A04E5&quot;/&gt;&lt;wsp:rsid wsp:val=&quot;001A2B61&quot;/&gt;&lt;wsp:rsid wsp:val=&quot;001D62C4&quot;/&gt;&lt;wsp:rsid wsp:val=&quot;001F2B01&quot;/&gt;&lt;wsp:rsid wsp:val=&quot;0022696F&quot;/&gt;&lt;wsp:rsid wsp:val=&quot;00226FA7&quot;/&gt;&lt;wsp:rsid wsp:val=&quot;002458F9&quot;/&gt;&lt;wsp:rsid wsp:val=&quot;00247D71&quot;/&gt;&lt;wsp:rsid wsp:val=&quot;00267608&quot;/&gt;&lt;wsp:rsid wsp:val=&quot;00295F9C&quot;/&gt;&lt;wsp:rsid wsp:val=&quot;002B596E&quot;/&gt;&lt;wsp:rsid wsp:val=&quot;00302E31&quot;/&gt;&lt;wsp:rsid wsp:val=&quot;003052AD&quot;/&gt;&lt;wsp:rsid wsp:val=&quot;00311DA8&quot;/&gt;&lt;wsp:rsid wsp:val=&quot;003467EE&quot;/&gt;&lt;wsp:rsid wsp:val=&quot;00350213&quot;/&gt;&lt;wsp:rsid wsp:val=&quot;00355401&quot;/&gt;&lt;wsp:rsid wsp:val=&quot;00376555&quot;/&gt;&lt;wsp:rsid wsp:val=&quot;00380024&quot;/&gt;&lt;wsp:rsid wsp:val=&quot;00396A6A&quot;/&gt;&lt;wsp:rsid wsp:val=&quot;003A5469&quot;/&gt;&lt;wsp:rsid wsp:val=&quot;003A712D&quot;/&gt;&lt;wsp:rsid wsp:val=&quot;003B13C4&quot;/&gt;&lt;wsp:rsid wsp:val=&quot;003D1445&quot;/&gt;&lt;wsp:rsid wsp:val=&quot;003F04C7&quot;/&gt;&lt;wsp:rsid wsp:val=&quot;003F0B39&quot;/&gt;&lt;wsp:rsid wsp:val=&quot;00424183&quot;/&gt;&lt;wsp:rsid wsp:val=&quot;00426B20&quot;/&gt;&lt;wsp:rsid wsp:val=&quot;00450C21&quot;/&gt;&lt;wsp:rsid wsp:val=&quot;00452E6E&quot;/&gt;&lt;wsp:rsid wsp:val=&quot;00453BFA&quot;/&gt;&lt;wsp:rsid wsp:val=&quot;004577E3&quot;/&gt;&lt;wsp:rsid wsp:val=&quot;00462F9B&quot;/&gt;&lt;wsp:rsid wsp:val=&quot;00464FA8&quot;/&gt;&lt;wsp:rsid wsp:val=&quot;0046535E&quot;/&gt;&lt;wsp:rsid wsp:val=&quot;00467A69&quot;/&gt;&lt;wsp:rsid wsp:val=&quot;00493640&quot;/&gt;&lt;wsp:rsid wsp:val=&quot;004B0150&quot;/&gt;&lt;wsp:rsid wsp:val=&quot;004E6013&quot;/&gt;&lt;wsp:rsid wsp:val=&quot;004F465A&quot;/&gt;&lt;wsp:rsid wsp:val=&quot;004F46F2&quot;/&gt;&lt;wsp:rsid wsp:val=&quot;00500630&quot;/&gt;&lt;wsp:rsid wsp:val=&quot;0050135E&quot;/&gt;&lt;wsp:rsid wsp:val=&quot;00501F4B&quot;/&gt;&lt;wsp:rsid wsp:val=&quot;0051085F&quot;/&gt;&lt;wsp:rsid wsp:val=&quot;00521685&quot;/&gt;&lt;wsp:rsid wsp:val=&quot;00540419&quot;/&gt;&lt;wsp:rsid wsp:val=&quot;0054723E&quot;/&gt;&lt;wsp:rsid wsp:val=&quot;005528B4&quot;/&gt;&lt;wsp:rsid wsp:val=&quot;00563B86&quot;/&gt;&lt;wsp:rsid wsp:val=&quot;00594F99&quot;/&gt;&lt;wsp:rsid wsp:val=&quot;005A07A7&quot;/&gt;&lt;wsp:rsid wsp:val=&quot;005B1A25&quot;/&gt;&lt;wsp:rsid wsp:val=&quot;005D266E&quot;/&gt;&lt;wsp:rsid wsp:val=&quot;005D3E13&quot;/&gt;&lt;wsp:rsid wsp:val=&quot;005D770C&quot;/&gt;&lt;wsp:rsid wsp:val=&quot;005F1A19&quot;/&gt;&lt;wsp:rsid wsp:val=&quot;00604369&quot;/&gt;&lt;wsp:rsid wsp:val=&quot;00607D2E&quot;/&gt;&lt;wsp:rsid wsp:val=&quot;00614351&quot;/&gt;&lt;wsp:rsid wsp:val=&quot;00624B7C&quot;/&gt;&lt;wsp:rsid wsp:val=&quot;00636520&quot;/&gt;&lt;wsp:rsid wsp:val=&quot;0067472C&quot;/&gt;&lt;wsp:rsid wsp:val=&quot;00684410&quot;/&gt;&lt;wsp:rsid wsp:val=&quot;00691F93&quot;/&gt;&lt;wsp:rsid wsp:val=&quot;006B3C19&quot;/&gt;&lt;wsp:rsid wsp:val=&quot;006C4EB4&quot;/&gt;&lt;wsp:rsid wsp:val=&quot;006D7195&quot;/&gt;&lt;wsp:rsid wsp:val=&quot;006E749C&quot;/&gt;&lt;wsp:rsid wsp:val=&quot;006F4483&quot;/&gt;&lt;wsp:rsid wsp:val=&quot;00707419&quot;/&gt;&lt;wsp:rsid wsp:val=&quot;00711C5A&quot;/&gt;&lt;wsp:rsid wsp:val=&quot;00722E09&quot;/&gt;&lt;wsp:rsid wsp:val=&quot;00725D0A&quot;/&gt;&lt;wsp:rsid wsp:val=&quot;007734EC&quot;/&gt;&lt;wsp:rsid wsp:val=&quot;007777F4&quot;/&gt;&lt;wsp:rsid wsp:val=&quot;007C6732&quot;/&gt;&lt;wsp:rsid wsp:val=&quot;007D56DF&quot;/&gt;&lt;wsp:rsid wsp:val=&quot;007E24D4&quot;/&gt;&lt;wsp:rsid wsp:val=&quot;007E3116&quot;/&gt;&lt;wsp:rsid wsp:val=&quot;00825B93&quot;/&gt;&lt;wsp:rsid wsp:val=&quot;00846EFD&quot;/&gt;&lt;wsp:rsid wsp:val=&quot;00855661&quot;/&gt;&lt;wsp:rsid wsp:val=&quot;00877D75&quot;/&gt;&lt;wsp:rsid wsp:val=&quot;008A0275&quot;/&gt;&lt;wsp:rsid wsp:val=&quot;008B2341&quot;/&gt;&lt;wsp:rsid wsp:val=&quot;008B59EA&quot;/&gt;&lt;wsp:rsid wsp:val=&quot;008C787A&quot;/&gt;&lt;wsp:rsid wsp:val=&quot;008E4923&quot;/&gt;&lt;wsp:rsid wsp:val=&quot;00944EDC&quot;/&gt;&lt;wsp:rsid wsp:val=&quot;0095747C&quot;/&gt;&lt;wsp:rsid wsp:val=&quot;00961D9F&quot;/&gt;&lt;wsp:rsid wsp:val=&quot;0097062A&quot;/&gt;&lt;wsp:rsid wsp:val=&quot;00971839&quot;/&gt;&lt;wsp:rsid wsp:val=&quot;0097717F&quot;/&gt;&lt;wsp:rsid wsp:val=&quot;00984DE8&quot;/&gt;&lt;wsp:rsid wsp:val=&quot;0099229B&quot;/&gt;&lt;wsp:rsid wsp:val=&quot;009B6CF5&quot;/&gt;&lt;wsp:rsid wsp:val=&quot;009C0070&quot;/&gt;&lt;wsp:rsid wsp:val=&quot;009E320F&quot;/&gt;&lt;wsp:rsid wsp:val=&quot;009F5F75&quot;/&gt;&lt;wsp:rsid wsp:val=&quot;009F6DB7&quot;/&gt;&lt;wsp:rsid wsp:val=&quot;00A37A84&quot;/&gt;&lt;wsp:rsid wsp:val=&quot;00A76E1B&quot;/&gt;&lt;wsp:rsid wsp:val=&quot;00A9144E&quot;/&gt;&lt;wsp:rsid wsp:val=&quot;00AB6B40&quot;/&gt;&lt;wsp:rsid wsp:val=&quot;00AC63A6&quot;/&gt;&lt;wsp:rsid wsp:val=&quot;00AD5198&quot;/&gt;&lt;wsp:rsid wsp:val=&quot;00AE5D92&quot;/&gt;&lt;wsp:rsid wsp:val=&quot;00AE6291&quot;/&gt;&lt;wsp:rsid wsp:val=&quot;00AE7CF6&quot;/&gt;&lt;wsp:rsid wsp:val=&quot;00AF2C4C&quot;/&gt;&lt;wsp:rsid wsp:val=&quot;00AF6096&quot;/&gt;&lt;wsp:rsid wsp:val=&quot;00B00F5C&quot;/&gt;&lt;wsp:rsid wsp:val=&quot;00B0189B&quot;/&gt;&lt;wsp:rsid wsp:val=&quot;00B126F3&quot;/&gt;&lt;wsp:rsid wsp:val=&quot;00B15097&quot;/&gt;&lt;wsp:rsid wsp:val=&quot;00B306D0&quot;/&gt;&lt;wsp:rsid wsp:val=&quot;00B37A41&quot;/&gt;&lt;wsp:rsid wsp:val=&quot;00B51B19&quot;/&gt;&lt;wsp:rsid wsp:val=&quot;00B53703&quot;/&gt;&lt;wsp:rsid wsp:val=&quot;00B84F22&quot;/&gt;&lt;wsp:rsid wsp:val=&quot;00B97AF9&quot;/&gt;&lt;wsp:rsid wsp:val=&quot;00BA3B9B&quot;/&gt;&lt;wsp:rsid wsp:val=&quot;00BB1B2A&quot;/&gt;&lt;wsp:rsid wsp:val=&quot;00BD1ED7&quot;/&gt;&lt;wsp:rsid wsp:val=&quot;00BE0D91&quot;/&gt;&lt;wsp:rsid wsp:val=&quot;00C0505A&quot;/&gt;&lt;wsp:rsid wsp:val=&quot;00C07C5D&quot;/&gt;&lt;wsp:rsid wsp:val=&quot;00C209FA&quot;/&gt;&lt;wsp:rsid wsp:val=&quot;00C500ED&quot;/&gt;&lt;wsp:rsid wsp:val=&quot;00C50263&quot;/&gt;&lt;wsp:rsid wsp:val=&quot;00C578D8&quot;/&gt;&lt;wsp:rsid wsp:val=&quot;00C747F9&quot;/&gt;&lt;wsp:rsid wsp:val=&quot;00C75A07&quot;/&gt;&lt;wsp:rsid wsp:val=&quot;00C77559&quot;/&gt;&lt;wsp:rsid wsp:val=&quot;00C84CE2&quot;/&gt;&lt;wsp:rsid wsp:val=&quot;00CA168D&quot;/&gt;&lt;wsp:rsid wsp:val=&quot;00CB2CDD&quot;/&gt;&lt;wsp:rsid wsp:val=&quot;00CD2768&quot;/&gt;&lt;wsp:rsid wsp:val=&quot;00CD5493&quot;/&gt;&lt;wsp:rsid wsp:val=&quot;00CE5813&quot;/&gt;&lt;wsp:rsid wsp:val=&quot;00CF7678&quot;/&gt;&lt;wsp:rsid wsp:val=&quot;00D003D6&quot;/&gt;&lt;wsp:rsid wsp:val=&quot;00D13364&quot;/&gt;&lt;wsp:rsid wsp:val=&quot;00D20789&quot;/&gt;&lt;wsp:rsid wsp:val=&quot;00D215D2&quot;/&gt;&lt;wsp:rsid wsp:val=&quot;00D247FF&quot;/&gt;&lt;wsp:rsid wsp:val=&quot;00D25F68&quot;/&gt;&lt;wsp:rsid wsp:val=&quot;00D501F7&quot;/&gt;&lt;wsp:rsid wsp:val=&quot;00D5114B&quot;/&gt;&lt;wsp:rsid wsp:val=&quot;00D6293A&quot;/&gt;&lt;wsp:rsid wsp:val=&quot;00D70C9C&quot;/&gt;&lt;wsp:rsid wsp:val=&quot;00D92EB4&quot;/&gt;&lt;wsp:rsid wsp:val=&quot;00D95DBA&quot;/&gt;&lt;wsp:rsid wsp:val=&quot;00DB08BA&quot;/&gt;&lt;wsp:rsid wsp:val=&quot;00DB64F1&quot;/&gt;&lt;wsp:rsid wsp:val=&quot;00DD1072&quot;/&gt;&lt;wsp:rsid wsp:val=&quot;00DD4A09&quot;/&gt;&lt;wsp:rsid wsp:val=&quot;00DD4E24&quot;/&gt;&lt;wsp:rsid wsp:val=&quot;00DE3914&quot;/&gt;&lt;wsp:rsid wsp:val=&quot;00E17D64&quot;/&gt;&lt;wsp:rsid wsp:val=&quot;00E32CAF&quot;/&gt;&lt;wsp:rsid wsp:val=&quot;00E36059&quot;/&gt;&lt;wsp:rsid wsp:val=&quot;00E5617B&quot;/&gt;&lt;wsp:rsid wsp:val=&quot;00E70FC4&quot;/&gt;&lt;wsp:rsid wsp:val=&quot;00E93644&quot;/&gt;&lt;wsp:rsid wsp:val=&quot;00E9538A&quot;/&gt;&lt;wsp:rsid wsp:val=&quot;00ED05C0&quot;/&gt;&lt;wsp:rsid wsp:val=&quot;00F4097F&quot;/&gt;&lt;wsp:rsid wsp:val=&quot;00F438CE&quot;/&gt;&lt;wsp:rsid wsp:val=&quot;00F4481C&quot;/&gt;&lt;wsp:rsid wsp:val=&quot;00F77E65&quot;/&gt;&lt;wsp:rsid wsp:val=&quot;00F828DE&quot;/&gt;&lt;wsp:rsid wsp:val=&quot;00F950BC&quot;/&gt;&lt;wsp:rsid wsp:val=&quot;00FC12AB&quot;/&gt;&lt;wsp:rsid wsp:val=&quot;00FC6CB3&quot;/&gt;&lt;wsp:rsid wsp:val=&quot;00FE0070&quot;/&gt;&lt;/wsp:rsids&gt;&lt;/w:docPr&gt;&lt;w:body&gt;&lt;w:p wsp:rsidR=&quot;00000000&quot; wsp:rsidRDefault=&quot;00C578D8&quot;&gt;&lt;m:oMathPara&gt;&lt;m:oMath&gt;&lt;m:rad&gt;&lt;m:radPr&gt;&lt;m:degHide m:val=&quot;on&quot;/&gt;&lt;m:ctrlPr&gt;&lt;w:rPr&gt;&lt;w:rFonts w:ascii=&quot;Cambria Math&quot; w:h-ansi=&quot;Cambria Math&quot;/&gt;&lt;wx:font wx:val=&quot;Cambria Math&quot;/&gt;&lt;w:sz w:val=&quot;28&quot;/&gt;&lt;w:sz-cs w:val=&quot;28&quot;/&gt;&lt;/w:rPr&gt;&lt;/m:ctrlPr&gt;&lt;/m:radPr&gt;&lt;m:deg/&gt;&lt;m:e&gt;&lt;m:f&gt;&lt;m:fPr&gt;&lt;m:ctrlPr&gt;&lt;w:rPr&gt;&lt;w:rFonts w:ascii=&quot;Cambria Math&quot; w:h-ansi=&quot;Cambria Math&quot;/&gt;&lt;wx:font wx:val=&quot;Cambria Math&quot;/&gt;&lt;w:sz w:val=&quot;28&quot;/&gt;&lt;w:sz-cs w:val=&quot;28&quot;/&gt;&lt;/w:rPr&gt;&lt;/m:ctrlPr&gt;&lt;/m:fPr&gt;&lt;m:num&gt;&lt;m:r&gt;&lt;m:rPr&gt;&lt;m:sty m:val=&quot;p&quot;/&gt;&lt;/m:rPr&gt;&lt;w:rPr&gt;&lt;w:rFonts w:ascii=&quot;Cambria Math&quot; w:h-ansi=&quot;Cambria Math&quot;/&gt;&lt;wx:font wx:val=&quot;Cambria Math&quot;/&gt;&lt;w:sz w:val=&quot;28&quot;/&gt;&lt;w:sz-cs w:val=&quot;28&quot;/&gt;&lt;/w:rPr&gt;&lt;m:t&gt;4&lt;/m:t&gt;&lt;/m:r&gt;&lt;m:sSub&gt;&lt;m:sSubPr&gt;&lt;m:ctrlPr&gt;&lt;w:rPr&gt;&lt;w:rFonts w:ascii=&quot;Cambria Math&quot; w:h-ansi=&quot;Cambria Math&quot;/&gt;&lt;wx:font wx:val=&quot;Cambria Math&quot;/&gt;&lt;w:sz w:val=&quot;28&quot;/&gt;&lt;w:sz-cs w:val=&quot;28&quot;/&gt;&lt;/w:rPr&gt;&lt;/m:ctrlPr&gt;&lt;/m:sSubPr&gt;&lt;m:e&gt;&lt;m:r&gt;&lt;m:rPr&gt;&lt;m:sty m:val=&quot;p&quot;/&gt;&lt;/m:rPr&gt;&lt;w:rPr&gt;&lt;w:rFonts w:ascii=&quot;Cambria Math&quot; w:h-ansi=&quot;Cambria Math&quot;/&gt;&lt;wx:font wx:val=&quot;Cambria Math&quot;/&gt;&lt;w:sz w:val=&quot;28&quot;/&gt;&lt;w:sz-cs w:val=&quot;28&quot;/&gt;&lt;/w:rPr&gt;&lt;m:t&gt;q&lt;/m:t&gt;&lt;/m:r&gt;&lt;/m:e&gt;&lt;m:sub&gt;&lt;m:r&gt;&lt;m:rPr&gt;&lt;m:sty m:val=&quot;p&quot;/&gt;&lt;/m:rPr&gt;&lt;w:rPr&gt;&lt;w:rFonts w:ascii=&quot;Cambria Math&quot; w:h-ansi=&quot;Cambria Math&quot;/&gt;&lt;wx:font wx:val=&quot;Cambria Math&quot;/&gt;&lt;w:sz w:val=&quot;28&quot;/&gt;&lt;w:sz-cs w:val=&quot;28&quot;/&gt;&lt;/w:rPr&gt;&lt;m:t&gt;0&lt;/m:t&gt;&lt;/m:r&gt;&lt;/m:sub&gt;&lt;/m:sSub&gt;&lt;/m:num&gt;&lt;m:den&gt;&lt;m:r&gt;&lt;m:rPr&gt;&lt;m:sty m:val=&quot;p&quot;/&gt;&lt;/m:rPr&gt;&lt;w:rPr&gt;&lt;w:rFonts w:ascii=&quot;Cambria Math&quot; w:h-ansi=&quot;Cambria Math&quot;/&gt;&lt;wx:font wx:val=&quot;Cambria Math&quot;/&gt;&lt;w:sz w:val=&quot;28&quot;/&gt;&lt;w:sz-cs w:val=&quot;28&quot;/&gt;&lt;/w:rPr&gt;&lt;m:t&gt;3.14×3600u&lt;/m:t&gt;&lt;/m:r&gt;&lt;/m:den&gt;&lt;/m:f&gt;&lt;/m:e&gt;&lt;/m:ra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483" chromakey="#FFFFFF" o:title=""/>
            <o:lock v:ext="edit" aspectratio="t"/>
            <w10:wrap type="none"/>
            <w10:anchorlock/>
          </v:shape>
        </w:pict>
      </w:r>
      <w:r>
        <w:rPr>
          <w:sz w:val="28"/>
          <w:szCs w:val="28"/>
        </w:rPr>
        <w:instrText xml:space="preserve"> </w:instrText>
      </w:r>
      <w:r>
        <w:rPr>
          <w:sz w:val="28"/>
          <w:szCs w:val="28"/>
        </w:rPr>
        <w:fldChar w:fldCharType="separate"/>
      </w:r>
      <w:r>
        <w:rPr>
          <w:position w:val="-35"/>
        </w:rPr>
        <w:pict>
          <v:shape id="_x0000_i1279" o:spt="75" type="#_x0000_t75" style="height:46.5pt;width:66.75pt;" filled="f" stroked="f" coordsize="21600,21600" equationxml="&lt;?xml version=&quot;1.0&quot; encoding=&quot;UTF-8&quot; standalone=&quot;yes&quot;?&gt;&#13;&#10;&lt;?mso-application progid=&quot;Word.Document&quot;?&gt;&#13;&#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8B59EA&quot;/&gt;&lt;wsp:rsid wsp:val=&quot;00006615&quot;/&gt;&lt;wsp:rsid wsp:val=&quot;00006DAC&quot;/&gt;&lt;wsp:rsid wsp:val=&quot;00011E7D&quot;/&gt;&lt;wsp:rsid wsp:val=&quot;00020626&quot;/&gt;&lt;wsp:rsid wsp:val=&quot;00024C34&quot;/&gt;&lt;wsp:rsid wsp:val=&quot;0004005D&quot;/&gt;&lt;wsp:rsid wsp:val=&quot;00064B91&quot;/&gt;&lt;wsp:rsid wsp:val=&quot;00065023&quot;/&gt;&lt;wsp:rsid wsp:val=&quot;00086D90&quot;/&gt;&lt;wsp:rsid wsp:val=&quot;000A35BB&quot;/&gt;&lt;wsp:rsid wsp:val=&quot;000B3B58&quot;/&gt;&lt;wsp:rsid wsp:val=&quot;000B6141&quot;/&gt;&lt;wsp:rsid wsp:val=&quot;00142BC4&quot;/&gt;&lt;wsp:rsid wsp:val=&quot;00157FE4&quot;/&gt;&lt;wsp:rsid wsp:val=&quot;00161AF0&quot;/&gt;&lt;wsp:rsid wsp:val=&quot;0016788A&quot;/&gt;&lt;wsp:rsid wsp:val=&quot;0017368B&quot;/&gt;&lt;wsp:rsid wsp:val=&quot;00197BA6&quot;/&gt;&lt;wsp:rsid wsp:val=&quot;001A04E5&quot;/&gt;&lt;wsp:rsid wsp:val=&quot;001A2B61&quot;/&gt;&lt;wsp:rsid wsp:val=&quot;001D62C4&quot;/&gt;&lt;wsp:rsid wsp:val=&quot;001F2B01&quot;/&gt;&lt;wsp:rsid wsp:val=&quot;0022696F&quot;/&gt;&lt;wsp:rsid wsp:val=&quot;00226FA7&quot;/&gt;&lt;wsp:rsid wsp:val=&quot;002458F9&quot;/&gt;&lt;wsp:rsid wsp:val=&quot;00247D71&quot;/&gt;&lt;wsp:rsid wsp:val=&quot;00267608&quot;/&gt;&lt;wsp:rsid wsp:val=&quot;00295F9C&quot;/&gt;&lt;wsp:rsid wsp:val=&quot;002B596E&quot;/&gt;&lt;wsp:rsid wsp:val=&quot;00302E31&quot;/&gt;&lt;wsp:rsid wsp:val=&quot;003052AD&quot;/&gt;&lt;wsp:rsid wsp:val=&quot;00311DA8&quot;/&gt;&lt;wsp:rsid wsp:val=&quot;003467EE&quot;/&gt;&lt;wsp:rsid wsp:val=&quot;00350213&quot;/&gt;&lt;wsp:rsid wsp:val=&quot;00355401&quot;/&gt;&lt;wsp:rsid wsp:val=&quot;00376555&quot;/&gt;&lt;wsp:rsid wsp:val=&quot;00380024&quot;/&gt;&lt;wsp:rsid wsp:val=&quot;00396A6A&quot;/&gt;&lt;wsp:rsid wsp:val=&quot;003A5469&quot;/&gt;&lt;wsp:rsid wsp:val=&quot;003A712D&quot;/&gt;&lt;wsp:rsid wsp:val=&quot;003B13C4&quot;/&gt;&lt;wsp:rsid wsp:val=&quot;003D1445&quot;/&gt;&lt;wsp:rsid wsp:val=&quot;003F04C7&quot;/&gt;&lt;wsp:rsid wsp:val=&quot;003F0B39&quot;/&gt;&lt;wsp:rsid wsp:val=&quot;00424183&quot;/&gt;&lt;wsp:rsid wsp:val=&quot;00426B20&quot;/&gt;&lt;wsp:rsid wsp:val=&quot;00450C21&quot;/&gt;&lt;wsp:rsid wsp:val=&quot;00452E6E&quot;/&gt;&lt;wsp:rsid wsp:val=&quot;00453BFA&quot;/&gt;&lt;wsp:rsid wsp:val=&quot;004577E3&quot;/&gt;&lt;wsp:rsid wsp:val=&quot;00462F9B&quot;/&gt;&lt;wsp:rsid wsp:val=&quot;00464FA8&quot;/&gt;&lt;wsp:rsid wsp:val=&quot;0046535E&quot;/&gt;&lt;wsp:rsid wsp:val=&quot;00467A69&quot;/&gt;&lt;wsp:rsid wsp:val=&quot;00493640&quot;/&gt;&lt;wsp:rsid wsp:val=&quot;004B0150&quot;/&gt;&lt;wsp:rsid wsp:val=&quot;004E6013&quot;/&gt;&lt;wsp:rsid wsp:val=&quot;004F465A&quot;/&gt;&lt;wsp:rsid wsp:val=&quot;004F46F2&quot;/&gt;&lt;wsp:rsid wsp:val=&quot;00500630&quot;/&gt;&lt;wsp:rsid wsp:val=&quot;0050135E&quot;/&gt;&lt;wsp:rsid wsp:val=&quot;00501F4B&quot;/&gt;&lt;wsp:rsid wsp:val=&quot;0051085F&quot;/&gt;&lt;wsp:rsid wsp:val=&quot;00521685&quot;/&gt;&lt;wsp:rsid wsp:val=&quot;00540419&quot;/&gt;&lt;wsp:rsid wsp:val=&quot;0054723E&quot;/&gt;&lt;wsp:rsid wsp:val=&quot;005528B4&quot;/&gt;&lt;wsp:rsid wsp:val=&quot;00563B86&quot;/&gt;&lt;wsp:rsid wsp:val=&quot;00594F99&quot;/&gt;&lt;wsp:rsid wsp:val=&quot;005A07A7&quot;/&gt;&lt;wsp:rsid wsp:val=&quot;005B1A25&quot;/&gt;&lt;wsp:rsid wsp:val=&quot;005D266E&quot;/&gt;&lt;wsp:rsid wsp:val=&quot;005D3E13&quot;/&gt;&lt;wsp:rsid wsp:val=&quot;005D770C&quot;/&gt;&lt;wsp:rsid wsp:val=&quot;005F1A19&quot;/&gt;&lt;wsp:rsid wsp:val=&quot;00604369&quot;/&gt;&lt;wsp:rsid wsp:val=&quot;00607D2E&quot;/&gt;&lt;wsp:rsid wsp:val=&quot;00614351&quot;/&gt;&lt;wsp:rsid wsp:val=&quot;00624B7C&quot;/&gt;&lt;wsp:rsid wsp:val=&quot;00636520&quot;/&gt;&lt;wsp:rsid wsp:val=&quot;0067472C&quot;/&gt;&lt;wsp:rsid wsp:val=&quot;00684410&quot;/&gt;&lt;wsp:rsid wsp:val=&quot;00691F93&quot;/&gt;&lt;wsp:rsid wsp:val=&quot;006B3C19&quot;/&gt;&lt;wsp:rsid wsp:val=&quot;006C4EB4&quot;/&gt;&lt;wsp:rsid wsp:val=&quot;006D7195&quot;/&gt;&lt;wsp:rsid wsp:val=&quot;006E749C&quot;/&gt;&lt;wsp:rsid wsp:val=&quot;006F4483&quot;/&gt;&lt;wsp:rsid wsp:val=&quot;00707419&quot;/&gt;&lt;wsp:rsid wsp:val=&quot;00711C5A&quot;/&gt;&lt;wsp:rsid wsp:val=&quot;00722E09&quot;/&gt;&lt;wsp:rsid wsp:val=&quot;00725D0A&quot;/&gt;&lt;wsp:rsid wsp:val=&quot;007734EC&quot;/&gt;&lt;wsp:rsid wsp:val=&quot;007777F4&quot;/&gt;&lt;wsp:rsid wsp:val=&quot;007C6732&quot;/&gt;&lt;wsp:rsid wsp:val=&quot;007D56DF&quot;/&gt;&lt;wsp:rsid wsp:val=&quot;007E24D4&quot;/&gt;&lt;wsp:rsid wsp:val=&quot;007E3116&quot;/&gt;&lt;wsp:rsid wsp:val=&quot;00825B93&quot;/&gt;&lt;wsp:rsid wsp:val=&quot;00846EFD&quot;/&gt;&lt;wsp:rsid wsp:val=&quot;00855661&quot;/&gt;&lt;wsp:rsid wsp:val=&quot;00877D75&quot;/&gt;&lt;wsp:rsid wsp:val=&quot;008A0275&quot;/&gt;&lt;wsp:rsid wsp:val=&quot;008B2341&quot;/&gt;&lt;wsp:rsid wsp:val=&quot;008B59EA&quot;/&gt;&lt;wsp:rsid wsp:val=&quot;008C787A&quot;/&gt;&lt;wsp:rsid wsp:val=&quot;008E4923&quot;/&gt;&lt;wsp:rsid wsp:val=&quot;00944EDC&quot;/&gt;&lt;wsp:rsid wsp:val=&quot;0095747C&quot;/&gt;&lt;wsp:rsid wsp:val=&quot;00961D9F&quot;/&gt;&lt;wsp:rsid wsp:val=&quot;0097062A&quot;/&gt;&lt;wsp:rsid wsp:val=&quot;00971839&quot;/&gt;&lt;wsp:rsid wsp:val=&quot;0097717F&quot;/&gt;&lt;wsp:rsid wsp:val=&quot;00984DE8&quot;/&gt;&lt;wsp:rsid wsp:val=&quot;0099229B&quot;/&gt;&lt;wsp:rsid wsp:val=&quot;009B6CF5&quot;/&gt;&lt;wsp:rsid wsp:val=&quot;009C0070&quot;/&gt;&lt;wsp:rsid wsp:val=&quot;009E320F&quot;/&gt;&lt;wsp:rsid wsp:val=&quot;009F5F75&quot;/&gt;&lt;wsp:rsid wsp:val=&quot;009F6DB7&quot;/&gt;&lt;wsp:rsid wsp:val=&quot;00A37A84&quot;/&gt;&lt;wsp:rsid wsp:val=&quot;00A76E1B&quot;/&gt;&lt;wsp:rsid wsp:val=&quot;00A9144E&quot;/&gt;&lt;wsp:rsid wsp:val=&quot;00AB6B40&quot;/&gt;&lt;wsp:rsid wsp:val=&quot;00AC63A6&quot;/&gt;&lt;wsp:rsid wsp:val=&quot;00AD5198&quot;/&gt;&lt;wsp:rsid wsp:val=&quot;00AE5D92&quot;/&gt;&lt;wsp:rsid wsp:val=&quot;00AE6291&quot;/&gt;&lt;wsp:rsid wsp:val=&quot;00AE7CF6&quot;/&gt;&lt;wsp:rsid wsp:val=&quot;00AF2C4C&quot;/&gt;&lt;wsp:rsid wsp:val=&quot;00AF6096&quot;/&gt;&lt;wsp:rsid wsp:val=&quot;00B00F5C&quot;/&gt;&lt;wsp:rsid wsp:val=&quot;00B0189B&quot;/&gt;&lt;wsp:rsid wsp:val=&quot;00B126F3&quot;/&gt;&lt;wsp:rsid wsp:val=&quot;00B15097&quot;/&gt;&lt;wsp:rsid wsp:val=&quot;00B306D0&quot;/&gt;&lt;wsp:rsid wsp:val=&quot;00B37A41&quot;/&gt;&lt;wsp:rsid wsp:val=&quot;00B51B19&quot;/&gt;&lt;wsp:rsid wsp:val=&quot;00B53703&quot;/&gt;&lt;wsp:rsid wsp:val=&quot;00B84F22&quot;/&gt;&lt;wsp:rsid wsp:val=&quot;00B97AF9&quot;/&gt;&lt;wsp:rsid wsp:val=&quot;00BA3B9B&quot;/&gt;&lt;wsp:rsid wsp:val=&quot;00BB1B2A&quot;/&gt;&lt;wsp:rsid wsp:val=&quot;00BD1ED7&quot;/&gt;&lt;wsp:rsid wsp:val=&quot;00BE0D91&quot;/&gt;&lt;wsp:rsid wsp:val=&quot;00C0505A&quot;/&gt;&lt;wsp:rsid wsp:val=&quot;00C07C5D&quot;/&gt;&lt;wsp:rsid wsp:val=&quot;00C209FA&quot;/&gt;&lt;wsp:rsid wsp:val=&quot;00C500ED&quot;/&gt;&lt;wsp:rsid wsp:val=&quot;00C50263&quot;/&gt;&lt;wsp:rsid wsp:val=&quot;00C578D8&quot;/&gt;&lt;wsp:rsid wsp:val=&quot;00C747F9&quot;/&gt;&lt;wsp:rsid wsp:val=&quot;00C75A07&quot;/&gt;&lt;wsp:rsid wsp:val=&quot;00C77559&quot;/&gt;&lt;wsp:rsid wsp:val=&quot;00C84CE2&quot;/&gt;&lt;wsp:rsid wsp:val=&quot;00CA168D&quot;/&gt;&lt;wsp:rsid wsp:val=&quot;00CB2CDD&quot;/&gt;&lt;wsp:rsid wsp:val=&quot;00CD2768&quot;/&gt;&lt;wsp:rsid wsp:val=&quot;00CD5493&quot;/&gt;&lt;wsp:rsid wsp:val=&quot;00CE5813&quot;/&gt;&lt;wsp:rsid wsp:val=&quot;00CF7678&quot;/&gt;&lt;wsp:rsid wsp:val=&quot;00D003D6&quot;/&gt;&lt;wsp:rsid wsp:val=&quot;00D13364&quot;/&gt;&lt;wsp:rsid wsp:val=&quot;00D20789&quot;/&gt;&lt;wsp:rsid wsp:val=&quot;00D215D2&quot;/&gt;&lt;wsp:rsid wsp:val=&quot;00D247FF&quot;/&gt;&lt;wsp:rsid wsp:val=&quot;00D25F68&quot;/&gt;&lt;wsp:rsid wsp:val=&quot;00D501F7&quot;/&gt;&lt;wsp:rsid wsp:val=&quot;00D5114B&quot;/&gt;&lt;wsp:rsid wsp:val=&quot;00D6293A&quot;/&gt;&lt;wsp:rsid wsp:val=&quot;00D70C9C&quot;/&gt;&lt;wsp:rsid wsp:val=&quot;00D92EB4&quot;/&gt;&lt;wsp:rsid wsp:val=&quot;00D95DBA&quot;/&gt;&lt;wsp:rsid wsp:val=&quot;00DB08BA&quot;/&gt;&lt;wsp:rsid wsp:val=&quot;00DB64F1&quot;/&gt;&lt;wsp:rsid wsp:val=&quot;00DD1072&quot;/&gt;&lt;wsp:rsid wsp:val=&quot;00DD4A09&quot;/&gt;&lt;wsp:rsid wsp:val=&quot;00DD4E24&quot;/&gt;&lt;wsp:rsid wsp:val=&quot;00DE3914&quot;/&gt;&lt;wsp:rsid wsp:val=&quot;00E17D64&quot;/&gt;&lt;wsp:rsid wsp:val=&quot;00E32CAF&quot;/&gt;&lt;wsp:rsid wsp:val=&quot;00E36059&quot;/&gt;&lt;wsp:rsid wsp:val=&quot;00E5617B&quot;/&gt;&lt;wsp:rsid wsp:val=&quot;00E70FC4&quot;/&gt;&lt;wsp:rsid wsp:val=&quot;00E93644&quot;/&gt;&lt;wsp:rsid wsp:val=&quot;00E9538A&quot;/&gt;&lt;wsp:rsid wsp:val=&quot;00ED05C0&quot;/&gt;&lt;wsp:rsid wsp:val=&quot;00F4097F&quot;/&gt;&lt;wsp:rsid wsp:val=&quot;00F438CE&quot;/&gt;&lt;wsp:rsid wsp:val=&quot;00F4481C&quot;/&gt;&lt;wsp:rsid wsp:val=&quot;00F77E65&quot;/&gt;&lt;wsp:rsid wsp:val=&quot;00F828DE&quot;/&gt;&lt;wsp:rsid wsp:val=&quot;00F950BC&quot;/&gt;&lt;wsp:rsid wsp:val=&quot;00FC12AB&quot;/&gt;&lt;wsp:rsid wsp:val=&quot;00FC6CB3&quot;/&gt;&lt;wsp:rsid wsp:val=&quot;00FE0070&quot;/&gt;&lt;/wsp:rsids&gt;&lt;/w:docPr&gt;&lt;w:body&gt;&lt;w:p wsp:rsidR=&quot;00000000&quot; wsp:rsidRDefault=&quot;00C578D8&quot;&gt;&lt;m:oMathPara&gt;&lt;m:oMath&gt;&lt;m:rad&gt;&lt;m:radPr&gt;&lt;m:degHide m:val=&quot;on&quot;/&gt;&lt;m:ctrlPr&gt;&lt;w:rPr&gt;&lt;w:rFonts w:ascii=&quot;Cambria Math&quot; w:h-ansi=&quot;Cambria Math&quot;/&gt;&lt;wx:font wx:val=&quot;Cambria Math&quot;/&gt;&lt;w:sz w:val=&quot;28&quot;/&gt;&lt;w:sz-cs w:val=&quot;28&quot;/&gt;&lt;/w:rPr&gt;&lt;/m:ctrlPr&gt;&lt;/m:radPr&gt;&lt;m:deg/&gt;&lt;m:e&gt;&lt;m:f&gt;&lt;m:fPr&gt;&lt;m:ctrlPr&gt;&lt;w:rPr&gt;&lt;w:rFonts w:ascii=&quot;Cambria Math&quot; w:h-ansi=&quot;Cambria Math&quot;/&gt;&lt;wx:font wx:val=&quot;Cambria Math&quot;/&gt;&lt;w:sz w:val=&quot;28&quot;/&gt;&lt;w:sz-cs w:val=&quot;28&quot;/&gt;&lt;/w:rPr&gt;&lt;/m:ctrlPr&gt;&lt;/m:fPr&gt;&lt;m:num&gt;&lt;m:r&gt;&lt;m:rPr&gt;&lt;m:sty m:val=&quot;p&quot;/&gt;&lt;/m:rPr&gt;&lt;w:rPr&gt;&lt;w:rFonts w:ascii=&quot;Cambria Math&quot; w:h-ansi=&quot;Cambria Math&quot;/&gt;&lt;wx:font wx:val=&quot;Cambria Math&quot;/&gt;&lt;w:sz w:val=&quot;28&quot;/&gt;&lt;w:sz-cs w:val=&quot;28&quot;/&gt;&lt;/w:rPr&gt;&lt;m:t&gt;4&lt;/m:t&gt;&lt;/m:r&gt;&lt;m:sSub&gt;&lt;m:sSubPr&gt;&lt;m:ctrlPr&gt;&lt;w:rPr&gt;&lt;w:rFonts w:ascii=&quot;Cambria Math&quot; w:h-ansi=&quot;Cambria Math&quot;/&gt;&lt;wx:font wx:val=&quot;Cambria Math&quot;/&gt;&lt;w:sz w:val=&quot;28&quot;/&gt;&lt;w:sz-cs w:val=&quot;28&quot;/&gt;&lt;/w:rPr&gt;&lt;/m:ctrlPr&gt;&lt;/m:sSubPr&gt;&lt;m:e&gt;&lt;m:r&gt;&lt;m:rPr&gt;&lt;m:sty m:val=&quot;p&quot;/&gt;&lt;/m:rPr&gt;&lt;w:rPr&gt;&lt;w:rFonts w:ascii=&quot;Cambria Math&quot; w:h-ansi=&quot;Cambria Math&quot;/&gt;&lt;wx:font wx:val=&quot;Cambria Math&quot;/&gt;&lt;w:sz w:val=&quot;28&quot;/&gt;&lt;w:sz-cs w:val=&quot;28&quot;/&gt;&lt;/w:rPr&gt;&lt;m:t&gt;q&lt;/m:t&gt;&lt;/m:r&gt;&lt;/m:e&gt;&lt;m:sub&gt;&lt;m:r&gt;&lt;m:rPr&gt;&lt;m:sty m:val=&quot;p&quot;/&gt;&lt;/m:rPr&gt;&lt;w:rPr&gt;&lt;w:rFonts w:ascii=&quot;Cambria Math&quot; w:h-ansi=&quot;Cambria Math&quot;/&gt;&lt;wx:font wx:val=&quot;Cambria Math&quot;/&gt;&lt;w:sz w:val=&quot;28&quot;/&gt;&lt;w:sz-cs w:val=&quot;28&quot;/&gt;&lt;/w:rPr&gt;&lt;m:t&gt;0&lt;/m:t&gt;&lt;/m:r&gt;&lt;/m:sub&gt;&lt;/m:sSub&gt;&lt;/m:num&gt;&lt;m:den&gt;&lt;m:r&gt;&lt;m:rPr&gt;&lt;m:sty m:val=&quot;p&quot;/&gt;&lt;/m:rPr&gt;&lt;w:rPr&gt;&lt;w:rFonts w:ascii=&quot;Cambria Math&quot; w:h-ansi=&quot;Cambria Math&quot;/&gt;&lt;wx:font wx:val=&quot;Cambria Math&quot;/&gt;&lt;w:sz w:val=&quot;28&quot;/&gt;&lt;w:sz-cs w:val=&quot;28&quot;/&gt;&lt;/w:rPr&gt;&lt;m:t&gt;3.14×3600u&lt;/m:t&gt;&lt;/m:r&gt;&lt;/m:den&gt;&lt;/m:f&gt;&lt;/m:e&gt;&lt;/m:ra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483" chromakey="#FFFFFF" o:title=""/>
            <o:lock v:ext="edit" aspectratio="t"/>
            <w10:wrap type="none"/>
            <w10:anchorlock/>
          </v:shape>
        </w:pict>
      </w:r>
      <w:r>
        <w:rPr>
          <w:sz w:val="28"/>
          <w:szCs w:val="28"/>
        </w:rPr>
        <w:fldChar w:fldCharType="end"/>
      </w:r>
      <w:r>
        <w:rPr>
          <w:rFonts w:hint="eastAsia"/>
          <w:sz w:val="28"/>
          <w:szCs w:val="28"/>
        </w:rPr>
        <w:t>=26.32</w:t>
      </w:r>
      <w:r>
        <w:rPr>
          <w:rFonts w:hint="eastAsia"/>
          <w:sz w:val="24"/>
        </w:rPr>
        <w:t xml:space="preserve"> mm。 圆整之后取27mm。</w:t>
      </w:r>
    </w:p>
    <w:p>
      <w:pPr>
        <w:keepNext w:val="0"/>
        <w:keepLines w:val="0"/>
        <w:pageBreakBefore w:val="0"/>
        <w:widowControl w:val="0"/>
        <w:kinsoku/>
        <w:wordWrap/>
        <w:overflowPunct/>
        <w:topLinePunct w:val="0"/>
        <w:autoSpaceDE/>
        <w:autoSpaceDN/>
        <w:bidi w:val="0"/>
        <w:adjustRightInd/>
        <w:snapToGrid/>
        <w:spacing w:line="300" w:lineRule="auto"/>
        <w:textAlignment w:val="auto"/>
        <w:rPr>
          <w:sz w:val="24"/>
        </w:rPr>
      </w:pPr>
      <w:r>
        <w:rPr>
          <w:rFonts w:hint="eastAsia"/>
          <w:sz w:val="24"/>
        </w:rPr>
        <w:t>因此采用</w:t>
      </w:r>
      <w:r>
        <w:rPr>
          <w:sz w:val="24"/>
        </w:rPr>
        <w:t>φ</w:t>
      </w:r>
      <w:r>
        <w:rPr>
          <w:rFonts w:hint="eastAsia"/>
          <w:sz w:val="24"/>
        </w:rPr>
        <w:t>32</w:t>
      </w:r>
      <w:r>
        <w:rPr>
          <w:sz w:val="24"/>
        </w:rPr>
        <w:t>×</w:t>
      </w:r>
      <w:r>
        <w:rPr>
          <w:rFonts w:hint="eastAsia"/>
          <w:sz w:val="24"/>
        </w:rPr>
        <w:t>2.5</w:t>
      </w:r>
      <w:r>
        <w:rPr>
          <w:sz w:val="24"/>
        </w:rPr>
        <w:t>mm</w:t>
      </w:r>
      <w:r>
        <w:rPr>
          <w:rFonts w:hint="eastAsia"/>
          <w:sz w:val="24"/>
        </w:rPr>
        <w:t>无缝钢管，管的一端切成45°，伸入罐内L=150mm长度。配用突面板式平焊管法兰：</w:t>
      </w:r>
      <w:r>
        <w:rPr>
          <w:color w:val="000000"/>
          <w:sz w:val="24"/>
        </w:rPr>
        <w:t xml:space="preserve">N0.25 </w:t>
      </w:r>
      <w:r>
        <w:rPr>
          <w:rFonts w:hint="eastAsia"/>
          <w:color w:val="000000"/>
          <w:sz w:val="24"/>
        </w:rPr>
        <w:t xml:space="preserve"> </w:t>
      </w:r>
      <w:r>
        <w:rPr>
          <w:color w:val="000000"/>
          <w:sz w:val="24"/>
        </w:rPr>
        <w:t>DN</w:t>
      </w:r>
      <w:r>
        <w:rPr>
          <w:rFonts w:hint="eastAsia"/>
          <w:color w:val="000000"/>
          <w:sz w:val="24"/>
        </w:rPr>
        <w:t>32</w:t>
      </w:r>
      <w:r>
        <w:rPr>
          <w:rFonts w:hint="eastAsia"/>
          <w:sz w:val="24"/>
        </w:rPr>
        <w:t xml:space="preserve">   HG20952-97  </w:t>
      </w:r>
    </w:p>
    <w:p>
      <w:pPr>
        <w:keepNext w:val="0"/>
        <w:keepLines w:val="0"/>
        <w:pageBreakBefore w:val="0"/>
        <w:widowControl w:val="0"/>
        <w:kinsoku/>
        <w:wordWrap/>
        <w:overflowPunct/>
        <w:topLinePunct w:val="0"/>
        <w:autoSpaceDE/>
        <w:autoSpaceDN/>
        <w:bidi w:val="0"/>
        <w:adjustRightInd/>
        <w:snapToGrid/>
        <w:spacing w:line="300" w:lineRule="auto"/>
        <w:textAlignment w:val="auto"/>
      </w:pPr>
    </w:p>
    <w:p>
      <w:pPr>
        <w:keepNext w:val="0"/>
        <w:keepLines w:val="0"/>
        <w:pageBreakBefore w:val="0"/>
        <w:widowControl w:val="0"/>
        <w:kinsoku/>
        <w:wordWrap/>
        <w:overflowPunct/>
        <w:topLinePunct w:val="0"/>
        <w:autoSpaceDE/>
        <w:autoSpaceDN/>
        <w:bidi w:val="0"/>
        <w:adjustRightInd/>
        <w:snapToGrid/>
        <w:spacing w:line="300" w:lineRule="auto"/>
        <w:textAlignment w:val="auto"/>
        <w:rPr>
          <w:color w:val="000000"/>
          <w:sz w:val="24"/>
        </w:rPr>
      </w:pPr>
      <w:r>
        <w:rPr>
          <w:color w:val="000000"/>
          <w:sz w:val="24"/>
        </w:rPr>
        <w:t xml:space="preserve">乙醇进料管  </w:t>
      </w:r>
    </w:p>
    <w:p>
      <w:pPr>
        <w:keepNext w:val="0"/>
        <w:keepLines w:val="0"/>
        <w:pageBreakBefore w:val="0"/>
        <w:widowControl w:val="0"/>
        <w:kinsoku/>
        <w:wordWrap/>
        <w:overflowPunct/>
        <w:topLinePunct w:val="0"/>
        <w:autoSpaceDE/>
        <w:autoSpaceDN/>
        <w:bidi w:val="0"/>
        <w:adjustRightInd/>
        <w:snapToGrid/>
        <w:spacing w:line="300" w:lineRule="auto"/>
        <w:textAlignment w:val="auto"/>
        <w:rPr>
          <w:sz w:val="24"/>
        </w:rPr>
      </w:pPr>
      <w:r>
        <w:rPr>
          <w:rFonts w:hint="eastAsia" w:ascii="宋体" w:hAnsi="宋体" w:cs="宋体"/>
          <w:sz w:val="24"/>
        </w:rPr>
        <w:t>乙醇每小时体积流量为</w:t>
      </w:r>
      <w:r>
        <w:rPr>
          <w:rFonts w:hint="eastAsia" w:ascii="宋体" w:hAnsi="宋体" w:cs="宋体"/>
          <w:sz w:val="28"/>
          <w:szCs w:val="28"/>
        </w:rPr>
        <w:t>q=</w:t>
      </w:r>
      <w:r>
        <w:rPr>
          <w:rFonts w:hint="eastAsia"/>
          <w:sz w:val="28"/>
          <w:szCs w:val="28"/>
        </w:rPr>
        <w:t>34.31</w:t>
      </w:r>
      <w:r>
        <w:rPr>
          <w:sz w:val="28"/>
          <w:szCs w:val="28"/>
        </w:rPr>
        <w:t>×</w:t>
      </w:r>
      <w:r>
        <w:rPr>
          <w:rFonts w:hint="eastAsia"/>
          <w:sz w:val="28"/>
          <w:szCs w:val="28"/>
        </w:rPr>
        <w:t>46</w:t>
      </w:r>
      <w:r>
        <w:rPr>
          <w:sz w:val="28"/>
          <w:szCs w:val="28"/>
        </w:rPr>
        <w:t>÷10</w:t>
      </w:r>
      <w:r>
        <w:rPr>
          <w:rFonts w:hint="eastAsia"/>
          <w:sz w:val="28"/>
          <w:szCs w:val="28"/>
        </w:rPr>
        <w:t>20</w:t>
      </w:r>
      <w:r>
        <w:rPr>
          <w:sz w:val="28"/>
          <w:szCs w:val="28"/>
        </w:rPr>
        <w:t>=</w:t>
      </w:r>
      <w:r>
        <w:rPr>
          <w:rFonts w:hint="eastAsia"/>
          <w:sz w:val="28"/>
          <w:szCs w:val="28"/>
        </w:rPr>
        <w:t>1.547m</w:t>
      </w:r>
      <w:r>
        <w:rPr>
          <w:rFonts w:hint="eastAsia"/>
          <w:sz w:val="28"/>
          <w:szCs w:val="28"/>
          <w:vertAlign w:val="superscript"/>
        </w:rPr>
        <w:t>3</w:t>
      </w:r>
      <w:r>
        <w:rPr>
          <w:rFonts w:hint="eastAsia"/>
          <w:sz w:val="28"/>
          <w:szCs w:val="28"/>
        </w:rPr>
        <w:t>/h，</w:t>
      </w:r>
      <w:r>
        <w:rPr>
          <w:rFonts w:hint="eastAsia"/>
          <w:sz w:val="24"/>
        </w:rPr>
        <w:t>但所有原料液需在1/2h 进完，</w:t>
      </w:r>
    </w:p>
    <w:p>
      <w:pPr>
        <w:keepNext w:val="0"/>
        <w:keepLines w:val="0"/>
        <w:pageBreakBefore w:val="0"/>
        <w:widowControl w:val="0"/>
        <w:kinsoku/>
        <w:wordWrap/>
        <w:overflowPunct/>
        <w:topLinePunct w:val="0"/>
        <w:autoSpaceDE/>
        <w:autoSpaceDN/>
        <w:bidi w:val="0"/>
        <w:adjustRightInd/>
        <w:snapToGrid/>
        <w:spacing w:line="300" w:lineRule="auto"/>
        <w:textAlignment w:val="auto"/>
        <w:rPr>
          <w:sz w:val="24"/>
        </w:rPr>
      </w:pPr>
      <w:r>
        <w:rPr>
          <w:rFonts w:hint="eastAsia"/>
          <w:sz w:val="24"/>
        </w:rPr>
        <w:t>则进料的体积流量为:</w:t>
      </w:r>
      <w:r>
        <w:rPr>
          <w:rFonts w:hint="eastAsia"/>
          <w:sz w:val="28"/>
          <w:szCs w:val="28"/>
        </w:rPr>
        <w:t>q</w:t>
      </w:r>
      <w:r>
        <w:rPr>
          <w:rFonts w:hint="eastAsia"/>
          <w:sz w:val="28"/>
          <w:szCs w:val="28"/>
          <w:vertAlign w:val="subscript"/>
        </w:rPr>
        <w:t>0</w:t>
      </w:r>
      <w:r>
        <w:rPr>
          <w:rFonts w:hint="eastAsia"/>
          <w:sz w:val="28"/>
          <w:szCs w:val="28"/>
        </w:rPr>
        <w:t>=1.547×2=3.095m</w:t>
      </w:r>
      <w:r>
        <w:rPr>
          <w:rFonts w:hint="eastAsia"/>
          <w:sz w:val="28"/>
          <w:szCs w:val="28"/>
          <w:vertAlign w:val="superscript"/>
        </w:rPr>
        <w:t>3</w:t>
      </w:r>
      <w:r>
        <w:rPr>
          <w:rFonts w:hint="eastAsia"/>
          <w:sz w:val="28"/>
          <w:szCs w:val="28"/>
        </w:rPr>
        <w:t>/h</w:t>
      </w:r>
    </w:p>
    <w:p>
      <w:pPr>
        <w:keepNext w:val="0"/>
        <w:keepLines w:val="0"/>
        <w:pageBreakBefore w:val="0"/>
        <w:widowControl w:val="0"/>
        <w:kinsoku/>
        <w:wordWrap/>
        <w:overflowPunct/>
        <w:topLinePunct w:val="0"/>
        <w:autoSpaceDE/>
        <w:autoSpaceDN/>
        <w:bidi w:val="0"/>
        <w:adjustRightInd/>
        <w:snapToGrid/>
        <w:spacing w:line="300" w:lineRule="auto"/>
        <w:textAlignment w:val="auto"/>
        <w:rPr>
          <w:sz w:val="24"/>
        </w:rPr>
      </w:pPr>
      <w:r>
        <w:rPr>
          <w:rFonts w:hint="eastAsia"/>
          <w:sz w:val="24"/>
        </w:rPr>
        <w:t>设进料的速率为u=1.5m/s，则进口管料的直径为</w:t>
      </w:r>
    </w:p>
    <w:p>
      <w:pPr>
        <w:keepNext w:val="0"/>
        <w:keepLines w:val="0"/>
        <w:pageBreakBefore w:val="0"/>
        <w:widowControl w:val="0"/>
        <w:kinsoku/>
        <w:wordWrap/>
        <w:overflowPunct/>
        <w:topLinePunct w:val="0"/>
        <w:autoSpaceDE/>
        <w:autoSpaceDN/>
        <w:bidi w:val="0"/>
        <w:adjustRightInd/>
        <w:snapToGrid/>
        <w:spacing w:line="300" w:lineRule="auto"/>
        <w:textAlignment w:val="auto"/>
        <w:rPr>
          <w:sz w:val="24"/>
        </w:rPr>
      </w:pPr>
      <w:r>
        <w:rPr>
          <w:sz w:val="28"/>
          <w:szCs w:val="28"/>
        </w:rPr>
        <w:t>d=</w:t>
      </w:r>
      <w:r>
        <w:rPr>
          <w:sz w:val="28"/>
          <w:szCs w:val="28"/>
        </w:rPr>
        <w:fldChar w:fldCharType="begin"/>
      </w:r>
      <w:r>
        <w:rPr>
          <w:sz w:val="28"/>
          <w:szCs w:val="28"/>
        </w:rPr>
        <w:instrText xml:space="preserve"> QUOTE </w:instrText>
      </w:r>
      <w:r>
        <w:rPr>
          <w:position w:val="-35"/>
        </w:rPr>
        <w:pict>
          <v:shape id="_x0000_i1280" o:spt="75" type="#_x0000_t75" style="height:46.5pt;width:66.75pt;" filled="f" stroked="f" coordsize="21600,21600" equationxml="&lt;?xml version=&quot;1.0&quot; encoding=&quot;UTF-8&quot; standalone=&quot;yes&quot;?&gt;&#13;&#10;&lt;?mso-application progid=&quot;Word.Document&quot;?&gt;&#13;&#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8B59EA&quot;/&gt;&lt;wsp:rsid wsp:val=&quot;00006615&quot;/&gt;&lt;wsp:rsid wsp:val=&quot;00006DAC&quot;/&gt;&lt;wsp:rsid wsp:val=&quot;00011E7D&quot;/&gt;&lt;wsp:rsid wsp:val=&quot;00020626&quot;/&gt;&lt;wsp:rsid wsp:val=&quot;00024C34&quot;/&gt;&lt;wsp:rsid wsp:val=&quot;0004005D&quot;/&gt;&lt;wsp:rsid wsp:val=&quot;00064B91&quot;/&gt;&lt;wsp:rsid wsp:val=&quot;00065023&quot;/&gt;&lt;wsp:rsid wsp:val=&quot;00086D90&quot;/&gt;&lt;wsp:rsid wsp:val=&quot;000A35BB&quot;/&gt;&lt;wsp:rsid wsp:val=&quot;000B3B58&quot;/&gt;&lt;wsp:rsid wsp:val=&quot;000B6141&quot;/&gt;&lt;wsp:rsid wsp:val=&quot;00142BC4&quot;/&gt;&lt;wsp:rsid wsp:val=&quot;00157FE4&quot;/&gt;&lt;wsp:rsid wsp:val=&quot;00161AF0&quot;/&gt;&lt;wsp:rsid wsp:val=&quot;0016788A&quot;/&gt;&lt;wsp:rsid wsp:val=&quot;0017368B&quot;/&gt;&lt;wsp:rsid wsp:val=&quot;00197BA6&quot;/&gt;&lt;wsp:rsid wsp:val=&quot;001A04E5&quot;/&gt;&lt;wsp:rsid wsp:val=&quot;001A2B61&quot;/&gt;&lt;wsp:rsid wsp:val=&quot;001D62C4&quot;/&gt;&lt;wsp:rsid wsp:val=&quot;001F2B01&quot;/&gt;&lt;wsp:rsid wsp:val=&quot;0022696F&quot;/&gt;&lt;wsp:rsid wsp:val=&quot;00226FA7&quot;/&gt;&lt;wsp:rsid wsp:val=&quot;002458F9&quot;/&gt;&lt;wsp:rsid wsp:val=&quot;00247D71&quot;/&gt;&lt;wsp:rsid wsp:val=&quot;00267608&quot;/&gt;&lt;wsp:rsid wsp:val=&quot;00295F9C&quot;/&gt;&lt;wsp:rsid wsp:val=&quot;002B596E&quot;/&gt;&lt;wsp:rsid wsp:val=&quot;00302E31&quot;/&gt;&lt;wsp:rsid wsp:val=&quot;003052AD&quot;/&gt;&lt;wsp:rsid wsp:val=&quot;00311DA8&quot;/&gt;&lt;wsp:rsid wsp:val=&quot;003467EE&quot;/&gt;&lt;wsp:rsid wsp:val=&quot;00350213&quot;/&gt;&lt;wsp:rsid wsp:val=&quot;00355401&quot;/&gt;&lt;wsp:rsid wsp:val=&quot;00376555&quot;/&gt;&lt;wsp:rsid wsp:val=&quot;00380024&quot;/&gt;&lt;wsp:rsid wsp:val=&quot;00396A6A&quot;/&gt;&lt;wsp:rsid wsp:val=&quot;003A5469&quot;/&gt;&lt;wsp:rsid wsp:val=&quot;003A712D&quot;/&gt;&lt;wsp:rsid wsp:val=&quot;003B13C4&quot;/&gt;&lt;wsp:rsid wsp:val=&quot;003D1445&quot;/&gt;&lt;wsp:rsid wsp:val=&quot;003F04C7&quot;/&gt;&lt;wsp:rsid wsp:val=&quot;003F0B39&quot;/&gt;&lt;wsp:rsid wsp:val=&quot;00424183&quot;/&gt;&lt;wsp:rsid wsp:val=&quot;00426B20&quot;/&gt;&lt;wsp:rsid wsp:val=&quot;00450C21&quot;/&gt;&lt;wsp:rsid wsp:val=&quot;00452E6E&quot;/&gt;&lt;wsp:rsid wsp:val=&quot;00453BFA&quot;/&gt;&lt;wsp:rsid wsp:val=&quot;004577E3&quot;/&gt;&lt;wsp:rsid wsp:val=&quot;00462F9B&quot;/&gt;&lt;wsp:rsid wsp:val=&quot;00464FA8&quot;/&gt;&lt;wsp:rsid wsp:val=&quot;0046535E&quot;/&gt;&lt;wsp:rsid wsp:val=&quot;00467A69&quot;/&gt;&lt;wsp:rsid wsp:val=&quot;00493640&quot;/&gt;&lt;wsp:rsid wsp:val=&quot;004B0150&quot;/&gt;&lt;wsp:rsid wsp:val=&quot;004E6013&quot;/&gt;&lt;wsp:rsid wsp:val=&quot;004F465A&quot;/&gt;&lt;wsp:rsid wsp:val=&quot;004F46F2&quot;/&gt;&lt;wsp:rsid wsp:val=&quot;00500630&quot;/&gt;&lt;wsp:rsid wsp:val=&quot;0050135E&quot;/&gt;&lt;wsp:rsid wsp:val=&quot;00501F4B&quot;/&gt;&lt;wsp:rsid wsp:val=&quot;0051085F&quot;/&gt;&lt;wsp:rsid wsp:val=&quot;00521685&quot;/&gt;&lt;wsp:rsid wsp:val=&quot;00540419&quot;/&gt;&lt;wsp:rsid wsp:val=&quot;0054723E&quot;/&gt;&lt;wsp:rsid wsp:val=&quot;005528B4&quot;/&gt;&lt;wsp:rsid wsp:val=&quot;00563B86&quot;/&gt;&lt;wsp:rsid wsp:val=&quot;00594F99&quot;/&gt;&lt;wsp:rsid wsp:val=&quot;005A07A7&quot;/&gt;&lt;wsp:rsid wsp:val=&quot;005B1A25&quot;/&gt;&lt;wsp:rsid wsp:val=&quot;005D266E&quot;/&gt;&lt;wsp:rsid wsp:val=&quot;005D3E13&quot;/&gt;&lt;wsp:rsid wsp:val=&quot;005D770C&quot;/&gt;&lt;wsp:rsid wsp:val=&quot;005F1A19&quot;/&gt;&lt;wsp:rsid wsp:val=&quot;00604369&quot;/&gt;&lt;wsp:rsid wsp:val=&quot;00607D2E&quot;/&gt;&lt;wsp:rsid wsp:val=&quot;00614351&quot;/&gt;&lt;wsp:rsid wsp:val=&quot;00624B7C&quot;/&gt;&lt;wsp:rsid wsp:val=&quot;00636520&quot;/&gt;&lt;wsp:rsid wsp:val=&quot;0067472C&quot;/&gt;&lt;wsp:rsid wsp:val=&quot;00684410&quot;/&gt;&lt;wsp:rsid wsp:val=&quot;00691F93&quot;/&gt;&lt;wsp:rsid wsp:val=&quot;006B3C19&quot;/&gt;&lt;wsp:rsid wsp:val=&quot;006C4EB4&quot;/&gt;&lt;wsp:rsid wsp:val=&quot;006D7195&quot;/&gt;&lt;wsp:rsid wsp:val=&quot;006E749C&quot;/&gt;&lt;wsp:rsid wsp:val=&quot;006F4483&quot;/&gt;&lt;wsp:rsid wsp:val=&quot;00706B5B&quot;/&gt;&lt;wsp:rsid wsp:val=&quot;00707419&quot;/&gt;&lt;wsp:rsid wsp:val=&quot;00711C5A&quot;/&gt;&lt;wsp:rsid wsp:val=&quot;00722E09&quot;/&gt;&lt;wsp:rsid wsp:val=&quot;00725D0A&quot;/&gt;&lt;wsp:rsid wsp:val=&quot;007734EC&quot;/&gt;&lt;wsp:rsid wsp:val=&quot;007777F4&quot;/&gt;&lt;wsp:rsid wsp:val=&quot;007C6732&quot;/&gt;&lt;wsp:rsid wsp:val=&quot;007D56DF&quot;/&gt;&lt;wsp:rsid wsp:val=&quot;007E24D4&quot;/&gt;&lt;wsp:rsid wsp:val=&quot;007E3116&quot;/&gt;&lt;wsp:rsid wsp:val=&quot;00825B93&quot;/&gt;&lt;wsp:rsid wsp:val=&quot;00846EFD&quot;/&gt;&lt;wsp:rsid wsp:val=&quot;00855661&quot;/&gt;&lt;wsp:rsid wsp:val=&quot;00877D75&quot;/&gt;&lt;wsp:rsid wsp:val=&quot;008A0275&quot;/&gt;&lt;wsp:rsid wsp:val=&quot;008B2341&quot;/&gt;&lt;wsp:rsid wsp:val=&quot;008B59EA&quot;/&gt;&lt;wsp:rsid wsp:val=&quot;008C787A&quot;/&gt;&lt;wsp:rsid wsp:val=&quot;008E4923&quot;/&gt;&lt;wsp:rsid wsp:val=&quot;00944EDC&quot;/&gt;&lt;wsp:rsid wsp:val=&quot;0095747C&quot;/&gt;&lt;wsp:rsid wsp:val=&quot;00961D9F&quot;/&gt;&lt;wsp:rsid wsp:val=&quot;0097062A&quot;/&gt;&lt;wsp:rsid wsp:val=&quot;00971839&quot;/&gt;&lt;wsp:rsid wsp:val=&quot;0097717F&quot;/&gt;&lt;wsp:rsid wsp:val=&quot;00984DE8&quot;/&gt;&lt;wsp:rsid wsp:val=&quot;0099229B&quot;/&gt;&lt;wsp:rsid wsp:val=&quot;009B6CF5&quot;/&gt;&lt;wsp:rsid wsp:val=&quot;009C0070&quot;/&gt;&lt;wsp:rsid wsp:val=&quot;009E320F&quot;/&gt;&lt;wsp:rsid wsp:val=&quot;009F5F75&quot;/&gt;&lt;wsp:rsid wsp:val=&quot;009F6DB7&quot;/&gt;&lt;wsp:rsid wsp:val=&quot;00A37A84&quot;/&gt;&lt;wsp:rsid wsp:val=&quot;00A76E1B&quot;/&gt;&lt;wsp:rsid wsp:val=&quot;00A9144E&quot;/&gt;&lt;wsp:rsid wsp:val=&quot;00AB6B40&quot;/&gt;&lt;wsp:rsid wsp:val=&quot;00AC63A6&quot;/&gt;&lt;wsp:rsid wsp:val=&quot;00AD5198&quot;/&gt;&lt;wsp:rsid wsp:val=&quot;00AE5D92&quot;/&gt;&lt;wsp:rsid wsp:val=&quot;00AE6291&quot;/&gt;&lt;wsp:rsid wsp:val=&quot;00AE7CF6&quot;/&gt;&lt;wsp:rsid wsp:val=&quot;00AF2C4C&quot;/&gt;&lt;wsp:rsid wsp:val=&quot;00AF6096&quot;/&gt;&lt;wsp:rsid wsp:val=&quot;00B00F5C&quot;/&gt;&lt;wsp:rsid wsp:val=&quot;00B0189B&quot;/&gt;&lt;wsp:rsid wsp:val=&quot;00B126F3&quot;/&gt;&lt;wsp:rsid wsp:val=&quot;00B15097&quot;/&gt;&lt;wsp:rsid wsp:val=&quot;00B306D0&quot;/&gt;&lt;wsp:rsid wsp:val=&quot;00B37A41&quot;/&gt;&lt;wsp:rsid wsp:val=&quot;00B51B19&quot;/&gt;&lt;wsp:rsid wsp:val=&quot;00B53703&quot;/&gt;&lt;wsp:rsid wsp:val=&quot;00B84F22&quot;/&gt;&lt;wsp:rsid wsp:val=&quot;00B97AF9&quot;/&gt;&lt;wsp:rsid wsp:val=&quot;00BA3B9B&quot;/&gt;&lt;wsp:rsid wsp:val=&quot;00BB1B2A&quot;/&gt;&lt;wsp:rsid wsp:val=&quot;00BD1ED7&quot;/&gt;&lt;wsp:rsid wsp:val=&quot;00BE0D91&quot;/&gt;&lt;wsp:rsid wsp:val=&quot;00C0505A&quot;/&gt;&lt;wsp:rsid wsp:val=&quot;00C07C5D&quot;/&gt;&lt;wsp:rsid wsp:val=&quot;00C209FA&quot;/&gt;&lt;wsp:rsid wsp:val=&quot;00C500ED&quot;/&gt;&lt;wsp:rsid wsp:val=&quot;00C50263&quot;/&gt;&lt;wsp:rsid wsp:val=&quot;00C747F9&quot;/&gt;&lt;wsp:rsid wsp:val=&quot;00C75A07&quot;/&gt;&lt;wsp:rsid wsp:val=&quot;00C77559&quot;/&gt;&lt;wsp:rsid wsp:val=&quot;00C84CE2&quot;/&gt;&lt;wsp:rsid wsp:val=&quot;00CA168D&quot;/&gt;&lt;wsp:rsid wsp:val=&quot;00CB2CDD&quot;/&gt;&lt;wsp:rsid wsp:val=&quot;00CD2768&quot;/&gt;&lt;wsp:rsid wsp:val=&quot;00CD5493&quot;/&gt;&lt;wsp:rsid wsp:val=&quot;00CE5813&quot;/&gt;&lt;wsp:rsid wsp:val=&quot;00CF7678&quot;/&gt;&lt;wsp:rsid wsp:val=&quot;00D003D6&quot;/&gt;&lt;wsp:rsid wsp:val=&quot;00D13364&quot;/&gt;&lt;wsp:rsid wsp:val=&quot;00D20789&quot;/&gt;&lt;wsp:rsid wsp:val=&quot;00D215D2&quot;/&gt;&lt;wsp:rsid wsp:val=&quot;00D247FF&quot;/&gt;&lt;wsp:rsid wsp:val=&quot;00D25F68&quot;/&gt;&lt;wsp:rsid wsp:val=&quot;00D501F7&quot;/&gt;&lt;wsp:rsid wsp:val=&quot;00D5114B&quot;/&gt;&lt;wsp:rsid wsp:val=&quot;00D6293A&quot;/&gt;&lt;wsp:rsid wsp:val=&quot;00D70C9C&quot;/&gt;&lt;wsp:rsid wsp:val=&quot;00D92EB4&quot;/&gt;&lt;wsp:rsid wsp:val=&quot;00D95DBA&quot;/&gt;&lt;wsp:rsid wsp:val=&quot;00DB08BA&quot;/&gt;&lt;wsp:rsid wsp:val=&quot;00DB64F1&quot;/&gt;&lt;wsp:rsid wsp:val=&quot;00DD1072&quot;/&gt;&lt;wsp:rsid wsp:val=&quot;00DD4A09&quot;/&gt;&lt;wsp:rsid wsp:val=&quot;00DD4E24&quot;/&gt;&lt;wsp:rsid wsp:val=&quot;00DE3914&quot;/&gt;&lt;wsp:rsid wsp:val=&quot;00E17D64&quot;/&gt;&lt;wsp:rsid wsp:val=&quot;00E32CAF&quot;/&gt;&lt;wsp:rsid wsp:val=&quot;00E36059&quot;/&gt;&lt;wsp:rsid wsp:val=&quot;00E5617B&quot;/&gt;&lt;wsp:rsid wsp:val=&quot;00E70FC4&quot;/&gt;&lt;wsp:rsid wsp:val=&quot;00E93644&quot;/&gt;&lt;wsp:rsid wsp:val=&quot;00E9538A&quot;/&gt;&lt;wsp:rsid wsp:val=&quot;00ED05C0&quot;/&gt;&lt;wsp:rsid wsp:val=&quot;00F4097F&quot;/&gt;&lt;wsp:rsid wsp:val=&quot;00F438CE&quot;/&gt;&lt;wsp:rsid wsp:val=&quot;00F4481C&quot;/&gt;&lt;wsp:rsid wsp:val=&quot;00F77E65&quot;/&gt;&lt;wsp:rsid wsp:val=&quot;00F828DE&quot;/&gt;&lt;wsp:rsid wsp:val=&quot;00F950BC&quot;/&gt;&lt;wsp:rsid wsp:val=&quot;00FC12AB&quot;/&gt;&lt;wsp:rsid wsp:val=&quot;00FC6CB3&quot;/&gt;&lt;wsp:rsid wsp:val=&quot;00FE0070&quot;/&gt;&lt;/wsp:rsids&gt;&lt;/w:docPr&gt;&lt;w:body&gt;&lt;w:p wsp:rsidR=&quot;00000000&quot; wsp:rsidRDefault=&quot;00706B5B&quot;&gt;&lt;m:oMathPara&gt;&lt;m:oMath&gt;&lt;m:rad&gt;&lt;m:radPr&gt;&lt;m:degHide m:val=&quot;on&quot;/&gt;&lt;m:ctrlPr&gt;&lt;w:rPr&gt;&lt;w:rFonts w:ascii=&quot;Cambria Math&quot; w:h-ansi=&quot;Cambria Math&quot;/&gt;&lt;wx:font wx:val=&quot;Cambria Math&quot;/&gt;&lt;w:sz w:val=&quot;28&quot;/&gt;&lt;w:sz-cs w:val=&quot;28&quot;/&gt;&lt;/w:rPr&gt;&lt;/m:ctrlPr&gt;&lt;/m:radPr&gt;&lt;m:deg/&gt;&lt;m:e&gt;&lt;m:f&gt;&lt;m:fPr&gt;&lt;m:ctrlPr&gt;&lt;w:rPr&gt;&lt;w:rFonts w:ascii=&quot;Cambria Math&quot; w:h-ansi=&quot;Cambria Math&quot;/&gt;&lt;wx:font wx:val=&quot;Cambria Math&quot;/&gt;&lt;w:sz w:val=&quot;28&quot;/&gt;&lt;w:sz-cs w:val=&quot;28&quot;/&gt;&lt;/w:rPr&gt;&lt;/m:ctrlPr&gt;&lt;/m:fPr&gt;&lt;m:num&gt;&lt;m:r&gt;&lt;m:rPr&gt;&lt;m:sty m:val=&quot;p&quot;/&gt;&lt;/m:rPr&gt;&lt;w:rPr&gt;&lt;w:rFonts w:ascii=&quot;Cambria Math&quot; w:h-ansi=&quot;Cambria Math&quot;/&gt;&lt;wx:font wx:val=&quot;Cambria Math&quot;/&gt;&lt;w:sz w:val=&quot;28&quot;/&gt;&lt;w:sz-cs w:val=&quot;28&quot;/&gt;&lt;/w:rPr&gt;&lt;m:t&gt;4&lt;/m:t&gt;&lt;/m:r&gt;&lt;m:sSub&gt;&lt;m:sSubPr&gt;&lt;m:ctrlPr&gt;&lt;w:rPr&gt;&lt;w:rFonts w:ascii=&quot;Cambria Math&quot; w:h-ansi=&quot;Cambria Math&quot;/&gt;&lt;wx:font wx:val=&quot;Cambria Math&quot;/&gt;&lt;w:sz w:val=&quot;28&quot;/&gt;&lt;w:sz-cs w:val=&quot;28&quot;/&gt;&lt;/w:rPr&gt;&lt;/m:ctrlPr&gt;&lt;/m:sSubPr&gt;&lt;m:e&gt;&lt;m:r&gt;&lt;m:rPr&gt;&lt;m:sty m:val=&quot;p&quot;/&gt;&lt;/m:rPr&gt;&lt;w:rPr&gt;&lt;w:rFonts w:ascii=&quot;Cambria Math&quot; w:h-ansi=&quot;Cambria Math&quot;/&gt;&lt;wx:font wx:val=&quot;Cambria Math&quot;/&gt;&lt;w:sz w:val=&quot;28&quot;/&gt;&lt;w:sz-cs w:val=&quot;28&quot;/&gt;&lt;/w:rPr&gt;&lt;m:t&gt;q&lt;/m:t&gt;&lt;/m:r&gt;&lt;/m:e&gt;&lt;m:sub&gt;&lt;m:r&gt;&lt;m:rPr&gt;&lt;m:sty m:val=&quot;p&quot;/&gt;&lt;/m:rPr&gt;&lt;w:rPr&gt;&lt;w:rFonts w:ascii=&quot;Cambria Math&quot; w:h-ansi=&quot;Cambria Math&quot;/&gt;&lt;wx:font wx:val=&quot;Cambria Math&quot;/&gt;&lt;w:sz w:val=&quot;28&quot;/&gt;&lt;w:sz-cs w:val=&quot;28&quot;/&gt;&lt;/w:rPr&gt;&lt;m:t&gt;0&lt;/m:t&gt;&lt;/m:r&gt;&lt;/m:sub&gt;&lt;/m:sSub&gt;&lt;/m:num&gt;&lt;m:den&gt;&lt;m:r&gt;&lt;m:rPr&gt;&lt;m:sty m:val=&quot;p&quot;/&gt;&lt;/m:rPr&gt;&lt;w:rPr&gt;&lt;w:rFonts w:ascii=&quot;Cambria Math&quot; w:h-ansi=&quot;Cambria Math&quot;/&gt;&lt;wx:font wx:val=&quot;Cambria Math&quot;/&gt;&lt;w:sz w:val=&quot;28&quot;/&gt;&lt;w:sz-cs w:val=&quot;28&quot;/&gt;&lt;/w:rPr&gt;&lt;m:t&gt;3.14×3600u&lt;/m:t&gt;&lt;/m:r&gt;&lt;/m:den&gt;&lt;/m:f&gt;&lt;/m:e&gt;&lt;/m:ra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483" chromakey="#FFFFFF" o:title=""/>
            <o:lock v:ext="edit" aspectratio="t"/>
            <w10:wrap type="none"/>
            <w10:anchorlock/>
          </v:shape>
        </w:pict>
      </w:r>
      <w:r>
        <w:rPr>
          <w:sz w:val="28"/>
          <w:szCs w:val="28"/>
        </w:rPr>
        <w:instrText xml:space="preserve"> </w:instrText>
      </w:r>
      <w:r>
        <w:rPr>
          <w:sz w:val="28"/>
          <w:szCs w:val="28"/>
        </w:rPr>
        <w:fldChar w:fldCharType="separate"/>
      </w:r>
      <w:r>
        <w:rPr>
          <w:position w:val="-35"/>
        </w:rPr>
        <w:pict>
          <v:shape id="_x0000_i1281" o:spt="75" type="#_x0000_t75" style="height:46.5pt;width:66.75pt;" filled="f" stroked="f" coordsize="21600,21600" equationxml="&lt;?xml version=&quot;1.0&quot; encoding=&quot;UTF-8&quot; standalone=&quot;yes&quot;?&gt;&#13;&#10;&lt;?mso-application progid=&quot;Word.Document&quot;?&gt;&#13;&#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8B59EA&quot;/&gt;&lt;wsp:rsid wsp:val=&quot;00006615&quot;/&gt;&lt;wsp:rsid wsp:val=&quot;00006DAC&quot;/&gt;&lt;wsp:rsid wsp:val=&quot;00011E7D&quot;/&gt;&lt;wsp:rsid wsp:val=&quot;00020626&quot;/&gt;&lt;wsp:rsid wsp:val=&quot;00024C34&quot;/&gt;&lt;wsp:rsid wsp:val=&quot;0004005D&quot;/&gt;&lt;wsp:rsid wsp:val=&quot;00064B91&quot;/&gt;&lt;wsp:rsid wsp:val=&quot;00065023&quot;/&gt;&lt;wsp:rsid wsp:val=&quot;00086D90&quot;/&gt;&lt;wsp:rsid wsp:val=&quot;000A35BB&quot;/&gt;&lt;wsp:rsid wsp:val=&quot;000B3B58&quot;/&gt;&lt;wsp:rsid wsp:val=&quot;000B6141&quot;/&gt;&lt;wsp:rsid wsp:val=&quot;00142BC4&quot;/&gt;&lt;wsp:rsid wsp:val=&quot;00157FE4&quot;/&gt;&lt;wsp:rsid wsp:val=&quot;00161AF0&quot;/&gt;&lt;wsp:rsid wsp:val=&quot;0016788A&quot;/&gt;&lt;wsp:rsid wsp:val=&quot;0017368B&quot;/&gt;&lt;wsp:rsid wsp:val=&quot;00197BA6&quot;/&gt;&lt;wsp:rsid wsp:val=&quot;001A04E5&quot;/&gt;&lt;wsp:rsid wsp:val=&quot;001A2B61&quot;/&gt;&lt;wsp:rsid wsp:val=&quot;001D62C4&quot;/&gt;&lt;wsp:rsid wsp:val=&quot;001F2B01&quot;/&gt;&lt;wsp:rsid wsp:val=&quot;0022696F&quot;/&gt;&lt;wsp:rsid wsp:val=&quot;00226FA7&quot;/&gt;&lt;wsp:rsid wsp:val=&quot;002458F9&quot;/&gt;&lt;wsp:rsid wsp:val=&quot;00247D71&quot;/&gt;&lt;wsp:rsid wsp:val=&quot;00267608&quot;/&gt;&lt;wsp:rsid wsp:val=&quot;00295F9C&quot;/&gt;&lt;wsp:rsid wsp:val=&quot;002B596E&quot;/&gt;&lt;wsp:rsid wsp:val=&quot;00302E31&quot;/&gt;&lt;wsp:rsid wsp:val=&quot;003052AD&quot;/&gt;&lt;wsp:rsid wsp:val=&quot;00311DA8&quot;/&gt;&lt;wsp:rsid wsp:val=&quot;003467EE&quot;/&gt;&lt;wsp:rsid wsp:val=&quot;00350213&quot;/&gt;&lt;wsp:rsid wsp:val=&quot;00355401&quot;/&gt;&lt;wsp:rsid wsp:val=&quot;00376555&quot;/&gt;&lt;wsp:rsid wsp:val=&quot;00380024&quot;/&gt;&lt;wsp:rsid wsp:val=&quot;00396A6A&quot;/&gt;&lt;wsp:rsid wsp:val=&quot;003A5469&quot;/&gt;&lt;wsp:rsid wsp:val=&quot;003A712D&quot;/&gt;&lt;wsp:rsid wsp:val=&quot;003B13C4&quot;/&gt;&lt;wsp:rsid wsp:val=&quot;003D1445&quot;/&gt;&lt;wsp:rsid wsp:val=&quot;003F04C7&quot;/&gt;&lt;wsp:rsid wsp:val=&quot;003F0B39&quot;/&gt;&lt;wsp:rsid wsp:val=&quot;00424183&quot;/&gt;&lt;wsp:rsid wsp:val=&quot;00426B20&quot;/&gt;&lt;wsp:rsid wsp:val=&quot;00450C21&quot;/&gt;&lt;wsp:rsid wsp:val=&quot;00452E6E&quot;/&gt;&lt;wsp:rsid wsp:val=&quot;00453BFA&quot;/&gt;&lt;wsp:rsid wsp:val=&quot;004577E3&quot;/&gt;&lt;wsp:rsid wsp:val=&quot;00462F9B&quot;/&gt;&lt;wsp:rsid wsp:val=&quot;00464FA8&quot;/&gt;&lt;wsp:rsid wsp:val=&quot;0046535E&quot;/&gt;&lt;wsp:rsid wsp:val=&quot;00467A69&quot;/&gt;&lt;wsp:rsid wsp:val=&quot;00493640&quot;/&gt;&lt;wsp:rsid wsp:val=&quot;004B0150&quot;/&gt;&lt;wsp:rsid wsp:val=&quot;004E6013&quot;/&gt;&lt;wsp:rsid wsp:val=&quot;004F465A&quot;/&gt;&lt;wsp:rsid wsp:val=&quot;004F46F2&quot;/&gt;&lt;wsp:rsid wsp:val=&quot;00500630&quot;/&gt;&lt;wsp:rsid wsp:val=&quot;0050135E&quot;/&gt;&lt;wsp:rsid wsp:val=&quot;00501F4B&quot;/&gt;&lt;wsp:rsid wsp:val=&quot;0051085F&quot;/&gt;&lt;wsp:rsid wsp:val=&quot;00521685&quot;/&gt;&lt;wsp:rsid wsp:val=&quot;00540419&quot;/&gt;&lt;wsp:rsid wsp:val=&quot;0054723E&quot;/&gt;&lt;wsp:rsid wsp:val=&quot;005528B4&quot;/&gt;&lt;wsp:rsid wsp:val=&quot;00563B86&quot;/&gt;&lt;wsp:rsid wsp:val=&quot;00594F99&quot;/&gt;&lt;wsp:rsid wsp:val=&quot;005A07A7&quot;/&gt;&lt;wsp:rsid wsp:val=&quot;005B1A25&quot;/&gt;&lt;wsp:rsid wsp:val=&quot;005D266E&quot;/&gt;&lt;wsp:rsid wsp:val=&quot;005D3E13&quot;/&gt;&lt;wsp:rsid wsp:val=&quot;005D770C&quot;/&gt;&lt;wsp:rsid wsp:val=&quot;005F1A19&quot;/&gt;&lt;wsp:rsid wsp:val=&quot;00604369&quot;/&gt;&lt;wsp:rsid wsp:val=&quot;00607D2E&quot;/&gt;&lt;wsp:rsid wsp:val=&quot;00614351&quot;/&gt;&lt;wsp:rsid wsp:val=&quot;00624B7C&quot;/&gt;&lt;wsp:rsid wsp:val=&quot;00636520&quot;/&gt;&lt;wsp:rsid wsp:val=&quot;0067472C&quot;/&gt;&lt;wsp:rsid wsp:val=&quot;00684410&quot;/&gt;&lt;wsp:rsid wsp:val=&quot;00691F93&quot;/&gt;&lt;wsp:rsid wsp:val=&quot;006B3C19&quot;/&gt;&lt;wsp:rsid wsp:val=&quot;006C4EB4&quot;/&gt;&lt;wsp:rsid wsp:val=&quot;006D7195&quot;/&gt;&lt;wsp:rsid wsp:val=&quot;006E749C&quot;/&gt;&lt;wsp:rsid wsp:val=&quot;006F4483&quot;/&gt;&lt;wsp:rsid wsp:val=&quot;00706B5B&quot;/&gt;&lt;wsp:rsid wsp:val=&quot;00707419&quot;/&gt;&lt;wsp:rsid wsp:val=&quot;00711C5A&quot;/&gt;&lt;wsp:rsid wsp:val=&quot;00722E09&quot;/&gt;&lt;wsp:rsid wsp:val=&quot;00725D0A&quot;/&gt;&lt;wsp:rsid wsp:val=&quot;007734EC&quot;/&gt;&lt;wsp:rsid wsp:val=&quot;007777F4&quot;/&gt;&lt;wsp:rsid wsp:val=&quot;007C6732&quot;/&gt;&lt;wsp:rsid wsp:val=&quot;007D56DF&quot;/&gt;&lt;wsp:rsid wsp:val=&quot;007E24D4&quot;/&gt;&lt;wsp:rsid wsp:val=&quot;007E3116&quot;/&gt;&lt;wsp:rsid wsp:val=&quot;00825B93&quot;/&gt;&lt;wsp:rsid wsp:val=&quot;00846EFD&quot;/&gt;&lt;wsp:rsid wsp:val=&quot;00855661&quot;/&gt;&lt;wsp:rsid wsp:val=&quot;00877D75&quot;/&gt;&lt;wsp:rsid wsp:val=&quot;008A0275&quot;/&gt;&lt;wsp:rsid wsp:val=&quot;008B2341&quot;/&gt;&lt;wsp:rsid wsp:val=&quot;008B59EA&quot;/&gt;&lt;wsp:rsid wsp:val=&quot;008C787A&quot;/&gt;&lt;wsp:rsid wsp:val=&quot;008E4923&quot;/&gt;&lt;wsp:rsid wsp:val=&quot;00944EDC&quot;/&gt;&lt;wsp:rsid wsp:val=&quot;0095747C&quot;/&gt;&lt;wsp:rsid wsp:val=&quot;00961D9F&quot;/&gt;&lt;wsp:rsid wsp:val=&quot;0097062A&quot;/&gt;&lt;wsp:rsid wsp:val=&quot;00971839&quot;/&gt;&lt;wsp:rsid wsp:val=&quot;0097717F&quot;/&gt;&lt;wsp:rsid wsp:val=&quot;00984DE8&quot;/&gt;&lt;wsp:rsid wsp:val=&quot;0099229B&quot;/&gt;&lt;wsp:rsid wsp:val=&quot;009B6CF5&quot;/&gt;&lt;wsp:rsid wsp:val=&quot;009C0070&quot;/&gt;&lt;wsp:rsid wsp:val=&quot;009E320F&quot;/&gt;&lt;wsp:rsid wsp:val=&quot;009F5F75&quot;/&gt;&lt;wsp:rsid wsp:val=&quot;009F6DB7&quot;/&gt;&lt;wsp:rsid wsp:val=&quot;00A37A84&quot;/&gt;&lt;wsp:rsid wsp:val=&quot;00A76E1B&quot;/&gt;&lt;wsp:rsid wsp:val=&quot;00A9144E&quot;/&gt;&lt;wsp:rsid wsp:val=&quot;00AB6B40&quot;/&gt;&lt;wsp:rsid wsp:val=&quot;00AC63A6&quot;/&gt;&lt;wsp:rsid wsp:val=&quot;00AD5198&quot;/&gt;&lt;wsp:rsid wsp:val=&quot;00AE5D92&quot;/&gt;&lt;wsp:rsid wsp:val=&quot;00AE6291&quot;/&gt;&lt;wsp:rsid wsp:val=&quot;00AE7CF6&quot;/&gt;&lt;wsp:rsid wsp:val=&quot;00AF2C4C&quot;/&gt;&lt;wsp:rsid wsp:val=&quot;00AF6096&quot;/&gt;&lt;wsp:rsid wsp:val=&quot;00B00F5C&quot;/&gt;&lt;wsp:rsid wsp:val=&quot;00B0189B&quot;/&gt;&lt;wsp:rsid wsp:val=&quot;00B126F3&quot;/&gt;&lt;wsp:rsid wsp:val=&quot;00B15097&quot;/&gt;&lt;wsp:rsid wsp:val=&quot;00B306D0&quot;/&gt;&lt;wsp:rsid wsp:val=&quot;00B37A41&quot;/&gt;&lt;wsp:rsid wsp:val=&quot;00B51B19&quot;/&gt;&lt;wsp:rsid wsp:val=&quot;00B53703&quot;/&gt;&lt;wsp:rsid wsp:val=&quot;00B84F22&quot;/&gt;&lt;wsp:rsid wsp:val=&quot;00B97AF9&quot;/&gt;&lt;wsp:rsid wsp:val=&quot;00BA3B9B&quot;/&gt;&lt;wsp:rsid wsp:val=&quot;00BB1B2A&quot;/&gt;&lt;wsp:rsid wsp:val=&quot;00BD1ED7&quot;/&gt;&lt;wsp:rsid wsp:val=&quot;00BE0D91&quot;/&gt;&lt;wsp:rsid wsp:val=&quot;00C0505A&quot;/&gt;&lt;wsp:rsid wsp:val=&quot;00C07C5D&quot;/&gt;&lt;wsp:rsid wsp:val=&quot;00C209FA&quot;/&gt;&lt;wsp:rsid wsp:val=&quot;00C500ED&quot;/&gt;&lt;wsp:rsid wsp:val=&quot;00C50263&quot;/&gt;&lt;wsp:rsid wsp:val=&quot;00C747F9&quot;/&gt;&lt;wsp:rsid wsp:val=&quot;00C75A07&quot;/&gt;&lt;wsp:rsid wsp:val=&quot;00C77559&quot;/&gt;&lt;wsp:rsid wsp:val=&quot;00C84CE2&quot;/&gt;&lt;wsp:rsid wsp:val=&quot;00CA168D&quot;/&gt;&lt;wsp:rsid wsp:val=&quot;00CB2CDD&quot;/&gt;&lt;wsp:rsid wsp:val=&quot;00CD2768&quot;/&gt;&lt;wsp:rsid wsp:val=&quot;00CD5493&quot;/&gt;&lt;wsp:rsid wsp:val=&quot;00CE5813&quot;/&gt;&lt;wsp:rsid wsp:val=&quot;00CF7678&quot;/&gt;&lt;wsp:rsid wsp:val=&quot;00D003D6&quot;/&gt;&lt;wsp:rsid wsp:val=&quot;00D13364&quot;/&gt;&lt;wsp:rsid wsp:val=&quot;00D20789&quot;/&gt;&lt;wsp:rsid wsp:val=&quot;00D215D2&quot;/&gt;&lt;wsp:rsid wsp:val=&quot;00D247FF&quot;/&gt;&lt;wsp:rsid wsp:val=&quot;00D25F68&quot;/&gt;&lt;wsp:rsid wsp:val=&quot;00D501F7&quot;/&gt;&lt;wsp:rsid wsp:val=&quot;00D5114B&quot;/&gt;&lt;wsp:rsid wsp:val=&quot;00D6293A&quot;/&gt;&lt;wsp:rsid wsp:val=&quot;00D70C9C&quot;/&gt;&lt;wsp:rsid wsp:val=&quot;00D92EB4&quot;/&gt;&lt;wsp:rsid wsp:val=&quot;00D95DBA&quot;/&gt;&lt;wsp:rsid wsp:val=&quot;00DB08BA&quot;/&gt;&lt;wsp:rsid wsp:val=&quot;00DB64F1&quot;/&gt;&lt;wsp:rsid wsp:val=&quot;00DD1072&quot;/&gt;&lt;wsp:rsid wsp:val=&quot;00DD4A09&quot;/&gt;&lt;wsp:rsid wsp:val=&quot;00DD4E24&quot;/&gt;&lt;wsp:rsid wsp:val=&quot;00DE3914&quot;/&gt;&lt;wsp:rsid wsp:val=&quot;00E17D64&quot;/&gt;&lt;wsp:rsid wsp:val=&quot;00E32CAF&quot;/&gt;&lt;wsp:rsid wsp:val=&quot;00E36059&quot;/&gt;&lt;wsp:rsid wsp:val=&quot;00E5617B&quot;/&gt;&lt;wsp:rsid wsp:val=&quot;00E70FC4&quot;/&gt;&lt;wsp:rsid wsp:val=&quot;00E93644&quot;/&gt;&lt;wsp:rsid wsp:val=&quot;00E9538A&quot;/&gt;&lt;wsp:rsid wsp:val=&quot;00ED05C0&quot;/&gt;&lt;wsp:rsid wsp:val=&quot;00F4097F&quot;/&gt;&lt;wsp:rsid wsp:val=&quot;00F438CE&quot;/&gt;&lt;wsp:rsid wsp:val=&quot;00F4481C&quot;/&gt;&lt;wsp:rsid wsp:val=&quot;00F77E65&quot;/&gt;&lt;wsp:rsid wsp:val=&quot;00F828DE&quot;/&gt;&lt;wsp:rsid wsp:val=&quot;00F950BC&quot;/&gt;&lt;wsp:rsid wsp:val=&quot;00FC12AB&quot;/&gt;&lt;wsp:rsid wsp:val=&quot;00FC6CB3&quot;/&gt;&lt;wsp:rsid wsp:val=&quot;00FE0070&quot;/&gt;&lt;/wsp:rsids&gt;&lt;/w:docPr&gt;&lt;w:body&gt;&lt;w:p wsp:rsidR=&quot;00000000&quot; wsp:rsidRDefault=&quot;00706B5B&quot;&gt;&lt;m:oMathPara&gt;&lt;m:oMath&gt;&lt;m:rad&gt;&lt;m:radPr&gt;&lt;m:degHide m:val=&quot;on&quot;/&gt;&lt;m:ctrlPr&gt;&lt;w:rPr&gt;&lt;w:rFonts w:ascii=&quot;Cambria Math&quot; w:h-ansi=&quot;Cambria Math&quot;/&gt;&lt;wx:font wx:val=&quot;Cambria Math&quot;/&gt;&lt;w:sz w:val=&quot;28&quot;/&gt;&lt;w:sz-cs w:val=&quot;28&quot;/&gt;&lt;/w:rPr&gt;&lt;/m:ctrlPr&gt;&lt;/m:radPr&gt;&lt;m:deg/&gt;&lt;m:e&gt;&lt;m:f&gt;&lt;m:fPr&gt;&lt;m:ctrlPr&gt;&lt;w:rPr&gt;&lt;w:rFonts w:ascii=&quot;Cambria Math&quot; w:h-ansi=&quot;Cambria Math&quot;/&gt;&lt;wx:font wx:val=&quot;Cambria Math&quot;/&gt;&lt;w:sz w:val=&quot;28&quot;/&gt;&lt;w:sz-cs w:val=&quot;28&quot;/&gt;&lt;/w:rPr&gt;&lt;/m:ctrlPr&gt;&lt;/m:fPr&gt;&lt;m:num&gt;&lt;m:r&gt;&lt;m:rPr&gt;&lt;m:sty m:val=&quot;p&quot;/&gt;&lt;/m:rPr&gt;&lt;w:rPr&gt;&lt;w:rFonts w:ascii=&quot;Cambria Math&quot; w:h-ansi=&quot;Cambria Math&quot;/&gt;&lt;wx:font wx:val=&quot;Cambria Math&quot;/&gt;&lt;w:sz w:val=&quot;28&quot;/&gt;&lt;w:sz-cs w:val=&quot;28&quot;/&gt;&lt;/w:rPr&gt;&lt;m:t&gt;4&lt;/m:t&gt;&lt;/m:r&gt;&lt;m:sSub&gt;&lt;m:sSubPr&gt;&lt;m:ctrlPr&gt;&lt;w:rPr&gt;&lt;w:rFonts w:ascii=&quot;Cambria Math&quot; w:h-ansi=&quot;Cambria Math&quot;/&gt;&lt;wx:font wx:val=&quot;Cambria Math&quot;/&gt;&lt;w:sz w:val=&quot;28&quot;/&gt;&lt;w:sz-cs w:val=&quot;28&quot;/&gt;&lt;/w:rPr&gt;&lt;/m:ctrlPr&gt;&lt;/m:sSubPr&gt;&lt;m:e&gt;&lt;m:r&gt;&lt;m:rPr&gt;&lt;m:sty m:val=&quot;p&quot;/&gt;&lt;/m:rPr&gt;&lt;w:rPr&gt;&lt;w:rFonts w:ascii=&quot;Cambria Math&quot; w:h-ansi=&quot;Cambria Math&quot;/&gt;&lt;wx:font wx:val=&quot;Cambria Math&quot;/&gt;&lt;w:sz w:val=&quot;28&quot;/&gt;&lt;w:sz-cs w:val=&quot;28&quot;/&gt;&lt;/w:rPr&gt;&lt;m:t&gt;q&lt;/m:t&gt;&lt;/m:r&gt;&lt;/m:e&gt;&lt;m:sub&gt;&lt;m:r&gt;&lt;m:rPr&gt;&lt;m:sty m:val=&quot;p&quot;/&gt;&lt;/m:rPr&gt;&lt;w:rPr&gt;&lt;w:rFonts w:ascii=&quot;Cambria Math&quot; w:h-ansi=&quot;Cambria Math&quot;/&gt;&lt;wx:font wx:val=&quot;Cambria Math&quot;/&gt;&lt;w:sz w:val=&quot;28&quot;/&gt;&lt;w:sz-cs w:val=&quot;28&quot;/&gt;&lt;/w:rPr&gt;&lt;m:t&gt;0&lt;/m:t&gt;&lt;/m:r&gt;&lt;/m:sub&gt;&lt;/m:sSub&gt;&lt;/m:num&gt;&lt;m:den&gt;&lt;m:r&gt;&lt;m:rPr&gt;&lt;m:sty m:val=&quot;p&quot;/&gt;&lt;/m:rPr&gt;&lt;w:rPr&gt;&lt;w:rFonts w:ascii=&quot;Cambria Math&quot; w:h-ansi=&quot;Cambria Math&quot;/&gt;&lt;wx:font wx:val=&quot;Cambria Math&quot;/&gt;&lt;w:sz w:val=&quot;28&quot;/&gt;&lt;w:sz-cs w:val=&quot;28&quot;/&gt;&lt;/w:rPr&gt;&lt;m:t&gt;3.14×3600u&lt;/m:t&gt;&lt;/m:r&gt;&lt;/m:den&gt;&lt;/m:f&gt;&lt;/m:e&gt;&lt;/m:ra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483" chromakey="#FFFFFF" o:title=""/>
            <o:lock v:ext="edit" aspectratio="t"/>
            <w10:wrap type="none"/>
            <w10:anchorlock/>
          </v:shape>
        </w:pict>
      </w:r>
      <w:r>
        <w:rPr>
          <w:sz w:val="28"/>
          <w:szCs w:val="28"/>
        </w:rPr>
        <w:fldChar w:fldCharType="end"/>
      </w:r>
      <w:r>
        <w:rPr>
          <w:rFonts w:hint="eastAsia"/>
          <w:sz w:val="28"/>
          <w:szCs w:val="28"/>
        </w:rPr>
        <w:t>=26.99</w:t>
      </w:r>
      <w:r>
        <w:rPr>
          <w:rFonts w:hint="eastAsia"/>
          <w:sz w:val="24"/>
        </w:rPr>
        <w:t xml:space="preserve"> mm。 圆整之后取27mm。</w:t>
      </w:r>
    </w:p>
    <w:p>
      <w:pPr>
        <w:keepNext w:val="0"/>
        <w:keepLines w:val="0"/>
        <w:pageBreakBefore w:val="0"/>
        <w:widowControl w:val="0"/>
        <w:kinsoku/>
        <w:wordWrap/>
        <w:overflowPunct/>
        <w:topLinePunct w:val="0"/>
        <w:autoSpaceDE/>
        <w:autoSpaceDN/>
        <w:bidi w:val="0"/>
        <w:adjustRightInd/>
        <w:snapToGrid/>
        <w:spacing w:line="300" w:lineRule="auto"/>
        <w:textAlignment w:val="auto"/>
        <w:rPr>
          <w:sz w:val="24"/>
        </w:rPr>
      </w:pPr>
      <w:r>
        <w:rPr>
          <w:rFonts w:hint="eastAsia"/>
          <w:sz w:val="24"/>
        </w:rPr>
        <w:t>因此采用</w:t>
      </w:r>
      <w:r>
        <w:rPr>
          <w:sz w:val="24"/>
        </w:rPr>
        <w:t>φ</w:t>
      </w:r>
      <w:r>
        <w:rPr>
          <w:rFonts w:hint="eastAsia"/>
          <w:sz w:val="24"/>
        </w:rPr>
        <w:t>32</w:t>
      </w:r>
      <w:r>
        <w:rPr>
          <w:sz w:val="24"/>
        </w:rPr>
        <w:t>×</w:t>
      </w:r>
      <w:r>
        <w:rPr>
          <w:rFonts w:hint="eastAsia"/>
          <w:sz w:val="24"/>
        </w:rPr>
        <w:t>2.5</w:t>
      </w:r>
      <w:r>
        <w:rPr>
          <w:sz w:val="24"/>
        </w:rPr>
        <w:t>mm</w:t>
      </w:r>
      <w:r>
        <w:rPr>
          <w:rFonts w:hint="eastAsia"/>
          <w:sz w:val="24"/>
        </w:rPr>
        <w:t>无缝钢管，管的一端切成45°，伸入罐内L=160mm长度。配用突面板式平焊管法兰：P</w:t>
      </w:r>
      <w:r>
        <w:rPr>
          <w:color w:val="000000"/>
          <w:sz w:val="24"/>
        </w:rPr>
        <w:t xml:space="preserve">N0.25 </w:t>
      </w:r>
      <w:r>
        <w:rPr>
          <w:rFonts w:hint="eastAsia"/>
          <w:color w:val="000000"/>
          <w:sz w:val="24"/>
        </w:rPr>
        <w:t xml:space="preserve"> </w:t>
      </w:r>
      <w:r>
        <w:rPr>
          <w:color w:val="000000"/>
          <w:sz w:val="24"/>
        </w:rPr>
        <w:t>DN</w:t>
      </w:r>
      <w:r>
        <w:rPr>
          <w:rFonts w:hint="eastAsia"/>
          <w:color w:val="000000"/>
          <w:sz w:val="24"/>
        </w:rPr>
        <w:t>40</w:t>
      </w:r>
      <w:r>
        <w:rPr>
          <w:rFonts w:hint="eastAsia"/>
          <w:sz w:val="24"/>
        </w:rPr>
        <w:t xml:space="preserve">   HG20952-97  </w:t>
      </w:r>
    </w:p>
    <w:p>
      <w:pPr>
        <w:keepNext w:val="0"/>
        <w:keepLines w:val="0"/>
        <w:pageBreakBefore w:val="0"/>
        <w:widowControl w:val="0"/>
        <w:kinsoku/>
        <w:wordWrap/>
        <w:overflowPunct/>
        <w:topLinePunct w:val="0"/>
        <w:autoSpaceDE/>
        <w:autoSpaceDN/>
        <w:bidi w:val="0"/>
        <w:adjustRightInd/>
        <w:snapToGrid/>
        <w:spacing w:line="300" w:lineRule="auto"/>
        <w:textAlignment w:val="auto"/>
        <w:rPr>
          <w:color w:val="000000"/>
          <w:sz w:val="24"/>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color w:val="000000"/>
          <w:sz w:val="24"/>
        </w:rPr>
      </w:pPr>
      <w:r>
        <w:rPr>
          <w:rFonts w:hint="eastAsia"/>
          <w:color w:val="000000"/>
          <w:sz w:val="24"/>
        </w:rPr>
        <w:t>水进料管</w:t>
      </w:r>
    </w:p>
    <w:p>
      <w:pPr>
        <w:keepNext w:val="0"/>
        <w:keepLines w:val="0"/>
        <w:pageBreakBefore w:val="0"/>
        <w:widowControl w:val="0"/>
        <w:kinsoku/>
        <w:wordWrap/>
        <w:overflowPunct/>
        <w:topLinePunct w:val="0"/>
        <w:autoSpaceDE/>
        <w:autoSpaceDN/>
        <w:bidi w:val="0"/>
        <w:adjustRightInd/>
        <w:snapToGrid/>
        <w:spacing w:line="300" w:lineRule="auto"/>
        <w:textAlignment w:val="auto"/>
        <w:rPr>
          <w:sz w:val="24"/>
        </w:rPr>
      </w:pPr>
      <w:r>
        <w:rPr>
          <w:rFonts w:hint="eastAsia" w:ascii="宋体" w:hAnsi="宋体" w:cs="宋体"/>
          <w:sz w:val="24"/>
        </w:rPr>
        <w:t>水每小时体积流量为</w:t>
      </w:r>
      <w:r>
        <w:rPr>
          <w:rFonts w:hint="eastAsia" w:ascii="宋体" w:hAnsi="宋体" w:cs="宋体"/>
          <w:sz w:val="28"/>
          <w:szCs w:val="28"/>
        </w:rPr>
        <w:t>q=</w:t>
      </w:r>
      <w:r>
        <w:rPr>
          <w:rFonts w:hint="eastAsia"/>
          <w:sz w:val="28"/>
          <w:szCs w:val="28"/>
        </w:rPr>
        <w:t>33.366</w:t>
      </w:r>
      <w:r>
        <w:rPr>
          <w:sz w:val="28"/>
          <w:szCs w:val="28"/>
        </w:rPr>
        <w:t>×</w:t>
      </w:r>
      <w:r>
        <w:rPr>
          <w:rFonts w:hint="eastAsia"/>
          <w:sz w:val="28"/>
          <w:szCs w:val="28"/>
        </w:rPr>
        <w:t>18</w:t>
      </w:r>
      <w:r>
        <w:rPr>
          <w:sz w:val="28"/>
          <w:szCs w:val="28"/>
        </w:rPr>
        <w:t>÷10</w:t>
      </w:r>
      <w:r>
        <w:rPr>
          <w:rFonts w:hint="eastAsia"/>
          <w:sz w:val="28"/>
          <w:szCs w:val="28"/>
        </w:rPr>
        <w:t>20</w:t>
      </w:r>
      <w:r>
        <w:rPr>
          <w:sz w:val="28"/>
          <w:szCs w:val="28"/>
        </w:rPr>
        <w:t>=</w:t>
      </w:r>
      <w:r>
        <w:rPr>
          <w:rFonts w:hint="eastAsia"/>
          <w:sz w:val="28"/>
          <w:szCs w:val="28"/>
        </w:rPr>
        <w:t>0.589m</w:t>
      </w:r>
      <w:r>
        <w:rPr>
          <w:rFonts w:hint="eastAsia"/>
          <w:sz w:val="28"/>
          <w:szCs w:val="28"/>
          <w:vertAlign w:val="superscript"/>
        </w:rPr>
        <w:t>3</w:t>
      </w:r>
      <w:r>
        <w:rPr>
          <w:rFonts w:hint="eastAsia"/>
          <w:sz w:val="28"/>
          <w:szCs w:val="28"/>
        </w:rPr>
        <w:t>/h，</w:t>
      </w:r>
      <w:r>
        <w:rPr>
          <w:rFonts w:hint="eastAsia"/>
          <w:sz w:val="24"/>
        </w:rPr>
        <w:t>但所有原料液需在1/2h 进完，</w:t>
      </w:r>
    </w:p>
    <w:p>
      <w:pPr>
        <w:keepNext w:val="0"/>
        <w:keepLines w:val="0"/>
        <w:pageBreakBefore w:val="0"/>
        <w:widowControl w:val="0"/>
        <w:kinsoku/>
        <w:wordWrap/>
        <w:overflowPunct/>
        <w:topLinePunct w:val="0"/>
        <w:autoSpaceDE/>
        <w:autoSpaceDN/>
        <w:bidi w:val="0"/>
        <w:adjustRightInd/>
        <w:snapToGrid/>
        <w:spacing w:line="300" w:lineRule="auto"/>
        <w:textAlignment w:val="auto"/>
        <w:rPr>
          <w:sz w:val="28"/>
          <w:szCs w:val="28"/>
        </w:rPr>
      </w:pPr>
      <w:r>
        <w:rPr>
          <w:rFonts w:hint="eastAsia"/>
          <w:sz w:val="24"/>
        </w:rPr>
        <w:t>则进料的体积流量为:</w:t>
      </w:r>
      <w:r>
        <w:rPr>
          <w:rFonts w:hint="eastAsia"/>
          <w:sz w:val="28"/>
          <w:szCs w:val="28"/>
        </w:rPr>
        <w:t>q</w:t>
      </w:r>
      <w:r>
        <w:rPr>
          <w:rFonts w:hint="eastAsia"/>
          <w:sz w:val="28"/>
          <w:szCs w:val="28"/>
          <w:vertAlign w:val="subscript"/>
        </w:rPr>
        <w:t>0</w:t>
      </w:r>
      <w:r>
        <w:rPr>
          <w:rFonts w:hint="eastAsia"/>
          <w:sz w:val="28"/>
          <w:szCs w:val="28"/>
        </w:rPr>
        <w:t>=0.589×2=1.178m</w:t>
      </w:r>
      <w:r>
        <w:rPr>
          <w:rFonts w:hint="eastAsia"/>
          <w:sz w:val="28"/>
          <w:szCs w:val="28"/>
          <w:vertAlign w:val="superscript"/>
        </w:rPr>
        <w:t>3</w:t>
      </w:r>
      <w:r>
        <w:rPr>
          <w:rFonts w:hint="eastAsia"/>
          <w:sz w:val="28"/>
          <w:szCs w:val="28"/>
        </w:rPr>
        <w:t>/h</w:t>
      </w:r>
    </w:p>
    <w:p>
      <w:pPr>
        <w:keepNext w:val="0"/>
        <w:keepLines w:val="0"/>
        <w:pageBreakBefore w:val="0"/>
        <w:widowControl w:val="0"/>
        <w:kinsoku/>
        <w:wordWrap/>
        <w:overflowPunct/>
        <w:topLinePunct w:val="0"/>
        <w:autoSpaceDE/>
        <w:autoSpaceDN/>
        <w:bidi w:val="0"/>
        <w:adjustRightInd/>
        <w:snapToGrid/>
        <w:spacing w:line="300" w:lineRule="auto"/>
        <w:textAlignment w:val="auto"/>
        <w:rPr>
          <w:sz w:val="24"/>
        </w:rPr>
      </w:pPr>
      <w:r>
        <w:rPr>
          <w:rFonts w:hint="eastAsia"/>
          <w:sz w:val="24"/>
        </w:rPr>
        <w:t>设进料的速率为u=1.5m/s，则进口管料的直径为</w:t>
      </w:r>
    </w:p>
    <w:p>
      <w:pPr>
        <w:keepNext w:val="0"/>
        <w:keepLines w:val="0"/>
        <w:pageBreakBefore w:val="0"/>
        <w:widowControl w:val="0"/>
        <w:kinsoku/>
        <w:wordWrap/>
        <w:overflowPunct/>
        <w:topLinePunct w:val="0"/>
        <w:autoSpaceDE/>
        <w:autoSpaceDN/>
        <w:bidi w:val="0"/>
        <w:adjustRightInd/>
        <w:snapToGrid/>
        <w:spacing w:line="300" w:lineRule="auto"/>
        <w:textAlignment w:val="auto"/>
        <w:rPr>
          <w:sz w:val="24"/>
        </w:rPr>
      </w:pPr>
      <w:r>
        <w:rPr>
          <w:sz w:val="28"/>
          <w:szCs w:val="28"/>
        </w:rPr>
        <w:t>d=</w:t>
      </w:r>
      <w:r>
        <w:rPr>
          <w:sz w:val="28"/>
          <w:szCs w:val="28"/>
        </w:rPr>
        <w:fldChar w:fldCharType="begin"/>
      </w:r>
      <w:r>
        <w:rPr>
          <w:sz w:val="28"/>
          <w:szCs w:val="28"/>
        </w:rPr>
        <w:instrText xml:space="preserve"> QUOTE </w:instrText>
      </w:r>
      <w:r>
        <w:rPr>
          <w:position w:val="-35"/>
        </w:rPr>
        <w:pict>
          <v:shape id="_x0000_i1282" o:spt="75" type="#_x0000_t75" style="height:46.5pt;width:66.75pt;" filled="f" stroked="f" coordsize="21600,21600" equationxml="&lt;?xml version=&quot;1.0&quot; encoding=&quot;UTF-8&quot; standalone=&quot;yes&quot;?&gt;&#13;&#10;&lt;?mso-application progid=&quot;Word.Document&quot;?&gt;&#13;&#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8B59EA&quot;/&gt;&lt;wsp:rsid wsp:val=&quot;00006615&quot;/&gt;&lt;wsp:rsid wsp:val=&quot;00006DAC&quot;/&gt;&lt;wsp:rsid wsp:val=&quot;00011E7D&quot;/&gt;&lt;wsp:rsid wsp:val=&quot;00020626&quot;/&gt;&lt;wsp:rsid wsp:val=&quot;00024C34&quot;/&gt;&lt;wsp:rsid wsp:val=&quot;0004005D&quot;/&gt;&lt;wsp:rsid wsp:val=&quot;00064B91&quot;/&gt;&lt;wsp:rsid wsp:val=&quot;00065023&quot;/&gt;&lt;wsp:rsid wsp:val=&quot;00086D90&quot;/&gt;&lt;wsp:rsid wsp:val=&quot;000A35BB&quot;/&gt;&lt;wsp:rsid wsp:val=&quot;000B3B58&quot;/&gt;&lt;wsp:rsid wsp:val=&quot;000B6141&quot;/&gt;&lt;wsp:rsid wsp:val=&quot;00142BC4&quot;/&gt;&lt;wsp:rsid wsp:val=&quot;00157FE4&quot;/&gt;&lt;wsp:rsid wsp:val=&quot;00161AF0&quot;/&gt;&lt;wsp:rsid wsp:val=&quot;0016788A&quot;/&gt;&lt;wsp:rsid wsp:val=&quot;0017368B&quot;/&gt;&lt;wsp:rsid wsp:val=&quot;00197BA6&quot;/&gt;&lt;wsp:rsid wsp:val=&quot;001A04E5&quot;/&gt;&lt;wsp:rsid wsp:val=&quot;001A2B61&quot;/&gt;&lt;wsp:rsid wsp:val=&quot;001D62C4&quot;/&gt;&lt;wsp:rsid wsp:val=&quot;001F2B01&quot;/&gt;&lt;wsp:rsid wsp:val=&quot;0022696F&quot;/&gt;&lt;wsp:rsid wsp:val=&quot;00226FA7&quot;/&gt;&lt;wsp:rsid wsp:val=&quot;002458F9&quot;/&gt;&lt;wsp:rsid wsp:val=&quot;00247D71&quot;/&gt;&lt;wsp:rsid wsp:val=&quot;00267608&quot;/&gt;&lt;wsp:rsid wsp:val=&quot;00295F9C&quot;/&gt;&lt;wsp:rsid wsp:val=&quot;002B596E&quot;/&gt;&lt;wsp:rsid wsp:val=&quot;00302E31&quot;/&gt;&lt;wsp:rsid wsp:val=&quot;003052AD&quot;/&gt;&lt;wsp:rsid wsp:val=&quot;00311DA8&quot;/&gt;&lt;wsp:rsid wsp:val=&quot;003467EE&quot;/&gt;&lt;wsp:rsid wsp:val=&quot;00350213&quot;/&gt;&lt;wsp:rsid wsp:val=&quot;00355401&quot;/&gt;&lt;wsp:rsid wsp:val=&quot;00376555&quot;/&gt;&lt;wsp:rsid wsp:val=&quot;00380024&quot;/&gt;&lt;wsp:rsid wsp:val=&quot;00396A6A&quot;/&gt;&lt;wsp:rsid wsp:val=&quot;003A5469&quot;/&gt;&lt;wsp:rsid wsp:val=&quot;003A712D&quot;/&gt;&lt;wsp:rsid wsp:val=&quot;003B13C4&quot;/&gt;&lt;wsp:rsid wsp:val=&quot;003D1445&quot;/&gt;&lt;wsp:rsid wsp:val=&quot;003F04C7&quot;/&gt;&lt;wsp:rsid wsp:val=&quot;003F0B39&quot;/&gt;&lt;wsp:rsid wsp:val=&quot;00424183&quot;/&gt;&lt;wsp:rsid wsp:val=&quot;00426B20&quot;/&gt;&lt;wsp:rsid wsp:val=&quot;00450C21&quot;/&gt;&lt;wsp:rsid wsp:val=&quot;00452E6E&quot;/&gt;&lt;wsp:rsid wsp:val=&quot;00453BFA&quot;/&gt;&lt;wsp:rsid wsp:val=&quot;004577E3&quot;/&gt;&lt;wsp:rsid wsp:val=&quot;00462F9B&quot;/&gt;&lt;wsp:rsid wsp:val=&quot;00464FA8&quot;/&gt;&lt;wsp:rsid wsp:val=&quot;0046535E&quot;/&gt;&lt;wsp:rsid wsp:val=&quot;00467A69&quot;/&gt;&lt;wsp:rsid wsp:val=&quot;00493640&quot;/&gt;&lt;wsp:rsid wsp:val=&quot;004B0150&quot;/&gt;&lt;wsp:rsid wsp:val=&quot;004E6013&quot;/&gt;&lt;wsp:rsid wsp:val=&quot;004F465A&quot;/&gt;&lt;wsp:rsid wsp:val=&quot;004F46F2&quot;/&gt;&lt;wsp:rsid wsp:val=&quot;00500630&quot;/&gt;&lt;wsp:rsid wsp:val=&quot;0050135E&quot;/&gt;&lt;wsp:rsid wsp:val=&quot;00501F4B&quot;/&gt;&lt;wsp:rsid wsp:val=&quot;0051085F&quot;/&gt;&lt;wsp:rsid wsp:val=&quot;00521685&quot;/&gt;&lt;wsp:rsid wsp:val=&quot;00540419&quot;/&gt;&lt;wsp:rsid wsp:val=&quot;0054723E&quot;/&gt;&lt;wsp:rsid wsp:val=&quot;005528B4&quot;/&gt;&lt;wsp:rsid wsp:val=&quot;00563B86&quot;/&gt;&lt;wsp:rsid wsp:val=&quot;00594F99&quot;/&gt;&lt;wsp:rsid wsp:val=&quot;005A07A7&quot;/&gt;&lt;wsp:rsid wsp:val=&quot;005B1A25&quot;/&gt;&lt;wsp:rsid wsp:val=&quot;005D266E&quot;/&gt;&lt;wsp:rsid wsp:val=&quot;005D3E13&quot;/&gt;&lt;wsp:rsid wsp:val=&quot;005D770C&quot;/&gt;&lt;wsp:rsid wsp:val=&quot;005F1A19&quot;/&gt;&lt;wsp:rsid wsp:val=&quot;00604369&quot;/&gt;&lt;wsp:rsid wsp:val=&quot;00607D2E&quot;/&gt;&lt;wsp:rsid wsp:val=&quot;00614351&quot;/&gt;&lt;wsp:rsid wsp:val=&quot;00624B7C&quot;/&gt;&lt;wsp:rsid wsp:val=&quot;00636520&quot;/&gt;&lt;wsp:rsid wsp:val=&quot;0067472C&quot;/&gt;&lt;wsp:rsid wsp:val=&quot;00684410&quot;/&gt;&lt;wsp:rsid wsp:val=&quot;00691F93&quot;/&gt;&lt;wsp:rsid wsp:val=&quot;006B3C19&quot;/&gt;&lt;wsp:rsid wsp:val=&quot;006C4EB4&quot;/&gt;&lt;wsp:rsid wsp:val=&quot;006D7195&quot;/&gt;&lt;wsp:rsid wsp:val=&quot;006E749C&quot;/&gt;&lt;wsp:rsid wsp:val=&quot;006F4483&quot;/&gt;&lt;wsp:rsid wsp:val=&quot;00707419&quot;/&gt;&lt;wsp:rsid wsp:val=&quot;00711C5A&quot;/&gt;&lt;wsp:rsid wsp:val=&quot;00722E09&quot;/&gt;&lt;wsp:rsid wsp:val=&quot;00725D0A&quot;/&gt;&lt;wsp:rsid wsp:val=&quot;0074329C&quot;/&gt;&lt;wsp:rsid wsp:val=&quot;007734EC&quot;/&gt;&lt;wsp:rsid wsp:val=&quot;007777F4&quot;/&gt;&lt;wsp:rsid wsp:val=&quot;007C6732&quot;/&gt;&lt;wsp:rsid wsp:val=&quot;007D56DF&quot;/&gt;&lt;wsp:rsid wsp:val=&quot;007E24D4&quot;/&gt;&lt;wsp:rsid wsp:val=&quot;007E3116&quot;/&gt;&lt;wsp:rsid wsp:val=&quot;00825B93&quot;/&gt;&lt;wsp:rsid wsp:val=&quot;00846EFD&quot;/&gt;&lt;wsp:rsid wsp:val=&quot;00855661&quot;/&gt;&lt;wsp:rsid wsp:val=&quot;00877D75&quot;/&gt;&lt;wsp:rsid wsp:val=&quot;008A0275&quot;/&gt;&lt;wsp:rsid wsp:val=&quot;008B2341&quot;/&gt;&lt;wsp:rsid wsp:val=&quot;008B59EA&quot;/&gt;&lt;wsp:rsid wsp:val=&quot;008C787A&quot;/&gt;&lt;wsp:rsid wsp:val=&quot;008E4923&quot;/&gt;&lt;wsp:rsid wsp:val=&quot;00944EDC&quot;/&gt;&lt;wsp:rsid wsp:val=&quot;0095747C&quot;/&gt;&lt;wsp:rsid wsp:val=&quot;00961D9F&quot;/&gt;&lt;wsp:rsid wsp:val=&quot;0097062A&quot;/&gt;&lt;wsp:rsid wsp:val=&quot;00971839&quot;/&gt;&lt;wsp:rsid wsp:val=&quot;0097717F&quot;/&gt;&lt;wsp:rsid wsp:val=&quot;00984DE8&quot;/&gt;&lt;wsp:rsid wsp:val=&quot;0099229B&quot;/&gt;&lt;wsp:rsid wsp:val=&quot;009B6CF5&quot;/&gt;&lt;wsp:rsid wsp:val=&quot;009C0070&quot;/&gt;&lt;wsp:rsid wsp:val=&quot;009E320F&quot;/&gt;&lt;wsp:rsid wsp:val=&quot;009F5F75&quot;/&gt;&lt;wsp:rsid wsp:val=&quot;009F6DB7&quot;/&gt;&lt;wsp:rsid wsp:val=&quot;00A37A84&quot;/&gt;&lt;wsp:rsid wsp:val=&quot;00A76E1B&quot;/&gt;&lt;wsp:rsid wsp:val=&quot;00A9144E&quot;/&gt;&lt;wsp:rsid wsp:val=&quot;00AB6B40&quot;/&gt;&lt;wsp:rsid wsp:val=&quot;00AC63A6&quot;/&gt;&lt;wsp:rsid wsp:val=&quot;00AD5198&quot;/&gt;&lt;wsp:rsid wsp:val=&quot;00AE5D92&quot;/&gt;&lt;wsp:rsid wsp:val=&quot;00AE6291&quot;/&gt;&lt;wsp:rsid wsp:val=&quot;00AE7CF6&quot;/&gt;&lt;wsp:rsid wsp:val=&quot;00AF2C4C&quot;/&gt;&lt;wsp:rsid wsp:val=&quot;00AF6096&quot;/&gt;&lt;wsp:rsid wsp:val=&quot;00B00F5C&quot;/&gt;&lt;wsp:rsid wsp:val=&quot;00B0189B&quot;/&gt;&lt;wsp:rsid wsp:val=&quot;00B126F3&quot;/&gt;&lt;wsp:rsid wsp:val=&quot;00B15097&quot;/&gt;&lt;wsp:rsid wsp:val=&quot;00B306D0&quot;/&gt;&lt;wsp:rsid wsp:val=&quot;00B37A41&quot;/&gt;&lt;wsp:rsid wsp:val=&quot;00B51B19&quot;/&gt;&lt;wsp:rsid wsp:val=&quot;00B53703&quot;/&gt;&lt;wsp:rsid wsp:val=&quot;00B84F22&quot;/&gt;&lt;wsp:rsid wsp:val=&quot;00B97AF9&quot;/&gt;&lt;wsp:rsid wsp:val=&quot;00BA3B9B&quot;/&gt;&lt;wsp:rsid wsp:val=&quot;00BB1B2A&quot;/&gt;&lt;wsp:rsid wsp:val=&quot;00BD1ED7&quot;/&gt;&lt;wsp:rsid wsp:val=&quot;00BE0D91&quot;/&gt;&lt;wsp:rsid wsp:val=&quot;00C0505A&quot;/&gt;&lt;wsp:rsid wsp:val=&quot;00C07C5D&quot;/&gt;&lt;wsp:rsid wsp:val=&quot;00C209FA&quot;/&gt;&lt;wsp:rsid wsp:val=&quot;00C500ED&quot;/&gt;&lt;wsp:rsid wsp:val=&quot;00C50263&quot;/&gt;&lt;wsp:rsid wsp:val=&quot;00C747F9&quot;/&gt;&lt;wsp:rsid wsp:val=&quot;00C75A07&quot;/&gt;&lt;wsp:rsid wsp:val=&quot;00C77559&quot;/&gt;&lt;wsp:rsid wsp:val=&quot;00C84CE2&quot;/&gt;&lt;wsp:rsid wsp:val=&quot;00CA168D&quot;/&gt;&lt;wsp:rsid wsp:val=&quot;00CB2CDD&quot;/&gt;&lt;wsp:rsid wsp:val=&quot;00CD2768&quot;/&gt;&lt;wsp:rsid wsp:val=&quot;00CD5493&quot;/&gt;&lt;wsp:rsid wsp:val=&quot;00CE5813&quot;/&gt;&lt;wsp:rsid wsp:val=&quot;00CF7678&quot;/&gt;&lt;wsp:rsid wsp:val=&quot;00D003D6&quot;/&gt;&lt;wsp:rsid wsp:val=&quot;00D13364&quot;/&gt;&lt;wsp:rsid wsp:val=&quot;00D20789&quot;/&gt;&lt;wsp:rsid wsp:val=&quot;00D215D2&quot;/&gt;&lt;wsp:rsid wsp:val=&quot;00D247FF&quot;/&gt;&lt;wsp:rsid wsp:val=&quot;00D25F68&quot;/&gt;&lt;wsp:rsid wsp:val=&quot;00D501F7&quot;/&gt;&lt;wsp:rsid wsp:val=&quot;00D5114B&quot;/&gt;&lt;wsp:rsid wsp:val=&quot;00D6293A&quot;/&gt;&lt;wsp:rsid wsp:val=&quot;00D70C9C&quot;/&gt;&lt;wsp:rsid wsp:val=&quot;00D92EB4&quot;/&gt;&lt;wsp:rsid wsp:val=&quot;00D95DBA&quot;/&gt;&lt;wsp:rsid wsp:val=&quot;00DB08BA&quot;/&gt;&lt;wsp:rsid wsp:val=&quot;00DB64F1&quot;/&gt;&lt;wsp:rsid wsp:val=&quot;00DD1072&quot;/&gt;&lt;wsp:rsid wsp:val=&quot;00DD4A09&quot;/&gt;&lt;wsp:rsid wsp:val=&quot;00DD4E24&quot;/&gt;&lt;wsp:rsid wsp:val=&quot;00DE3914&quot;/&gt;&lt;wsp:rsid wsp:val=&quot;00E17D64&quot;/&gt;&lt;wsp:rsid wsp:val=&quot;00E32CAF&quot;/&gt;&lt;wsp:rsid wsp:val=&quot;00E36059&quot;/&gt;&lt;wsp:rsid wsp:val=&quot;00E5617B&quot;/&gt;&lt;wsp:rsid wsp:val=&quot;00E70FC4&quot;/&gt;&lt;wsp:rsid wsp:val=&quot;00E93644&quot;/&gt;&lt;wsp:rsid wsp:val=&quot;00E9538A&quot;/&gt;&lt;wsp:rsid wsp:val=&quot;00ED05C0&quot;/&gt;&lt;wsp:rsid wsp:val=&quot;00F4097F&quot;/&gt;&lt;wsp:rsid wsp:val=&quot;00F438CE&quot;/&gt;&lt;wsp:rsid wsp:val=&quot;00F4481C&quot;/&gt;&lt;wsp:rsid wsp:val=&quot;00F77E65&quot;/&gt;&lt;wsp:rsid wsp:val=&quot;00F828DE&quot;/&gt;&lt;wsp:rsid wsp:val=&quot;00F950BC&quot;/&gt;&lt;wsp:rsid wsp:val=&quot;00FC12AB&quot;/&gt;&lt;wsp:rsid wsp:val=&quot;00FC6CB3&quot;/&gt;&lt;wsp:rsid wsp:val=&quot;00FE0070&quot;/&gt;&lt;/wsp:rsids&gt;&lt;/w:docPr&gt;&lt;w:body&gt;&lt;w:p wsp:rsidR=&quot;00000000&quot; wsp:rsidRDefault=&quot;0074329C&quot;&gt;&lt;m:oMathPara&gt;&lt;m:oMath&gt;&lt;m:rad&gt;&lt;m:radPr&gt;&lt;m:degHide m:val=&quot;on&quot;/&gt;&lt;m:ctrlPr&gt;&lt;w:rPr&gt;&lt;w:rFonts w:ascii=&quot;Cambria Math&quot; w:h-ansi=&quot;Cambria Math&quot;/&gt;&lt;wx:font wx:val=&quot;Cambria Math&quot;/&gt;&lt;w:sz w:val=&quot;28&quot;/&gt;&lt;w:sz-cs w:val=&quot;28&quot;/&gt;&lt;/w:rPr&gt;&lt;/m:ctrlPr&gt;&lt;/m:radPr&gt;&lt;m:deg/&gt;&lt;m:e&gt;&lt;m:f&gt;&lt;m:fPr&gt;&lt;m:ctrlPr&gt;&lt;w:rPr&gt;&lt;w:rFonts w:ascii=&quot;Cambria Math&quot; w:h-ansi=&quot;Cambria Math&quot;/&gt;&lt;wx:font wx:val=&quot;Cambria Math&quot;/&gt;&lt;w:sz w:val=&quot;28&quot;/&gt;&lt;w:sz-cs w:val=&quot;28&quot;/&gt;&lt;/w:rPr&gt;&lt;/m:ctrlPr&gt;&lt;/m:fPr&gt;&lt;m:num&gt;&lt;m:r&gt;&lt;m:rPr&gt;&lt;m:sty m:val=&quot;p&quot;/&gt;&lt;/m:rPr&gt;&lt;w:rPr&gt;&lt;w:rFonts w:ascii=&quot;Cambria Math&quot; w:h-ansi=&quot;Cambria Math&quot;/&gt;&lt;wx:font wx:val=&quot;Cambria Math&quot;/&gt;&lt;w:sz w:val=&quot;28&quot;/&gt;&lt;w:sz-cs w:val=&quot;28&quot;/&gt;&lt;/w:rPr&gt;&lt;m:t&gt;4&lt;/m:t&gt;&lt;/m:r&gt;&lt;m:sSub&gt;&lt;m:sSubPr&gt;&lt;m:ctrlPr&gt;&lt;w:rPr&gt;&lt;w:rFonts w:ascii=&quot;Cambria Math&quot; w:h-ansi=&quot;Cambria Math&quot;/&gt;&lt;wx:font wx:val=&quot;Cambria Math&quot;/&gt;&lt;w:sz w:val=&quot;28&quot;/&gt;&lt;w:sz-cs w:val=&quot;28&quot;/&gt;&lt;/w:rPr&gt;&lt;/m:ctrlPr&gt;&lt;/m:sSubPr&gt;&lt;m:e&gt;&lt;m:r&gt;&lt;m:rPr&gt;&lt;m:sty m:val=&quot;p&quot;/&gt;&lt;/m:rPr&gt;&lt;w:rPr&gt;&lt;w:rFonts w:ascii=&quot;Cambria Math&quot; w:h-ansi=&quot;Cambria Math&quot;/&gt;&lt;wx:font wx:val=&quot;Cambria Math&quot;/&gt;&lt;w:sz w:val=&quot;28&quot;/&gt;&lt;w:sz-cs w:val=&quot;28&quot;/&gt;&lt;/w:rPr&gt;&lt;m:t&gt;q&lt;/m:t&gt;&lt;/m:r&gt;&lt;/m:e&gt;&lt;m:sub&gt;&lt;m:r&gt;&lt;m:rPr&gt;&lt;m:sty m:val=&quot;p&quot;/&gt;&lt;/m:rPr&gt;&lt;w:rPr&gt;&lt;w:rFonts w:ascii=&quot;Cambria Math&quot; w:h-ansi=&quot;Cambria Math&quot;/&gt;&lt;wx:font wx:val=&quot;Cambria Math&quot;/&gt;&lt;w:sz w:val=&quot;28&quot;/&gt;&lt;w:sz-cs w:val=&quot;28&quot;/&gt;&lt;/w:rPr&gt;&lt;m:t&gt;0&lt;/m:t&gt;&lt;/m:r&gt;&lt;/m:sub&gt;&lt;/m:sSub&gt;&lt;/m:num&gt;&lt;m:den&gt;&lt;m:r&gt;&lt;m:rPr&gt;&lt;m:sty m:val=&quot;p&quot;/&gt;&lt;/m:rPr&gt;&lt;w:rPr&gt;&lt;w:rFonts w:ascii=&quot;Cambria Math&quot; w:h-ansi=&quot;Cambria Math&quot;/&gt;&lt;wx:font wx:val=&quot;Cambria Math&quot;/&gt;&lt;w:sz w:val=&quot;28&quot;/&gt;&lt;w:sz-cs w:val=&quot;28&quot;/&gt;&lt;/w:rPr&gt;&lt;m:t&gt;3.14×3600u&lt;/m:t&gt;&lt;/m:r&gt;&lt;/m:den&gt;&lt;/m:f&gt;&lt;/m:e&gt;&lt;/m:ra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483" chromakey="#FFFFFF" o:title=""/>
            <o:lock v:ext="edit" aspectratio="t"/>
            <w10:wrap type="none"/>
            <w10:anchorlock/>
          </v:shape>
        </w:pict>
      </w:r>
      <w:r>
        <w:rPr>
          <w:sz w:val="28"/>
          <w:szCs w:val="28"/>
        </w:rPr>
        <w:instrText xml:space="preserve"> </w:instrText>
      </w:r>
      <w:r>
        <w:rPr>
          <w:sz w:val="28"/>
          <w:szCs w:val="28"/>
        </w:rPr>
        <w:fldChar w:fldCharType="separate"/>
      </w:r>
      <w:r>
        <w:rPr>
          <w:position w:val="-35"/>
        </w:rPr>
        <w:pict>
          <v:shape id="_x0000_i1283" o:spt="75" type="#_x0000_t75" style="height:46.5pt;width:66.75pt;" filled="f" stroked="f" coordsize="21600,21600" equationxml="&lt;?xml version=&quot;1.0&quot; encoding=&quot;UTF-8&quot; standalone=&quot;yes&quot;?&gt;&#13;&#10;&lt;?mso-application progid=&quot;Word.Document&quot;?&gt;&#13;&#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8B59EA&quot;/&gt;&lt;wsp:rsid wsp:val=&quot;00006615&quot;/&gt;&lt;wsp:rsid wsp:val=&quot;00006DAC&quot;/&gt;&lt;wsp:rsid wsp:val=&quot;00011E7D&quot;/&gt;&lt;wsp:rsid wsp:val=&quot;00020626&quot;/&gt;&lt;wsp:rsid wsp:val=&quot;00024C34&quot;/&gt;&lt;wsp:rsid wsp:val=&quot;0004005D&quot;/&gt;&lt;wsp:rsid wsp:val=&quot;00064B91&quot;/&gt;&lt;wsp:rsid wsp:val=&quot;00065023&quot;/&gt;&lt;wsp:rsid wsp:val=&quot;00086D90&quot;/&gt;&lt;wsp:rsid wsp:val=&quot;000A35BB&quot;/&gt;&lt;wsp:rsid wsp:val=&quot;000B3B58&quot;/&gt;&lt;wsp:rsid wsp:val=&quot;000B6141&quot;/&gt;&lt;wsp:rsid wsp:val=&quot;00142BC4&quot;/&gt;&lt;wsp:rsid wsp:val=&quot;00157FE4&quot;/&gt;&lt;wsp:rsid wsp:val=&quot;00161AF0&quot;/&gt;&lt;wsp:rsid wsp:val=&quot;0016788A&quot;/&gt;&lt;wsp:rsid wsp:val=&quot;0017368B&quot;/&gt;&lt;wsp:rsid wsp:val=&quot;00197BA6&quot;/&gt;&lt;wsp:rsid wsp:val=&quot;001A04E5&quot;/&gt;&lt;wsp:rsid wsp:val=&quot;001A2B61&quot;/&gt;&lt;wsp:rsid wsp:val=&quot;001D62C4&quot;/&gt;&lt;wsp:rsid wsp:val=&quot;001F2B01&quot;/&gt;&lt;wsp:rsid wsp:val=&quot;0022696F&quot;/&gt;&lt;wsp:rsid wsp:val=&quot;00226FA7&quot;/&gt;&lt;wsp:rsid wsp:val=&quot;002458F9&quot;/&gt;&lt;wsp:rsid wsp:val=&quot;00247D71&quot;/&gt;&lt;wsp:rsid wsp:val=&quot;00267608&quot;/&gt;&lt;wsp:rsid wsp:val=&quot;00295F9C&quot;/&gt;&lt;wsp:rsid wsp:val=&quot;002B596E&quot;/&gt;&lt;wsp:rsid wsp:val=&quot;00302E31&quot;/&gt;&lt;wsp:rsid wsp:val=&quot;003052AD&quot;/&gt;&lt;wsp:rsid wsp:val=&quot;00311DA8&quot;/&gt;&lt;wsp:rsid wsp:val=&quot;003467EE&quot;/&gt;&lt;wsp:rsid wsp:val=&quot;00350213&quot;/&gt;&lt;wsp:rsid wsp:val=&quot;00355401&quot;/&gt;&lt;wsp:rsid wsp:val=&quot;00376555&quot;/&gt;&lt;wsp:rsid wsp:val=&quot;00380024&quot;/&gt;&lt;wsp:rsid wsp:val=&quot;00396A6A&quot;/&gt;&lt;wsp:rsid wsp:val=&quot;003A5469&quot;/&gt;&lt;wsp:rsid wsp:val=&quot;003A712D&quot;/&gt;&lt;wsp:rsid wsp:val=&quot;003B13C4&quot;/&gt;&lt;wsp:rsid wsp:val=&quot;003D1445&quot;/&gt;&lt;wsp:rsid wsp:val=&quot;003F04C7&quot;/&gt;&lt;wsp:rsid wsp:val=&quot;003F0B39&quot;/&gt;&lt;wsp:rsid wsp:val=&quot;00424183&quot;/&gt;&lt;wsp:rsid wsp:val=&quot;00426B20&quot;/&gt;&lt;wsp:rsid wsp:val=&quot;00450C21&quot;/&gt;&lt;wsp:rsid wsp:val=&quot;00452E6E&quot;/&gt;&lt;wsp:rsid wsp:val=&quot;00453BFA&quot;/&gt;&lt;wsp:rsid wsp:val=&quot;004577E3&quot;/&gt;&lt;wsp:rsid wsp:val=&quot;00462F9B&quot;/&gt;&lt;wsp:rsid wsp:val=&quot;00464FA8&quot;/&gt;&lt;wsp:rsid wsp:val=&quot;0046535E&quot;/&gt;&lt;wsp:rsid wsp:val=&quot;00467A69&quot;/&gt;&lt;wsp:rsid wsp:val=&quot;00493640&quot;/&gt;&lt;wsp:rsid wsp:val=&quot;004B0150&quot;/&gt;&lt;wsp:rsid wsp:val=&quot;004E6013&quot;/&gt;&lt;wsp:rsid wsp:val=&quot;004F465A&quot;/&gt;&lt;wsp:rsid wsp:val=&quot;004F46F2&quot;/&gt;&lt;wsp:rsid wsp:val=&quot;00500630&quot;/&gt;&lt;wsp:rsid wsp:val=&quot;0050135E&quot;/&gt;&lt;wsp:rsid wsp:val=&quot;00501F4B&quot;/&gt;&lt;wsp:rsid wsp:val=&quot;0051085F&quot;/&gt;&lt;wsp:rsid wsp:val=&quot;00521685&quot;/&gt;&lt;wsp:rsid wsp:val=&quot;00540419&quot;/&gt;&lt;wsp:rsid wsp:val=&quot;0054723E&quot;/&gt;&lt;wsp:rsid wsp:val=&quot;005528B4&quot;/&gt;&lt;wsp:rsid wsp:val=&quot;00563B86&quot;/&gt;&lt;wsp:rsid wsp:val=&quot;00594F99&quot;/&gt;&lt;wsp:rsid wsp:val=&quot;005A07A7&quot;/&gt;&lt;wsp:rsid wsp:val=&quot;005B1A25&quot;/&gt;&lt;wsp:rsid wsp:val=&quot;005D266E&quot;/&gt;&lt;wsp:rsid wsp:val=&quot;005D3E13&quot;/&gt;&lt;wsp:rsid wsp:val=&quot;005D770C&quot;/&gt;&lt;wsp:rsid wsp:val=&quot;005F1A19&quot;/&gt;&lt;wsp:rsid wsp:val=&quot;00604369&quot;/&gt;&lt;wsp:rsid wsp:val=&quot;00607D2E&quot;/&gt;&lt;wsp:rsid wsp:val=&quot;00614351&quot;/&gt;&lt;wsp:rsid wsp:val=&quot;00624B7C&quot;/&gt;&lt;wsp:rsid wsp:val=&quot;00636520&quot;/&gt;&lt;wsp:rsid wsp:val=&quot;0067472C&quot;/&gt;&lt;wsp:rsid wsp:val=&quot;00684410&quot;/&gt;&lt;wsp:rsid wsp:val=&quot;00691F93&quot;/&gt;&lt;wsp:rsid wsp:val=&quot;006B3C19&quot;/&gt;&lt;wsp:rsid wsp:val=&quot;006C4EB4&quot;/&gt;&lt;wsp:rsid wsp:val=&quot;006D7195&quot;/&gt;&lt;wsp:rsid wsp:val=&quot;006E749C&quot;/&gt;&lt;wsp:rsid wsp:val=&quot;006F4483&quot;/&gt;&lt;wsp:rsid wsp:val=&quot;00707419&quot;/&gt;&lt;wsp:rsid wsp:val=&quot;00711C5A&quot;/&gt;&lt;wsp:rsid wsp:val=&quot;00722E09&quot;/&gt;&lt;wsp:rsid wsp:val=&quot;00725D0A&quot;/&gt;&lt;wsp:rsid wsp:val=&quot;0074329C&quot;/&gt;&lt;wsp:rsid wsp:val=&quot;007734EC&quot;/&gt;&lt;wsp:rsid wsp:val=&quot;007777F4&quot;/&gt;&lt;wsp:rsid wsp:val=&quot;007C6732&quot;/&gt;&lt;wsp:rsid wsp:val=&quot;007D56DF&quot;/&gt;&lt;wsp:rsid wsp:val=&quot;007E24D4&quot;/&gt;&lt;wsp:rsid wsp:val=&quot;007E3116&quot;/&gt;&lt;wsp:rsid wsp:val=&quot;00825B93&quot;/&gt;&lt;wsp:rsid wsp:val=&quot;00846EFD&quot;/&gt;&lt;wsp:rsid wsp:val=&quot;00855661&quot;/&gt;&lt;wsp:rsid wsp:val=&quot;00877D75&quot;/&gt;&lt;wsp:rsid wsp:val=&quot;008A0275&quot;/&gt;&lt;wsp:rsid wsp:val=&quot;008B2341&quot;/&gt;&lt;wsp:rsid wsp:val=&quot;008B59EA&quot;/&gt;&lt;wsp:rsid wsp:val=&quot;008C787A&quot;/&gt;&lt;wsp:rsid wsp:val=&quot;008E4923&quot;/&gt;&lt;wsp:rsid wsp:val=&quot;00944EDC&quot;/&gt;&lt;wsp:rsid wsp:val=&quot;0095747C&quot;/&gt;&lt;wsp:rsid wsp:val=&quot;00961D9F&quot;/&gt;&lt;wsp:rsid wsp:val=&quot;0097062A&quot;/&gt;&lt;wsp:rsid wsp:val=&quot;00971839&quot;/&gt;&lt;wsp:rsid wsp:val=&quot;0097717F&quot;/&gt;&lt;wsp:rsid wsp:val=&quot;00984DE8&quot;/&gt;&lt;wsp:rsid wsp:val=&quot;0099229B&quot;/&gt;&lt;wsp:rsid wsp:val=&quot;009B6CF5&quot;/&gt;&lt;wsp:rsid wsp:val=&quot;009C0070&quot;/&gt;&lt;wsp:rsid wsp:val=&quot;009E320F&quot;/&gt;&lt;wsp:rsid wsp:val=&quot;009F5F75&quot;/&gt;&lt;wsp:rsid wsp:val=&quot;009F6DB7&quot;/&gt;&lt;wsp:rsid wsp:val=&quot;00A37A84&quot;/&gt;&lt;wsp:rsid wsp:val=&quot;00A76E1B&quot;/&gt;&lt;wsp:rsid wsp:val=&quot;00A9144E&quot;/&gt;&lt;wsp:rsid wsp:val=&quot;00AB6B40&quot;/&gt;&lt;wsp:rsid wsp:val=&quot;00AC63A6&quot;/&gt;&lt;wsp:rsid wsp:val=&quot;00AD5198&quot;/&gt;&lt;wsp:rsid wsp:val=&quot;00AE5D92&quot;/&gt;&lt;wsp:rsid wsp:val=&quot;00AE6291&quot;/&gt;&lt;wsp:rsid wsp:val=&quot;00AE7CF6&quot;/&gt;&lt;wsp:rsid wsp:val=&quot;00AF2C4C&quot;/&gt;&lt;wsp:rsid wsp:val=&quot;00AF6096&quot;/&gt;&lt;wsp:rsid wsp:val=&quot;00B00F5C&quot;/&gt;&lt;wsp:rsid wsp:val=&quot;00B0189B&quot;/&gt;&lt;wsp:rsid wsp:val=&quot;00B126F3&quot;/&gt;&lt;wsp:rsid wsp:val=&quot;00B15097&quot;/&gt;&lt;wsp:rsid wsp:val=&quot;00B306D0&quot;/&gt;&lt;wsp:rsid wsp:val=&quot;00B37A41&quot;/&gt;&lt;wsp:rsid wsp:val=&quot;00B51B19&quot;/&gt;&lt;wsp:rsid wsp:val=&quot;00B53703&quot;/&gt;&lt;wsp:rsid wsp:val=&quot;00B84F22&quot;/&gt;&lt;wsp:rsid wsp:val=&quot;00B97AF9&quot;/&gt;&lt;wsp:rsid wsp:val=&quot;00BA3B9B&quot;/&gt;&lt;wsp:rsid wsp:val=&quot;00BB1B2A&quot;/&gt;&lt;wsp:rsid wsp:val=&quot;00BD1ED7&quot;/&gt;&lt;wsp:rsid wsp:val=&quot;00BE0D91&quot;/&gt;&lt;wsp:rsid wsp:val=&quot;00C0505A&quot;/&gt;&lt;wsp:rsid wsp:val=&quot;00C07C5D&quot;/&gt;&lt;wsp:rsid wsp:val=&quot;00C209FA&quot;/&gt;&lt;wsp:rsid wsp:val=&quot;00C500ED&quot;/&gt;&lt;wsp:rsid wsp:val=&quot;00C50263&quot;/&gt;&lt;wsp:rsid wsp:val=&quot;00C747F9&quot;/&gt;&lt;wsp:rsid wsp:val=&quot;00C75A07&quot;/&gt;&lt;wsp:rsid wsp:val=&quot;00C77559&quot;/&gt;&lt;wsp:rsid wsp:val=&quot;00C84CE2&quot;/&gt;&lt;wsp:rsid wsp:val=&quot;00CA168D&quot;/&gt;&lt;wsp:rsid wsp:val=&quot;00CB2CDD&quot;/&gt;&lt;wsp:rsid wsp:val=&quot;00CD2768&quot;/&gt;&lt;wsp:rsid wsp:val=&quot;00CD5493&quot;/&gt;&lt;wsp:rsid wsp:val=&quot;00CE5813&quot;/&gt;&lt;wsp:rsid wsp:val=&quot;00CF7678&quot;/&gt;&lt;wsp:rsid wsp:val=&quot;00D003D6&quot;/&gt;&lt;wsp:rsid wsp:val=&quot;00D13364&quot;/&gt;&lt;wsp:rsid wsp:val=&quot;00D20789&quot;/&gt;&lt;wsp:rsid wsp:val=&quot;00D215D2&quot;/&gt;&lt;wsp:rsid wsp:val=&quot;00D247FF&quot;/&gt;&lt;wsp:rsid wsp:val=&quot;00D25F68&quot;/&gt;&lt;wsp:rsid wsp:val=&quot;00D501F7&quot;/&gt;&lt;wsp:rsid wsp:val=&quot;00D5114B&quot;/&gt;&lt;wsp:rsid wsp:val=&quot;00D6293A&quot;/&gt;&lt;wsp:rsid wsp:val=&quot;00D70C9C&quot;/&gt;&lt;wsp:rsid wsp:val=&quot;00D92EB4&quot;/&gt;&lt;wsp:rsid wsp:val=&quot;00D95DBA&quot;/&gt;&lt;wsp:rsid wsp:val=&quot;00DB08BA&quot;/&gt;&lt;wsp:rsid wsp:val=&quot;00DB64F1&quot;/&gt;&lt;wsp:rsid wsp:val=&quot;00DD1072&quot;/&gt;&lt;wsp:rsid wsp:val=&quot;00DD4A09&quot;/&gt;&lt;wsp:rsid wsp:val=&quot;00DD4E24&quot;/&gt;&lt;wsp:rsid wsp:val=&quot;00DE3914&quot;/&gt;&lt;wsp:rsid wsp:val=&quot;00E17D64&quot;/&gt;&lt;wsp:rsid wsp:val=&quot;00E32CAF&quot;/&gt;&lt;wsp:rsid wsp:val=&quot;00E36059&quot;/&gt;&lt;wsp:rsid wsp:val=&quot;00E5617B&quot;/&gt;&lt;wsp:rsid wsp:val=&quot;00E70FC4&quot;/&gt;&lt;wsp:rsid wsp:val=&quot;00E93644&quot;/&gt;&lt;wsp:rsid wsp:val=&quot;00E9538A&quot;/&gt;&lt;wsp:rsid wsp:val=&quot;00ED05C0&quot;/&gt;&lt;wsp:rsid wsp:val=&quot;00F4097F&quot;/&gt;&lt;wsp:rsid wsp:val=&quot;00F438CE&quot;/&gt;&lt;wsp:rsid wsp:val=&quot;00F4481C&quot;/&gt;&lt;wsp:rsid wsp:val=&quot;00F77E65&quot;/&gt;&lt;wsp:rsid wsp:val=&quot;00F828DE&quot;/&gt;&lt;wsp:rsid wsp:val=&quot;00F950BC&quot;/&gt;&lt;wsp:rsid wsp:val=&quot;00FC12AB&quot;/&gt;&lt;wsp:rsid wsp:val=&quot;00FC6CB3&quot;/&gt;&lt;wsp:rsid wsp:val=&quot;00FE0070&quot;/&gt;&lt;/wsp:rsids&gt;&lt;/w:docPr&gt;&lt;w:body&gt;&lt;w:p wsp:rsidR=&quot;00000000&quot; wsp:rsidRDefault=&quot;0074329C&quot;&gt;&lt;m:oMathPara&gt;&lt;m:oMath&gt;&lt;m:rad&gt;&lt;m:radPr&gt;&lt;m:degHide m:val=&quot;on&quot;/&gt;&lt;m:ctrlPr&gt;&lt;w:rPr&gt;&lt;w:rFonts w:ascii=&quot;Cambria Math&quot; w:h-ansi=&quot;Cambria Math&quot;/&gt;&lt;wx:font wx:val=&quot;Cambria Math&quot;/&gt;&lt;w:sz w:val=&quot;28&quot;/&gt;&lt;w:sz-cs w:val=&quot;28&quot;/&gt;&lt;/w:rPr&gt;&lt;/m:ctrlPr&gt;&lt;/m:radPr&gt;&lt;m:deg/&gt;&lt;m:e&gt;&lt;m:f&gt;&lt;m:fPr&gt;&lt;m:ctrlPr&gt;&lt;w:rPr&gt;&lt;w:rFonts w:ascii=&quot;Cambria Math&quot; w:h-ansi=&quot;Cambria Math&quot;/&gt;&lt;wx:font wx:val=&quot;Cambria Math&quot;/&gt;&lt;w:sz w:val=&quot;28&quot;/&gt;&lt;w:sz-cs w:val=&quot;28&quot;/&gt;&lt;/w:rPr&gt;&lt;/m:ctrlPr&gt;&lt;/m:fPr&gt;&lt;m:num&gt;&lt;m:r&gt;&lt;m:rPr&gt;&lt;m:sty m:val=&quot;p&quot;/&gt;&lt;/m:rPr&gt;&lt;w:rPr&gt;&lt;w:rFonts w:ascii=&quot;Cambria Math&quot; w:h-ansi=&quot;Cambria Math&quot;/&gt;&lt;wx:font wx:val=&quot;Cambria Math&quot;/&gt;&lt;w:sz w:val=&quot;28&quot;/&gt;&lt;w:sz-cs w:val=&quot;28&quot;/&gt;&lt;/w:rPr&gt;&lt;m:t&gt;4&lt;/m:t&gt;&lt;/m:r&gt;&lt;m:sSub&gt;&lt;m:sSubPr&gt;&lt;m:ctrlPr&gt;&lt;w:rPr&gt;&lt;w:rFonts w:ascii=&quot;Cambria Math&quot; w:h-ansi=&quot;Cambria Math&quot;/&gt;&lt;wx:font wx:val=&quot;Cambria Math&quot;/&gt;&lt;w:sz w:val=&quot;28&quot;/&gt;&lt;w:sz-cs w:val=&quot;28&quot;/&gt;&lt;/w:rPr&gt;&lt;/m:ctrlPr&gt;&lt;/m:sSubPr&gt;&lt;m:e&gt;&lt;m:r&gt;&lt;m:rPr&gt;&lt;m:sty m:val=&quot;p&quot;/&gt;&lt;/m:rPr&gt;&lt;w:rPr&gt;&lt;w:rFonts w:ascii=&quot;Cambria Math&quot; w:h-ansi=&quot;Cambria Math&quot;/&gt;&lt;wx:font wx:val=&quot;Cambria Math&quot;/&gt;&lt;w:sz w:val=&quot;28&quot;/&gt;&lt;w:sz-cs w:val=&quot;28&quot;/&gt;&lt;/w:rPr&gt;&lt;m:t&gt;q&lt;/m:t&gt;&lt;/m:r&gt;&lt;/m:e&gt;&lt;m:sub&gt;&lt;m:r&gt;&lt;m:rPr&gt;&lt;m:sty m:val=&quot;p&quot;/&gt;&lt;/m:rPr&gt;&lt;w:rPr&gt;&lt;w:rFonts w:ascii=&quot;Cambria Math&quot; w:h-ansi=&quot;Cambria Math&quot;/&gt;&lt;wx:font wx:val=&quot;Cambria Math&quot;/&gt;&lt;w:sz w:val=&quot;28&quot;/&gt;&lt;w:sz-cs w:val=&quot;28&quot;/&gt;&lt;/w:rPr&gt;&lt;m:t&gt;0&lt;/m:t&gt;&lt;/m:r&gt;&lt;/m:sub&gt;&lt;/m:sSub&gt;&lt;/m:num&gt;&lt;m:den&gt;&lt;m:r&gt;&lt;m:rPr&gt;&lt;m:sty m:val=&quot;p&quot;/&gt;&lt;/m:rPr&gt;&lt;w:rPr&gt;&lt;w:rFonts w:ascii=&quot;Cambria Math&quot; w:h-ansi=&quot;Cambria Math&quot;/&gt;&lt;wx:font wx:val=&quot;Cambria Math&quot;/&gt;&lt;w:sz w:val=&quot;28&quot;/&gt;&lt;w:sz-cs w:val=&quot;28&quot;/&gt;&lt;/w:rPr&gt;&lt;m:t&gt;3.14×3600u&lt;/m:t&gt;&lt;/m:r&gt;&lt;/m:den&gt;&lt;/m:f&gt;&lt;/m:e&gt;&lt;/m:ra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483" chromakey="#FFFFFF" o:title=""/>
            <o:lock v:ext="edit" aspectratio="t"/>
            <w10:wrap type="none"/>
            <w10:anchorlock/>
          </v:shape>
        </w:pict>
      </w:r>
      <w:r>
        <w:rPr>
          <w:sz w:val="28"/>
          <w:szCs w:val="28"/>
        </w:rPr>
        <w:fldChar w:fldCharType="end"/>
      </w:r>
      <w:r>
        <w:rPr>
          <w:rFonts w:hint="eastAsia"/>
          <w:sz w:val="28"/>
          <w:szCs w:val="28"/>
        </w:rPr>
        <w:t>=16.61</w:t>
      </w:r>
      <w:r>
        <w:rPr>
          <w:rFonts w:hint="eastAsia"/>
          <w:sz w:val="24"/>
        </w:rPr>
        <w:t>mm。 圆整之后取17mm。</w:t>
      </w:r>
    </w:p>
    <w:p>
      <w:pPr>
        <w:keepNext w:val="0"/>
        <w:keepLines w:val="0"/>
        <w:pageBreakBefore w:val="0"/>
        <w:widowControl w:val="0"/>
        <w:kinsoku/>
        <w:wordWrap/>
        <w:overflowPunct/>
        <w:topLinePunct w:val="0"/>
        <w:autoSpaceDE/>
        <w:autoSpaceDN/>
        <w:bidi w:val="0"/>
        <w:adjustRightInd/>
        <w:snapToGrid/>
        <w:spacing w:line="300" w:lineRule="auto"/>
        <w:textAlignment w:val="auto"/>
        <w:rPr>
          <w:sz w:val="24"/>
        </w:rPr>
      </w:pPr>
      <w:r>
        <w:rPr>
          <w:rFonts w:hint="eastAsia"/>
          <w:sz w:val="24"/>
        </w:rPr>
        <w:t>因此采用</w:t>
      </w:r>
      <w:r>
        <w:rPr>
          <w:sz w:val="24"/>
        </w:rPr>
        <w:t>φ</w:t>
      </w:r>
      <w:r>
        <w:rPr>
          <w:rFonts w:hint="eastAsia"/>
          <w:sz w:val="24"/>
        </w:rPr>
        <w:t>20</w:t>
      </w:r>
      <w:r>
        <w:rPr>
          <w:sz w:val="24"/>
        </w:rPr>
        <w:t>×</w:t>
      </w:r>
      <w:r>
        <w:rPr>
          <w:rFonts w:hint="eastAsia"/>
          <w:sz w:val="24"/>
        </w:rPr>
        <w:t>1.5</w:t>
      </w:r>
      <w:r>
        <w:rPr>
          <w:sz w:val="24"/>
        </w:rPr>
        <w:t>mm</w:t>
      </w:r>
      <w:r>
        <w:rPr>
          <w:rFonts w:hint="eastAsia"/>
          <w:sz w:val="24"/>
        </w:rPr>
        <w:t>无缝钢管，管的一端切成45°，伸入罐内L=120mm长度。配用突面板式平焊管法兰：P</w:t>
      </w:r>
      <w:r>
        <w:rPr>
          <w:color w:val="000000"/>
          <w:sz w:val="24"/>
        </w:rPr>
        <w:t xml:space="preserve">N0.25 </w:t>
      </w:r>
      <w:r>
        <w:rPr>
          <w:rFonts w:hint="eastAsia"/>
          <w:color w:val="000000"/>
          <w:sz w:val="24"/>
        </w:rPr>
        <w:t xml:space="preserve"> </w:t>
      </w:r>
      <w:r>
        <w:rPr>
          <w:color w:val="000000"/>
          <w:sz w:val="24"/>
        </w:rPr>
        <w:t>DN</w:t>
      </w:r>
      <w:r>
        <w:rPr>
          <w:rFonts w:hint="eastAsia"/>
          <w:color w:val="000000"/>
          <w:sz w:val="24"/>
        </w:rPr>
        <w:t>20</w:t>
      </w:r>
      <w:r>
        <w:rPr>
          <w:rFonts w:hint="eastAsia"/>
          <w:sz w:val="24"/>
        </w:rPr>
        <w:t xml:space="preserve">   HG20952-97  </w:t>
      </w:r>
    </w:p>
    <w:p>
      <w:pPr>
        <w:keepNext w:val="0"/>
        <w:keepLines w:val="0"/>
        <w:pageBreakBefore w:val="0"/>
        <w:widowControl w:val="0"/>
        <w:kinsoku/>
        <w:wordWrap/>
        <w:overflowPunct/>
        <w:topLinePunct w:val="0"/>
        <w:autoSpaceDE/>
        <w:autoSpaceDN/>
        <w:bidi w:val="0"/>
        <w:adjustRightInd/>
        <w:snapToGrid/>
        <w:spacing w:line="300" w:lineRule="auto"/>
        <w:textAlignment w:val="auto"/>
        <w:rPr>
          <w:sz w:val="24"/>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color w:val="000000"/>
          <w:sz w:val="24"/>
        </w:rPr>
      </w:pPr>
      <w:r>
        <w:rPr>
          <w:rFonts w:hint="eastAsia"/>
          <w:color w:val="000000"/>
          <w:sz w:val="24"/>
        </w:rPr>
        <w:t>硫酸进料管</w:t>
      </w:r>
    </w:p>
    <w:p>
      <w:pPr>
        <w:keepNext w:val="0"/>
        <w:keepLines w:val="0"/>
        <w:pageBreakBefore w:val="0"/>
        <w:widowControl w:val="0"/>
        <w:kinsoku/>
        <w:wordWrap/>
        <w:overflowPunct/>
        <w:topLinePunct w:val="0"/>
        <w:autoSpaceDE/>
        <w:autoSpaceDN/>
        <w:bidi w:val="0"/>
        <w:adjustRightInd/>
        <w:snapToGrid/>
        <w:spacing w:line="300" w:lineRule="auto"/>
        <w:textAlignment w:val="auto"/>
        <w:rPr>
          <w:sz w:val="24"/>
        </w:rPr>
      </w:pPr>
      <w:r>
        <w:rPr>
          <w:rFonts w:hint="eastAsia"/>
          <w:color w:val="000000"/>
          <w:sz w:val="24"/>
        </w:rPr>
        <w:t>硫酸</w:t>
      </w:r>
      <w:r>
        <w:rPr>
          <w:rFonts w:hint="eastAsia" w:ascii="宋体" w:hAnsi="宋体" w:cs="宋体"/>
          <w:sz w:val="24"/>
        </w:rPr>
        <w:t>每小时体积流量为</w:t>
      </w:r>
      <w:r>
        <w:rPr>
          <w:rFonts w:hint="eastAsia" w:ascii="宋体" w:hAnsi="宋体" w:cs="宋体"/>
          <w:sz w:val="28"/>
          <w:szCs w:val="28"/>
        </w:rPr>
        <w:t>q=</w:t>
      </w:r>
      <w:r>
        <w:rPr>
          <w:rFonts w:hint="eastAsia"/>
          <w:sz w:val="28"/>
          <w:szCs w:val="28"/>
        </w:rPr>
        <w:t>6.367</w:t>
      </w:r>
      <w:r>
        <w:rPr>
          <w:sz w:val="28"/>
          <w:szCs w:val="28"/>
        </w:rPr>
        <w:t>×</w:t>
      </w:r>
      <w:r>
        <w:rPr>
          <w:rFonts w:hint="eastAsia"/>
          <w:sz w:val="28"/>
          <w:szCs w:val="28"/>
        </w:rPr>
        <w:t>1%</w:t>
      </w:r>
      <w:r>
        <w:rPr>
          <w:sz w:val="28"/>
          <w:szCs w:val="28"/>
        </w:rPr>
        <w:t>=</w:t>
      </w:r>
      <w:r>
        <w:rPr>
          <w:rFonts w:hint="eastAsia"/>
          <w:sz w:val="28"/>
          <w:szCs w:val="28"/>
        </w:rPr>
        <w:t>0.06367m</w:t>
      </w:r>
      <w:r>
        <w:rPr>
          <w:rFonts w:hint="eastAsia"/>
          <w:sz w:val="28"/>
          <w:szCs w:val="28"/>
          <w:vertAlign w:val="superscript"/>
        </w:rPr>
        <w:t>3</w:t>
      </w:r>
      <w:r>
        <w:rPr>
          <w:rFonts w:hint="eastAsia"/>
          <w:sz w:val="28"/>
          <w:szCs w:val="28"/>
        </w:rPr>
        <w:t>/h，</w:t>
      </w:r>
      <w:r>
        <w:rPr>
          <w:rFonts w:hint="eastAsia"/>
          <w:sz w:val="24"/>
        </w:rPr>
        <w:t>但所有原料液需在1/2h 进完，</w:t>
      </w:r>
    </w:p>
    <w:p>
      <w:pPr>
        <w:keepNext w:val="0"/>
        <w:keepLines w:val="0"/>
        <w:pageBreakBefore w:val="0"/>
        <w:widowControl w:val="0"/>
        <w:kinsoku/>
        <w:wordWrap/>
        <w:overflowPunct/>
        <w:topLinePunct w:val="0"/>
        <w:autoSpaceDE/>
        <w:autoSpaceDN/>
        <w:bidi w:val="0"/>
        <w:adjustRightInd/>
        <w:snapToGrid/>
        <w:spacing w:line="300" w:lineRule="auto"/>
        <w:textAlignment w:val="auto"/>
        <w:rPr>
          <w:sz w:val="28"/>
          <w:szCs w:val="28"/>
        </w:rPr>
      </w:pPr>
      <w:r>
        <w:rPr>
          <w:rFonts w:hint="eastAsia"/>
          <w:sz w:val="24"/>
        </w:rPr>
        <w:t>则进料的体积流量为:</w:t>
      </w:r>
      <w:r>
        <w:rPr>
          <w:rFonts w:hint="eastAsia"/>
          <w:sz w:val="28"/>
          <w:szCs w:val="28"/>
        </w:rPr>
        <w:t>q</w:t>
      </w:r>
      <w:r>
        <w:rPr>
          <w:rFonts w:hint="eastAsia"/>
          <w:sz w:val="28"/>
          <w:szCs w:val="28"/>
          <w:vertAlign w:val="subscript"/>
        </w:rPr>
        <w:t>0</w:t>
      </w:r>
      <w:r>
        <w:rPr>
          <w:rFonts w:hint="eastAsia"/>
          <w:sz w:val="28"/>
          <w:szCs w:val="28"/>
        </w:rPr>
        <w:t>=0.06367×2=0.012734m</w:t>
      </w:r>
      <w:r>
        <w:rPr>
          <w:rFonts w:hint="eastAsia"/>
          <w:sz w:val="28"/>
          <w:szCs w:val="28"/>
          <w:vertAlign w:val="superscript"/>
        </w:rPr>
        <w:t>3</w:t>
      </w:r>
      <w:r>
        <w:rPr>
          <w:rFonts w:hint="eastAsia"/>
          <w:sz w:val="28"/>
          <w:szCs w:val="28"/>
        </w:rPr>
        <w:t>/h</w:t>
      </w:r>
    </w:p>
    <w:p>
      <w:pPr>
        <w:keepNext w:val="0"/>
        <w:keepLines w:val="0"/>
        <w:pageBreakBefore w:val="0"/>
        <w:widowControl w:val="0"/>
        <w:kinsoku/>
        <w:wordWrap/>
        <w:overflowPunct/>
        <w:topLinePunct w:val="0"/>
        <w:autoSpaceDE/>
        <w:autoSpaceDN/>
        <w:bidi w:val="0"/>
        <w:adjustRightInd/>
        <w:snapToGrid/>
        <w:spacing w:line="300" w:lineRule="auto"/>
        <w:textAlignment w:val="auto"/>
        <w:rPr>
          <w:sz w:val="24"/>
        </w:rPr>
      </w:pPr>
      <w:r>
        <w:rPr>
          <w:rFonts w:hint="eastAsia"/>
          <w:sz w:val="24"/>
        </w:rPr>
        <w:t>设进料的速率为u=1.5m/s，则进口管料的直径为</w:t>
      </w:r>
    </w:p>
    <w:p>
      <w:pPr>
        <w:keepNext w:val="0"/>
        <w:keepLines w:val="0"/>
        <w:pageBreakBefore w:val="0"/>
        <w:widowControl w:val="0"/>
        <w:kinsoku/>
        <w:wordWrap/>
        <w:overflowPunct/>
        <w:topLinePunct w:val="0"/>
        <w:autoSpaceDE/>
        <w:autoSpaceDN/>
        <w:bidi w:val="0"/>
        <w:adjustRightInd/>
        <w:snapToGrid/>
        <w:spacing w:line="300" w:lineRule="auto"/>
        <w:textAlignment w:val="auto"/>
        <w:rPr>
          <w:sz w:val="24"/>
        </w:rPr>
      </w:pPr>
      <w:r>
        <w:rPr>
          <w:sz w:val="28"/>
          <w:szCs w:val="28"/>
        </w:rPr>
        <w:t>d=</w:t>
      </w:r>
      <w:r>
        <w:rPr>
          <w:sz w:val="28"/>
          <w:szCs w:val="28"/>
        </w:rPr>
        <w:fldChar w:fldCharType="begin"/>
      </w:r>
      <w:r>
        <w:rPr>
          <w:sz w:val="28"/>
          <w:szCs w:val="28"/>
        </w:rPr>
        <w:instrText xml:space="preserve"> QUOTE </w:instrText>
      </w:r>
      <w:r>
        <w:rPr>
          <w:position w:val="-35"/>
        </w:rPr>
        <w:pict>
          <v:shape id="_x0000_i1284" o:spt="75" type="#_x0000_t75" style="height:46.5pt;width:66.75pt;" filled="f" stroked="f" coordsize="21600,21600" equationxml="&lt;?xml version=&quot;1.0&quot; encoding=&quot;UTF-8&quot; standalone=&quot;yes&quot;?&gt;&#13;&#10;&lt;?mso-application progid=&quot;Word.Document&quot;?&gt;&#13;&#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8B59EA&quot;/&gt;&lt;wsp:rsid wsp:val=&quot;00006615&quot;/&gt;&lt;wsp:rsid wsp:val=&quot;00006DAC&quot;/&gt;&lt;wsp:rsid wsp:val=&quot;00011E7D&quot;/&gt;&lt;wsp:rsid wsp:val=&quot;00020626&quot;/&gt;&lt;wsp:rsid wsp:val=&quot;00024C34&quot;/&gt;&lt;wsp:rsid wsp:val=&quot;0004005D&quot;/&gt;&lt;wsp:rsid wsp:val=&quot;00064B91&quot;/&gt;&lt;wsp:rsid wsp:val=&quot;00065023&quot;/&gt;&lt;wsp:rsid wsp:val=&quot;00086D90&quot;/&gt;&lt;wsp:rsid wsp:val=&quot;000A35BB&quot;/&gt;&lt;wsp:rsid wsp:val=&quot;000B3B58&quot;/&gt;&lt;wsp:rsid wsp:val=&quot;000B6141&quot;/&gt;&lt;wsp:rsid wsp:val=&quot;00142BC4&quot;/&gt;&lt;wsp:rsid wsp:val=&quot;00157FE4&quot;/&gt;&lt;wsp:rsid wsp:val=&quot;00161AF0&quot;/&gt;&lt;wsp:rsid wsp:val=&quot;0016788A&quot;/&gt;&lt;wsp:rsid wsp:val=&quot;0017368B&quot;/&gt;&lt;wsp:rsid wsp:val=&quot;00197BA6&quot;/&gt;&lt;wsp:rsid wsp:val=&quot;001A04E5&quot;/&gt;&lt;wsp:rsid wsp:val=&quot;001A2B61&quot;/&gt;&lt;wsp:rsid wsp:val=&quot;001D62C4&quot;/&gt;&lt;wsp:rsid wsp:val=&quot;001F2B01&quot;/&gt;&lt;wsp:rsid wsp:val=&quot;0022696F&quot;/&gt;&lt;wsp:rsid wsp:val=&quot;00226FA7&quot;/&gt;&lt;wsp:rsid wsp:val=&quot;002458F9&quot;/&gt;&lt;wsp:rsid wsp:val=&quot;00247D71&quot;/&gt;&lt;wsp:rsid wsp:val=&quot;00267608&quot;/&gt;&lt;wsp:rsid wsp:val=&quot;002731E7&quot;/&gt;&lt;wsp:rsid wsp:val=&quot;00295F9C&quot;/&gt;&lt;wsp:rsid wsp:val=&quot;002B596E&quot;/&gt;&lt;wsp:rsid wsp:val=&quot;00302E31&quot;/&gt;&lt;wsp:rsid wsp:val=&quot;003052AD&quot;/&gt;&lt;wsp:rsid wsp:val=&quot;00311DA8&quot;/&gt;&lt;wsp:rsid wsp:val=&quot;003467EE&quot;/&gt;&lt;wsp:rsid wsp:val=&quot;00350213&quot;/&gt;&lt;wsp:rsid wsp:val=&quot;00355401&quot;/&gt;&lt;wsp:rsid wsp:val=&quot;00376555&quot;/&gt;&lt;wsp:rsid wsp:val=&quot;00380024&quot;/&gt;&lt;wsp:rsid wsp:val=&quot;00396A6A&quot;/&gt;&lt;wsp:rsid wsp:val=&quot;003A5469&quot;/&gt;&lt;wsp:rsid wsp:val=&quot;003A712D&quot;/&gt;&lt;wsp:rsid wsp:val=&quot;003B13C4&quot;/&gt;&lt;wsp:rsid wsp:val=&quot;003D1445&quot;/&gt;&lt;wsp:rsid wsp:val=&quot;003F04C7&quot;/&gt;&lt;wsp:rsid wsp:val=&quot;003F0B39&quot;/&gt;&lt;wsp:rsid wsp:val=&quot;00424183&quot;/&gt;&lt;wsp:rsid wsp:val=&quot;00426B20&quot;/&gt;&lt;wsp:rsid wsp:val=&quot;00450C21&quot;/&gt;&lt;wsp:rsid wsp:val=&quot;00452E6E&quot;/&gt;&lt;wsp:rsid wsp:val=&quot;00453BFA&quot;/&gt;&lt;wsp:rsid wsp:val=&quot;004577E3&quot;/&gt;&lt;wsp:rsid wsp:val=&quot;00462F9B&quot;/&gt;&lt;wsp:rsid wsp:val=&quot;00464FA8&quot;/&gt;&lt;wsp:rsid wsp:val=&quot;0046535E&quot;/&gt;&lt;wsp:rsid wsp:val=&quot;00467A69&quot;/&gt;&lt;wsp:rsid wsp:val=&quot;00493640&quot;/&gt;&lt;wsp:rsid wsp:val=&quot;004B0150&quot;/&gt;&lt;wsp:rsid wsp:val=&quot;004E6013&quot;/&gt;&lt;wsp:rsid wsp:val=&quot;004F465A&quot;/&gt;&lt;wsp:rsid wsp:val=&quot;004F46F2&quot;/&gt;&lt;wsp:rsid wsp:val=&quot;00500630&quot;/&gt;&lt;wsp:rsid wsp:val=&quot;0050135E&quot;/&gt;&lt;wsp:rsid wsp:val=&quot;00501F4B&quot;/&gt;&lt;wsp:rsid wsp:val=&quot;0051085F&quot;/&gt;&lt;wsp:rsid wsp:val=&quot;00521685&quot;/&gt;&lt;wsp:rsid wsp:val=&quot;00540419&quot;/&gt;&lt;wsp:rsid wsp:val=&quot;0054723E&quot;/&gt;&lt;wsp:rsid wsp:val=&quot;005528B4&quot;/&gt;&lt;wsp:rsid wsp:val=&quot;00563B86&quot;/&gt;&lt;wsp:rsid wsp:val=&quot;00594F99&quot;/&gt;&lt;wsp:rsid wsp:val=&quot;005A07A7&quot;/&gt;&lt;wsp:rsid wsp:val=&quot;005B1A25&quot;/&gt;&lt;wsp:rsid wsp:val=&quot;005D266E&quot;/&gt;&lt;wsp:rsid wsp:val=&quot;005D3E13&quot;/&gt;&lt;wsp:rsid wsp:val=&quot;005D770C&quot;/&gt;&lt;wsp:rsid wsp:val=&quot;005F1A19&quot;/&gt;&lt;wsp:rsid wsp:val=&quot;00604369&quot;/&gt;&lt;wsp:rsid wsp:val=&quot;00607D2E&quot;/&gt;&lt;wsp:rsid wsp:val=&quot;00614351&quot;/&gt;&lt;wsp:rsid wsp:val=&quot;00624B7C&quot;/&gt;&lt;wsp:rsid wsp:val=&quot;00636520&quot;/&gt;&lt;wsp:rsid wsp:val=&quot;0067472C&quot;/&gt;&lt;wsp:rsid wsp:val=&quot;00684410&quot;/&gt;&lt;wsp:rsid wsp:val=&quot;00691F93&quot;/&gt;&lt;wsp:rsid wsp:val=&quot;006B3C19&quot;/&gt;&lt;wsp:rsid wsp:val=&quot;006C4EB4&quot;/&gt;&lt;wsp:rsid wsp:val=&quot;006D7195&quot;/&gt;&lt;wsp:rsid wsp:val=&quot;006E749C&quot;/&gt;&lt;wsp:rsid wsp:val=&quot;006F4483&quot;/&gt;&lt;wsp:rsid wsp:val=&quot;00707419&quot;/&gt;&lt;wsp:rsid wsp:val=&quot;00711C5A&quot;/&gt;&lt;wsp:rsid wsp:val=&quot;00722E09&quot;/&gt;&lt;wsp:rsid wsp:val=&quot;00725D0A&quot;/&gt;&lt;wsp:rsid wsp:val=&quot;007734EC&quot;/&gt;&lt;wsp:rsid wsp:val=&quot;007777F4&quot;/&gt;&lt;wsp:rsid wsp:val=&quot;007C6732&quot;/&gt;&lt;wsp:rsid wsp:val=&quot;007D56DF&quot;/&gt;&lt;wsp:rsid wsp:val=&quot;007E24D4&quot;/&gt;&lt;wsp:rsid wsp:val=&quot;007E3116&quot;/&gt;&lt;wsp:rsid wsp:val=&quot;00825B93&quot;/&gt;&lt;wsp:rsid wsp:val=&quot;00846EFD&quot;/&gt;&lt;wsp:rsid wsp:val=&quot;00855661&quot;/&gt;&lt;wsp:rsid wsp:val=&quot;00877D75&quot;/&gt;&lt;wsp:rsid wsp:val=&quot;008A0275&quot;/&gt;&lt;wsp:rsid wsp:val=&quot;008B2341&quot;/&gt;&lt;wsp:rsid wsp:val=&quot;008B59EA&quot;/&gt;&lt;wsp:rsid wsp:val=&quot;008C787A&quot;/&gt;&lt;wsp:rsid wsp:val=&quot;008E4923&quot;/&gt;&lt;wsp:rsid wsp:val=&quot;00944EDC&quot;/&gt;&lt;wsp:rsid wsp:val=&quot;0095747C&quot;/&gt;&lt;wsp:rsid wsp:val=&quot;00961D9F&quot;/&gt;&lt;wsp:rsid wsp:val=&quot;0097062A&quot;/&gt;&lt;wsp:rsid wsp:val=&quot;00971839&quot;/&gt;&lt;wsp:rsid wsp:val=&quot;0097717F&quot;/&gt;&lt;wsp:rsid wsp:val=&quot;00984DE8&quot;/&gt;&lt;wsp:rsid wsp:val=&quot;0099229B&quot;/&gt;&lt;wsp:rsid wsp:val=&quot;009B6CF5&quot;/&gt;&lt;wsp:rsid wsp:val=&quot;009C0070&quot;/&gt;&lt;wsp:rsid wsp:val=&quot;009E320F&quot;/&gt;&lt;wsp:rsid wsp:val=&quot;009F5F75&quot;/&gt;&lt;wsp:rsid wsp:val=&quot;009F6DB7&quot;/&gt;&lt;wsp:rsid wsp:val=&quot;00A37A84&quot;/&gt;&lt;wsp:rsid wsp:val=&quot;00A76E1B&quot;/&gt;&lt;wsp:rsid wsp:val=&quot;00A9144E&quot;/&gt;&lt;wsp:rsid wsp:val=&quot;00AB6B40&quot;/&gt;&lt;wsp:rsid wsp:val=&quot;00AC63A6&quot;/&gt;&lt;wsp:rsid wsp:val=&quot;00AD5198&quot;/&gt;&lt;wsp:rsid wsp:val=&quot;00AE5D92&quot;/&gt;&lt;wsp:rsid wsp:val=&quot;00AE6291&quot;/&gt;&lt;wsp:rsid wsp:val=&quot;00AE7CF6&quot;/&gt;&lt;wsp:rsid wsp:val=&quot;00AF2C4C&quot;/&gt;&lt;wsp:rsid wsp:val=&quot;00AF6096&quot;/&gt;&lt;wsp:rsid wsp:val=&quot;00B00F5C&quot;/&gt;&lt;wsp:rsid wsp:val=&quot;00B0189B&quot;/&gt;&lt;wsp:rsid wsp:val=&quot;00B126F3&quot;/&gt;&lt;wsp:rsid wsp:val=&quot;00B15097&quot;/&gt;&lt;wsp:rsid wsp:val=&quot;00B306D0&quot;/&gt;&lt;wsp:rsid wsp:val=&quot;00B37A41&quot;/&gt;&lt;wsp:rsid wsp:val=&quot;00B51B19&quot;/&gt;&lt;wsp:rsid wsp:val=&quot;00B53703&quot;/&gt;&lt;wsp:rsid wsp:val=&quot;00B84F22&quot;/&gt;&lt;wsp:rsid wsp:val=&quot;00B97AF9&quot;/&gt;&lt;wsp:rsid wsp:val=&quot;00BA3B9B&quot;/&gt;&lt;wsp:rsid wsp:val=&quot;00BB1B2A&quot;/&gt;&lt;wsp:rsid wsp:val=&quot;00BD1ED7&quot;/&gt;&lt;wsp:rsid wsp:val=&quot;00BE0D91&quot;/&gt;&lt;wsp:rsid wsp:val=&quot;00C0505A&quot;/&gt;&lt;wsp:rsid wsp:val=&quot;00C07C5D&quot;/&gt;&lt;wsp:rsid wsp:val=&quot;00C209FA&quot;/&gt;&lt;wsp:rsid wsp:val=&quot;00C500ED&quot;/&gt;&lt;wsp:rsid wsp:val=&quot;00C50263&quot;/&gt;&lt;wsp:rsid wsp:val=&quot;00C747F9&quot;/&gt;&lt;wsp:rsid wsp:val=&quot;00C75A07&quot;/&gt;&lt;wsp:rsid wsp:val=&quot;00C77559&quot;/&gt;&lt;wsp:rsid wsp:val=&quot;00C84CE2&quot;/&gt;&lt;wsp:rsid wsp:val=&quot;00CA168D&quot;/&gt;&lt;wsp:rsid wsp:val=&quot;00CB2CDD&quot;/&gt;&lt;wsp:rsid wsp:val=&quot;00CD2768&quot;/&gt;&lt;wsp:rsid wsp:val=&quot;00CD5493&quot;/&gt;&lt;wsp:rsid wsp:val=&quot;00CE5813&quot;/&gt;&lt;wsp:rsid wsp:val=&quot;00CF7678&quot;/&gt;&lt;wsp:rsid wsp:val=&quot;00D003D6&quot;/&gt;&lt;wsp:rsid wsp:val=&quot;00D13364&quot;/&gt;&lt;wsp:rsid wsp:val=&quot;00D20789&quot;/&gt;&lt;wsp:rsid wsp:val=&quot;00D215D2&quot;/&gt;&lt;wsp:rsid wsp:val=&quot;00D247FF&quot;/&gt;&lt;wsp:rsid wsp:val=&quot;00D25F68&quot;/&gt;&lt;wsp:rsid wsp:val=&quot;00D501F7&quot;/&gt;&lt;wsp:rsid wsp:val=&quot;00D5114B&quot;/&gt;&lt;wsp:rsid wsp:val=&quot;00D6293A&quot;/&gt;&lt;wsp:rsid wsp:val=&quot;00D70C9C&quot;/&gt;&lt;wsp:rsid wsp:val=&quot;00D92EB4&quot;/&gt;&lt;wsp:rsid wsp:val=&quot;00D95DBA&quot;/&gt;&lt;wsp:rsid wsp:val=&quot;00DB08BA&quot;/&gt;&lt;wsp:rsid wsp:val=&quot;00DB64F1&quot;/&gt;&lt;wsp:rsid wsp:val=&quot;00DD1072&quot;/&gt;&lt;wsp:rsid wsp:val=&quot;00DD4A09&quot;/&gt;&lt;wsp:rsid wsp:val=&quot;00DD4E24&quot;/&gt;&lt;wsp:rsid wsp:val=&quot;00DE3914&quot;/&gt;&lt;wsp:rsid wsp:val=&quot;00E17D64&quot;/&gt;&lt;wsp:rsid wsp:val=&quot;00E32CAF&quot;/&gt;&lt;wsp:rsid wsp:val=&quot;00E36059&quot;/&gt;&lt;wsp:rsid wsp:val=&quot;00E5617B&quot;/&gt;&lt;wsp:rsid wsp:val=&quot;00E70FC4&quot;/&gt;&lt;wsp:rsid wsp:val=&quot;00E93644&quot;/&gt;&lt;wsp:rsid wsp:val=&quot;00E9538A&quot;/&gt;&lt;wsp:rsid wsp:val=&quot;00ED05C0&quot;/&gt;&lt;wsp:rsid wsp:val=&quot;00F4097F&quot;/&gt;&lt;wsp:rsid wsp:val=&quot;00F438CE&quot;/&gt;&lt;wsp:rsid wsp:val=&quot;00F4481C&quot;/&gt;&lt;wsp:rsid wsp:val=&quot;00F77E65&quot;/&gt;&lt;wsp:rsid wsp:val=&quot;00F828DE&quot;/&gt;&lt;wsp:rsid wsp:val=&quot;00F950BC&quot;/&gt;&lt;wsp:rsid wsp:val=&quot;00FC12AB&quot;/&gt;&lt;wsp:rsid wsp:val=&quot;00FC6CB3&quot;/&gt;&lt;wsp:rsid wsp:val=&quot;00FE0070&quot;/&gt;&lt;/wsp:rsids&gt;&lt;/w:docPr&gt;&lt;w:body&gt;&lt;w:p wsp:rsidR=&quot;00000000&quot; wsp:rsidRDefault=&quot;002731E7&quot;&gt;&lt;m:oMathPara&gt;&lt;m:oMath&gt;&lt;m:rad&gt;&lt;m:radPr&gt;&lt;m:degHide m:val=&quot;on&quot;/&gt;&lt;m:ctrlPr&gt;&lt;w:rPr&gt;&lt;w:rFonts w:ascii=&quot;Cambria Math&quot; w:h-ansi=&quot;Cambria Math&quot;/&gt;&lt;wx:font wx:val=&quot;Cambria Math&quot;/&gt;&lt;w:sz w:val=&quot;28&quot;/&gt;&lt;w:sz-cs w:val=&quot;28&quot;/&gt;&lt;/w:rPr&gt;&lt;/m:ctrlPr&gt;&lt;/m:radPr&gt;&lt;m:deg/&gt;&lt;m:e&gt;&lt;m:f&gt;&lt;m:fPr&gt;&lt;m:ctrlPr&gt;&lt;w:rPr&gt;&lt;w:rFonts w:ascii=&quot;Cambria Math&quot; w:h-ansi=&quot;Cambria Math&quot;/&gt;&lt;wx:font wx:val=&quot;Cambria Math&quot;/&gt;&lt;w:sz w:val=&quot;28&quot;/&gt;&lt;w:sz-cs w:val=&quot;28&quot;/&gt;&lt;/w:rPr&gt;&lt;/m:ctrlPr&gt;&lt;/m:fPr&gt;&lt;m:num&gt;&lt;m:r&gt;&lt;m:rPr&gt;&lt;m:sty m:val=&quot;p&quot;/&gt;&lt;/m:rPr&gt;&lt;w:rPr&gt;&lt;w:rFonts w:ascii=&quot;Cambria Math&quot; w:h-ansi=&quot;Cambria Math&quot;/&gt;&lt;wx:font wx:val=&quot;Cambria Math&quot;/&gt;&lt;w:sz w:val=&quot;28&quot;/&gt;&lt;w:sz-cs w:val=&quot;28&quot;/&gt;&lt;/w:rPr&gt;&lt;m:t&gt;4&lt;/m:t&gt;&lt;/m:r&gt;&lt;m:sSub&gt;&lt;m:sSubPr&gt;&lt;m:ctrlPr&gt;&lt;w:rPr&gt;&lt;w:rFonts w:ascii=&quot;Cambria Math&quot; w:h-ansi=&quot;Cambria Math&quot;/&gt;&lt;wx:font wx:val=&quot;Cambria Math&quot;/&gt;&lt;w:sz w:val=&quot;28&quot;/&gt;&lt;w:sz-cs w:val=&quot;28&quot;/&gt;&lt;/w:rPr&gt;&lt;/m:ctrlPr&gt;&lt;/m:sSubPr&gt;&lt;m:e&gt;&lt;m:r&gt;&lt;m:rPr&gt;&lt;m:sty m:val=&quot;p&quot;/&gt;&lt;/m:rPr&gt;&lt;w:rPr&gt;&lt;w:rFonts w:ascii=&quot;Cambria Math&quot; w:h-ansi=&quot;Cambria Math&quot;/&gt;&lt;wx:font wx:val=&quot;Cambria Math&quot;/&gt;&lt;w:sz w:val=&quot;28&quot;/&gt;&lt;w:sz-cs w:val=&quot;28&quot;/&gt;&lt;/w:rPr&gt;&lt;m:t&gt;q&lt;/m:t&gt;&lt;/m:r&gt;&lt;/m:e&gt;&lt;m:sub&gt;&lt;m:r&gt;&lt;m:rPr&gt;&lt;m:sty m:val=&quot;p&quot;/&gt;&lt;/m:rPr&gt;&lt;w:rPr&gt;&lt;w:rFonts w:ascii=&quot;Cambria Math&quot; w:h-ansi=&quot;Cambria Math&quot;/&gt;&lt;wx:font wx:val=&quot;Cambria Math&quot;/&gt;&lt;w:sz w:val=&quot;28&quot;/&gt;&lt;w:sz-cs w:val=&quot;28&quot;/&gt;&lt;/w:rPr&gt;&lt;m:t&gt;0&lt;/m:t&gt;&lt;/m:r&gt;&lt;/m:sub&gt;&lt;/m:sSub&gt;&lt;/m:num&gt;&lt;m:den&gt;&lt;m:r&gt;&lt;m:rPr&gt;&lt;m:sty m:val=&quot;p&quot;/&gt;&lt;/m:rPr&gt;&lt;w:rPr&gt;&lt;w:rFonts w:ascii=&quot;Cambria Math&quot; w:h-ansi=&quot;Cambria Math&quot;/&gt;&lt;wx:font wx:val=&quot;Cambria Math&quot;/&gt;&lt;w:sz w:val=&quot;28&quot;/&gt;&lt;w:sz-cs w:val=&quot;28&quot;/&gt;&lt;/w:rPr&gt;&lt;m:t&gt;3.14×3600u&lt;/m:t&gt;&lt;/m:r&gt;&lt;/m:den&gt;&lt;/m:f&gt;&lt;/m:e&gt;&lt;/m:ra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483" chromakey="#FFFFFF" o:title=""/>
            <o:lock v:ext="edit" aspectratio="t"/>
            <w10:wrap type="none"/>
            <w10:anchorlock/>
          </v:shape>
        </w:pict>
      </w:r>
      <w:r>
        <w:rPr>
          <w:sz w:val="28"/>
          <w:szCs w:val="28"/>
        </w:rPr>
        <w:instrText xml:space="preserve"> </w:instrText>
      </w:r>
      <w:r>
        <w:rPr>
          <w:sz w:val="28"/>
          <w:szCs w:val="28"/>
        </w:rPr>
        <w:fldChar w:fldCharType="separate"/>
      </w:r>
      <w:r>
        <w:rPr>
          <w:position w:val="-35"/>
        </w:rPr>
        <w:pict>
          <v:shape id="_x0000_i1285" o:spt="75" type="#_x0000_t75" style="height:46.5pt;width:66.75pt;" filled="f" stroked="f" coordsize="21600,21600" equationxml="&lt;?xml version=&quot;1.0&quot; encoding=&quot;UTF-8&quot; standalone=&quot;yes&quot;?&gt;&#13;&#10;&lt;?mso-application progid=&quot;Word.Document&quot;?&gt;&#13;&#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8B59EA&quot;/&gt;&lt;wsp:rsid wsp:val=&quot;00006615&quot;/&gt;&lt;wsp:rsid wsp:val=&quot;00006DAC&quot;/&gt;&lt;wsp:rsid wsp:val=&quot;00011E7D&quot;/&gt;&lt;wsp:rsid wsp:val=&quot;00020626&quot;/&gt;&lt;wsp:rsid wsp:val=&quot;00024C34&quot;/&gt;&lt;wsp:rsid wsp:val=&quot;0004005D&quot;/&gt;&lt;wsp:rsid wsp:val=&quot;00064B91&quot;/&gt;&lt;wsp:rsid wsp:val=&quot;00065023&quot;/&gt;&lt;wsp:rsid wsp:val=&quot;00086D90&quot;/&gt;&lt;wsp:rsid wsp:val=&quot;000A35BB&quot;/&gt;&lt;wsp:rsid wsp:val=&quot;000B3B58&quot;/&gt;&lt;wsp:rsid wsp:val=&quot;000B6141&quot;/&gt;&lt;wsp:rsid wsp:val=&quot;00142BC4&quot;/&gt;&lt;wsp:rsid wsp:val=&quot;00157FE4&quot;/&gt;&lt;wsp:rsid wsp:val=&quot;00161AF0&quot;/&gt;&lt;wsp:rsid wsp:val=&quot;0016788A&quot;/&gt;&lt;wsp:rsid wsp:val=&quot;0017368B&quot;/&gt;&lt;wsp:rsid wsp:val=&quot;00197BA6&quot;/&gt;&lt;wsp:rsid wsp:val=&quot;001A04E5&quot;/&gt;&lt;wsp:rsid wsp:val=&quot;001A2B61&quot;/&gt;&lt;wsp:rsid wsp:val=&quot;001D62C4&quot;/&gt;&lt;wsp:rsid wsp:val=&quot;001F2B01&quot;/&gt;&lt;wsp:rsid wsp:val=&quot;0022696F&quot;/&gt;&lt;wsp:rsid wsp:val=&quot;00226FA7&quot;/&gt;&lt;wsp:rsid wsp:val=&quot;002458F9&quot;/&gt;&lt;wsp:rsid wsp:val=&quot;00247D71&quot;/&gt;&lt;wsp:rsid wsp:val=&quot;00267608&quot;/&gt;&lt;wsp:rsid wsp:val=&quot;002731E7&quot;/&gt;&lt;wsp:rsid wsp:val=&quot;00295F9C&quot;/&gt;&lt;wsp:rsid wsp:val=&quot;002B596E&quot;/&gt;&lt;wsp:rsid wsp:val=&quot;00302E31&quot;/&gt;&lt;wsp:rsid wsp:val=&quot;003052AD&quot;/&gt;&lt;wsp:rsid wsp:val=&quot;00311DA8&quot;/&gt;&lt;wsp:rsid wsp:val=&quot;003467EE&quot;/&gt;&lt;wsp:rsid wsp:val=&quot;00350213&quot;/&gt;&lt;wsp:rsid wsp:val=&quot;00355401&quot;/&gt;&lt;wsp:rsid wsp:val=&quot;00376555&quot;/&gt;&lt;wsp:rsid wsp:val=&quot;00380024&quot;/&gt;&lt;wsp:rsid wsp:val=&quot;00396A6A&quot;/&gt;&lt;wsp:rsid wsp:val=&quot;003A5469&quot;/&gt;&lt;wsp:rsid wsp:val=&quot;003A712D&quot;/&gt;&lt;wsp:rsid wsp:val=&quot;003B13C4&quot;/&gt;&lt;wsp:rsid wsp:val=&quot;003D1445&quot;/&gt;&lt;wsp:rsid wsp:val=&quot;003F04C7&quot;/&gt;&lt;wsp:rsid wsp:val=&quot;003F0B39&quot;/&gt;&lt;wsp:rsid wsp:val=&quot;00424183&quot;/&gt;&lt;wsp:rsid wsp:val=&quot;00426B20&quot;/&gt;&lt;wsp:rsid wsp:val=&quot;00450C21&quot;/&gt;&lt;wsp:rsid wsp:val=&quot;00452E6E&quot;/&gt;&lt;wsp:rsid wsp:val=&quot;00453BFA&quot;/&gt;&lt;wsp:rsid wsp:val=&quot;004577E3&quot;/&gt;&lt;wsp:rsid wsp:val=&quot;00462F9B&quot;/&gt;&lt;wsp:rsid wsp:val=&quot;00464FA8&quot;/&gt;&lt;wsp:rsid wsp:val=&quot;0046535E&quot;/&gt;&lt;wsp:rsid wsp:val=&quot;00467A69&quot;/&gt;&lt;wsp:rsid wsp:val=&quot;00493640&quot;/&gt;&lt;wsp:rsid wsp:val=&quot;004B0150&quot;/&gt;&lt;wsp:rsid wsp:val=&quot;004E6013&quot;/&gt;&lt;wsp:rsid wsp:val=&quot;004F465A&quot;/&gt;&lt;wsp:rsid wsp:val=&quot;004F46F2&quot;/&gt;&lt;wsp:rsid wsp:val=&quot;00500630&quot;/&gt;&lt;wsp:rsid wsp:val=&quot;0050135E&quot;/&gt;&lt;wsp:rsid wsp:val=&quot;00501F4B&quot;/&gt;&lt;wsp:rsid wsp:val=&quot;0051085F&quot;/&gt;&lt;wsp:rsid wsp:val=&quot;00521685&quot;/&gt;&lt;wsp:rsid wsp:val=&quot;00540419&quot;/&gt;&lt;wsp:rsid wsp:val=&quot;0054723E&quot;/&gt;&lt;wsp:rsid wsp:val=&quot;005528B4&quot;/&gt;&lt;wsp:rsid wsp:val=&quot;00563B86&quot;/&gt;&lt;wsp:rsid wsp:val=&quot;00594F99&quot;/&gt;&lt;wsp:rsid wsp:val=&quot;005A07A7&quot;/&gt;&lt;wsp:rsid wsp:val=&quot;005B1A25&quot;/&gt;&lt;wsp:rsid wsp:val=&quot;005D266E&quot;/&gt;&lt;wsp:rsid wsp:val=&quot;005D3E13&quot;/&gt;&lt;wsp:rsid wsp:val=&quot;005D770C&quot;/&gt;&lt;wsp:rsid wsp:val=&quot;005F1A19&quot;/&gt;&lt;wsp:rsid wsp:val=&quot;00604369&quot;/&gt;&lt;wsp:rsid wsp:val=&quot;00607D2E&quot;/&gt;&lt;wsp:rsid wsp:val=&quot;00614351&quot;/&gt;&lt;wsp:rsid wsp:val=&quot;00624B7C&quot;/&gt;&lt;wsp:rsid wsp:val=&quot;00636520&quot;/&gt;&lt;wsp:rsid wsp:val=&quot;0067472C&quot;/&gt;&lt;wsp:rsid wsp:val=&quot;00684410&quot;/&gt;&lt;wsp:rsid wsp:val=&quot;00691F93&quot;/&gt;&lt;wsp:rsid wsp:val=&quot;006B3C19&quot;/&gt;&lt;wsp:rsid wsp:val=&quot;006C4EB4&quot;/&gt;&lt;wsp:rsid wsp:val=&quot;006D7195&quot;/&gt;&lt;wsp:rsid wsp:val=&quot;006E749C&quot;/&gt;&lt;wsp:rsid wsp:val=&quot;006F4483&quot;/&gt;&lt;wsp:rsid wsp:val=&quot;00707419&quot;/&gt;&lt;wsp:rsid wsp:val=&quot;00711C5A&quot;/&gt;&lt;wsp:rsid wsp:val=&quot;00722E09&quot;/&gt;&lt;wsp:rsid wsp:val=&quot;00725D0A&quot;/&gt;&lt;wsp:rsid wsp:val=&quot;007734EC&quot;/&gt;&lt;wsp:rsid wsp:val=&quot;007777F4&quot;/&gt;&lt;wsp:rsid wsp:val=&quot;007C6732&quot;/&gt;&lt;wsp:rsid wsp:val=&quot;007D56DF&quot;/&gt;&lt;wsp:rsid wsp:val=&quot;007E24D4&quot;/&gt;&lt;wsp:rsid wsp:val=&quot;007E3116&quot;/&gt;&lt;wsp:rsid wsp:val=&quot;00825B93&quot;/&gt;&lt;wsp:rsid wsp:val=&quot;00846EFD&quot;/&gt;&lt;wsp:rsid wsp:val=&quot;00855661&quot;/&gt;&lt;wsp:rsid wsp:val=&quot;00877D75&quot;/&gt;&lt;wsp:rsid wsp:val=&quot;008A0275&quot;/&gt;&lt;wsp:rsid wsp:val=&quot;008B2341&quot;/&gt;&lt;wsp:rsid wsp:val=&quot;008B59EA&quot;/&gt;&lt;wsp:rsid wsp:val=&quot;008C787A&quot;/&gt;&lt;wsp:rsid wsp:val=&quot;008E4923&quot;/&gt;&lt;wsp:rsid wsp:val=&quot;00944EDC&quot;/&gt;&lt;wsp:rsid wsp:val=&quot;0095747C&quot;/&gt;&lt;wsp:rsid wsp:val=&quot;00961D9F&quot;/&gt;&lt;wsp:rsid wsp:val=&quot;0097062A&quot;/&gt;&lt;wsp:rsid wsp:val=&quot;00971839&quot;/&gt;&lt;wsp:rsid wsp:val=&quot;0097717F&quot;/&gt;&lt;wsp:rsid wsp:val=&quot;00984DE8&quot;/&gt;&lt;wsp:rsid wsp:val=&quot;0099229B&quot;/&gt;&lt;wsp:rsid wsp:val=&quot;009B6CF5&quot;/&gt;&lt;wsp:rsid wsp:val=&quot;009C0070&quot;/&gt;&lt;wsp:rsid wsp:val=&quot;009E320F&quot;/&gt;&lt;wsp:rsid wsp:val=&quot;009F5F75&quot;/&gt;&lt;wsp:rsid wsp:val=&quot;009F6DB7&quot;/&gt;&lt;wsp:rsid wsp:val=&quot;00A37A84&quot;/&gt;&lt;wsp:rsid wsp:val=&quot;00A76E1B&quot;/&gt;&lt;wsp:rsid wsp:val=&quot;00A9144E&quot;/&gt;&lt;wsp:rsid wsp:val=&quot;00AB6B40&quot;/&gt;&lt;wsp:rsid wsp:val=&quot;00AC63A6&quot;/&gt;&lt;wsp:rsid wsp:val=&quot;00AD5198&quot;/&gt;&lt;wsp:rsid wsp:val=&quot;00AE5D92&quot;/&gt;&lt;wsp:rsid wsp:val=&quot;00AE6291&quot;/&gt;&lt;wsp:rsid wsp:val=&quot;00AE7CF6&quot;/&gt;&lt;wsp:rsid wsp:val=&quot;00AF2C4C&quot;/&gt;&lt;wsp:rsid wsp:val=&quot;00AF6096&quot;/&gt;&lt;wsp:rsid wsp:val=&quot;00B00F5C&quot;/&gt;&lt;wsp:rsid wsp:val=&quot;00B0189B&quot;/&gt;&lt;wsp:rsid wsp:val=&quot;00B126F3&quot;/&gt;&lt;wsp:rsid wsp:val=&quot;00B15097&quot;/&gt;&lt;wsp:rsid wsp:val=&quot;00B306D0&quot;/&gt;&lt;wsp:rsid wsp:val=&quot;00B37A41&quot;/&gt;&lt;wsp:rsid wsp:val=&quot;00B51B19&quot;/&gt;&lt;wsp:rsid wsp:val=&quot;00B53703&quot;/&gt;&lt;wsp:rsid wsp:val=&quot;00B84F22&quot;/&gt;&lt;wsp:rsid wsp:val=&quot;00B97AF9&quot;/&gt;&lt;wsp:rsid wsp:val=&quot;00BA3B9B&quot;/&gt;&lt;wsp:rsid wsp:val=&quot;00BB1B2A&quot;/&gt;&lt;wsp:rsid wsp:val=&quot;00BD1ED7&quot;/&gt;&lt;wsp:rsid wsp:val=&quot;00BE0D91&quot;/&gt;&lt;wsp:rsid wsp:val=&quot;00C0505A&quot;/&gt;&lt;wsp:rsid wsp:val=&quot;00C07C5D&quot;/&gt;&lt;wsp:rsid wsp:val=&quot;00C209FA&quot;/&gt;&lt;wsp:rsid wsp:val=&quot;00C500ED&quot;/&gt;&lt;wsp:rsid wsp:val=&quot;00C50263&quot;/&gt;&lt;wsp:rsid wsp:val=&quot;00C747F9&quot;/&gt;&lt;wsp:rsid wsp:val=&quot;00C75A07&quot;/&gt;&lt;wsp:rsid wsp:val=&quot;00C77559&quot;/&gt;&lt;wsp:rsid wsp:val=&quot;00C84CE2&quot;/&gt;&lt;wsp:rsid wsp:val=&quot;00CA168D&quot;/&gt;&lt;wsp:rsid wsp:val=&quot;00CB2CDD&quot;/&gt;&lt;wsp:rsid wsp:val=&quot;00CD2768&quot;/&gt;&lt;wsp:rsid wsp:val=&quot;00CD5493&quot;/&gt;&lt;wsp:rsid wsp:val=&quot;00CE5813&quot;/&gt;&lt;wsp:rsid wsp:val=&quot;00CF7678&quot;/&gt;&lt;wsp:rsid wsp:val=&quot;00D003D6&quot;/&gt;&lt;wsp:rsid wsp:val=&quot;00D13364&quot;/&gt;&lt;wsp:rsid wsp:val=&quot;00D20789&quot;/&gt;&lt;wsp:rsid wsp:val=&quot;00D215D2&quot;/&gt;&lt;wsp:rsid wsp:val=&quot;00D247FF&quot;/&gt;&lt;wsp:rsid wsp:val=&quot;00D25F68&quot;/&gt;&lt;wsp:rsid wsp:val=&quot;00D501F7&quot;/&gt;&lt;wsp:rsid wsp:val=&quot;00D5114B&quot;/&gt;&lt;wsp:rsid wsp:val=&quot;00D6293A&quot;/&gt;&lt;wsp:rsid wsp:val=&quot;00D70C9C&quot;/&gt;&lt;wsp:rsid wsp:val=&quot;00D92EB4&quot;/&gt;&lt;wsp:rsid wsp:val=&quot;00D95DBA&quot;/&gt;&lt;wsp:rsid wsp:val=&quot;00DB08BA&quot;/&gt;&lt;wsp:rsid wsp:val=&quot;00DB64F1&quot;/&gt;&lt;wsp:rsid wsp:val=&quot;00DD1072&quot;/&gt;&lt;wsp:rsid wsp:val=&quot;00DD4A09&quot;/&gt;&lt;wsp:rsid wsp:val=&quot;00DD4E24&quot;/&gt;&lt;wsp:rsid wsp:val=&quot;00DE3914&quot;/&gt;&lt;wsp:rsid wsp:val=&quot;00E17D64&quot;/&gt;&lt;wsp:rsid wsp:val=&quot;00E32CAF&quot;/&gt;&lt;wsp:rsid wsp:val=&quot;00E36059&quot;/&gt;&lt;wsp:rsid wsp:val=&quot;00E5617B&quot;/&gt;&lt;wsp:rsid wsp:val=&quot;00E70FC4&quot;/&gt;&lt;wsp:rsid wsp:val=&quot;00E93644&quot;/&gt;&lt;wsp:rsid wsp:val=&quot;00E9538A&quot;/&gt;&lt;wsp:rsid wsp:val=&quot;00ED05C0&quot;/&gt;&lt;wsp:rsid wsp:val=&quot;00F4097F&quot;/&gt;&lt;wsp:rsid wsp:val=&quot;00F438CE&quot;/&gt;&lt;wsp:rsid wsp:val=&quot;00F4481C&quot;/&gt;&lt;wsp:rsid wsp:val=&quot;00F77E65&quot;/&gt;&lt;wsp:rsid wsp:val=&quot;00F828DE&quot;/&gt;&lt;wsp:rsid wsp:val=&quot;00F950BC&quot;/&gt;&lt;wsp:rsid wsp:val=&quot;00FC12AB&quot;/&gt;&lt;wsp:rsid wsp:val=&quot;00FC6CB3&quot;/&gt;&lt;wsp:rsid wsp:val=&quot;00FE0070&quot;/&gt;&lt;/wsp:rsids&gt;&lt;/w:docPr&gt;&lt;w:body&gt;&lt;w:p wsp:rsidR=&quot;00000000&quot; wsp:rsidRDefault=&quot;002731E7&quot;&gt;&lt;m:oMathPara&gt;&lt;m:oMath&gt;&lt;m:rad&gt;&lt;m:radPr&gt;&lt;m:degHide m:val=&quot;on&quot;/&gt;&lt;m:ctrlPr&gt;&lt;w:rPr&gt;&lt;w:rFonts w:ascii=&quot;Cambria Math&quot; w:h-ansi=&quot;Cambria Math&quot;/&gt;&lt;wx:font wx:val=&quot;Cambria Math&quot;/&gt;&lt;w:sz w:val=&quot;28&quot;/&gt;&lt;w:sz-cs w:val=&quot;28&quot;/&gt;&lt;/w:rPr&gt;&lt;/m:ctrlPr&gt;&lt;/m:radPr&gt;&lt;m:deg/&gt;&lt;m:e&gt;&lt;m:f&gt;&lt;m:fPr&gt;&lt;m:ctrlPr&gt;&lt;w:rPr&gt;&lt;w:rFonts w:ascii=&quot;Cambria Math&quot; w:h-ansi=&quot;Cambria Math&quot;/&gt;&lt;wx:font wx:val=&quot;Cambria Math&quot;/&gt;&lt;w:sz w:val=&quot;28&quot;/&gt;&lt;w:sz-cs w:val=&quot;28&quot;/&gt;&lt;/w:rPr&gt;&lt;/m:ctrlPr&gt;&lt;/m:fPr&gt;&lt;m:num&gt;&lt;m:r&gt;&lt;m:rPr&gt;&lt;m:sty m:val=&quot;p&quot;/&gt;&lt;/m:rPr&gt;&lt;w:rPr&gt;&lt;w:rFonts w:ascii=&quot;Cambria Math&quot; w:h-ansi=&quot;Cambria Math&quot;/&gt;&lt;wx:font wx:val=&quot;Cambria Math&quot;/&gt;&lt;w:sz w:val=&quot;28&quot;/&gt;&lt;w:sz-cs w:val=&quot;28&quot;/&gt;&lt;/w:rPr&gt;&lt;m:t&gt;4&lt;/m:t&gt;&lt;/m:r&gt;&lt;m:sSub&gt;&lt;m:sSubPr&gt;&lt;m:ctrlPr&gt;&lt;w:rPr&gt;&lt;w:rFonts w:ascii=&quot;Cambria Math&quot; w:h-ansi=&quot;Cambria Math&quot;/&gt;&lt;wx:font wx:val=&quot;Cambria Math&quot;/&gt;&lt;w:sz w:val=&quot;28&quot;/&gt;&lt;w:sz-cs w:val=&quot;28&quot;/&gt;&lt;/w:rPr&gt;&lt;/m:ctrlPr&gt;&lt;/m:sSubPr&gt;&lt;m:e&gt;&lt;m:r&gt;&lt;m:rPr&gt;&lt;m:sty m:val=&quot;p&quot;/&gt;&lt;/m:rPr&gt;&lt;w:rPr&gt;&lt;w:rFonts w:ascii=&quot;Cambria Math&quot; w:h-ansi=&quot;Cambria Math&quot;/&gt;&lt;wx:font wx:val=&quot;Cambria Math&quot;/&gt;&lt;w:sz w:val=&quot;28&quot;/&gt;&lt;w:sz-cs w:val=&quot;28&quot;/&gt;&lt;/w:rPr&gt;&lt;m:t&gt;q&lt;/m:t&gt;&lt;/m:r&gt;&lt;/m:e&gt;&lt;m:sub&gt;&lt;m:r&gt;&lt;m:rPr&gt;&lt;m:sty m:val=&quot;p&quot;/&gt;&lt;/m:rPr&gt;&lt;w:rPr&gt;&lt;w:rFonts w:ascii=&quot;Cambria Math&quot; w:h-ansi=&quot;Cambria Math&quot;/&gt;&lt;wx:font wx:val=&quot;Cambria Math&quot;/&gt;&lt;w:sz w:val=&quot;28&quot;/&gt;&lt;w:sz-cs w:val=&quot;28&quot;/&gt;&lt;/w:rPr&gt;&lt;m:t&gt;0&lt;/m:t&gt;&lt;/m:r&gt;&lt;/m:sub&gt;&lt;/m:sSub&gt;&lt;/m:num&gt;&lt;m:den&gt;&lt;m:r&gt;&lt;m:rPr&gt;&lt;m:sty m:val=&quot;p&quot;/&gt;&lt;/m:rPr&gt;&lt;w:rPr&gt;&lt;w:rFonts w:ascii=&quot;Cambria Math&quot; w:h-ansi=&quot;Cambria Math&quot;/&gt;&lt;wx:font wx:val=&quot;Cambria Math&quot;/&gt;&lt;w:sz w:val=&quot;28&quot;/&gt;&lt;w:sz-cs w:val=&quot;28&quot;/&gt;&lt;/w:rPr&gt;&lt;m:t&gt;3.14×3600u&lt;/m:t&gt;&lt;/m:r&gt;&lt;/m:den&gt;&lt;/m:f&gt;&lt;/m:e&gt;&lt;/m:ra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483" chromakey="#FFFFFF" o:title=""/>
            <o:lock v:ext="edit" aspectratio="t"/>
            <w10:wrap type="none"/>
            <w10:anchorlock/>
          </v:shape>
        </w:pict>
      </w:r>
      <w:r>
        <w:rPr>
          <w:sz w:val="28"/>
          <w:szCs w:val="28"/>
        </w:rPr>
        <w:fldChar w:fldCharType="end"/>
      </w:r>
      <w:r>
        <w:rPr>
          <w:rFonts w:hint="eastAsia"/>
          <w:sz w:val="28"/>
          <w:szCs w:val="28"/>
        </w:rPr>
        <w:t>=2.1</w:t>
      </w:r>
      <w:r>
        <w:rPr>
          <w:rFonts w:hint="eastAsia"/>
          <w:sz w:val="24"/>
        </w:rPr>
        <w:t>mm。 圆整之后取6mm。</w:t>
      </w:r>
    </w:p>
    <w:p>
      <w:pPr>
        <w:keepNext w:val="0"/>
        <w:keepLines w:val="0"/>
        <w:pageBreakBefore w:val="0"/>
        <w:widowControl w:val="0"/>
        <w:kinsoku/>
        <w:wordWrap/>
        <w:overflowPunct/>
        <w:topLinePunct w:val="0"/>
        <w:autoSpaceDE/>
        <w:autoSpaceDN/>
        <w:bidi w:val="0"/>
        <w:adjustRightInd/>
        <w:snapToGrid/>
        <w:spacing w:line="300" w:lineRule="auto"/>
        <w:textAlignment w:val="auto"/>
        <w:rPr>
          <w:color w:val="000000"/>
          <w:sz w:val="24"/>
        </w:rPr>
      </w:pPr>
      <w:r>
        <w:rPr>
          <w:rFonts w:hint="eastAsia"/>
          <w:sz w:val="24"/>
        </w:rPr>
        <w:t>因此采用</w:t>
      </w:r>
      <w:r>
        <w:rPr>
          <w:sz w:val="24"/>
        </w:rPr>
        <w:t>φ</w:t>
      </w:r>
      <w:r>
        <w:rPr>
          <w:rFonts w:hint="eastAsia"/>
          <w:sz w:val="24"/>
        </w:rPr>
        <w:t>10</w:t>
      </w:r>
      <w:r>
        <w:rPr>
          <w:sz w:val="24"/>
        </w:rPr>
        <w:t>×</w:t>
      </w:r>
      <w:r>
        <w:rPr>
          <w:rFonts w:hint="eastAsia"/>
          <w:sz w:val="24"/>
        </w:rPr>
        <w:t>2</w:t>
      </w:r>
      <w:r>
        <w:rPr>
          <w:sz w:val="24"/>
        </w:rPr>
        <w:t>mm</w:t>
      </w:r>
      <w:r>
        <w:rPr>
          <w:rFonts w:hint="eastAsia"/>
          <w:sz w:val="24"/>
        </w:rPr>
        <w:t>无缝钢管，管的一端切成45°，伸入罐内L=120mm长度。配用突面板式平焊管法兰：P</w:t>
      </w:r>
      <w:r>
        <w:rPr>
          <w:color w:val="000000"/>
          <w:sz w:val="24"/>
        </w:rPr>
        <w:t xml:space="preserve">N0.25 </w:t>
      </w:r>
      <w:r>
        <w:rPr>
          <w:rFonts w:hint="eastAsia"/>
          <w:color w:val="000000"/>
          <w:sz w:val="24"/>
        </w:rPr>
        <w:t xml:space="preserve"> </w:t>
      </w:r>
      <w:r>
        <w:rPr>
          <w:color w:val="000000"/>
          <w:sz w:val="24"/>
        </w:rPr>
        <w:t>DN</w:t>
      </w:r>
      <w:r>
        <w:rPr>
          <w:rFonts w:hint="eastAsia"/>
          <w:color w:val="000000"/>
          <w:sz w:val="24"/>
        </w:rPr>
        <w:t>10</w:t>
      </w:r>
      <w:r>
        <w:rPr>
          <w:rFonts w:hint="eastAsia"/>
          <w:sz w:val="24"/>
        </w:rPr>
        <w:t xml:space="preserve">   HG20952-97</w:t>
      </w:r>
    </w:p>
    <w:p>
      <w:pPr>
        <w:keepNext w:val="0"/>
        <w:keepLines w:val="0"/>
        <w:pageBreakBefore w:val="0"/>
        <w:widowControl w:val="0"/>
        <w:kinsoku/>
        <w:wordWrap/>
        <w:overflowPunct/>
        <w:topLinePunct w:val="0"/>
        <w:autoSpaceDE/>
        <w:autoSpaceDN/>
        <w:bidi w:val="0"/>
        <w:adjustRightInd/>
        <w:snapToGrid/>
        <w:spacing w:line="300" w:lineRule="auto"/>
        <w:textAlignment w:val="auto"/>
        <w:rPr>
          <w:color w:val="000000"/>
          <w:sz w:val="24"/>
        </w:rPr>
      </w:pPr>
      <w:r>
        <w:rPr>
          <w:rFonts w:hint="eastAsia"/>
          <w:color w:val="000000"/>
          <w:sz w:val="24"/>
        </w:rPr>
        <w:t>总物料进口</w:t>
      </w:r>
    </w:p>
    <w:p>
      <w:pPr>
        <w:keepNext w:val="0"/>
        <w:keepLines w:val="0"/>
        <w:pageBreakBefore w:val="0"/>
        <w:widowControl w:val="0"/>
        <w:kinsoku/>
        <w:wordWrap/>
        <w:overflowPunct/>
        <w:topLinePunct w:val="0"/>
        <w:autoSpaceDE/>
        <w:autoSpaceDN/>
        <w:bidi w:val="0"/>
        <w:adjustRightInd/>
        <w:snapToGrid/>
        <w:spacing w:line="300" w:lineRule="auto"/>
        <w:textAlignment w:val="auto"/>
        <w:rPr>
          <w:sz w:val="24"/>
        </w:rPr>
      </w:pPr>
      <w:r>
        <w:rPr>
          <w:rFonts w:hint="eastAsia" w:ascii="宋体" w:hAnsi="宋体" w:cs="宋体"/>
          <w:sz w:val="24"/>
        </w:rPr>
        <w:t>总物料每小时体积流量为</w:t>
      </w:r>
      <w:r>
        <w:rPr>
          <w:rFonts w:hint="eastAsia" w:ascii="宋体" w:hAnsi="宋体" w:cs="宋体"/>
          <w:sz w:val="28"/>
          <w:szCs w:val="28"/>
        </w:rPr>
        <w:t>q=</w:t>
      </w:r>
      <w:r>
        <w:rPr>
          <w:rFonts w:hint="eastAsia"/>
          <w:sz w:val="28"/>
          <w:szCs w:val="28"/>
        </w:rPr>
        <w:t>6.197m</w:t>
      </w:r>
      <w:r>
        <w:rPr>
          <w:rFonts w:hint="eastAsia"/>
          <w:sz w:val="28"/>
          <w:szCs w:val="28"/>
          <w:vertAlign w:val="superscript"/>
        </w:rPr>
        <w:t>3</w:t>
      </w:r>
      <w:r>
        <w:rPr>
          <w:rFonts w:hint="eastAsia"/>
          <w:sz w:val="28"/>
          <w:szCs w:val="28"/>
        </w:rPr>
        <w:t>/h，</w:t>
      </w:r>
      <w:r>
        <w:rPr>
          <w:rFonts w:hint="eastAsia"/>
          <w:sz w:val="24"/>
        </w:rPr>
        <w:t>但所有原料液需在1/2h 进完，</w:t>
      </w:r>
    </w:p>
    <w:p>
      <w:pPr>
        <w:keepNext w:val="0"/>
        <w:keepLines w:val="0"/>
        <w:pageBreakBefore w:val="0"/>
        <w:widowControl w:val="0"/>
        <w:kinsoku/>
        <w:wordWrap/>
        <w:overflowPunct/>
        <w:topLinePunct w:val="0"/>
        <w:autoSpaceDE/>
        <w:autoSpaceDN/>
        <w:bidi w:val="0"/>
        <w:adjustRightInd/>
        <w:snapToGrid/>
        <w:spacing w:line="300" w:lineRule="auto"/>
        <w:textAlignment w:val="auto"/>
        <w:rPr>
          <w:sz w:val="28"/>
          <w:szCs w:val="28"/>
        </w:rPr>
      </w:pPr>
      <w:r>
        <w:rPr>
          <w:rFonts w:hint="eastAsia"/>
          <w:sz w:val="24"/>
        </w:rPr>
        <w:t>则进料的体积流量为:</w:t>
      </w:r>
      <w:r>
        <w:rPr>
          <w:rFonts w:hint="eastAsia"/>
          <w:sz w:val="28"/>
          <w:szCs w:val="28"/>
        </w:rPr>
        <w:t>q</w:t>
      </w:r>
      <w:r>
        <w:rPr>
          <w:rFonts w:hint="eastAsia"/>
          <w:sz w:val="28"/>
          <w:szCs w:val="28"/>
          <w:vertAlign w:val="subscript"/>
        </w:rPr>
        <w:t>0</w:t>
      </w:r>
      <w:r>
        <w:rPr>
          <w:rFonts w:hint="eastAsia"/>
          <w:sz w:val="28"/>
          <w:szCs w:val="28"/>
        </w:rPr>
        <w:t>=6.197×2=12.394m</w:t>
      </w:r>
      <w:r>
        <w:rPr>
          <w:rFonts w:hint="eastAsia"/>
          <w:sz w:val="28"/>
          <w:szCs w:val="28"/>
          <w:vertAlign w:val="superscript"/>
        </w:rPr>
        <w:t>3</w:t>
      </w:r>
      <w:r>
        <w:rPr>
          <w:rFonts w:hint="eastAsia"/>
          <w:sz w:val="28"/>
          <w:szCs w:val="28"/>
        </w:rPr>
        <w:t>/h</w:t>
      </w:r>
    </w:p>
    <w:p>
      <w:pPr>
        <w:keepNext w:val="0"/>
        <w:keepLines w:val="0"/>
        <w:pageBreakBefore w:val="0"/>
        <w:widowControl w:val="0"/>
        <w:kinsoku/>
        <w:wordWrap/>
        <w:overflowPunct/>
        <w:topLinePunct w:val="0"/>
        <w:autoSpaceDE/>
        <w:autoSpaceDN/>
        <w:bidi w:val="0"/>
        <w:adjustRightInd/>
        <w:snapToGrid/>
        <w:spacing w:line="300" w:lineRule="auto"/>
        <w:textAlignment w:val="auto"/>
        <w:rPr>
          <w:sz w:val="24"/>
        </w:rPr>
      </w:pPr>
      <w:r>
        <w:rPr>
          <w:rFonts w:hint="eastAsia"/>
          <w:sz w:val="24"/>
        </w:rPr>
        <w:t>设进料的速率为u=1.5m/s，则进口管料的直径为</w:t>
      </w:r>
    </w:p>
    <w:p>
      <w:pPr>
        <w:keepNext w:val="0"/>
        <w:keepLines w:val="0"/>
        <w:pageBreakBefore w:val="0"/>
        <w:widowControl w:val="0"/>
        <w:kinsoku/>
        <w:wordWrap/>
        <w:overflowPunct/>
        <w:topLinePunct w:val="0"/>
        <w:autoSpaceDE/>
        <w:autoSpaceDN/>
        <w:bidi w:val="0"/>
        <w:adjustRightInd/>
        <w:snapToGrid/>
        <w:spacing w:line="300" w:lineRule="auto"/>
        <w:textAlignment w:val="auto"/>
        <w:rPr>
          <w:sz w:val="24"/>
        </w:rPr>
      </w:pPr>
      <w:r>
        <w:rPr>
          <w:sz w:val="28"/>
          <w:szCs w:val="28"/>
        </w:rPr>
        <w:t>d=</w:t>
      </w:r>
      <w:r>
        <w:rPr>
          <w:sz w:val="28"/>
          <w:szCs w:val="28"/>
        </w:rPr>
        <w:fldChar w:fldCharType="begin"/>
      </w:r>
      <w:r>
        <w:rPr>
          <w:sz w:val="28"/>
          <w:szCs w:val="28"/>
        </w:rPr>
        <w:instrText xml:space="preserve"> QUOTE </w:instrText>
      </w:r>
      <w:r>
        <w:rPr>
          <w:position w:val="-35"/>
        </w:rPr>
        <w:pict>
          <v:shape id="_x0000_i1286" o:spt="75" type="#_x0000_t75" style="height:46.5pt;width:66.75pt;" filled="f" stroked="f" coordsize="21600,21600" equationxml="&lt;?xml version=&quot;1.0&quot; encoding=&quot;UTF-8&quot; standalone=&quot;yes&quot;?&gt;&#13;&#10;&lt;?mso-application progid=&quot;Word.Document&quot;?&gt;&#13;&#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8B59EA&quot;/&gt;&lt;wsp:rsid wsp:val=&quot;00006615&quot;/&gt;&lt;wsp:rsid wsp:val=&quot;00006DAC&quot;/&gt;&lt;wsp:rsid wsp:val=&quot;00011E7D&quot;/&gt;&lt;wsp:rsid wsp:val=&quot;00020626&quot;/&gt;&lt;wsp:rsid wsp:val=&quot;00024C34&quot;/&gt;&lt;wsp:rsid wsp:val=&quot;0004005D&quot;/&gt;&lt;wsp:rsid wsp:val=&quot;00064B91&quot;/&gt;&lt;wsp:rsid wsp:val=&quot;00065023&quot;/&gt;&lt;wsp:rsid wsp:val=&quot;00086D90&quot;/&gt;&lt;wsp:rsid wsp:val=&quot;000A35BB&quot;/&gt;&lt;wsp:rsid wsp:val=&quot;000B3B58&quot;/&gt;&lt;wsp:rsid wsp:val=&quot;000B6141&quot;/&gt;&lt;wsp:rsid wsp:val=&quot;00142BC4&quot;/&gt;&lt;wsp:rsid wsp:val=&quot;00157FE4&quot;/&gt;&lt;wsp:rsid wsp:val=&quot;00161AF0&quot;/&gt;&lt;wsp:rsid wsp:val=&quot;0016788A&quot;/&gt;&lt;wsp:rsid wsp:val=&quot;0017368B&quot;/&gt;&lt;wsp:rsid wsp:val=&quot;00197BA6&quot;/&gt;&lt;wsp:rsid wsp:val=&quot;001A04E5&quot;/&gt;&lt;wsp:rsid wsp:val=&quot;001A2B61&quot;/&gt;&lt;wsp:rsid wsp:val=&quot;001D62C4&quot;/&gt;&lt;wsp:rsid wsp:val=&quot;001F2B01&quot;/&gt;&lt;wsp:rsid wsp:val=&quot;0022696F&quot;/&gt;&lt;wsp:rsid wsp:val=&quot;00226FA7&quot;/&gt;&lt;wsp:rsid wsp:val=&quot;002458F9&quot;/&gt;&lt;wsp:rsid wsp:val=&quot;00247D71&quot;/&gt;&lt;wsp:rsid wsp:val=&quot;00267608&quot;/&gt;&lt;wsp:rsid wsp:val=&quot;00295F9C&quot;/&gt;&lt;wsp:rsid wsp:val=&quot;002B596E&quot;/&gt;&lt;wsp:rsid wsp:val=&quot;00302E31&quot;/&gt;&lt;wsp:rsid wsp:val=&quot;003052AD&quot;/&gt;&lt;wsp:rsid wsp:val=&quot;00311DA8&quot;/&gt;&lt;wsp:rsid wsp:val=&quot;003467EE&quot;/&gt;&lt;wsp:rsid wsp:val=&quot;00350213&quot;/&gt;&lt;wsp:rsid wsp:val=&quot;00355401&quot;/&gt;&lt;wsp:rsid wsp:val=&quot;00376555&quot;/&gt;&lt;wsp:rsid wsp:val=&quot;00380024&quot;/&gt;&lt;wsp:rsid wsp:val=&quot;00396A6A&quot;/&gt;&lt;wsp:rsid wsp:val=&quot;003A5469&quot;/&gt;&lt;wsp:rsid wsp:val=&quot;003A712D&quot;/&gt;&lt;wsp:rsid wsp:val=&quot;003B13C4&quot;/&gt;&lt;wsp:rsid wsp:val=&quot;003D1445&quot;/&gt;&lt;wsp:rsid wsp:val=&quot;003F04C7&quot;/&gt;&lt;wsp:rsid wsp:val=&quot;003F0B39&quot;/&gt;&lt;wsp:rsid wsp:val=&quot;00424183&quot;/&gt;&lt;wsp:rsid wsp:val=&quot;00426B20&quot;/&gt;&lt;wsp:rsid wsp:val=&quot;00450C21&quot;/&gt;&lt;wsp:rsid wsp:val=&quot;00452E6E&quot;/&gt;&lt;wsp:rsid wsp:val=&quot;00453BFA&quot;/&gt;&lt;wsp:rsid wsp:val=&quot;004577E3&quot;/&gt;&lt;wsp:rsid wsp:val=&quot;00462F9B&quot;/&gt;&lt;wsp:rsid wsp:val=&quot;00464FA8&quot;/&gt;&lt;wsp:rsid wsp:val=&quot;0046535E&quot;/&gt;&lt;wsp:rsid wsp:val=&quot;00467A69&quot;/&gt;&lt;wsp:rsid wsp:val=&quot;00493640&quot;/&gt;&lt;wsp:rsid wsp:val=&quot;004B0150&quot;/&gt;&lt;wsp:rsid wsp:val=&quot;004E6013&quot;/&gt;&lt;wsp:rsid wsp:val=&quot;004F465A&quot;/&gt;&lt;wsp:rsid wsp:val=&quot;004F46F2&quot;/&gt;&lt;wsp:rsid wsp:val=&quot;00500630&quot;/&gt;&lt;wsp:rsid wsp:val=&quot;0050135E&quot;/&gt;&lt;wsp:rsid wsp:val=&quot;00501F4B&quot;/&gt;&lt;wsp:rsid wsp:val=&quot;0051085F&quot;/&gt;&lt;wsp:rsid wsp:val=&quot;00521685&quot;/&gt;&lt;wsp:rsid wsp:val=&quot;00540419&quot;/&gt;&lt;wsp:rsid wsp:val=&quot;0054723E&quot;/&gt;&lt;wsp:rsid wsp:val=&quot;005528B4&quot;/&gt;&lt;wsp:rsid wsp:val=&quot;00563B86&quot;/&gt;&lt;wsp:rsid wsp:val=&quot;00594F99&quot;/&gt;&lt;wsp:rsid wsp:val=&quot;005A07A7&quot;/&gt;&lt;wsp:rsid wsp:val=&quot;005B1A25&quot;/&gt;&lt;wsp:rsid wsp:val=&quot;005D266E&quot;/&gt;&lt;wsp:rsid wsp:val=&quot;005D3E13&quot;/&gt;&lt;wsp:rsid wsp:val=&quot;005D770C&quot;/&gt;&lt;wsp:rsid wsp:val=&quot;005F1A19&quot;/&gt;&lt;wsp:rsid wsp:val=&quot;00604369&quot;/&gt;&lt;wsp:rsid wsp:val=&quot;00607D2E&quot;/&gt;&lt;wsp:rsid wsp:val=&quot;00614351&quot;/&gt;&lt;wsp:rsid wsp:val=&quot;00624B7C&quot;/&gt;&lt;wsp:rsid wsp:val=&quot;00636520&quot;/&gt;&lt;wsp:rsid wsp:val=&quot;0067472C&quot;/&gt;&lt;wsp:rsid wsp:val=&quot;00684410&quot;/&gt;&lt;wsp:rsid wsp:val=&quot;00691F93&quot;/&gt;&lt;wsp:rsid wsp:val=&quot;006B3C19&quot;/&gt;&lt;wsp:rsid wsp:val=&quot;006C4EB4&quot;/&gt;&lt;wsp:rsid wsp:val=&quot;006D7195&quot;/&gt;&lt;wsp:rsid wsp:val=&quot;006E749C&quot;/&gt;&lt;wsp:rsid wsp:val=&quot;006F4483&quot;/&gt;&lt;wsp:rsid wsp:val=&quot;00707419&quot;/&gt;&lt;wsp:rsid wsp:val=&quot;00711C5A&quot;/&gt;&lt;wsp:rsid wsp:val=&quot;00722E09&quot;/&gt;&lt;wsp:rsid wsp:val=&quot;00725D0A&quot;/&gt;&lt;wsp:rsid wsp:val=&quot;007734EC&quot;/&gt;&lt;wsp:rsid wsp:val=&quot;007777F4&quot;/&gt;&lt;wsp:rsid wsp:val=&quot;007C6732&quot;/&gt;&lt;wsp:rsid wsp:val=&quot;007D56DF&quot;/&gt;&lt;wsp:rsid wsp:val=&quot;007E24D4&quot;/&gt;&lt;wsp:rsid wsp:val=&quot;007E3116&quot;/&gt;&lt;wsp:rsid wsp:val=&quot;00825B93&quot;/&gt;&lt;wsp:rsid wsp:val=&quot;00846EFD&quot;/&gt;&lt;wsp:rsid wsp:val=&quot;00855661&quot;/&gt;&lt;wsp:rsid wsp:val=&quot;00877D75&quot;/&gt;&lt;wsp:rsid wsp:val=&quot;008A0275&quot;/&gt;&lt;wsp:rsid wsp:val=&quot;008B2341&quot;/&gt;&lt;wsp:rsid wsp:val=&quot;008B59EA&quot;/&gt;&lt;wsp:rsid wsp:val=&quot;008C787A&quot;/&gt;&lt;wsp:rsid wsp:val=&quot;008E4923&quot;/&gt;&lt;wsp:rsid wsp:val=&quot;00944EDC&quot;/&gt;&lt;wsp:rsid wsp:val=&quot;0095747C&quot;/&gt;&lt;wsp:rsid wsp:val=&quot;00961D9F&quot;/&gt;&lt;wsp:rsid wsp:val=&quot;0097062A&quot;/&gt;&lt;wsp:rsid wsp:val=&quot;00971839&quot;/&gt;&lt;wsp:rsid wsp:val=&quot;0097717F&quot;/&gt;&lt;wsp:rsid wsp:val=&quot;00984DE8&quot;/&gt;&lt;wsp:rsid wsp:val=&quot;0099229B&quot;/&gt;&lt;wsp:rsid wsp:val=&quot;009B6CF5&quot;/&gt;&lt;wsp:rsid wsp:val=&quot;009C0070&quot;/&gt;&lt;wsp:rsid wsp:val=&quot;009E320F&quot;/&gt;&lt;wsp:rsid wsp:val=&quot;009F5F75&quot;/&gt;&lt;wsp:rsid wsp:val=&quot;009F6DB7&quot;/&gt;&lt;wsp:rsid wsp:val=&quot;00A37A84&quot;/&gt;&lt;wsp:rsid wsp:val=&quot;00A76E1B&quot;/&gt;&lt;wsp:rsid wsp:val=&quot;00A9144E&quot;/&gt;&lt;wsp:rsid wsp:val=&quot;00AB6B40&quot;/&gt;&lt;wsp:rsid wsp:val=&quot;00AC63A6&quot;/&gt;&lt;wsp:rsid wsp:val=&quot;00AD5198&quot;/&gt;&lt;wsp:rsid wsp:val=&quot;00AE5D92&quot;/&gt;&lt;wsp:rsid wsp:val=&quot;00AE6291&quot;/&gt;&lt;wsp:rsid wsp:val=&quot;00AE7CF6&quot;/&gt;&lt;wsp:rsid wsp:val=&quot;00AF2C4C&quot;/&gt;&lt;wsp:rsid wsp:val=&quot;00AF6096&quot;/&gt;&lt;wsp:rsid wsp:val=&quot;00B00F5C&quot;/&gt;&lt;wsp:rsid wsp:val=&quot;00B0189B&quot;/&gt;&lt;wsp:rsid wsp:val=&quot;00B126F3&quot;/&gt;&lt;wsp:rsid wsp:val=&quot;00B15097&quot;/&gt;&lt;wsp:rsid wsp:val=&quot;00B306D0&quot;/&gt;&lt;wsp:rsid wsp:val=&quot;00B37A41&quot;/&gt;&lt;wsp:rsid wsp:val=&quot;00B51B19&quot;/&gt;&lt;wsp:rsid wsp:val=&quot;00B53703&quot;/&gt;&lt;wsp:rsid wsp:val=&quot;00B84F22&quot;/&gt;&lt;wsp:rsid wsp:val=&quot;00B97AF9&quot;/&gt;&lt;wsp:rsid wsp:val=&quot;00BA3B9B&quot;/&gt;&lt;wsp:rsid wsp:val=&quot;00BB1B2A&quot;/&gt;&lt;wsp:rsid wsp:val=&quot;00BC0D49&quot;/&gt;&lt;wsp:rsid wsp:val=&quot;00BD1ED7&quot;/&gt;&lt;wsp:rsid wsp:val=&quot;00BE0D91&quot;/&gt;&lt;wsp:rsid wsp:val=&quot;00C0505A&quot;/&gt;&lt;wsp:rsid wsp:val=&quot;00C07C5D&quot;/&gt;&lt;wsp:rsid wsp:val=&quot;00C209FA&quot;/&gt;&lt;wsp:rsid wsp:val=&quot;00C500ED&quot;/&gt;&lt;wsp:rsid wsp:val=&quot;00C50263&quot;/&gt;&lt;wsp:rsid wsp:val=&quot;00C747F9&quot;/&gt;&lt;wsp:rsid wsp:val=&quot;00C75A07&quot;/&gt;&lt;wsp:rsid wsp:val=&quot;00C77559&quot;/&gt;&lt;wsp:rsid wsp:val=&quot;00C84CE2&quot;/&gt;&lt;wsp:rsid wsp:val=&quot;00CA168D&quot;/&gt;&lt;wsp:rsid wsp:val=&quot;00CB2CDD&quot;/&gt;&lt;wsp:rsid wsp:val=&quot;00CD2768&quot;/&gt;&lt;wsp:rsid wsp:val=&quot;00CD5493&quot;/&gt;&lt;wsp:rsid wsp:val=&quot;00CE5813&quot;/&gt;&lt;wsp:rsid wsp:val=&quot;00CF7678&quot;/&gt;&lt;wsp:rsid wsp:val=&quot;00D003D6&quot;/&gt;&lt;wsp:rsid wsp:val=&quot;00D13364&quot;/&gt;&lt;wsp:rsid wsp:val=&quot;00D20789&quot;/&gt;&lt;wsp:rsid wsp:val=&quot;00D215D2&quot;/&gt;&lt;wsp:rsid wsp:val=&quot;00D247FF&quot;/&gt;&lt;wsp:rsid wsp:val=&quot;00D25F68&quot;/&gt;&lt;wsp:rsid wsp:val=&quot;00D501F7&quot;/&gt;&lt;wsp:rsid wsp:val=&quot;00D5114B&quot;/&gt;&lt;wsp:rsid wsp:val=&quot;00D6293A&quot;/&gt;&lt;wsp:rsid wsp:val=&quot;00D70C9C&quot;/&gt;&lt;wsp:rsid wsp:val=&quot;00D92EB4&quot;/&gt;&lt;wsp:rsid wsp:val=&quot;00D95DBA&quot;/&gt;&lt;wsp:rsid wsp:val=&quot;00DB08BA&quot;/&gt;&lt;wsp:rsid wsp:val=&quot;00DB64F1&quot;/&gt;&lt;wsp:rsid wsp:val=&quot;00DD1072&quot;/&gt;&lt;wsp:rsid wsp:val=&quot;00DD4A09&quot;/&gt;&lt;wsp:rsid wsp:val=&quot;00DD4E24&quot;/&gt;&lt;wsp:rsid wsp:val=&quot;00DE3914&quot;/&gt;&lt;wsp:rsid wsp:val=&quot;00E17D64&quot;/&gt;&lt;wsp:rsid wsp:val=&quot;00E32CAF&quot;/&gt;&lt;wsp:rsid wsp:val=&quot;00E36059&quot;/&gt;&lt;wsp:rsid wsp:val=&quot;00E5617B&quot;/&gt;&lt;wsp:rsid wsp:val=&quot;00E70FC4&quot;/&gt;&lt;wsp:rsid wsp:val=&quot;00E93644&quot;/&gt;&lt;wsp:rsid wsp:val=&quot;00E9538A&quot;/&gt;&lt;wsp:rsid wsp:val=&quot;00ED05C0&quot;/&gt;&lt;wsp:rsid wsp:val=&quot;00F4097F&quot;/&gt;&lt;wsp:rsid wsp:val=&quot;00F438CE&quot;/&gt;&lt;wsp:rsid wsp:val=&quot;00F4481C&quot;/&gt;&lt;wsp:rsid wsp:val=&quot;00F77E65&quot;/&gt;&lt;wsp:rsid wsp:val=&quot;00F828DE&quot;/&gt;&lt;wsp:rsid wsp:val=&quot;00F950BC&quot;/&gt;&lt;wsp:rsid wsp:val=&quot;00FC12AB&quot;/&gt;&lt;wsp:rsid wsp:val=&quot;00FC6CB3&quot;/&gt;&lt;wsp:rsid wsp:val=&quot;00FE0070&quot;/&gt;&lt;/wsp:rsids&gt;&lt;/w:docPr&gt;&lt;w:body&gt;&lt;w:p wsp:rsidR=&quot;00000000&quot; wsp:rsidRDefault=&quot;00BC0D49&quot;&gt;&lt;m:oMathPara&gt;&lt;m:oMath&gt;&lt;m:rad&gt;&lt;m:radPr&gt;&lt;m:degHide m:val=&quot;on&quot;/&gt;&lt;m:ctrlPr&gt;&lt;w:rPr&gt;&lt;w:rFonts w:ascii=&quot;Cambria Math&quot; w:h-ansi=&quot;Cambria Math&quot;/&gt;&lt;wx:font wx:val=&quot;Cambria Math&quot;/&gt;&lt;w:sz w:val=&quot;28&quot;/&gt;&lt;w:sz-cs w:val=&quot;28&quot;/&gt;&lt;/w:rPr&gt;&lt;/m:ctrlPr&gt;&lt;/m:radPr&gt;&lt;m:deg/&gt;&lt;m:e&gt;&lt;m:f&gt;&lt;m:fPr&gt;&lt;m:ctrlPr&gt;&lt;w:rPr&gt;&lt;w:rFonts w:ascii=&quot;Cambria Math&quot; w:h-ansi=&quot;Cambria Math&quot;/&gt;&lt;wx:font wx:val=&quot;Cambria Math&quot;/&gt;&lt;w:sz w:val=&quot;28&quot;/&gt;&lt;w:sz-cs w:val=&quot;28&quot;/&gt;&lt;/w:rPr&gt;&lt;/m:ctrlPr&gt;&lt;/m:fPr&gt;&lt;m:num&gt;&lt;m:r&gt;&lt;m:rPr&gt;&lt;m:sty m:val=&quot;p&quot;/&gt;&lt;/m:rPr&gt;&lt;w:rPr&gt;&lt;w:rFonts w:ascii=&quot;Cambria Math&quot; w:h-ansi=&quot;Cambria Math&quot;/&gt;&lt;wx:font wx:val=&quot;Cambria Math&quot;/&gt;&lt;w:sz w:val=&quot;28&quot;/&gt;&lt;w:sz-cs w:val=&quot;28&quot;/&gt;&lt;/w:rPr&gt;&lt;m:t&gt;4&lt;/m:t&gt;&lt;/m:r&gt;&lt;m:sSub&gt;&lt;m:sSubPr&gt;&lt;m:ctrlPr&gt;&lt;w:rPr&gt;&lt;w:rFonts w:ascii=&quot;Cambria Math&quot; w:h-ansi=&quot;Cambria Math&quot;/&gt;&lt;wx:font wx:val=&quot;Cambria Math&quot;/&gt;&lt;w:sz w:val=&quot;28&quot;/&gt;&lt;w:sz-cs w:val=&quot;28&quot;/&gt;&lt;/w:rPr&gt;&lt;/m:ctrlPr&gt;&lt;/m:sSubPr&gt;&lt;m:e&gt;&lt;m:r&gt;&lt;m:rPr&gt;&lt;m:sty m:val=&quot;p&quot;/&gt;&lt;/m:rPr&gt;&lt;w:rPr&gt;&lt;w:rFonts w:ascii=&quot;Cambria Math&quot; w:h-ansi=&quot;Cambria Math&quot;/&gt;&lt;wx:font wx:val=&quot;Cambria Math&quot;/&gt;&lt;w:sz w:val=&quot;28&quot;/&gt;&lt;w:sz-cs w:val=&quot;28&quot;/&gt;&lt;/w:rPr&gt;&lt;m:t&gt;q&lt;/m:t&gt;&lt;/m:r&gt;&lt;/m:e&gt;&lt;m:sub&gt;&lt;m:r&gt;&lt;m:rPr&gt;&lt;m:sty m:val=&quot;p&quot;/&gt;&lt;/m:rPr&gt;&lt;w:rPr&gt;&lt;w:rFonts w:ascii=&quot;Cambria Math&quot; w:h-ansi=&quot;Cambria Math&quot;/&gt;&lt;wx:font wx:val=&quot;Cambria Math&quot;/&gt;&lt;w:sz w:val=&quot;28&quot;/&gt;&lt;w:sz-cs w:val=&quot;28&quot;/&gt;&lt;/w:rPr&gt;&lt;m:t&gt;0&lt;/m:t&gt;&lt;/m:r&gt;&lt;/m:sub&gt;&lt;/m:sSub&gt;&lt;/m:num&gt;&lt;m:den&gt;&lt;m:r&gt;&lt;m:rPr&gt;&lt;m:sty m:val=&quot;p&quot;/&gt;&lt;/m:rPr&gt;&lt;w:rPr&gt;&lt;w:rFonts w:ascii=&quot;Cambria Math&quot; w:h-ansi=&quot;Cambria Math&quot;/&gt;&lt;wx:font wx:val=&quot;Cambria Math&quot;/&gt;&lt;w:sz w:val=&quot;28&quot;/&gt;&lt;w:sz-cs w:val=&quot;28&quot;/&gt;&lt;/w:rPr&gt;&lt;m:t&gt;3.14×3600u&lt;/m:t&gt;&lt;/m:r&gt;&lt;/m:den&gt;&lt;/m:f&gt;&lt;/m:e&gt;&lt;/m:ra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483" chromakey="#FFFFFF" o:title=""/>
            <o:lock v:ext="edit" aspectratio="t"/>
            <w10:wrap type="none"/>
            <w10:anchorlock/>
          </v:shape>
        </w:pict>
      </w:r>
      <w:r>
        <w:rPr>
          <w:sz w:val="28"/>
          <w:szCs w:val="28"/>
        </w:rPr>
        <w:instrText xml:space="preserve"> </w:instrText>
      </w:r>
      <w:r>
        <w:rPr>
          <w:sz w:val="28"/>
          <w:szCs w:val="28"/>
        </w:rPr>
        <w:fldChar w:fldCharType="separate"/>
      </w:r>
      <w:r>
        <w:rPr>
          <w:position w:val="-35"/>
        </w:rPr>
        <w:pict>
          <v:shape id="_x0000_i1287" o:spt="75" type="#_x0000_t75" style="height:46.5pt;width:66.75pt;" filled="f" stroked="f" coordsize="21600,21600" equationxml="&lt;?xml version=&quot;1.0&quot; encoding=&quot;UTF-8&quot; standalone=&quot;yes&quot;?&gt;&#13;&#10;&lt;?mso-application progid=&quot;Word.Document&quot;?&gt;&#13;&#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8B59EA&quot;/&gt;&lt;wsp:rsid wsp:val=&quot;00006615&quot;/&gt;&lt;wsp:rsid wsp:val=&quot;00006DAC&quot;/&gt;&lt;wsp:rsid wsp:val=&quot;00011E7D&quot;/&gt;&lt;wsp:rsid wsp:val=&quot;00020626&quot;/&gt;&lt;wsp:rsid wsp:val=&quot;00024C34&quot;/&gt;&lt;wsp:rsid wsp:val=&quot;0004005D&quot;/&gt;&lt;wsp:rsid wsp:val=&quot;00064B91&quot;/&gt;&lt;wsp:rsid wsp:val=&quot;00065023&quot;/&gt;&lt;wsp:rsid wsp:val=&quot;00086D90&quot;/&gt;&lt;wsp:rsid wsp:val=&quot;000A35BB&quot;/&gt;&lt;wsp:rsid wsp:val=&quot;000B3B58&quot;/&gt;&lt;wsp:rsid wsp:val=&quot;000B6141&quot;/&gt;&lt;wsp:rsid wsp:val=&quot;00142BC4&quot;/&gt;&lt;wsp:rsid wsp:val=&quot;00157FE4&quot;/&gt;&lt;wsp:rsid wsp:val=&quot;00161AF0&quot;/&gt;&lt;wsp:rsid wsp:val=&quot;0016788A&quot;/&gt;&lt;wsp:rsid wsp:val=&quot;0017368B&quot;/&gt;&lt;wsp:rsid wsp:val=&quot;00197BA6&quot;/&gt;&lt;wsp:rsid wsp:val=&quot;001A04E5&quot;/&gt;&lt;wsp:rsid wsp:val=&quot;001A2B61&quot;/&gt;&lt;wsp:rsid wsp:val=&quot;001D62C4&quot;/&gt;&lt;wsp:rsid wsp:val=&quot;001F2B01&quot;/&gt;&lt;wsp:rsid wsp:val=&quot;0022696F&quot;/&gt;&lt;wsp:rsid wsp:val=&quot;00226FA7&quot;/&gt;&lt;wsp:rsid wsp:val=&quot;002458F9&quot;/&gt;&lt;wsp:rsid wsp:val=&quot;00247D71&quot;/&gt;&lt;wsp:rsid wsp:val=&quot;00267608&quot;/&gt;&lt;wsp:rsid wsp:val=&quot;00295F9C&quot;/&gt;&lt;wsp:rsid wsp:val=&quot;002B596E&quot;/&gt;&lt;wsp:rsid wsp:val=&quot;00302E31&quot;/&gt;&lt;wsp:rsid wsp:val=&quot;003052AD&quot;/&gt;&lt;wsp:rsid wsp:val=&quot;00311DA8&quot;/&gt;&lt;wsp:rsid wsp:val=&quot;003467EE&quot;/&gt;&lt;wsp:rsid wsp:val=&quot;00350213&quot;/&gt;&lt;wsp:rsid wsp:val=&quot;00355401&quot;/&gt;&lt;wsp:rsid wsp:val=&quot;00376555&quot;/&gt;&lt;wsp:rsid wsp:val=&quot;00380024&quot;/&gt;&lt;wsp:rsid wsp:val=&quot;00396A6A&quot;/&gt;&lt;wsp:rsid wsp:val=&quot;003A5469&quot;/&gt;&lt;wsp:rsid wsp:val=&quot;003A712D&quot;/&gt;&lt;wsp:rsid wsp:val=&quot;003B13C4&quot;/&gt;&lt;wsp:rsid wsp:val=&quot;003D1445&quot;/&gt;&lt;wsp:rsid wsp:val=&quot;003F04C7&quot;/&gt;&lt;wsp:rsid wsp:val=&quot;003F0B39&quot;/&gt;&lt;wsp:rsid wsp:val=&quot;00424183&quot;/&gt;&lt;wsp:rsid wsp:val=&quot;00426B20&quot;/&gt;&lt;wsp:rsid wsp:val=&quot;00450C21&quot;/&gt;&lt;wsp:rsid wsp:val=&quot;00452E6E&quot;/&gt;&lt;wsp:rsid wsp:val=&quot;00453BFA&quot;/&gt;&lt;wsp:rsid wsp:val=&quot;004577E3&quot;/&gt;&lt;wsp:rsid wsp:val=&quot;00462F9B&quot;/&gt;&lt;wsp:rsid wsp:val=&quot;00464FA8&quot;/&gt;&lt;wsp:rsid wsp:val=&quot;0046535E&quot;/&gt;&lt;wsp:rsid wsp:val=&quot;00467A69&quot;/&gt;&lt;wsp:rsid wsp:val=&quot;00493640&quot;/&gt;&lt;wsp:rsid wsp:val=&quot;004B0150&quot;/&gt;&lt;wsp:rsid wsp:val=&quot;004E6013&quot;/&gt;&lt;wsp:rsid wsp:val=&quot;004F465A&quot;/&gt;&lt;wsp:rsid wsp:val=&quot;004F46F2&quot;/&gt;&lt;wsp:rsid wsp:val=&quot;00500630&quot;/&gt;&lt;wsp:rsid wsp:val=&quot;0050135E&quot;/&gt;&lt;wsp:rsid wsp:val=&quot;00501F4B&quot;/&gt;&lt;wsp:rsid wsp:val=&quot;0051085F&quot;/&gt;&lt;wsp:rsid wsp:val=&quot;00521685&quot;/&gt;&lt;wsp:rsid wsp:val=&quot;00540419&quot;/&gt;&lt;wsp:rsid wsp:val=&quot;0054723E&quot;/&gt;&lt;wsp:rsid wsp:val=&quot;005528B4&quot;/&gt;&lt;wsp:rsid wsp:val=&quot;00563B86&quot;/&gt;&lt;wsp:rsid wsp:val=&quot;00594F99&quot;/&gt;&lt;wsp:rsid wsp:val=&quot;005A07A7&quot;/&gt;&lt;wsp:rsid wsp:val=&quot;005B1A25&quot;/&gt;&lt;wsp:rsid wsp:val=&quot;005D266E&quot;/&gt;&lt;wsp:rsid wsp:val=&quot;005D3E13&quot;/&gt;&lt;wsp:rsid wsp:val=&quot;005D770C&quot;/&gt;&lt;wsp:rsid wsp:val=&quot;005F1A19&quot;/&gt;&lt;wsp:rsid wsp:val=&quot;00604369&quot;/&gt;&lt;wsp:rsid wsp:val=&quot;00607D2E&quot;/&gt;&lt;wsp:rsid wsp:val=&quot;00614351&quot;/&gt;&lt;wsp:rsid wsp:val=&quot;00624B7C&quot;/&gt;&lt;wsp:rsid wsp:val=&quot;00636520&quot;/&gt;&lt;wsp:rsid wsp:val=&quot;0067472C&quot;/&gt;&lt;wsp:rsid wsp:val=&quot;00684410&quot;/&gt;&lt;wsp:rsid wsp:val=&quot;00691F93&quot;/&gt;&lt;wsp:rsid wsp:val=&quot;006B3C19&quot;/&gt;&lt;wsp:rsid wsp:val=&quot;006C4EB4&quot;/&gt;&lt;wsp:rsid wsp:val=&quot;006D7195&quot;/&gt;&lt;wsp:rsid wsp:val=&quot;006E749C&quot;/&gt;&lt;wsp:rsid wsp:val=&quot;006F4483&quot;/&gt;&lt;wsp:rsid wsp:val=&quot;00707419&quot;/&gt;&lt;wsp:rsid wsp:val=&quot;00711C5A&quot;/&gt;&lt;wsp:rsid wsp:val=&quot;00722E09&quot;/&gt;&lt;wsp:rsid wsp:val=&quot;00725D0A&quot;/&gt;&lt;wsp:rsid wsp:val=&quot;007734EC&quot;/&gt;&lt;wsp:rsid wsp:val=&quot;007777F4&quot;/&gt;&lt;wsp:rsid wsp:val=&quot;007C6732&quot;/&gt;&lt;wsp:rsid wsp:val=&quot;007D56DF&quot;/&gt;&lt;wsp:rsid wsp:val=&quot;007E24D4&quot;/&gt;&lt;wsp:rsid wsp:val=&quot;007E3116&quot;/&gt;&lt;wsp:rsid wsp:val=&quot;00825B93&quot;/&gt;&lt;wsp:rsid wsp:val=&quot;00846EFD&quot;/&gt;&lt;wsp:rsid wsp:val=&quot;00855661&quot;/&gt;&lt;wsp:rsid wsp:val=&quot;00877D75&quot;/&gt;&lt;wsp:rsid wsp:val=&quot;008A0275&quot;/&gt;&lt;wsp:rsid wsp:val=&quot;008B2341&quot;/&gt;&lt;wsp:rsid wsp:val=&quot;008B59EA&quot;/&gt;&lt;wsp:rsid wsp:val=&quot;008C787A&quot;/&gt;&lt;wsp:rsid wsp:val=&quot;008E4923&quot;/&gt;&lt;wsp:rsid wsp:val=&quot;00944EDC&quot;/&gt;&lt;wsp:rsid wsp:val=&quot;0095747C&quot;/&gt;&lt;wsp:rsid wsp:val=&quot;00961D9F&quot;/&gt;&lt;wsp:rsid wsp:val=&quot;0097062A&quot;/&gt;&lt;wsp:rsid wsp:val=&quot;00971839&quot;/&gt;&lt;wsp:rsid wsp:val=&quot;0097717F&quot;/&gt;&lt;wsp:rsid wsp:val=&quot;00984DE8&quot;/&gt;&lt;wsp:rsid wsp:val=&quot;0099229B&quot;/&gt;&lt;wsp:rsid wsp:val=&quot;009B6CF5&quot;/&gt;&lt;wsp:rsid wsp:val=&quot;009C0070&quot;/&gt;&lt;wsp:rsid wsp:val=&quot;009E320F&quot;/&gt;&lt;wsp:rsid wsp:val=&quot;009F5F75&quot;/&gt;&lt;wsp:rsid wsp:val=&quot;009F6DB7&quot;/&gt;&lt;wsp:rsid wsp:val=&quot;00A37A84&quot;/&gt;&lt;wsp:rsid wsp:val=&quot;00A76E1B&quot;/&gt;&lt;wsp:rsid wsp:val=&quot;00A9144E&quot;/&gt;&lt;wsp:rsid wsp:val=&quot;00AB6B40&quot;/&gt;&lt;wsp:rsid wsp:val=&quot;00AC63A6&quot;/&gt;&lt;wsp:rsid wsp:val=&quot;00AD5198&quot;/&gt;&lt;wsp:rsid wsp:val=&quot;00AE5D92&quot;/&gt;&lt;wsp:rsid wsp:val=&quot;00AE6291&quot;/&gt;&lt;wsp:rsid wsp:val=&quot;00AE7CF6&quot;/&gt;&lt;wsp:rsid wsp:val=&quot;00AF2C4C&quot;/&gt;&lt;wsp:rsid wsp:val=&quot;00AF6096&quot;/&gt;&lt;wsp:rsid wsp:val=&quot;00B00F5C&quot;/&gt;&lt;wsp:rsid wsp:val=&quot;00B0189B&quot;/&gt;&lt;wsp:rsid wsp:val=&quot;00B126F3&quot;/&gt;&lt;wsp:rsid wsp:val=&quot;00B15097&quot;/&gt;&lt;wsp:rsid wsp:val=&quot;00B306D0&quot;/&gt;&lt;wsp:rsid wsp:val=&quot;00B37A41&quot;/&gt;&lt;wsp:rsid wsp:val=&quot;00B51B19&quot;/&gt;&lt;wsp:rsid wsp:val=&quot;00B53703&quot;/&gt;&lt;wsp:rsid wsp:val=&quot;00B84F22&quot;/&gt;&lt;wsp:rsid wsp:val=&quot;00B97AF9&quot;/&gt;&lt;wsp:rsid wsp:val=&quot;00BA3B9B&quot;/&gt;&lt;wsp:rsid wsp:val=&quot;00BB1B2A&quot;/&gt;&lt;wsp:rsid wsp:val=&quot;00BC0D49&quot;/&gt;&lt;wsp:rsid wsp:val=&quot;00BD1ED7&quot;/&gt;&lt;wsp:rsid wsp:val=&quot;00BE0D91&quot;/&gt;&lt;wsp:rsid wsp:val=&quot;00C0505A&quot;/&gt;&lt;wsp:rsid wsp:val=&quot;00C07C5D&quot;/&gt;&lt;wsp:rsid wsp:val=&quot;00C209FA&quot;/&gt;&lt;wsp:rsid wsp:val=&quot;00C500ED&quot;/&gt;&lt;wsp:rsid wsp:val=&quot;00C50263&quot;/&gt;&lt;wsp:rsid wsp:val=&quot;00C747F9&quot;/&gt;&lt;wsp:rsid wsp:val=&quot;00C75A07&quot;/&gt;&lt;wsp:rsid wsp:val=&quot;00C77559&quot;/&gt;&lt;wsp:rsid wsp:val=&quot;00C84CE2&quot;/&gt;&lt;wsp:rsid wsp:val=&quot;00CA168D&quot;/&gt;&lt;wsp:rsid wsp:val=&quot;00CB2CDD&quot;/&gt;&lt;wsp:rsid wsp:val=&quot;00CD2768&quot;/&gt;&lt;wsp:rsid wsp:val=&quot;00CD5493&quot;/&gt;&lt;wsp:rsid wsp:val=&quot;00CE5813&quot;/&gt;&lt;wsp:rsid wsp:val=&quot;00CF7678&quot;/&gt;&lt;wsp:rsid wsp:val=&quot;00D003D6&quot;/&gt;&lt;wsp:rsid wsp:val=&quot;00D13364&quot;/&gt;&lt;wsp:rsid wsp:val=&quot;00D20789&quot;/&gt;&lt;wsp:rsid wsp:val=&quot;00D215D2&quot;/&gt;&lt;wsp:rsid wsp:val=&quot;00D247FF&quot;/&gt;&lt;wsp:rsid wsp:val=&quot;00D25F68&quot;/&gt;&lt;wsp:rsid wsp:val=&quot;00D501F7&quot;/&gt;&lt;wsp:rsid wsp:val=&quot;00D5114B&quot;/&gt;&lt;wsp:rsid wsp:val=&quot;00D6293A&quot;/&gt;&lt;wsp:rsid wsp:val=&quot;00D70C9C&quot;/&gt;&lt;wsp:rsid wsp:val=&quot;00D92EB4&quot;/&gt;&lt;wsp:rsid wsp:val=&quot;00D95DBA&quot;/&gt;&lt;wsp:rsid wsp:val=&quot;00DB08BA&quot;/&gt;&lt;wsp:rsid wsp:val=&quot;00DB64F1&quot;/&gt;&lt;wsp:rsid wsp:val=&quot;00DD1072&quot;/&gt;&lt;wsp:rsid wsp:val=&quot;00DD4A09&quot;/&gt;&lt;wsp:rsid wsp:val=&quot;00DD4E24&quot;/&gt;&lt;wsp:rsid wsp:val=&quot;00DE3914&quot;/&gt;&lt;wsp:rsid wsp:val=&quot;00E17D64&quot;/&gt;&lt;wsp:rsid wsp:val=&quot;00E32CAF&quot;/&gt;&lt;wsp:rsid wsp:val=&quot;00E36059&quot;/&gt;&lt;wsp:rsid wsp:val=&quot;00E5617B&quot;/&gt;&lt;wsp:rsid wsp:val=&quot;00E70FC4&quot;/&gt;&lt;wsp:rsid wsp:val=&quot;00E93644&quot;/&gt;&lt;wsp:rsid wsp:val=&quot;00E9538A&quot;/&gt;&lt;wsp:rsid wsp:val=&quot;00ED05C0&quot;/&gt;&lt;wsp:rsid wsp:val=&quot;00F4097F&quot;/&gt;&lt;wsp:rsid wsp:val=&quot;00F438CE&quot;/&gt;&lt;wsp:rsid wsp:val=&quot;00F4481C&quot;/&gt;&lt;wsp:rsid wsp:val=&quot;00F77E65&quot;/&gt;&lt;wsp:rsid wsp:val=&quot;00F828DE&quot;/&gt;&lt;wsp:rsid wsp:val=&quot;00F950BC&quot;/&gt;&lt;wsp:rsid wsp:val=&quot;00FC12AB&quot;/&gt;&lt;wsp:rsid wsp:val=&quot;00FC6CB3&quot;/&gt;&lt;wsp:rsid wsp:val=&quot;00FE0070&quot;/&gt;&lt;/wsp:rsids&gt;&lt;/w:docPr&gt;&lt;w:body&gt;&lt;w:p wsp:rsidR=&quot;00000000&quot; wsp:rsidRDefault=&quot;00BC0D49&quot;&gt;&lt;m:oMathPara&gt;&lt;m:oMath&gt;&lt;m:rad&gt;&lt;m:radPr&gt;&lt;m:degHide m:val=&quot;on&quot;/&gt;&lt;m:ctrlPr&gt;&lt;w:rPr&gt;&lt;w:rFonts w:ascii=&quot;Cambria Math&quot; w:h-ansi=&quot;Cambria Math&quot;/&gt;&lt;wx:font wx:val=&quot;Cambria Math&quot;/&gt;&lt;w:sz w:val=&quot;28&quot;/&gt;&lt;w:sz-cs w:val=&quot;28&quot;/&gt;&lt;/w:rPr&gt;&lt;/m:ctrlPr&gt;&lt;/m:radPr&gt;&lt;m:deg/&gt;&lt;m:e&gt;&lt;m:f&gt;&lt;m:fPr&gt;&lt;m:ctrlPr&gt;&lt;w:rPr&gt;&lt;w:rFonts w:ascii=&quot;Cambria Math&quot; w:h-ansi=&quot;Cambria Math&quot;/&gt;&lt;wx:font wx:val=&quot;Cambria Math&quot;/&gt;&lt;w:sz w:val=&quot;28&quot;/&gt;&lt;w:sz-cs w:val=&quot;28&quot;/&gt;&lt;/w:rPr&gt;&lt;/m:ctrlPr&gt;&lt;/m:fPr&gt;&lt;m:num&gt;&lt;m:r&gt;&lt;m:rPr&gt;&lt;m:sty m:val=&quot;p&quot;/&gt;&lt;/m:rPr&gt;&lt;w:rPr&gt;&lt;w:rFonts w:ascii=&quot;Cambria Math&quot; w:h-ansi=&quot;Cambria Math&quot;/&gt;&lt;wx:font wx:val=&quot;Cambria Math&quot;/&gt;&lt;w:sz w:val=&quot;28&quot;/&gt;&lt;w:sz-cs w:val=&quot;28&quot;/&gt;&lt;/w:rPr&gt;&lt;m:t&gt;4&lt;/m:t&gt;&lt;/m:r&gt;&lt;m:sSub&gt;&lt;m:sSubPr&gt;&lt;m:ctrlPr&gt;&lt;w:rPr&gt;&lt;w:rFonts w:ascii=&quot;Cambria Math&quot; w:h-ansi=&quot;Cambria Math&quot;/&gt;&lt;wx:font wx:val=&quot;Cambria Math&quot;/&gt;&lt;w:sz w:val=&quot;28&quot;/&gt;&lt;w:sz-cs w:val=&quot;28&quot;/&gt;&lt;/w:rPr&gt;&lt;/m:ctrlPr&gt;&lt;/m:sSubPr&gt;&lt;m:e&gt;&lt;m:r&gt;&lt;m:rPr&gt;&lt;m:sty m:val=&quot;p&quot;/&gt;&lt;/m:rPr&gt;&lt;w:rPr&gt;&lt;w:rFonts w:ascii=&quot;Cambria Math&quot; w:h-ansi=&quot;Cambria Math&quot;/&gt;&lt;wx:font wx:val=&quot;Cambria Math&quot;/&gt;&lt;w:sz w:val=&quot;28&quot;/&gt;&lt;w:sz-cs w:val=&quot;28&quot;/&gt;&lt;/w:rPr&gt;&lt;m:t&gt;q&lt;/m:t&gt;&lt;/m:r&gt;&lt;/m:e&gt;&lt;m:sub&gt;&lt;m:r&gt;&lt;m:rPr&gt;&lt;m:sty m:val=&quot;p&quot;/&gt;&lt;/m:rPr&gt;&lt;w:rPr&gt;&lt;w:rFonts w:ascii=&quot;Cambria Math&quot; w:h-ansi=&quot;Cambria Math&quot;/&gt;&lt;wx:font wx:val=&quot;Cambria Math&quot;/&gt;&lt;w:sz w:val=&quot;28&quot;/&gt;&lt;w:sz-cs w:val=&quot;28&quot;/&gt;&lt;/w:rPr&gt;&lt;m:t&gt;0&lt;/m:t&gt;&lt;/m:r&gt;&lt;/m:sub&gt;&lt;/m:sSub&gt;&lt;/m:num&gt;&lt;m:den&gt;&lt;m:r&gt;&lt;m:rPr&gt;&lt;m:sty m:val=&quot;p&quot;/&gt;&lt;/m:rPr&gt;&lt;w:rPr&gt;&lt;w:rFonts w:ascii=&quot;Cambria Math&quot; w:h-ansi=&quot;Cambria Math&quot;/&gt;&lt;wx:font wx:val=&quot;Cambria Math&quot;/&gt;&lt;w:sz w:val=&quot;28&quot;/&gt;&lt;w:sz-cs w:val=&quot;28&quot;/&gt;&lt;/w:rPr&gt;&lt;m:t&gt;3.14×3600u&lt;/m:t&gt;&lt;/m:r&gt;&lt;/m:den&gt;&lt;/m:f&gt;&lt;/m:e&gt;&lt;/m:ra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483" chromakey="#FFFFFF" o:title=""/>
            <o:lock v:ext="edit" aspectratio="t"/>
            <w10:wrap type="none"/>
            <w10:anchorlock/>
          </v:shape>
        </w:pict>
      </w:r>
      <w:r>
        <w:rPr>
          <w:sz w:val="28"/>
          <w:szCs w:val="28"/>
        </w:rPr>
        <w:fldChar w:fldCharType="end"/>
      </w:r>
      <w:r>
        <w:rPr>
          <w:rFonts w:hint="eastAsia"/>
          <w:sz w:val="28"/>
          <w:szCs w:val="28"/>
        </w:rPr>
        <w:t>=54.91</w:t>
      </w:r>
      <w:r>
        <w:rPr>
          <w:rFonts w:hint="eastAsia"/>
          <w:sz w:val="24"/>
        </w:rPr>
        <w:t>mm。 圆整之后取55mm。</w:t>
      </w:r>
    </w:p>
    <w:p>
      <w:pPr>
        <w:keepNext w:val="0"/>
        <w:keepLines w:val="0"/>
        <w:pageBreakBefore w:val="0"/>
        <w:widowControl w:val="0"/>
        <w:kinsoku/>
        <w:wordWrap/>
        <w:overflowPunct/>
        <w:topLinePunct w:val="0"/>
        <w:autoSpaceDE/>
        <w:autoSpaceDN/>
        <w:bidi w:val="0"/>
        <w:adjustRightInd/>
        <w:snapToGrid/>
        <w:spacing w:line="300" w:lineRule="auto"/>
        <w:textAlignment w:val="auto"/>
        <w:rPr>
          <w:sz w:val="24"/>
        </w:rPr>
      </w:pPr>
      <w:r>
        <w:rPr>
          <w:rFonts w:hint="eastAsia"/>
          <w:sz w:val="24"/>
        </w:rPr>
        <w:t>因此采用</w:t>
      </w:r>
      <w:r>
        <w:rPr>
          <w:sz w:val="24"/>
        </w:rPr>
        <w:t>φ</w:t>
      </w:r>
      <w:r>
        <w:rPr>
          <w:rFonts w:hint="eastAsia"/>
          <w:sz w:val="24"/>
        </w:rPr>
        <w:t>65</w:t>
      </w:r>
      <w:r>
        <w:rPr>
          <w:sz w:val="24"/>
        </w:rPr>
        <w:t>×</w:t>
      </w:r>
      <w:r>
        <w:rPr>
          <w:rFonts w:hint="eastAsia"/>
          <w:sz w:val="24"/>
        </w:rPr>
        <w:t>5</w:t>
      </w:r>
      <w:r>
        <w:rPr>
          <w:sz w:val="24"/>
        </w:rPr>
        <w:t>mm</w:t>
      </w:r>
      <w:r>
        <w:rPr>
          <w:rFonts w:hint="eastAsia"/>
          <w:sz w:val="24"/>
        </w:rPr>
        <w:t>无缝钢管，管的一端切成45°，伸入罐内L=200mm长度。配用突面板式平焊管法兰：P</w:t>
      </w:r>
      <w:r>
        <w:rPr>
          <w:color w:val="000000"/>
          <w:sz w:val="24"/>
        </w:rPr>
        <w:t xml:space="preserve">N0.25 </w:t>
      </w:r>
      <w:r>
        <w:rPr>
          <w:rFonts w:hint="eastAsia"/>
          <w:color w:val="000000"/>
          <w:sz w:val="24"/>
        </w:rPr>
        <w:t xml:space="preserve"> </w:t>
      </w:r>
      <w:r>
        <w:rPr>
          <w:color w:val="000000"/>
          <w:sz w:val="24"/>
        </w:rPr>
        <w:t>DN</w:t>
      </w:r>
      <w:r>
        <w:rPr>
          <w:rFonts w:hint="eastAsia"/>
          <w:color w:val="000000"/>
          <w:sz w:val="24"/>
        </w:rPr>
        <w:t>65</w:t>
      </w:r>
      <w:r>
        <w:rPr>
          <w:rFonts w:hint="eastAsia"/>
          <w:sz w:val="24"/>
        </w:rPr>
        <w:t xml:space="preserve">   HG20952-97  </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color w:val="000000"/>
          <w:sz w:val="24"/>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color w:val="000000"/>
          <w:sz w:val="24"/>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color w:val="000000"/>
          <w:sz w:val="24"/>
        </w:rPr>
      </w:pPr>
      <w:r>
        <w:rPr>
          <w:color w:val="000000"/>
          <w:sz w:val="24"/>
        </w:rPr>
        <w:t>温度计接管：</w:t>
      </w:r>
      <w:r>
        <w:rPr>
          <w:color w:val="000000"/>
          <w:position w:val="-10"/>
          <w:sz w:val="24"/>
        </w:rPr>
        <w:object>
          <v:shape id="_x0000_i1288" o:spt="75" type="#_x0000_t75" style="height:15.75pt;width:9.75pt;" o:ole="t" filled="f" o:preferrelative="t" stroked="f" coordsize="21600,21600">
            <v:path/>
            <v:fill on="f" focussize="0,0"/>
            <v:stroke on="f"/>
            <v:imagedata r:id="rId481" o:title=""/>
            <o:lock v:ext="edit" aspectratio="t"/>
            <w10:wrap type="none"/>
            <w10:anchorlock/>
          </v:shape>
          <o:OLEObject Type="Embed" ProgID="Equation.KSEE3" ShapeID="_x0000_i1288" DrawAspect="Content" ObjectID="_1468075950" r:id="rId484">
            <o:LockedField>false</o:LockedField>
          </o:OLEObject>
        </w:object>
      </w:r>
      <w:r>
        <w:rPr>
          <w:color w:val="000000"/>
          <w:sz w:val="24"/>
        </w:rPr>
        <w:t>45×2.5，L=100mm，无缝钢管</w:t>
      </w:r>
    </w:p>
    <w:p>
      <w:pPr>
        <w:keepNext w:val="0"/>
        <w:keepLines w:val="0"/>
        <w:pageBreakBefore w:val="0"/>
        <w:widowControl w:val="0"/>
        <w:kinsoku/>
        <w:wordWrap/>
        <w:overflowPunct/>
        <w:topLinePunct w:val="0"/>
        <w:autoSpaceDE/>
        <w:autoSpaceDN/>
        <w:bidi w:val="0"/>
        <w:adjustRightInd/>
        <w:snapToGrid/>
        <w:spacing w:line="300" w:lineRule="auto"/>
        <w:textAlignment w:val="auto"/>
        <w:rPr>
          <w:color w:val="000000"/>
          <w:sz w:val="24"/>
        </w:rPr>
      </w:pPr>
      <w:r>
        <w:rPr>
          <w:color w:val="000000"/>
          <w:sz w:val="24"/>
        </w:rPr>
        <w:t>法兰：PN0.25 DN40   HG 20592-97</w:t>
      </w:r>
    </w:p>
    <w:p>
      <w:pPr>
        <w:keepNext w:val="0"/>
        <w:keepLines w:val="0"/>
        <w:pageBreakBefore w:val="0"/>
        <w:widowControl w:val="0"/>
        <w:kinsoku/>
        <w:wordWrap/>
        <w:overflowPunct/>
        <w:topLinePunct w:val="0"/>
        <w:autoSpaceDE/>
        <w:autoSpaceDN/>
        <w:bidi w:val="0"/>
        <w:adjustRightInd/>
        <w:snapToGrid/>
        <w:spacing w:line="300" w:lineRule="auto"/>
        <w:textAlignment w:val="auto"/>
        <w:rPr>
          <w:color w:val="000000"/>
          <w:sz w:val="24"/>
        </w:rPr>
      </w:pPr>
      <w:r>
        <w:rPr>
          <w:color w:val="000000"/>
          <w:sz w:val="24"/>
        </w:rPr>
        <w:t>不凝气体排出管：</w:t>
      </w:r>
      <w:r>
        <w:rPr>
          <w:color w:val="000000"/>
          <w:position w:val="-10"/>
          <w:sz w:val="24"/>
        </w:rPr>
        <w:object>
          <v:shape id="_x0000_i1289" o:spt="75" type="#_x0000_t75" style="height:15.75pt;width:9.75pt;" o:ole="t" filled="f" o:preferrelative="t" stroked="f" coordsize="21600,21600">
            <v:path/>
            <v:fill on="f" focussize="0,0"/>
            <v:stroke on="f"/>
            <v:imagedata r:id="rId481" o:title=""/>
            <o:lock v:ext="edit" aspectratio="t"/>
            <w10:wrap type="none"/>
            <w10:anchorlock/>
          </v:shape>
          <o:OLEObject Type="Embed" ProgID="Equation.KSEE3" ShapeID="_x0000_i1289" DrawAspect="Content" ObjectID="_1468075951" r:id="rId485">
            <o:LockedField>false</o:LockedField>
          </o:OLEObject>
        </w:object>
      </w:r>
      <w:r>
        <w:rPr>
          <w:color w:val="000000"/>
          <w:sz w:val="24"/>
        </w:rPr>
        <w:t>32×3.5，L=100 mm，无缝钢管</w:t>
      </w:r>
    </w:p>
    <w:p>
      <w:pPr>
        <w:spacing w:line="360" w:lineRule="auto"/>
        <w:rPr>
          <w:color w:val="000000"/>
          <w:sz w:val="24"/>
        </w:rPr>
      </w:pPr>
      <w:r>
        <w:rPr>
          <w:color w:val="000000"/>
          <w:sz w:val="24"/>
        </w:rPr>
        <w:t xml:space="preserve">法兰：PN0.6 DN25    HG 20592-97 </w:t>
      </w:r>
    </w:p>
    <w:p>
      <w:pPr>
        <w:pStyle w:val="3"/>
        <w:keepNext/>
        <w:keepLines/>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rPr>
      </w:pPr>
      <w:bookmarkStart w:id="215" w:name="_Toc424059137"/>
      <w:bookmarkStart w:id="216" w:name="_Toc424232370"/>
      <w:bookmarkStart w:id="217" w:name="_Toc16516"/>
      <w:bookmarkStart w:id="218" w:name="_Toc9383"/>
      <w:bookmarkStart w:id="219" w:name="_Toc21607"/>
      <w:r>
        <w:rPr>
          <w:rFonts w:hint="eastAsia" w:ascii="宋体" w:hAnsi="宋体" w:eastAsia="宋体" w:cs="宋体"/>
        </w:rPr>
        <w:t>8.5人孔设计及补强计算</w:t>
      </w:r>
      <w:bookmarkEnd w:id="215"/>
      <w:bookmarkEnd w:id="216"/>
      <w:bookmarkEnd w:id="217"/>
      <w:bookmarkEnd w:id="218"/>
      <w:bookmarkEnd w:id="219"/>
    </w:p>
    <w:p>
      <w:pPr>
        <w:pageBreakBefore w:val="0"/>
        <w:widowControl w:val="0"/>
        <w:kinsoku/>
        <w:wordWrap/>
        <w:overflowPunct/>
        <w:topLinePunct w:val="0"/>
        <w:autoSpaceDE/>
        <w:autoSpaceDN/>
        <w:bidi w:val="0"/>
        <w:adjustRightInd/>
        <w:snapToGrid/>
        <w:spacing w:line="360" w:lineRule="auto"/>
        <w:ind w:firstLine="420" w:firstLineChars="200"/>
        <w:jc w:val="left"/>
        <w:textAlignment w:val="auto"/>
        <w:outlineLvl w:val="9"/>
        <w:rPr>
          <w:rFonts w:ascii="宋体" w:hAnsi="宋体"/>
        </w:rPr>
      </w:pPr>
      <w:r>
        <w:rPr>
          <w:rFonts w:hint="eastAsia" w:ascii="宋体" w:hAnsi="宋体"/>
        </w:rPr>
        <w:t>由于釜体的内径</w:t>
      </w:r>
      <w:r>
        <w:rPr>
          <w:rFonts w:ascii="宋体" w:hAnsi="宋体"/>
          <w:position w:val="-10"/>
        </w:rPr>
        <w:object>
          <v:shape id="_x0000_i1290" o:spt="75" type="#_x0000_t75" style="height:17.25pt;width:15pt;" o:ole="t" filled="f" o:preferrelative="t" stroked="f" coordsize="21600,21600">
            <v:path/>
            <v:fill on="f" focussize="0,0"/>
            <v:stroke on="f"/>
            <v:imagedata r:id="rId487" o:title=""/>
            <o:lock v:ext="edit" aspectratio="t"/>
            <w10:wrap type="none"/>
            <w10:anchorlock/>
          </v:shape>
          <o:OLEObject Type="Embed" ProgID="Equation.3" ShapeID="_x0000_i1290" DrawAspect="Content" ObjectID="_1468075952" r:id="rId486">
            <o:LockedField>false</o:LockedField>
          </o:OLEObject>
        </w:object>
      </w:r>
      <w:r>
        <w:rPr>
          <w:rFonts w:hint="eastAsia" w:ascii="宋体" w:hAnsi="宋体"/>
        </w:rPr>
        <w:t>=</w:t>
      </w:r>
      <w:r>
        <w:rPr>
          <w:rFonts w:hint="eastAsia" w:ascii="宋体" w:hAnsi="宋体"/>
          <w:position w:val="-6"/>
        </w:rPr>
        <w:t>2900&gt;900</w:t>
      </w:r>
      <w:r>
        <w:rPr>
          <w:rFonts w:hint="eastAsia" w:ascii="宋体" w:hAnsi="宋体"/>
        </w:rPr>
        <w:t>，因此需要在釜体的封头上设置人孔，以便于安装、维修、检查釜体的内部结构，本设计选用</w:t>
      </w:r>
      <w:r>
        <w:rPr>
          <w:rFonts w:ascii="宋体" w:hAnsi="宋体"/>
          <w:position w:val="-6"/>
        </w:rPr>
        <w:object>
          <v:shape id="_x0000_i1291" o:spt="75" type="#_x0000_t75" style="height:14.25pt;width:82.5pt;" o:ole="t" filled="f" o:preferrelative="t" stroked="f" coordsize="21600,21600">
            <v:path/>
            <v:fill on="f" focussize="0,0"/>
            <v:stroke on="f"/>
            <v:imagedata r:id="rId489" o:title=""/>
            <o:lock v:ext="edit" aspectratio="t"/>
            <w10:wrap type="none"/>
            <w10:anchorlock/>
          </v:shape>
          <o:OLEObject Type="Embed" ProgID="Equation.3" ShapeID="_x0000_i1291" DrawAspect="Content" ObjectID="_1468075953" r:id="rId488">
            <o:LockedField>false</o:LockedField>
          </o:OLEObject>
        </w:object>
      </w:r>
      <w:r>
        <w:rPr>
          <w:rFonts w:hint="eastAsia" w:ascii="宋体" w:hAnsi="宋体"/>
        </w:rPr>
        <w:t>不锈钢A型回转盖带颈平焊法兰人孔，其结构尺寸如图4-5所示。由文献</w:t>
      </w:r>
      <w:r>
        <w:rPr>
          <w:rFonts w:hint="eastAsia" w:ascii="宋体" w:hAnsi="宋体"/>
          <w:color w:val="000000"/>
        </w:rPr>
        <w:t>【4】</w:t>
      </w:r>
      <w:r>
        <w:rPr>
          <w:rFonts w:hint="eastAsia" w:ascii="宋体" w:hAnsi="宋体"/>
        </w:rPr>
        <w:t>表3-4-1查得其尺寸见表、材料见表。</w:t>
      </w:r>
    </w:p>
    <w:p>
      <w:pPr>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9"/>
      </w:pPr>
      <w:r>
        <w:drawing>
          <wp:inline distT="0" distB="0" distL="114300" distR="114300">
            <wp:extent cx="2534920" cy="1570990"/>
            <wp:effectExtent l="0" t="0" r="10160" b="13970"/>
            <wp:docPr id="65" name="图片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23"/>
                    <pic:cNvPicPr>
                      <a:picLocks noChangeAspect="1"/>
                    </pic:cNvPicPr>
                  </pic:nvPicPr>
                  <pic:blipFill>
                    <a:blip r:embed="rId490"/>
                    <a:stretch>
                      <a:fillRect/>
                    </a:stretch>
                  </pic:blipFill>
                  <pic:spPr>
                    <a:xfrm>
                      <a:off x="0" y="0"/>
                      <a:ext cx="2534920" cy="1570990"/>
                    </a:xfrm>
                    <a:prstGeom prst="rect">
                      <a:avLst/>
                    </a:prstGeom>
                    <a:noFill/>
                    <a:ln>
                      <a:noFill/>
                    </a:ln>
                  </pic:spPr>
                </pic:pic>
              </a:graphicData>
            </a:graphic>
          </wp:inline>
        </w:drawing>
      </w:r>
      <w:r>
        <w:rPr>
          <w:rFonts w:hint="eastAsia"/>
        </w:rPr>
        <w:t xml:space="preserve">   </w:t>
      </w:r>
      <w:r>
        <w:drawing>
          <wp:inline distT="0" distB="0" distL="114300" distR="114300">
            <wp:extent cx="1942465" cy="1570355"/>
            <wp:effectExtent l="0" t="0" r="8255" b="14605"/>
            <wp:docPr id="66" name="图片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26"/>
                    <pic:cNvPicPr>
                      <a:picLocks noChangeAspect="1"/>
                    </pic:cNvPicPr>
                  </pic:nvPicPr>
                  <pic:blipFill>
                    <a:blip r:embed="rId491"/>
                    <a:stretch>
                      <a:fillRect/>
                    </a:stretch>
                  </pic:blipFill>
                  <pic:spPr>
                    <a:xfrm>
                      <a:off x="0" y="0"/>
                      <a:ext cx="1942465" cy="157035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9"/>
      </w:pPr>
      <w:r>
        <w:rPr>
          <w:rFonts w:hint="eastAsia" w:ascii="黑体" w:hAnsi="黑体" w:eastAsia="黑体" w:cs="黑体"/>
          <w:b w:val="0"/>
          <w:bCs/>
        </w:rPr>
        <w:t>图8—3  A型回转盖带颈平焊法兰人孔结构</w:t>
      </w:r>
    </w:p>
    <w:p>
      <w:pPr>
        <w:pageBreakBefore w:val="0"/>
        <w:widowControl w:val="0"/>
        <w:kinsoku/>
        <w:wordWrap/>
        <w:overflowPunct/>
        <w:topLinePunct w:val="0"/>
        <w:autoSpaceDE/>
        <w:autoSpaceDN/>
        <w:bidi w:val="0"/>
        <w:adjustRightInd/>
        <w:snapToGrid/>
        <w:spacing w:line="0" w:lineRule="atLeast"/>
        <w:textAlignment w:val="auto"/>
        <w:outlineLvl w:val="9"/>
        <w:rPr>
          <w:b/>
          <w:bCs/>
          <w:sz w:val="18"/>
          <w:szCs w:val="18"/>
        </w:rPr>
      </w:pPr>
      <w:r>
        <w:rPr>
          <w:rFonts w:hint="eastAsia"/>
          <w:b/>
          <w:bCs/>
          <w:sz w:val="18"/>
          <w:szCs w:val="18"/>
        </w:rPr>
        <w:t>1-人孔接管；2-螺母；3-螺栓；4-法兰；5-垫片；6-手柄；7-法兰盖；8-销轴；9-开口销；10-垫圈；11、12、13、14-轴耳</w:t>
      </w:r>
    </w:p>
    <w:p>
      <w:pPr>
        <w:pageBreakBefore w:val="0"/>
        <w:widowControl w:val="0"/>
        <w:kinsoku/>
        <w:wordWrap/>
        <w:overflowPunct/>
        <w:topLinePunct w:val="0"/>
        <w:autoSpaceDE/>
        <w:autoSpaceDN/>
        <w:bidi w:val="0"/>
        <w:adjustRightInd/>
        <w:snapToGrid/>
        <w:spacing w:line="360" w:lineRule="auto"/>
        <w:jc w:val="center"/>
        <w:textAlignment w:val="auto"/>
        <w:outlineLvl w:val="9"/>
        <w:rPr>
          <w:b/>
        </w:rPr>
      </w:pPr>
    </w:p>
    <w:p>
      <w:pPr>
        <w:pageBreakBefore w:val="0"/>
        <w:widowControl w:val="0"/>
        <w:kinsoku/>
        <w:wordWrap/>
        <w:overflowPunct/>
        <w:topLinePunct w:val="0"/>
        <w:autoSpaceDE/>
        <w:autoSpaceDN/>
        <w:bidi w:val="0"/>
        <w:adjustRightInd/>
        <w:snapToGrid/>
        <w:spacing w:line="360" w:lineRule="auto"/>
        <w:jc w:val="center"/>
        <w:textAlignment w:val="auto"/>
        <w:outlineLvl w:val="9"/>
        <w:rPr>
          <w:b/>
        </w:rPr>
      </w:pPr>
    </w:p>
    <w:p>
      <w:pPr>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b w:val="0"/>
          <w:bCs/>
        </w:rPr>
      </w:pPr>
      <w:r>
        <w:rPr>
          <w:rFonts w:hint="eastAsia" w:ascii="黑体" w:hAnsi="黑体" w:eastAsia="黑体" w:cs="黑体"/>
          <w:b w:val="0"/>
          <w:bCs/>
        </w:rPr>
        <w:t>表8—4回转盖平焊法兰进料口的尺寸</w:t>
      </w:r>
    </w:p>
    <w:tbl>
      <w:tblPr>
        <w:tblStyle w:val="12"/>
        <w:tblW w:w="0" w:type="auto"/>
        <w:tblInd w:w="108" w:type="dxa"/>
        <w:tblBorders>
          <w:top w:val="single" w:color="auto" w:sz="4" w:space="0"/>
          <w:left w:val="none" w:color="auto" w:sz="0"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071"/>
        <w:gridCol w:w="810"/>
        <w:gridCol w:w="1025"/>
        <w:gridCol w:w="821"/>
        <w:gridCol w:w="686"/>
        <w:gridCol w:w="718"/>
        <w:gridCol w:w="686"/>
        <w:gridCol w:w="686"/>
        <w:gridCol w:w="1051"/>
        <w:gridCol w:w="984"/>
      </w:tblGrid>
      <w:tr>
        <w:tblPrEx>
          <w:tblBorders>
            <w:top w:val="single" w:color="auto" w:sz="4" w:space="0"/>
            <w:left w:val="none" w:color="auto" w:sz="0"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347" w:hRule="atLeast"/>
        </w:trPr>
        <w:tc>
          <w:tcPr>
            <w:tcW w:w="1071" w:type="dxa"/>
            <w:vMerge w:val="restart"/>
            <w:tcBorders>
              <w:tl2br w:val="nil"/>
              <w:tr2bl w:val="nil"/>
            </w:tcBorders>
            <w:noWrap w:val="0"/>
            <w:vAlign w:val="center"/>
          </w:tcPr>
          <w:p>
            <w:pPr>
              <w:pageBreakBefore w:val="0"/>
              <w:widowControl w:val="0"/>
              <w:kinsoku/>
              <w:wordWrap/>
              <w:overflowPunct/>
              <w:topLinePunct w:val="0"/>
              <w:autoSpaceDE/>
              <w:autoSpaceDN/>
              <w:bidi w:val="0"/>
              <w:adjustRightInd/>
              <w:snapToGrid/>
              <w:jc w:val="center"/>
              <w:textAlignment w:val="auto"/>
              <w:outlineLvl w:val="9"/>
              <w:rPr>
                <w:bCs/>
                <w:sz w:val="18"/>
                <w:szCs w:val="18"/>
              </w:rPr>
            </w:pPr>
            <w:r>
              <w:rPr>
                <w:bCs/>
                <w:sz w:val="18"/>
                <w:szCs w:val="18"/>
              </w:rPr>
              <w:t>公称压力（</w:t>
            </w:r>
            <w:r>
              <w:rPr>
                <w:bCs/>
                <w:i/>
                <w:iCs/>
                <w:sz w:val="18"/>
                <w:szCs w:val="18"/>
              </w:rPr>
              <w:t>MPa</w:t>
            </w:r>
            <w:r>
              <w:rPr>
                <w:bCs/>
                <w:sz w:val="18"/>
                <w:szCs w:val="18"/>
              </w:rPr>
              <w:t>）</w:t>
            </w:r>
          </w:p>
        </w:tc>
        <w:tc>
          <w:tcPr>
            <w:tcW w:w="810" w:type="dxa"/>
            <w:vMerge w:val="restart"/>
            <w:tcBorders>
              <w:tl2br w:val="nil"/>
              <w:tr2bl w:val="nil"/>
            </w:tcBorders>
            <w:noWrap w:val="0"/>
            <w:vAlign w:val="center"/>
          </w:tcPr>
          <w:p>
            <w:pPr>
              <w:pageBreakBefore w:val="0"/>
              <w:widowControl w:val="0"/>
              <w:kinsoku/>
              <w:wordWrap/>
              <w:overflowPunct/>
              <w:topLinePunct w:val="0"/>
              <w:autoSpaceDE/>
              <w:autoSpaceDN/>
              <w:bidi w:val="0"/>
              <w:adjustRightInd/>
              <w:snapToGrid/>
              <w:jc w:val="center"/>
              <w:textAlignment w:val="auto"/>
              <w:outlineLvl w:val="9"/>
              <w:rPr>
                <w:bCs/>
                <w:sz w:val="18"/>
                <w:szCs w:val="18"/>
              </w:rPr>
            </w:pPr>
            <w:r>
              <w:rPr>
                <w:bCs/>
                <w:sz w:val="18"/>
                <w:szCs w:val="18"/>
              </w:rPr>
              <w:t>密封面形式</w:t>
            </w:r>
          </w:p>
        </w:tc>
        <w:tc>
          <w:tcPr>
            <w:tcW w:w="1025" w:type="dxa"/>
            <w:vMerge w:val="restart"/>
            <w:tcBorders>
              <w:tl2br w:val="nil"/>
              <w:tr2bl w:val="nil"/>
            </w:tcBorders>
            <w:noWrap w:val="0"/>
            <w:vAlign w:val="center"/>
          </w:tcPr>
          <w:p>
            <w:pPr>
              <w:pageBreakBefore w:val="0"/>
              <w:widowControl w:val="0"/>
              <w:kinsoku/>
              <w:wordWrap/>
              <w:overflowPunct/>
              <w:topLinePunct w:val="0"/>
              <w:autoSpaceDE/>
              <w:autoSpaceDN/>
              <w:bidi w:val="0"/>
              <w:adjustRightInd/>
              <w:snapToGrid/>
              <w:jc w:val="center"/>
              <w:textAlignment w:val="auto"/>
              <w:outlineLvl w:val="9"/>
              <w:rPr>
                <w:bCs/>
                <w:sz w:val="18"/>
                <w:szCs w:val="18"/>
              </w:rPr>
            </w:pPr>
            <w:r>
              <w:rPr>
                <w:bCs/>
                <w:sz w:val="18"/>
                <w:szCs w:val="18"/>
              </w:rPr>
              <w:t>公称直径</w:t>
            </w:r>
            <w:r>
              <w:rPr>
                <w:bCs/>
                <w:i/>
                <w:iCs/>
                <w:sz w:val="18"/>
                <w:szCs w:val="18"/>
              </w:rPr>
              <w:t>DN</w:t>
            </w:r>
          </w:p>
        </w:tc>
        <w:tc>
          <w:tcPr>
            <w:tcW w:w="821" w:type="dxa"/>
            <w:vMerge w:val="restart"/>
            <w:tcBorders>
              <w:tl2br w:val="nil"/>
              <w:tr2bl w:val="nil"/>
            </w:tcBorders>
            <w:noWrap w:val="0"/>
            <w:vAlign w:val="center"/>
          </w:tcPr>
          <w:p>
            <w:pPr>
              <w:pageBreakBefore w:val="0"/>
              <w:widowControl w:val="0"/>
              <w:kinsoku/>
              <w:wordWrap/>
              <w:overflowPunct/>
              <w:topLinePunct w:val="0"/>
              <w:autoSpaceDE/>
              <w:autoSpaceDN/>
              <w:bidi w:val="0"/>
              <w:adjustRightInd/>
              <w:snapToGrid/>
              <w:jc w:val="center"/>
              <w:textAlignment w:val="auto"/>
              <w:outlineLvl w:val="9"/>
              <w:rPr>
                <w:bCs/>
                <w:sz w:val="18"/>
                <w:szCs w:val="18"/>
              </w:rPr>
            </w:pPr>
            <w:r>
              <w:rPr>
                <w:bCs/>
                <w:i/>
                <w:iCs/>
                <w:sz w:val="18"/>
                <w:szCs w:val="18"/>
              </w:rPr>
              <w:t>d</w:t>
            </w:r>
            <w:r>
              <w:rPr>
                <w:bCs/>
                <w:sz w:val="18"/>
                <w:szCs w:val="18"/>
              </w:rPr>
              <w:t xml:space="preserve"> </w:t>
            </w:r>
            <w:r>
              <w:rPr>
                <w:bCs/>
                <w:i/>
                <w:iCs/>
                <w:sz w:val="18"/>
                <w:szCs w:val="18"/>
                <w:vertAlign w:val="subscript"/>
              </w:rPr>
              <w:t>w</w:t>
            </w:r>
            <w:r>
              <w:rPr>
                <w:bCs/>
                <w:sz w:val="18"/>
                <w:szCs w:val="18"/>
              </w:rPr>
              <w:t>×</w:t>
            </w:r>
            <w:r>
              <w:rPr>
                <w:bCs/>
                <w:i/>
                <w:iCs/>
                <w:sz w:val="18"/>
                <w:szCs w:val="18"/>
              </w:rPr>
              <w:t>S</w:t>
            </w:r>
          </w:p>
        </w:tc>
        <w:tc>
          <w:tcPr>
            <w:tcW w:w="686" w:type="dxa"/>
            <w:vMerge w:val="restart"/>
            <w:tcBorders>
              <w:tl2br w:val="nil"/>
              <w:tr2bl w:val="nil"/>
            </w:tcBorders>
            <w:noWrap w:val="0"/>
            <w:vAlign w:val="center"/>
          </w:tcPr>
          <w:p>
            <w:pPr>
              <w:pageBreakBefore w:val="0"/>
              <w:widowControl w:val="0"/>
              <w:kinsoku/>
              <w:wordWrap/>
              <w:overflowPunct/>
              <w:topLinePunct w:val="0"/>
              <w:autoSpaceDE/>
              <w:autoSpaceDN/>
              <w:bidi w:val="0"/>
              <w:adjustRightInd/>
              <w:snapToGrid/>
              <w:jc w:val="center"/>
              <w:textAlignment w:val="auto"/>
              <w:outlineLvl w:val="9"/>
              <w:rPr>
                <w:rFonts w:ascii="Times New Roman" w:hAnsi="Times New Roman"/>
                <w:sz w:val="18"/>
                <w:szCs w:val="18"/>
              </w:rPr>
            </w:pPr>
            <w:bookmarkStart w:id="220" w:name="_Toc424232371"/>
            <w:bookmarkStart w:id="221" w:name="_Toc423984160"/>
            <w:bookmarkStart w:id="222" w:name="_Toc424059138"/>
            <w:r>
              <w:rPr>
                <w:rFonts w:ascii="Times New Roman" w:hAnsi="Times New Roman"/>
                <w:sz w:val="18"/>
                <w:szCs w:val="18"/>
              </w:rPr>
              <w:t>D</w:t>
            </w:r>
            <w:bookmarkEnd w:id="220"/>
            <w:bookmarkEnd w:id="221"/>
            <w:bookmarkEnd w:id="222"/>
          </w:p>
        </w:tc>
        <w:tc>
          <w:tcPr>
            <w:tcW w:w="718" w:type="dxa"/>
            <w:vMerge w:val="restart"/>
            <w:tcBorders>
              <w:tl2br w:val="nil"/>
              <w:tr2bl w:val="nil"/>
            </w:tcBorders>
            <w:noWrap w:val="0"/>
            <w:vAlign w:val="center"/>
          </w:tcPr>
          <w:p>
            <w:pPr>
              <w:pageBreakBefore w:val="0"/>
              <w:widowControl w:val="0"/>
              <w:kinsoku/>
              <w:wordWrap/>
              <w:overflowPunct/>
              <w:topLinePunct w:val="0"/>
              <w:autoSpaceDE/>
              <w:autoSpaceDN/>
              <w:bidi w:val="0"/>
              <w:adjustRightInd/>
              <w:snapToGrid/>
              <w:jc w:val="center"/>
              <w:textAlignment w:val="auto"/>
              <w:outlineLvl w:val="9"/>
              <w:rPr>
                <w:bCs/>
                <w:sz w:val="18"/>
                <w:szCs w:val="18"/>
              </w:rPr>
            </w:pPr>
            <w:r>
              <w:rPr>
                <w:bCs/>
                <w:i/>
                <w:iCs/>
                <w:sz w:val="18"/>
                <w:szCs w:val="18"/>
              </w:rPr>
              <w:t>D</w:t>
            </w:r>
            <w:r>
              <w:rPr>
                <w:bCs/>
                <w:sz w:val="18"/>
                <w:szCs w:val="18"/>
                <w:vertAlign w:val="subscript"/>
              </w:rPr>
              <w:t>1</w:t>
            </w:r>
          </w:p>
        </w:tc>
        <w:tc>
          <w:tcPr>
            <w:tcW w:w="686" w:type="dxa"/>
            <w:vMerge w:val="restart"/>
            <w:tcBorders>
              <w:tl2br w:val="nil"/>
              <w:tr2bl w:val="nil"/>
            </w:tcBorders>
            <w:noWrap w:val="0"/>
            <w:vAlign w:val="center"/>
          </w:tcPr>
          <w:p>
            <w:pPr>
              <w:pageBreakBefore w:val="0"/>
              <w:widowControl w:val="0"/>
              <w:kinsoku/>
              <w:wordWrap/>
              <w:overflowPunct/>
              <w:topLinePunct w:val="0"/>
              <w:autoSpaceDE/>
              <w:autoSpaceDN/>
              <w:bidi w:val="0"/>
              <w:adjustRightInd/>
              <w:snapToGrid/>
              <w:jc w:val="center"/>
              <w:textAlignment w:val="auto"/>
              <w:outlineLvl w:val="9"/>
              <w:rPr>
                <w:rFonts w:ascii="Times New Roman" w:hAnsi="Times New Roman"/>
                <w:sz w:val="18"/>
                <w:szCs w:val="18"/>
              </w:rPr>
            </w:pPr>
            <w:bookmarkStart w:id="223" w:name="_Toc424059139"/>
            <w:bookmarkStart w:id="224" w:name="_Toc423984161"/>
            <w:bookmarkStart w:id="225" w:name="_Toc424232372"/>
            <w:r>
              <w:rPr>
                <w:rFonts w:ascii="Times New Roman" w:hAnsi="Times New Roman"/>
                <w:sz w:val="18"/>
                <w:szCs w:val="18"/>
              </w:rPr>
              <w:t>A</w:t>
            </w:r>
            <w:bookmarkEnd w:id="223"/>
            <w:bookmarkEnd w:id="224"/>
            <w:bookmarkEnd w:id="225"/>
          </w:p>
        </w:tc>
        <w:tc>
          <w:tcPr>
            <w:tcW w:w="686" w:type="dxa"/>
            <w:vMerge w:val="restart"/>
            <w:tcBorders>
              <w:tl2br w:val="nil"/>
              <w:tr2bl w:val="nil"/>
            </w:tcBorders>
            <w:noWrap w:val="0"/>
            <w:vAlign w:val="center"/>
          </w:tcPr>
          <w:p>
            <w:pPr>
              <w:pageBreakBefore w:val="0"/>
              <w:widowControl w:val="0"/>
              <w:kinsoku/>
              <w:wordWrap/>
              <w:overflowPunct/>
              <w:topLinePunct w:val="0"/>
              <w:autoSpaceDE/>
              <w:autoSpaceDN/>
              <w:bidi w:val="0"/>
              <w:adjustRightInd/>
              <w:snapToGrid/>
              <w:jc w:val="center"/>
              <w:textAlignment w:val="auto"/>
              <w:outlineLvl w:val="9"/>
              <w:rPr>
                <w:rFonts w:ascii="Times New Roman" w:hAnsi="Times New Roman"/>
                <w:sz w:val="18"/>
                <w:szCs w:val="18"/>
              </w:rPr>
            </w:pPr>
            <w:bookmarkStart w:id="226" w:name="_Toc424232373"/>
            <w:bookmarkStart w:id="227" w:name="_Toc423984162"/>
            <w:bookmarkStart w:id="228" w:name="_Toc424059140"/>
            <w:r>
              <w:rPr>
                <w:rFonts w:ascii="Times New Roman" w:hAnsi="Times New Roman"/>
                <w:sz w:val="18"/>
                <w:szCs w:val="18"/>
              </w:rPr>
              <w:t>B</w:t>
            </w:r>
            <w:bookmarkEnd w:id="226"/>
            <w:bookmarkEnd w:id="227"/>
            <w:bookmarkEnd w:id="228"/>
          </w:p>
        </w:tc>
        <w:tc>
          <w:tcPr>
            <w:tcW w:w="2035" w:type="dxa"/>
            <w:gridSpan w:val="2"/>
            <w:tcBorders>
              <w:tl2br w:val="nil"/>
              <w:tr2bl w:val="nil"/>
            </w:tcBorders>
            <w:noWrap w:val="0"/>
            <w:vAlign w:val="center"/>
          </w:tcPr>
          <w:p>
            <w:pPr>
              <w:pageBreakBefore w:val="0"/>
              <w:widowControl w:val="0"/>
              <w:kinsoku/>
              <w:wordWrap/>
              <w:overflowPunct/>
              <w:topLinePunct w:val="0"/>
              <w:autoSpaceDE/>
              <w:autoSpaceDN/>
              <w:bidi w:val="0"/>
              <w:adjustRightInd/>
              <w:snapToGrid/>
              <w:jc w:val="center"/>
              <w:textAlignment w:val="auto"/>
              <w:outlineLvl w:val="9"/>
              <w:rPr>
                <w:bCs/>
                <w:sz w:val="18"/>
                <w:szCs w:val="18"/>
              </w:rPr>
            </w:pPr>
            <w:r>
              <w:rPr>
                <w:bCs/>
                <w:sz w:val="18"/>
                <w:szCs w:val="18"/>
              </w:rPr>
              <w:t>螺栓</w:t>
            </w:r>
          </w:p>
        </w:tc>
      </w:tr>
      <w:tr>
        <w:tblPrEx>
          <w:tblBorders>
            <w:top w:val="single" w:color="auto" w:sz="4" w:space="0"/>
            <w:left w:val="none" w:color="auto" w:sz="0"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59" w:hRule="atLeast"/>
        </w:trPr>
        <w:tc>
          <w:tcPr>
            <w:tcW w:w="1071" w:type="dxa"/>
            <w:vMerge w:val="continue"/>
            <w:tcBorders>
              <w:tl2br w:val="nil"/>
              <w:tr2bl w:val="nil"/>
            </w:tcBorders>
            <w:noWrap w:val="0"/>
            <w:vAlign w:val="center"/>
          </w:tcPr>
          <w:p>
            <w:pPr>
              <w:pageBreakBefore w:val="0"/>
              <w:widowControl w:val="0"/>
              <w:kinsoku/>
              <w:wordWrap/>
              <w:overflowPunct/>
              <w:topLinePunct w:val="0"/>
              <w:autoSpaceDE/>
              <w:autoSpaceDN/>
              <w:bidi w:val="0"/>
              <w:adjustRightInd/>
              <w:snapToGrid/>
              <w:jc w:val="center"/>
              <w:textAlignment w:val="auto"/>
              <w:outlineLvl w:val="9"/>
              <w:rPr>
                <w:bCs/>
                <w:sz w:val="18"/>
                <w:szCs w:val="18"/>
              </w:rPr>
            </w:pPr>
          </w:p>
        </w:tc>
        <w:tc>
          <w:tcPr>
            <w:tcW w:w="810" w:type="dxa"/>
            <w:vMerge w:val="continue"/>
            <w:tcBorders>
              <w:tl2br w:val="nil"/>
              <w:tr2bl w:val="nil"/>
            </w:tcBorders>
            <w:noWrap w:val="0"/>
            <w:vAlign w:val="center"/>
          </w:tcPr>
          <w:p>
            <w:pPr>
              <w:pageBreakBefore w:val="0"/>
              <w:widowControl w:val="0"/>
              <w:kinsoku/>
              <w:wordWrap/>
              <w:overflowPunct/>
              <w:topLinePunct w:val="0"/>
              <w:autoSpaceDE/>
              <w:autoSpaceDN/>
              <w:bidi w:val="0"/>
              <w:adjustRightInd/>
              <w:snapToGrid/>
              <w:jc w:val="center"/>
              <w:textAlignment w:val="auto"/>
              <w:outlineLvl w:val="9"/>
              <w:rPr>
                <w:bCs/>
                <w:sz w:val="18"/>
                <w:szCs w:val="18"/>
              </w:rPr>
            </w:pPr>
          </w:p>
        </w:tc>
        <w:tc>
          <w:tcPr>
            <w:tcW w:w="1025" w:type="dxa"/>
            <w:vMerge w:val="continue"/>
            <w:tcBorders>
              <w:tl2br w:val="nil"/>
              <w:tr2bl w:val="nil"/>
            </w:tcBorders>
            <w:noWrap w:val="0"/>
            <w:vAlign w:val="center"/>
          </w:tcPr>
          <w:p>
            <w:pPr>
              <w:pageBreakBefore w:val="0"/>
              <w:widowControl w:val="0"/>
              <w:kinsoku/>
              <w:wordWrap/>
              <w:overflowPunct/>
              <w:topLinePunct w:val="0"/>
              <w:autoSpaceDE/>
              <w:autoSpaceDN/>
              <w:bidi w:val="0"/>
              <w:adjustRightInd/>
              <w:snapToGrid/>
              <w:jc w:val="center"/>
              <w:textAlignment w:val="auto"/>
              <w:outlineLvl w:val="9"/>
              <w:rPr>
                <w:bCs/>
                <w:sz w:val="18"/>
                <w:szCs w:val="18"/>
              </w:rPr>
            </w:pPr>
          </w:p>
        </w:tc>
        <w:tc>
          <w:tcPr>
            <w:tcW w:w="821" w:type="dxa"/>
            <w:vMerge w:val="continue"/>
            <w:tcBorders>
              <w:tl2br w:val="nil"/>
              <w:tr2bl w:val="nil"/>
            </w:tcBorders>
            <w:noWrap w:val="0"/>
            <w:vAlign w:val="center"/>
          </w:tcPr>
          <w:p>
            <w:pPr>
              <w:pageBreakBefore w:val="0"/>
              <w:widowControl w:val="0"/>
              <w:kinsoku/>
              <w:wordWrap/>
              <w:overflowPunct/>
              <w:topLinePunct w:val="0"/>
              <w:autoSpaceDE/>
              <w:autoSpaceDN/>
              <w:bidi w:val="0"/>
              <w:adjustRightInd/>
              <w:snapToGrid/>
              <w:jc w:val="center"/>
              <w:textAlignment w:val="auto"/>
              <w:outlineLvl w:val="9"/>
              <w:rPr>
                <w:bCs/>
                <w:sz w:val="18"/>
                <w:szCs w:val="18"/>
              </w:rPr>
            </w:pPr>
          </w:p>
        </w:tc>
        <w:tc>
          <w:tcPr>
            <w:tcW w:w="686" w:type="dxa"/>
            <w:vMerge w:val="continue"/>
            <w:tcBorders>
              <w:tl2br w:val="nil"/>
              <w:tr2bl w:val="nil"/>
            </w:tcBorders>
            <w:noWrap w:val="0"/>
            <w:vAlign w:val="center"/>
          </w:tcPr>
          <w:p>
            <w:pPr>
              <w:pageBreakBefore w:val="0"/>
              <w:widowControl w:val="0"/>
              <w:kinsoku/>
              <w:wordWrap/>
              <w:overflowPunct/>
              <w:topLinePunct w:val="0"/>
              <w:autoSpaceDE/>
              <w:autoSpaceDN/>
              <w:bidi w:val="0"/>
              <w:adjustRightInd/>
              <w:snapToGrid/>
              <w:jc w:val="center"/>
              <w:textAlignment w:val="auto"/>
              <w:outlineLvl w:val="9"/>
              <w:rPr>
                <w:bCs/>
                <w:sz w:val="18"/>
                <w:szCs w:val="18"/>
              </w:rPr>
            </w:pPr>
          </w:p>
        </w:tc>
        <w:tc>
          <w:tcPr>
            <w:tcW w:w="718" w:type="dxa"/>
            <w:vMerge w:val="continue"/>
            <w:tcBorders>
              <w:tl2br w:val="nil"/>
              <w:tr2bl w:val="nil"/>
            </w:tcBorders>
            <w:noWrap w:val="0"/>
            <w:vAlign w:val="center"/>
          </w:tcPr>
          <w:p>
            <w:pPr>
              <w:pageBreakBefore w:val="0"/>
              <w:widowControl w:val="0"/>
              <w:kinsoku/>
              <w:wordWrap/>
              <w:overflowPunct/>
              <w:topLinePunct w:val="0"/>
              <w:autoSpaceDE/>
              <w:autoSpaceDN/>
              <w:bidi w:val="0"/>
              <w:adjustRightInd/>
              <w:snapToGrid/>
              <w:jc w:val="center"/>
              <w:textAlignment w:val="auto"/>
              <w:outlineLvl w:val="9"/>
              <w:rPr>
                <w:bCs/>
                <w:sz w:val="18"/>
                <w:szCs w:val="18"/>
              </w:rPr>
            </w:pPr>
          </w:p>
        </w:tc>
        <w:tc>
          <w:tcPr>
            <w:tcW w:w="686" w:type="dxa"/>
            <w:vMerge w:val="continue"/>
            <w:tcBorders>
              <w:tl2br w:val="nil"/>
              <w:tr2bl w:val="nil"/>
            </w:tcBorders>
            <w:noWrap w:val="0"/>
            <w:vAlign w:val="center"/>
          </w:tcPr>
          <w:p>
            <w:pPr>
              <w:pageBreakBefore w:val="0"/>
              <w:widowControl w:val="0"/>
              <w:kinsoku/>
              <w:wordWrap/>
              <w:overflowPunct/>
              <w:topLinePunct w:val="0"/>
              <w:autoSpaceDE/>
              <w:autoSpaceDN/>
              <w:bidi w:val="0"/>
              <w:adjustRightInd/>
              <w:snapToGrid/>
              <w:jc w:val="center"/>
              <w:textAlignment w:val="auto"/>
              <w:outlineLvl w:val="9"/>
              <w:rPr>
                <w:bCs/>
                <w:sz w:val="18"/>
                <w:szCs w:val="18"/>
              </w:rPr>
            </w:pPr>
          </w:p>
        </w:tc>
        <w:tc>
          <w:tcPr>
            <w:tcW w:w="686" w:type="dxa"/>
            <w:vMerge w:val="continue"/>
            <w:tcBorders>
              <w:tl2br w:val="nil"/>
              <w:tr2bl w:val="nil"/>
            </w:tcBorders>
            <w:noWrap w:val="0"/>
            <w:vAlign w:val="center"/>
          </w:tcPr>
          <w:p>
            <w:pPr>
              <w:pageBreakBefore w:val="0"/>
              <w:widowControl w:val="0"/>
              <w:kinsoku/>
              <w:wordWrap/>
              <w:overflowPunct/>
              <w:topLinePunct w:val="0"/>
              <w:autoSpaceDE/>
              <w:autoSpaceDN/>
              <w:bidi w:val="0"/>
              <w:adjustRightInd/>
              <w:snapToGrid/>
              <w:jc w:val="center"/>
              <w:textAlignment w:val="auto"/>
              <w:outlineLvl w:val="9"/>
              <w:rPr>
                <w:bCs/>
                <w:sz w:val="18"/>
                <w:szCs w:val="18"/>
              </w:rPr>
            </w:pPr>
          </w:p>
        </w:tc>
        <w:tc>
          <w:tcPr>
            <w:tcW w:w="1051" w:type="dxa"/>
            <w:tcBorders>
              <w:tl2br w:val="nil"/>
              <w:tr2bl w:val="nil"/>
            </w:tcBorders>
            <w:noWrap w:val="0"/>
            <w:vAlign w:val="center"/>
          </w:tcPr>
          <w:p>
            <w:pPr>
              <w:pageBreakBefore w:val="0"/>
              <w:widowControl w:val="0"/>
              <w:kinsoku/>
              <w:wordWrap/>
              <w:overflowPunct/>
              <w:topLinePunct w:val="0"/>
              <w:autoSpaceDE/>
              <w:autoSpaceDN/>
              <w:bidi w:val="0"/>
              <w:adjustRightInd/>
              <w:snapToGrid/>
              <w:jc w:val="center"/>
              <w:textAlignment w:val="auto"/>
              <w:outlineLvl w:val="9"/>
              <w:rPr>
                <w:bCs/>
                <w:sz w:val="18"/>
                <w:szCs w:val="18"/>
              </w:rPr>
            </w:pPr>
            <w:r>
              <w:rPr>
                <w:bCs/>
                <w:sz w:val="18"/>
                <w:szCs w:val="18"/>
              </w:rPr>
              <w:t>规格</w:t>
            </w:r>
          </w:p>
        </w:tc>
        <w:tc>
          <w:tcPr>
            <w:tcW w:w="984" w:type="dxa"/>
            <w:tcBorders>
              <w:tl2br w:val="nil"/>
              <w:tr2bl w:val="nil"/>
            </w:tcBorders>
            <w:noWrap w:val="0"/>
            <w:vAlign w:val="center"/>
          </w:tcPr>
          <w:p>
            <w:pPr>
              <w:pageBreakBefore w:val="0"/>
              <w:widowControl w:val="0"/>
              <w:kinsoku/>
              <w:wordWrap/>
              <w:overflowPunct/>
              <w:topLinePunct w:val="0"/>
              <w:autoSpaceDE/>
              <w:autoSpaceDN/>
              <w:bidi w:val="0"/>
              <w:adjustRightInd/>
              <w:snapToGrid/>
              <w:jc w:val="center"/>
              <w:textAlignment w:val="auto"/>
              <w:outlineLvl w:val="9"/>
              <w:rPr>
                <w:bCs/>
                <w:sz w:val="18"/>
                <w:szCs w:val="18"/>
              </w:rPr>
            </w:pPr>
            <w:r>
              <w:rPr>
                <w:bCs/>
                <w:sz w:val="18"/>
                <w:szCs w:val="18"/>
              </w:rPr>
              <w:t>数量</w:t>
            </w:r>
          </w:p>
        </w:tc>
      </w:tr>
      <w:tr>
        <w:tblPrEx>
          <w:tblBorders>
            <w:top w:val="single" w:color="auto" w:sz="4" w:space="0"/>
            <w:left w:val="none" w:color="auto" w:sz="0"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397" w:hRule="atLeast"/>
        </w:trPr>
        <w:tc>
          <w:tcPr>
            <w:tcW w:w="1071" w:type="dxa"/>
            <w:vMerge w:val="restart"/>
            <w:tcBorders>
              <w:tl2br w:val="nil"/>
              <w:tr2bl w:val="nil"/>
            </w:tcBorders>
            <w:noWrap w:val="0"/>
            <w:vAlign w:val="center"/>
          </w:tcPr>
          <w:p>
            <w:pPr>
              <w:pageBreakBefore w:val="0"/>
              <w:widowControl w:val="0"/>
              <w:kinsoku/>
              <w:wordWrap/>
              <w:overflowPunct/>
              <w:topLinePunct w:val="0"/>
              <w:autoSpaceDE/>
              <w:autoSpaceDN/>
              <w:bidi w:val="0"/>
              <w:adjustRightInd/>
              <w:snapToGrid/>
              <w:spacing w:line="360" w:lineRule="exact"/>
              <w:jc w:val="center"/>
              <w:textAlignment w:val="auto"/>
              <w:outlineLvl w:val="9"/>
              <w:rPr>
                <w:bCs/>
                <w:sz w:val="18"/>
                <w:szCs w:val="18"/>
              </w:rPr>
            </w:pPr>
            <w:r>
              <w:rPr>
                <w:rFonts w:hint="eastAsia"/>
                <w:bCs/>
                <w:sz w:val="18"/>
                <w:szCs w:val="18"/>
              </w:rPr>
              <w:t>0.6</w:t>
            </w:r>
          </w:p>
        </w:tc>
        <w:tc>
          <w:tcPr>
            <w:tcW w:w="810" w:type="dxa"/>
            <w:vMerge w:val="restart"/>
            <w:tcBorders>
              <w:tl2br w:val="nil"/>
              <w:tr2bl w:val="nil"/>
            </w:tcBorders>
            <w:noWrap w:val="0"/>
            <w:vAlign w:val="center"/>
          </w:tcPr>
          <w:p>
            <w:pPr>
              <w:pageBreakBefore w:val="0"/>
              <w:widowControl w:val="0"/>
              <w:kinsoku/>
              <w:wordWrap/>
              <w:overflowPunct/>
              <w:topLinePunct w:val="0"/>
              <w:autoSpaceDE/>
              <w:autoSpaceDN/>
              <w:bidi w:val="0"/>
              <w:adjustRightInd/>
              <w:snapToGrid/>
              <w:spacing w:line="360" w:lineRule="exact"/>
              <w:jc w:val="center"/>
              <w:textAlignment w:val="auto"/>
              <w:outlineLvl w:val="9"/>
              <w:rPr>
                <w:bCs/>
                <w:sz w:val="18"/>
                <w:szCs w:val="18"/>
              </w:rPr>
            </w:pPr>
            <w:r>
              <w:rPr>
                <w:bCs/>
                <w:sz w:val="18"/>
                <w:szCs w:val="18"/>
              </w:rPr>
              <w:t>突面</w:t>
            </w:r>
          </w:p>
        </w:tc>
        <w:tc>
          <w:tcPr>
            <w:tcW w:w="1025" w:type="dxa"/>
            <w:tcBorders>
              <w:tl2br w:val="nil"/>
              <w:tr2bl w:val="nil"/>
            </w:tcBorders>
            <w:noWrap w:val="0"/>
            <w:vAlign w:val="center"/>
          </w:tcPr>
          <w:p>
            <w:pPr>
              <w:pageBreakBefore w:val="0"/>
              <w:widowControl w:val="0"/>
              <w:kinsoku/>
              <w:wordWrap/>
              <w:overflowPunct/>
              <w:topLinePunct w:val="0"/>
              <w:autoSpaceDE/>
              <w:autoSpaceDN/>
              <w:bidi w:val="0"/>
              <w:adjustRightInd/>
              <w:snapToGrid/>
              <w:spacing w:line="360" w:lineRule="exact"/>
              <w:jc w:val="center"/>
              <w:textAlignment w:val="auto"/>
              <w:outlineLvl w:val="9"/>
              <w:rPr>
                <w:bCs/>
                <w:sz w:val="18"/>
                <w:szCs w:val="18"/>
              </w:rPr>
            </w:pPr>
            <w:r>
              <w:rPr>
                <w:bCs/>
                <w:sz w:val="18"/>
                <w:szCs w:val="18"/>
              </w:rPr>
              <w:t>450</w:t>
            </w:r>
          </w:p>
        </w:tc>
        <w:tc>
          <w:tcPr>
            <w:tcW w:w="821" w:type="dxa"/>
            <w:tcBorders>
              <w:tl2br w:val="nil"/>
              <w:tr2bl w:val="nil"/>
            </w:tcBorders>
            <w:noWrap w:val="0"/>
            <w:vAlign w:val="center"/>
          </w:tcPr>
          <w:p>
            <w:pPr>
              <w:pageBreakBefore w:val="0"/>
              <w:widowControl w:val="0"/>
              <w:kinsoku/>
              <w:wordWrap/>
              <w:overflowPunct/>
              <w:topLinePunct w:val="0"/>
              <w:autoSpaceDE/>
              <w:autoSpaceDN/>
              <w:bidi w:val="0"/>
              <w:adjustRightInd/>
              <w:snapToGrid/>
              <w:spacing w:line="360" w:lineRule="exact"/>
              <w:jc w:val="center"/>
              <w:textAlignment w:val="auto"/>
              <w:outlineLvl w:val="9"/>
              <w:rPr>
                <w:bCs/>
                <w:sz w:val="18"/>
                <w:szCs w:val="18"/>
              </w:rPr>
            </w:pPr>
            <w:r>
              <w:rPr>
                <w:sz w:val="18"/>
                <w:szCs w:val="18"/>
              </w:rPr>
              <w:t>480×</w:t>
            </w:r>
            <w:r>
              <w:rPr>
                <w:rFonts w:hint="eastAsia"/>
                <w:sz w:val="18"/>
                <w:szCs w:val="18"/>
              </w:rPr>
              <w:t>6</w:t>
            </w:r>
          </w:p>
        </w:tc>
        <w:tc>
          <w:tcPr>
            <w:tcW w:w="686" w:type="dxa"/>
            <w:tcBorders>
              <w:tl2br w:val="nil"/>
              <w:tr2bl w:val="nil"/>
            </w:tcBorders>
            <w:noWrap w:val="0"/>
            <w:vAlign w:val="center"/>
          </w:tcPr>
          <w:p>
            <w:pPr>
              <w:pageBreakBefore w:val="0"/>
              <w:widowControl w:val="0"/>
              <w:kinsoku/>
              <w:wordWrap/>
              <w:overflowPunct/>
              <w:topLinePunct w:val="0"/>
              <w:autoSpaceDE/>
              <w:autoSpaceDN/>
              <w:bidi w:val="0"/>
              <w:adjustRightInd/>
              <w:snapToGrid/>
              <w:spacing w:line="360" w:lineRule="exact"/>
              <w:jc w:val="center"/>
              <w:textAlignment w:val="auto"/>
              <w:outlineLvl w:val="9"/>
              <w:rPr>
                <w:sz w:val="18"/>
                <w:szCs w:val="18"/>
              </w:rPr>
            </w:pPr>
            <w:r>
              <w:rPr>
                <w:rFonts w:hint="eastAsia"/>
                <w:sz w:val="18"/>
                <w:szCs w:val="18"/>
              </w:rPr>
              <w:t>590</w:t>
            </w:r>
          </w:p>
        </w:tc>
        <w:tc>
          <w:tcPr>
            <w:tcW w:w="718" w:type="dxa"/>
            <w:tcBorders>
              <w:tl2br w:val="nil"/>
              <w:tr2bl w:val="nil"/>
            </w:tcBorders>
            <w:noWrap w:val="0"/>
            <w:vAlign w:val="center"/>
          </w:tcPr>
          <w:p>
            <w:pPr>
              <w:pageBreakBefore w:val="0"/>
              <w:widowControl w:val="0"/>
              <w:kinsoku/>
              <w:wordWrap/>
              <w:overflowPunct/>
              <w:topLinePunct w:val="0"/>
              <w:autoSpaceDE/>
              <w:autoSpaceDN/>
              <w:bidi w:val="0"/>
              <w:adjustRightInd/>
              <w:snapToGrid/>
              <w:spacing w:line="360" w:lineRule="exact"/>
              <w:jc w:val="center"/>
              <w:textAlignment w:val="auto"/>
              <w:outlineLvl w:val="9"/>
              <w:rPr>
                <w:sz w:val="18"/>
                <w:szCs w:val="18"/>
              </w:rPr>
            </w:pPr>
            <w:r>
              <w:rPr>
                <w:rFonts w:hint="eastAsia"/>
                <w:sz w:val="18"/>
                <w:szCs w:val="18"/>
              </w:rPr>
              <w:t>550</w:t>
            </w:r>
          </w:p>
        </w:tc>
        <w:tc>
          <w:tcPr>
            <w:tcW w:w="686" w:type="dxa"/>
            <w:tcBorders>
              <w:tl2br w:val="nil"/>
              <w:tr2bl w:val="nil"/>
            </w:tcBorders>
            <w:noWrap w:val="0"/>
            <w:vAlign w:val="center"/>
          </w:tcPr>
          <w:p>
            <w:pPr>
              <w:pageBreakBefore w:val="0"/>
              <w:widowControl w:val="0"/>
              <w:kinsoku/>
              <w:wordWrap/>
              <w:overflowPunct/>
              <w:topLinePunct w:val="0"/>
              <w:autoSpaceDE/>
              <w:autoSpaceDN/>
              <w:bidi w:val="0"/>
              <w:adjustRightInd/>
              <w:snapToGrid/>
              <w:spacing w:line="360" w:lineRule="exact"/>
              <w:jc w:val="center"/>
              <w:textAlignment w:val="auto"/>
              <w:outlineLvl w:val="9"/>
              <w:rPr>
                <w:sz w:val="18"/>
                <w:szCs w:val="18"/>
              </w:rPr>
            </w:pPr>
            <w:r>
              <w:rPr>
                <w:rFonts w:hint="eastAsia"/>
                <w:sz w:val="18"/>
                <w:szCs w:val="18"/>
              </w:rPr>
              <w:t>325</w:t>
            </w:r>
          </w:p>
        </w:tc>
        <w:tc>
          <w:tcPr>
            <w:tcW w:w="686" w:type="dxa"/>
            <w:tcBorders>
              <w:tl2br w:val="nil"/>
              <w:tr2bl w:val="nil"/>
            </w:tcBorders>
            <w:noWrap w:val="0"/>
            <w:vAlign w:val="center"/>
          </w:tcPr>
          <w:p>
            <w:pPr>
              <w:pageBreakBefore w:val="0"/>
              <w:widowControl w:val="0"/>
              <w:kinsoku/>
              <w:wordWrap/>
              <w:overflowPunct/>
              <w:topLinePunct w:val="0"/>
              <w:autoSpaceDE/>
              <w:autoSpaceDN/>
              <w:bidi w:val="0"/>
              <w:adjustRightInd/>
              <w:snapToGrid/>
              <w:spacing w:line="360" w:lineRule="exact"/>
              <w:jc w:val="center"/>
              <w:textAlignment w:val="auto"/>
              <w:outlineLvl w:val="9"/>
              <w:rPr>
                <w:sz w:val="18"/>
                <w:szCs w:val="18"/>
              </w:rPr>
            </w:pPr>
            <w:r>
              <w:rPr>
                <w:sz w:val="18"/>
                <w:szCs w:val="18"/>
              </w:rPr>
              <w:t>150</w:t>
            </w:r>
          </w:p>
        </w:tc>
        <w:tc>
          <w:tcPr>
            <w:tcW w:w="1051" w:type="dxa"/>
            <w:tcBorders>
              <w:tl2br w:val="nil"/>
              <w:tr2bl w:val="nil"/>
            </w:tcBorders>
            <w:noWrap w:val="0"/>
            <w:vAlign w:val="center"/>
          </w:tcPr>
          <w:p>
            <w:pPr>
              <w:pageBreakBefore w:val="0"/>
              <w:widowControl w:val="0"/>
              <w:kinsoku/>
              <w:wordWrap/>
              <w:overflowPunct/>
              <w:topLinePunct w:val="0"/>
              <w:autoSpaceDE/>
              <w:autoSpaceDN/>
              <w:bidi w:val="0"/>
              <w:adjustRightInd/>
              <w:snapToGrid/>
              <w:spacing w:line="360" w:lineRule="exact"/>
              <w:jc w:val="center"/>
              <w:textAlignment w:val="auto"/>
              <w:outlineLvl w:val="9"/>
              <w:rPr>
                <w:bCs/>
                <w:sz w:val="18"/>
                <w:szCs w:val="18"/>
              </w:rPr>
            </w:pPr>
            <w:r>
              <w:rPr>
                <w:bCs/>
                <w:i/>
                <w:iCs/>
                <w:sz w:val="18"/>
                <w:szCs w:val="18"/>
              </w:rPr>
              <w:t>M</w:t>
            </w:r>
            <w:r>
              <w:rPr>
                <w:bCs/>
                <w:sz w:val="18"/>
                <w:szCs w:val="18"/>
              </w:rPr>
              <w:t>2</w:t>
            </w:r>
            <w:r>
              <w:rPr>
                <w:rFonts w:hint="eastAsia"/>
                <w:bCs/>
                <w:sz w:val="18"/>
                <w:szCs w:val="18"/>
              </w:rPr>
              <w:t>0</w:t>
            </w:r>
            <w:r>
              <w:rPr>
                <w:sz w:val="18"/>
                <w:szCs w:val="18"/>
              </w:rPr>
              <w:t>×</w:t>
            </w:r>
            <w:r>
              <w:rPr>
                <w:rFonts w:hint="eastAsia"/>
                <w:sz w:val="18"/>
                <w:szCs w:val="18"/>
              </w:rPr>
              <w:t>7</w:t>
            </w:r>
            <w:r>
              <w:rPr>
                <w:sz w:val="18"/>
                <w:szCs w:val="18"/>
              </w:rPr>
              <w:t>5</w:t>
            </w:r>
          </w:p>
        </w:tc>
        <w:tc>
          <w:tcPr>
            <w:tcW w:w="984" w:type="dxa"/>
            <w:tcBorders>
              <w:tl2br w:val="nil"/>
              <w:tr2bl w:val="nil"/>
            </w:tcBorders>
            <w:noWrap w:val="0"/>
            <w:vAlign w:val="center"/>
          </w:tcPr>
          <w:p>
            <w:pPr>
              <w:pageBreakBefore w:val="0"/>
              <w:widowControl w:val="0"/>
              <w:kinsoku/>
              <w:wordWrap/>
              <w:overflowPunct/>
              <w:topLinePunct w:val="0"/>
              <w:autoSpaceDE/>
              <w:autoSpaceDN/>
              <w:bidi w:val="0"/>
              <w:adjustRightInd/>
              <w:snapToGrid/>
              <w:spacing w:line="360" w:lineRule="exact"/>
              <w:jc w:val="center"/>
              <w:textAlignment w:val="auto"/>
              <w:outlineLvl w:val="9"/>
              <w:rPr>
                <w:bCs/>
                <w:sz w:val="18"/>
                <w:szCs w:val="18"/>
              </w:rPr>
            </w:pPr>
            <w:r>
              <w:rPr>
                <w:rFonts w:hint="eastAsia"/>
                <w:bCs/>
                <w:sz w:val="18"/>
                <w:szCs w:val="18"/>
              </w:rPr>
              <w:t>16</w:t>
            </w:r>
          </w:p>
        </w:tc>
      </w:tr>
      <w:tr>
        <w:tblPrEx>
          <w:tblBorders>
            <w:top w:val="single" w:color="auto" w:sz="4" w:space="0"/>
            <w:left w:val="none" w:color="auto" w:sz="0"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59" w:hRule="atLeast"/>
        </w:trPr>
        <w:tc>
          <w:tcPr>
            <w:tcW w:w="1071" w:type="dxa"/>
            <w:vMerge w:val="continue"/>
            <w:tcBorders>
              <w:tl2br w:val="nil"/>
              <w:tr2bl w:val="nil"/>
            </w:tcBorders>
            <w:noWrap w:val="0"/>
            <w:vAlign w:val="center"/>
          </w:tcPr>
          <w:p>
            <w:pPr>
              <w:pageBreakBefore w:val="0"/>
              <w:widowControl w:val="0"/>
              <w:kinsoku/>
              <w:wordWrap/>
              <w:overflowPunct/>
              <w:topLinePunct w:val="0"/>
              <w:autoSpaceDE/>
              <w:autoSpaceDN/>
              <w:bidi w:val="0"/>
              <w:adjustRightInd/>
              <w:snapToGrid/>
              <w:spacing w:line="360" w:lineRule="exact"/>
              <w:jc w:val="center"/>
              <w:textAlignment w:val="auto"/>
              <w:outlineLvl w:val="9"/>
              <w:rPr>
                <w:bCs/>
                <w:sz w:val="18"/>
                <w:szCs w:val="18"/>
              </w:rPr>
            </w:pPr>
          </w:p>
        </w:tc>
        <w:tc>
          <w:tcPr>
            <w:tcW w:w="810" w:type="dxa"/>
            <w:vMerge w:val="continue"/>
            <w:tcBorders>
              <w:tl2br w:val="nil"/>
              <w:tr2bl w:val="nil"/>
            </w:tcBorders>
            <w:noWrap w:val="0"/>
            <w:vAlign w:val="center"/>
          </w:tcPr>
          <w:p>
            <w:pPr>
              <w:pageBreakBefore w:val="0"/>
              <w:widowControl w:val="0"/>
              <w:kinsoku/>
              <w:wordWrap/>
              <w:overflowPunct/>
              <w:topLinePunct w:val="0"/>
              <w:autoSpaceDE/>
              <w:autoSpaceDN/>
              <w:bidi w:val="0"/>
              <w:adjustRightInd/>
              <w:snapToGrid/>
              <w:spacing w:line="360" w:lineRule="exact"/>
              <w:jc w:val="center"/>
              <w:textAlignment w:val="auto"/>
              <w:outlineLvl w:val="9"/>
              <w:rPr>
                <w:bCs/>
                <w:sz w:val="18"/>
                <w:szCs w:val="18"/>
              </w:rPr>
            </w:pPr>
          </w:p>
        </w:tc>
        <w:tc>
          <w:tcPr>
            <w:tcW w:w="1025" w:type="dxa"/>
            <w:tcBorders>
              <w:tl2br w:val="nil"/>
              <w:tr2bl w:val="nil"/>
            </w:tcBorders>
            <w:noWrap w:val="0"/>
            <w:vAlign w:val="center"/>
          </w:tcPr>
          <w:p>
            <w:pPr>
              <w:pageBreakBefore w:val="0"/>
              <w:widowControl w:val="0"/>
              <w:kinsoku/>
              <w:wordWrap/>
              <w:overflowPunct/>
              <w:topLinePunct w:val="0"/>
              <w:autoSpaceDE/>
              <w:autoSpaceDN/>
              <w:bidi w:val="0"/>
              <w:adjustRightInd/>
              <w:snapToGrid/>
              <w:spacing w:line="360" w:lineRule="exact"/>
              <w:jc w:val="center"/>
              <w:textAlignment w:val="auto"/>
              <w:outlineLvl w:val="9"/>
              <w:rPr>
                <w:rFonts w:ascii="Times New Roman" w:hAnsi="Times New Roman"/>
                <w:sz w:val="18"/>
                <w:szCs w:val="18"/>
              </w:rPr>
            </w:pPr>
            <w:bookmarkStart w:id="229" w:name="_Toc424059141"/>
            <w:bookmarkStart w:id="230" w:name="_Toc423984163"/>
            <w:bookmarkStart w:id="231" w:name="_Toc424232374"/>
            <w:r>
              <w:rPr>
                <w:rFonts w:ascii="Times New Roman" w:hAnsi="Times New Roman"/>
                <w:sz w:val="18"/>
                <w:szCs w:val="18"/>
              </w:rPr>
              <w:t>L</w:t>
            </w:r>
            <w:bookmarkEnd w:id="229"/>
            <w:bookmarkEnd w:id="230"/>
            <w:bookmarkEnd w:id="231"/>
          </w:p>
        </w:tc>
        <w:tc>
          <w:tcPr>
            <w:tcW w:w="821" w:type="dxa"/>
            <w:tcBorders>
              <w:tl2br w:val="nil"/>
              <w:tr2bl w:val="nil"/>
            </w:tcBorders>
            <w:noWrap w:val="0"/>
            <w:vAlign w:val="center"/>
          </w:tcPr>
          <w:p>
            <w:pPr>
              <w:pageBreakBefore w:val="0"/>
              <w:widowControl w:val="0"/>
              <w:kinsoku/>
              <w:wordWrap/>
              <w:overflowPunct/>
              <w:topLinePunct w:val="0"/>
              <w:autoSpaceDE/>
              <w:autoSpaceDN/>
              <w:bidi w:val="0"/>
              <w:adjustRightInd/>
              <w:snapToGrid/>
              <w:spacing w:line="360" w:lineRule="exact"/>
              <w:jc w:val="center"/>
              <w:textAlignment w:val="auto"/>
              <w:outlineLvl w:val="9"/>
              <w:rPr>
                <w:bCs/>
                <w:sz w:val="18"/>
                <w:szCs w:val="18"/>
              </w:rPr>
            </w:pPr>
            <w:r>
              <w:rPr>
                <w:bCs/>
                <w:i/>
                <w:iCs/>
                <w:sz w:val="18"/>
                <w:szCs w:val="18"/>
              </w:rPr>
              <w:t>H</w:t>
            </w:r>
            <w:r>
              <w:rPr>
                <w:bCs/>
                <w:sz w:val="18"/>
                <w:szCs w:val="18"/>
                <w:vertAlign w:val="subscript"/>
              </w:rPr>
              <w:t>1</w:t>
            </w:r>
          </w:p>
        </w:tc>
        <w:tc>
          <w:tcPr>
            <w:tcW w:w="686" w:type="dxa"/>
            <w:tcBorders>
              <w:tl2br w:val="nil"/>
              <w:tr2bl w:val="nil"/>
            </w:tcBorders>
            <w:noWrap w:val="0"/>
            <w:vAlign w:val="center"/>
          </w:tcPr>
          <w:p>
            <w:pPr>
              <w:pageBreakBefore w:val="0"/>
              <w:widowControl w:val="0"/>
              <w:kinsoku/>
              <w:wordWrap/>
              <w:overflowPunct/>
              <w:topLinePunct w:val="0"/>
              <w:autoSpaceDE/>
              <w:autoSpaceDN/>
              <w:bidi w:val="0"/>
              <w:adjustRightInd/>
              <w:snapToGrid/>
              <w:spacing w:line="360" w:lineRule="exact"/>
              <w:jc w:val="center"/>
              <w:textAlignment w:val="auto"/>
              <w:outlineLvl w:val="9"/>
              <w:rPr>
                <w:bCs/>
                <w:sz w:val="18"/>
                <w:szCs w:val="18"/>
              </w:rPr>
            </w:pPr>
            <w:r>
              <w:rPr>
                <w:bCs/>
                <w:i/>
                <w:iCs/>
                <w:sz w:val="18"/>
                <w:szCs w:val="18"/>
              </w:rPr>
              <w:t>H</w:t>
            </w:r>
            <w:r>
              <w:rPr>
                <w:bCs/>
                <w:sz w:val="18"/>
                <w:szCs w:val="18"/>
                <w:vertAlign w:val="subscript"/>
              </w:rPr>
              <w:t>2</w:t>
            </w:r>
          </w:p>
        </w:tc>
        <w:tc>
          <w:tcPr>
            <w:tcW w:w="718" w:type="dxa"/>
            <w:tcBorders>
              <w:tl2br w:val="nil"/>
              <w:tr2bl w:val="nil"/>
            </w:tcBorders>
            <w:noWrap w:val="0"/>
            <w:vAlign w:val="center"/>
          </w:tcPr>
          <w:p>
            <w:pPr>
              <w:pageBreakBefore w:val="0"/>
              <w:widowControl w:val="0"/>
              <w:kinsoku/>
              <w:wordWrap/>
              <w:overflowPunct/>
              <w:topLinePunct w:val="0"/>
              <w:autoSpaceDE/>
              <w:autoSpaceDN/>
              <w:bidi w:val="0"/>
              <w:adjustRightInd/>
              <w:snapToGrid/>
              <w:spacing w:line="360" w:lineRule="exact"/>
              <w:jc w:val="center"/>
              <w:textAlignment w:val="auto"/>
              <w:outlineLvl w:val="9"/>
              <w:rPr>
                <w:bCs/>
                <w:i/>
                <w:iCs/>
                <w:sz w:val="18"/>
                <w:szCs w:val="18"/>
              </w:rPr>
            </w:pPr>
            <w:r>
              <w:rPr>
                <w:bCs/>
                <w:i/>
                <w:iCs/>
                <w:sz w:val="18"/>
                <w:szCs w:val="18"/>
              </w:rPr>
              <w:t>b</w:t>
            </w:r>
          </w:p>
        </w:tc>
        <w:tc>
          <w:tcPr>
            <w:tcW w:w="686" w:type="dxa"/>
            <w:tcBorders>
              <w:tl2br w:val="nil"/>
              <w:tr2bl w:val="nil"/>
            </w:tcBorders>
            <w:noWrap w:val="0"/>
            <w:vAlign w:val="center"/>
          </w:tcPr>
          <w:p>
            <w:pPr>
              <w:pageBreakBefore w:val="0"/>
              <w:widowControl w:val="0"/>
              <w:kinsoku/>
              <w:wordWrap/>
              <w:overflowPunct/>
              <w:topLinePunct w:val="0"/>
              <w:autoSpaceDE/>
              <w:autoSpaceDN/>
              <w:bidi w:val="0"/>
              <w:adjustRightInd/>
              <w:snapToGrid/>
              <w:spacing w:line="360" w:lineRule="exact"/>
              <w:jc w:val="center"/>
              <w:textAlignment w:val="auto"/>
              <w:outlineLvl w:val="9"/>
              <w:rPr>
                <w:bCs/>
                <w:sz w:val="18"/>
                <w:szCs w:val="18"/>
              </w:rPr>
            </w:pPr>
            <w:r>
              <w:rPr>
                <w:bCs/>
                <w:i/>
                <w:iCs/>
                <w:sz w:val="18"/>
                <w:szCs w:val="18"/>
              </w:rPr>
              <w:t>b</w:t>
            </w:r>
            <w:r>
              <w:rPr>
                <w:bCs/>
                <w:sz w:val="18"/>
                <w:szCs w:val="18"/>
                <w:vertAlign w:val="subscript"/>
              </w:rPr>
              <w:t>1</w:t>
            </w:r>
          </w:p>
        </w:tc>
        <w:tc>
          <w:tcPr>
            <w:tcW w:w="686" w:type="dxa"/>
            <w:tcBorders>
              <w:tl2br w:val="nil"/>
              <w:tr2bl w:val="nil"/>
            </w:tcBorders>
            <w:noWrap w:val="0"/>
            <w:vAlign w:val="center"/>
          </w:tcPr>
          <w:p>
            <w:pPr>
              <w:pageBreakBefore w:val="0"/>
              <w:widowControl w:val="0"/>
              <w:kinsoku/>
              <w:wordWrap/>
              <w:overflowPunct/>
              <w:topLinePunct w:val="0"/>
              <w:autoSpaceDE/>
              <w:autoSpaceDN/>
              <w:bidi w:val="0"/>
              <w:adjustRightInd/>
              <w:snapToGrid/>
              <w:spacing w:line="360" w:lineRule="exact"/>
              <w:jc w:val="center"/>
              <w:textAlignment w:val="auto"/>
              <w:outlineLvl w:val="9"/>
              <w:rPr>
                <w:bCs/>
                <w:sz w:val="18"/>
                <w:szCs w:val="18"/>
              </w:rPr>
            </w:pPr>
            <w:r>
              <w:rPr>
                <w:bCs/>
                <w:i/>
                <w:iCs/>
                <w:sz w:val="18"/>
                <w:szCs w:val="18"/>
              </w:rPr>
              <w:t>b</w:t>
            </w:r>
            <w:r>
              <w:rPr>
                <w:bCs/>
                <w:sz w:val="18"/>
                <w:szCs w:val="18"/>
                <w:vertAlign w:val="subscript"/>
              </w:rPr>
              <w:t>2</w:t>
            </w:r>
          </w:p>
        </w:tc>
        <w:tc>
          <w:tcPr>
            <w:tcW w:w="1051" w:type="dxa"/>
            <w:tcBorders>
              <w:tl2br w:val="nil"/>
              <w:tr2bl w:val="nil"/>
            </w:tcBorders>
            <w:noWrap w:val="0"/>
            <w:vAlign w:val="center"/>
          </w:tcPr>
          <w:p>
            <w:pPr>
              <w:pageBreakBefore w:val="0"/>
              <w:widowControl w:val="0"/>
              <w:kinsoku/>
              <w:wordWrap/>
              <w:overflowPunct/>
              <w:topLinePunct w:val="0"/>
              <w:autoSpaceDE/>
              <w:autoSpaceDN/>
              <w:bidi w:val="0"/>
              <w:adjustRightInd/>
              <w:snapToGrid/>
              <w:spacing w:line="360" w:lineRule="exact"/>
              <w:jc w:val="center"/>
              <w:textAlignment w:val="auto"/>
              <w:outlineLvl w:val="9"/>
              <w:rPr>
                <w:bCs/>
                <w:i/>
                <w:iCs/>
                <w:sz w:val="18"/>
                <w:szCs w:val="18"/>
              </w:rPr>
            </w:pPr>
            <w:r>
              <w:rPr>
                <w:bCs/>
                <w:i/>
                <w:iCs/>
                <w:sz w:val="18"/>
                <w:szCs w:val="18"/>
              </w:rPr>
              <w:t>d</w:t>
            </w:r>
          </w:p>
        </w:tc>
        <w:tc>
          <w:tcPr>
            <w:tcW w:w="984" w:type="dxa"/>
            <w:tcBorders>
              <w:tl2br w:val="nil"/>
              <w:tr2bl w:val="nil"/>
            </w:tcBorders>
            <w:noWrap w:val="0"/>
            <w:vAlign w:val="center"/>
          </w:tcPr>
          <w:p>
            <w:pPr>
              <w:pageBreakBefore w:val="0"/>
              <w:widowControl w:val="0"/>
              <w:kinsoku/>
              <w:wordWrap/>
              <w:overflowPunct/>
              <w:topLinePunct w:val="0"/>
              <w:autoSpaceDE/>
              <w:autoSpaceDN/>
              <w:bidi w:val="0"/>
              <w:adjustRightInd/>
              <w:snapToGrid/>
              <w:spacing w:line="360" w:lineRule="exact"/>
              <w:jc w:val="center"/>
              <w:textAlignment w:val="auto"/>
              <w:outlineLvl w:val="9"/>
              <w:rPr>
                <w:bCs/>
                <w:sz w:val="18"/>
                <w:szCs w:val="18"/>
              </w:rPr>
            </w:pPr>
            <w:r>
              <w:rPr>
                <w:bCs/>
                <w:sz w:val="18"/>
                <w:szCs w:val="18"/>
              </w:rPr>
              <w:t>重量(kg)</w:t>
            </w:r>
          </w:p>
        </w:tc>
      </w:tr>
      <w:tr>
        <w:tblPrEx>
          <w:tblBorders>
            <w:top w:val="single" w:color="auto" w:sz="4" w:space="0"/>
            <w:left w:val="none" w:color="auto" w:sz="0"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59" w:hRule="atLeast"/>
        </w:trPr>
        <w:tc>
          <w:tcPr>
            <w:tcW w:w="1071" w:type="dxa"/>
            <w:vMerge w:val="continue"/>
            <w:tcBorders>
              <w:tl2br w:val="nil"/>
              <w:tr2bl w:val="nil"/>
            </w:tcBorders>
            <w:noWrap w:val="0"/>
            <w:vAlign w:val="center"/>
          </w:tcPr>
          <w:p>
            <w:pPr>
              <w:pageBreakBefore w:val="0"/>
              <w:widowControl w:val="0"/>
              <w:kinsoku/>
              <w:wordWrap/>
              <w:overflowPunct/>
              <w:topLinePunct w:val="0"/>
              <w:autoSpaceDE/>
              <w:autoSpaceDN/>
              <w:bidi w:val="0"/>
              <w:adjustRightInd/>
              <w:snapToGrid/>
              <w:spacing w:line="360" w:lineRule="exact"/>
              <w:jc w:val="center"/>
              <w:textAlignment w:val="auto"/>
              <w:outlineLvl w:val="9"/>
              <w:rPr>
                <w:bCs/>
                <w:sz w:val="18"/>
                <w:szCs w:val="18"/>
              </w:rPr>
            </w:pPr>
          </w:p>
        </w:tc>
        <w:tc>
          <w:tcPr>
            <w:tcW w:w="810" w:type="dxa"/>
            <w:vMerge w:val="continue"/>
            <w:tcBorders>
              <w:tl2br w:val="nil"/>
              <w:tr2bl w:val="nil"/>
            </w:tcBorders>
            <w:noWrap w:val="0"/>
            <w:vAlign w:val="center"/>
          </w:tcPr>
          <w:p>
            <w:pPr>
              <w:pageBreakBefore w:val="0"/>
              <w:widowControl w:val="0"/>
              <w:kinsoku/>
              <w:wordWrap/>
              <w:overflowPunct/>
              <w:topLinePunct w:val="0"/>
              <w:autoSpaceDE/>
              <w:autoSpaceDN/>
              <w:bidi w:val="0"/>
              <w:adjustRightInd/>
              <w:snapToGrid/>
              <w:spacing w:line="360" w:lineRule="exact"/>
              <w:jc w:val="center"/>
              <w:textAlignment w:val="auto"/>
              <w:outlineLvl w:val="9"/>
              <w:rPr>
                <w:bCs/>
                <w:sz w:val="18"/>
                <w:szCs w:val="18"/>
              </w:rPr>
            </w:pPr>
          </w:p>
        </w:tc>
        <w:tc>
          <w:tcPr>
            <w:tcW w:w="1025" w:type="dxa"/>
            <w:tcBorders>
              <w:tl2br w:val="nil"/>
              <w:tr2bl w:val="nil"/>
            </w:tcBorders>
            <w:noWrap w:val="0"/>
            <w:vAlign w:val="center"/>
          </w:tcPr>
          <w:p>
            <w:pPr>
              <w:pageBreakBefore w:val="0"/>
              <w:widowControl w:val="0"/>
              <w:kinsoku/>
              <w:wordWrap/>
              <w:overflowPunct/>
              <w:topLinePunct w:val="0"/>
              <w:autoSpaceDE/>
              <w:autoSpaceDN/>
              <w:bidi w:val="0"/>
              <w:adjustRightInd/>
              <w:snapToGrid/>
              <w:spacing w:line="360" w:lineRule="exact"/>
              <w:jc w:val="center"/>
              <w:textAlignment w:val="auto"/>
              <w:outlineLvl w:val="9"/>
              <w:rPr>
                <w:color w:val="000000"/>
                <w:sz w:val="18"/>
                <w:szCs w:val="18"/>
              </w:rPr>
            </w:pPr>
            <w:r>
              <w:rPr>
                <w:color w:val="000000"/>
                <w:sz w:val="18"/>
                <w:szCs w:val="18"/>
              </w:rPr>
              <w:t>2</w:t>
            </w:r>
            <w:r>
              <w:rPr>
                <w:rFonts w:hint="eastAsia"/>
                <w:color w:val="000000"/>
                <w:sz w:val="18"/>
                <w:szCs w:val="18"/>
              </w:rPr>
              <w:t>0</w:t>
            </w:r>
            <w:r>
              <w:rPr>
                <w:color w:val="000000"/>
                <w:sz w:val="18"/>
                <w:szCs w:val="18"/>
              </w:rPr>
              <w:t>0</w:t>
            </w:r>
          </w:p>
        </w:tc>
        <w:tc>
          <w:tcPr>
            <w:tcW w:w="821" w:type="dxa"/>
            <w:tcBorders>
              <w:tl2br w:val="nil"/>
              <w:tr2bl w:val="nil"/>
            </w:tcBorders>
            <w:noWrap w:val="0"/>
            <w:vAlign w:val="center"/>
          </w:tcPr>
          <w:p>
            <w:pPr>
              <w:pageBreakBefore w:val="0"/>
              <w:widowControl w:val="0"/>
              <w:kinsoku/>
              <w:wordWrap/>
              <w:overflowPunct/>
              <w:topLinePunct w:val="0"/>
              <w:autoSpaceDE/>
              <w:autoSpaceDN/>
              <w:bidi w:val="0"/>
              <w:adjustRightInd/>
              <w:snapToGrid/>
              <w:spacing w:line="360" w:lineRule="exact"/>
              <w:jc w:val="center"/>
              <w:textAlignment w:val="auto"/>
              <w:outlineLvl w:val="9"/>
              <w:rPr>
                <w:sz w:val="18"/>
                <w:szCs w:val="18"/>
              </w:rPr>
            </w:pPr>
            <w:r>
              <w:rPr>
                <w:sz w:val="18"/>
                <w:szCs w:val="18"/>
              </w:rPr>
              <w:t>2</w:t>
            </w:r>
            <w:r>
              <w:rPr>
                <w:rFonts w:hint="eastAsia"/>
                <w:sz w:val="18"/>
                <w:szCs w:val="18"/>
              </w:rPr>
              <w:t>2</w:t>
            </w:r>
            <w:r>
              <w:rPr>
                <w:sz w:val="18"/>
                <w:szCs w:val="18"/>
              </w:rPr>
              <w:t>0</w:t>
            </w:r>
          </w:p>
        </w:tc>
        <w:tc>
          <w:tcPr>
            <w:tcW w:w="686" w:type="dxa"/>
            <w:tcBorders>
              <w:tl2br w:val="nil"/>
              <w:tr2bl w:val="nil"/>
            </w:tcBorders>
            <w:noWrap w:val="0"/>
            <w:vAlign w:val="center"/>
          </w:tcPr>
          <w:p>
            <w:pPr>
              <w:pageBreakBefore w:val="0"/>
              <w:widowControl w:val="0"/>
              <w:kinsoku/>
              <w:wordWrap/>
              <w:overflowPunct/>
              <w:topLinePunct w:val="0"/>
              <w:autoSpaceDE/>
              <w:autoSpaceDN/>
              <w:bidi w:val="0"/>
              <w:adjustRightInd/>
              <w:snapToGrid/>
              <w:spacing w:line="360" w:lineRule="exact"/>
              <w:jc w:val="center"/>
              <w:textAlignment w:val="auto"/>
              <w:outlineLvl w:val="9"/>
              <w:rPr>
                <w:sz w:val="18"/>
                <w:szCs w:val="18"/>
              </w:rPr>
            </w:pPr>
            <w:r>
              <w:rPr>
                <w:sz w:val="18"/>
                <w:szCs w:val="18"/>
              </w:rPr>
              <w:t>1</w:t>
            </w:r>
            <w:r>
              <w:rPr>
                <w:rFonts w:hint="eastAsia"/>
                <w:sz w:val="18"/>
                <w:szCs w:val="18"/>
              </w:rPr>
              <w:t>02</w:t>
            </w:r>
          </w:p>
        </w:tc>
        <w:tc>
          <w:tcPr>
            <w:tcW w:w="718" w:type="dxa"/>
            <w:tcBorders>
              <w:tl2br w:val="nil"/>
              <w:tr2bl w:val="nil"/>
            </w:tcBorders>
            <w:noWrap w:val="0"/>
            <w:vAlign w:val="center"/>
          </w:tcPr>
          <w:p>
            <w:pPr>
              <w:pageBreakBefore w:val="0"/>
              <w:widowControl w:val="0"/>
              <w:kinsoku/>
              <w:wordWrap/>
              <w:overflowPunct/>
              <w:topLinePunct w:val="0"/>
              <w:autoSpaceDE/>
              <w:autoSpaceDN/>
              <w:bidi w:val="0"/>
              <w:adjustRightInd/>
              <w:snapToGrid/>
              <w:spacing w:line="360" w:lineRule="exact"/>
              <w:jc w:val="center"/>
              <w:textAlignment w:val="auto"/>
              <w:outlineLvl w:val="9"/>
              <w:rPr>
                <w:sz w:val="18"/>
                <w:szCs w:val="18"/>
              </w:rPr>
            </w:pPr>
            <w:r>
              <w:rPr>
                <w:sz w:val="18"/>
                <w:szCs w:val="18"/>
              </w:rPr>
              <w:t>28</w:t>
            </w:r>
            <w:r>
              <w:rPr>
                <w:rFonts w:hint="eastAsia"/>
                <w:sz w:val="18"/>
                <w:szCs w:val="18"/>
              </w:rPr>
              <w:t>/30</w:t>
            </w:r>
          </w:p>
        </w:tc>
        <w:tc>
          <w:tcPr>
            <w:tcW w:w="686" w:type="dxa"/>
            <w:tcBorders>
              <w:tl2br w:val="nil"/>
              <w:tr2bl w:val="nil"/>
            </w:tcBorders>
            <w:noWrap w:val="0"/>
            <w:vAlign w:val="center"/>
          </w:tcPr>
          <w:p>
            <w:pPr>
              <w:pageBreakBefore w:val="0"/>
              <w:widowControl w:val="0"/>
              <w:kinsoku/>
              <w:wordWrap/>
              <w:overflowPunct/>
              <w:topLinePunct w:val="0"/>
              <w:autoSpaceDE/>
              <w:autoSpaceDN/>
              <w:bidi w:val="0"/>
              <w:adjustRightInd/>
              <w:snapToGrid/>
              <w:spacing w:line="360" w:lineRule="exact"/>
              <w:jc w:val="center"/>
              <w:textAlignment w:val="auto"/>
              <w:outlineLvl w:val="9"/>
              <w:rPr>
                <w:sz w:val="18"/>
                <w:szCs w:val="18"/>
              </w:rPr>
            </w:pPr>
            <w:r>
              <w:rPr>
                <w:rFonts w:hint="eastAsia"/>
                <w:sz w:val="18"/>
                <w:szCs w:val="18"/>
              </w:rPr>
              <w:t>22</w:t>
            </w:r>
          </w:p>
        </w:tc>
        <w:tc>
          <w:tcPr>
            <w:tcW w:w="686" w:type="dxa"/>
            <w:tcBorders>
              <w:tl2br w:val="nil"/>
              <w:tr2bl w:val="nil"/>
            </w:tcBorders>
            <w:noWrap w:val="0"/>
            <w:vAlign w:val="center"/>
          </w:tcPr>
          <w:p>
            <w:pPr>
              <w:pageBreakBefore w:val="0"/>
              <w:widowControl w:val="0"/>
              <w:kinsoku/>
              <w:wordWrap/>
              <w:overflowPunct/>
              <w:topLinePunct w:val="0"/>
              <w:autoSpaceDE/>
              <w:autoSpaceDN/>
              <w:bidi w:val="0"/>
              <w:adjustRightInd/>
              <w:snapToGrid/>
              <w:spacing w:line="360" w:lineRule="exact"/>
              <w:jc w:val="center"/>
              <w:textAlignment w:val="auto"/>
              <w:outlineLvl w:val="9"/>
              <w:rPr>
                <w:sz w:val="18"/>
                <w:szCs w:val="18"/>
              </w:rPr>
            </w:pPr>
            <w:r>
              <w:rPr>
                <w:rFonts w:hint="eastAsia"/>
                <w:sz w:val="18"/>
                <w:szCs w:val="18"/>
              </w:rPr>
              <w:t>26</w:t>
            </w:r>
          </w:p>
        </w:tc>
        <w:tc>
          <w:tcPr>
            <w:tcW w:w="1051" w:type="dxa"/>
            <w:tcBorders>
              <w:tl2br w:val="nil"/>
              <w:tr2bl w:val="nil"/>
            </w:tcBorders>
            <w:noWrap w:val="0"/>
            <w:vAlign w:val="center"/>
          </w:tcPr>
          <w:p>
            <w:pPr>
              <w:pageBreakBefore w:val="0"/>
              <w:widowControl w:val="0"/>
              <w:kinsoku/>
              <w:wordWrap/>
              <w:overflowPunct/>
              <w:topLinePunct w:val="0"/>
              <w:autoSpaceDE/>
              <w:autoSpaceDN/>
              <w:bidi w:val="0"/>
              <w:adjustRightInd/>
              <w:snapToGrid/>
              <w:spacing w:line="360" w:lineRule="exact"/>
              <w:jc w:val="center"/>
              <w:textAlignment w:val="auto"/>
              <w:outlineLvl w:val="9"/>
              <w:rPr>
                <w:bCs/>
                <w:sz w:val="18"/>
                <w:szCs w:val="18"/>
              </w:rPr>
            </w:pPr>
            <w:r>
              <w:rPr>
                <w:rFonts w:hint="eastAsia"/>
                <w:bCs/>
                <w:sz w:val="18"/>
                <w:szCs w:val="18"/>
              </w:rPr>
              <w:t>20</w:t>
            </w:r>
          </w:p>
        </w:tc>
        <w:tc>
          <w:tcPr>
            <w:tcW w:w="984" w:type="dxa"/>
            <w:tcBorders>
              <w:tl2br w:val="nil"/>
              <w:tr2bl w:val="nil"/>
            </w:tcBorders>
            <w:noWrap w:val="0"/>
            <w:vAlign w:val="center"/>
          </w:tcPr>
          <w:p>
            <w:pPr>
              <w:pageBreakBefore w:val="0"/>
              <w:widowControl w:val="0"/>
              <w:kinsoku/>
              <w:wordWrap/>
              <w:overflowPunct/>
              <w:topLinePunct w:val="0"/>
              <w:autoSpaceDE/>
              <w:autoSpaceDN/>
              <w:bidi w:val="0"/>
              <w:adjustRightInd/>
              <w:snapToGrid/>
              <w:spacing w:line="360" w:lineRule="exact"/>
              <w:jc w:val="center"/>
              <w:textAlignment w:val="auto"/>
              <w:outlineLvl w:val="9"/>
              <w:rPr>
                <w:b/>
                <w:color w:val="000000"/>
                <w:sz w:val="18"/>
                <w:szCs w:val="18"/>
              </w:rPr>
            </w:pPr>
            <w:r>
              <w:rPr>
                <w:rFonts w:hint="eastAsia"/>
                <w:bCs/>
                <w:color w:val="000000"/>
                <w:sz w:val="18"/>
                <w:szCs w:val="18"/>
              </w:rPr>
              <w:t>88.9</w:t>
            </w:r>
          </w:p>
        </w:tc>
      </w:tr>
    </w:tbl>
    <w:p>
      <w:pPr>
        <w:pageBreakBefore w:val="0"/>
        <w:widowControl w:val="0"/>
        <w:kinsoku/>
        <w:wordWrap/>
        <w:overflowPunct/>
        <w:topLinePunct w:val="0"/>
        <w:autoSpaceDE/>
        <w:autoSpaceDN/>
        <w:bidi w:val="0"/>
        <w:adjustRightInd/>
        <w:snapToGrid/>
        <w:textAlignment w:val="auto"/>
        <w:outlineLvl w:val="9"/>
        <w:rPr>
          <w:rFonts w:ascii="宋体" w:hAnsi="宋体"/>
          <w:b/>
          <w:sz w:val="24"/>
        </w:rPr>
      </w:pPr>
    </w:p>
    <w:p>
      <w:pPr>
        <w:pageBreakBefore w:val="0"/>
        <w:widowControl w:val="0"/>
        <w:kinsoku/>
        <w:wordWrap/>
        <w:overflowPunct/>
        <w:topLinePunct w:val="0"/>
        <w:autoSpaceDE/>
        <w:autoSpaceDN/>
        <w:bidi w:val="0"/>
        <w:adjustRightInd/>
        <w:snapToGrid/>
        <w:textAlignment w:val="auto"/>
        <w:outlineLvl w:val="9"/>
        <w:rPr>
          <w:rFonts w:ascii="宋体" w:hAnsi="宋体"/>
          <w:b/>
          <w:sz w:val="24"/>
        </w:rPr>
      </w:pPr>
      <w:r>
        <w:rPr>
          <w:rFonts w:hint="eastAsia" w:ascii="宋体" w:hAnsi="宋体"/>
          <w:b/>
          <w:sz w:val="24"/>
        </w:rPr>
        <w:t>补强计算</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left"/>
        <w:textAlignment w:val="auto"/>
        <w:outlineLvl w:val="9"/>
      </w:pPr>
      <w:r>
        <w:t>釜体上封头开</w:t>
      </w:r>
      <w:r>
        <w:rPr>
          <w:rFonts w:hint="eastAsia" w:ascii="宋体" w:hAnsi="宋体"/>
        </w:rPr>
        <w:t>人孔</w:t>
      </w:r>
      <w:r>
        <w:t>后被削弱的金属面积</w:t>
      </w:r>
      <w:r>
        <w:rPr>
          <w:position w:val="-4"/>
        </w:rPr>
        <w:object>
          <v:shape id="_x0000_i1292" o:spt="75" type="#_x0000_t75" style="height:12.75pt;width:12pt;" o:ole="t" filled="f" o:preferrelative="t" stroked="f" coordsize="21600,21600">
            <v:path/>
            <v:fill on="f" focussize="0,0"/>
            <v:stroke on="f"/>
            <v:imagedata r:id="rId493" o:title=""/>
            <o:lock v:ext="edit" aspectratio="t"/>
            <w10:wrap type="none"/>
            <w10:anchorlock/>
          </v:shape>
          <o:OLEObject Type="Embed" ProgID="Equation.DSMT4" ShapeID="_x0000_i1292" DrawAspect="Content" ObjectID="_1468075954" r:id="rId492">
            <o:LockedField>false</o:LockedField>
          </o:OLEObject>
        </w:object>
      </w:r>
      <w:r>
        <w:rPr>
          <w:rFonts w:hint="eastAsia"/>
        </w:rPr>
        <w:t>为：</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left"/>
        <w:textAlignment w:val="auto"/>
        <w:outlineLvl w:val="9"/>
      </w:pPr>
      <w:r>
        <w:rPr>
          <w:position w:val="-12"/>
        </w:rPr>
        <w:object>
          <v:shape id="_x0000_i1293" o:spt="75" type="#_x0000_t75" style="height:18pt;width:116.25pt;" o:ole="t" filled="f" o:preferrelative="t" stroked="f" coordsize="21600,21600">
            <v:path/>
            <v:fill on="f" focussize="0,0"/>
            <v:stroke on="f"/>
            <v:imagedata r:id="rId495" o:title=""/>
            <o:lock v:ext="edit" aspectratio="t"/>
            <w10:wrap type="none"/>
            <w10:anchorlock/>
          </v:shape>
          <o:OLEObject Type="Embed" ProgID="Equation.DSMT4" ShapeID="_x0000_i1293" DrawAspect="Content" ObjectID="_1468075955" r:id="rId494">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left"/>
        <w:textAlignment w:val="auto"/>
        <w:outlineLvl w:val="9"/>
      </w:pPr>
      <w:r>
        <w:rPr>
          <w:rFonts w:hint="eastAsia"/>
        </w:rPr>
        <w:t>式中：</w:t>
      </w:r>
      <w:r>
        <w:rPr>
          <w:position w:val="-12"/>
        </w:rPr>
        <w:object>
          <v:shape id="_x0000_i1294" o:spt="75" type="#_x0000_t75" style="height:18pt;width:57.75pt;" o:ole="t" filled="f" o:preferrelative="t" stroked="f" coordsize="21600,21600">
            <v:path/>
            <v:fill on="f" focussize="0,0"/>
            <v:stroke on="f"/>
            <v:imagedata r:id="rId497" o:title=""/>
            <o:lock v:ext="edit" aspectratio="t"/>
            <w10:wrap type="none"/>
            <w10:anchorlock/>
          </v:shape>
          <o:OLEObject Type="Embed" ProgID="Equation.DSMT4" ShapeID="_x0000_i1294" DrawAspect="Content" ObjectID="_1468075956" r:id="rId496">
            <o:LockedField>false</o:LockedField>
          </o:OLEObject>
        </w:object>
      </w:r>
      <w:r>
        <w:rPr>
          <w:rFonts w:hint="eastAsia"/>
        </w:rPr>
        <w:t>=480-12+</w:t>
      </w:r>
      <w:r>
        <w:t>2×</w:t>
      </w:r>
      <w:r>
        <w:rPr>
          <w:rFonts w:hint="eastAsia"/>
        </w:rPr>
        <w:t>（1+6</w:t>
      </w:r>
      <w:r>
        <w:t>×</w:t>
      </w:r>
      <w:r>
        <w:rPr>
          <w:rFonts w:hint="eastAsia"/>
        </w:rPr>
        <w:t>12.5%）=472</w:t>
      </w:r>
      <w:r>
        <w:rPr>
          <w:position w:val="-6"/>
        </w:rPr>
        <w:object>
          <v:shape id="_x0000_i1295" o:spt="75" type="#_x0000_t75" style="height:11.25pt;width:21pt;" o:ole="t" filled="f" o:preferrelative="t" stroked="f" coordsize="21600,21600">
            <v:path/>
            <v:fill on="f" focussize="0,0"/>
            <v:stroke on="f"/>
            <v:imagedata r:id="rId499" o:title=""/>
            <o:lock v:ext="edit" aspectratio="t"/>
            <w10:wrap type="none"/>
            <w10:anchorlock/>
          </v:shape>
          <o:OLEObject Type="Embed" ProgID="Equation.DSMT4" ShapeID="_x0000_i1295" DrawAspect="Content" ObjectID="_1468075957" r:id="rId498">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900" w:firstLineChars="300"/>
        <w:jc w:val="left"/>
        <w:textAlignment w:val="auto"/>
        <w:outlineLvl w:val="9"/>
        <w:rPr>
          <w:rFonts w:ascii="宋体" w:hAnsi="宋体"/>
          <w:sz w:val="30"/>
          <w:szCs w:val="30"/>
        </w:rPr>
      </w:pPr>
      <w:r>
        <w:rPr>
          <w:rFonts w:hint="eastAsia" w:ascii="宋体" w:hAnsi="宋体"/>
          <w:sz w:val="30"/>
          <w:szCs w:val="30"/>
        </w:rPr>
        <w:t>S=</w:t>
      </w:r>
      <w:r>
        <w:rPr>
          <w:rFonts w:ascii="宋体" w:hAnsi="宋体"/>
          <w:sz w:val="30"/>
          <w:szCs w:val="30"/>
        </w:rPr>
        <w:fldChar w:fldCharType="begin"/>
      </w:r>
      <w:r>
        <w:rPr>
          <w:rFonts w:ascii="宋体" w:hAnsi="宋体"/>
          <w:sz w:val="30"/>
          <w:szCs w:val="30"/>
        </w:rPr>
        <w:instrText xml:space="preserve"> QUOTE </w:instrText>
      </w:r>
      <w:r>
        <w:rPr>
          <w:rFonts w:hint="eastAsia"/>
          <w:position w:val="-42"/>
        </w:rPr>
        <w:pict>
          <v:shape id="_x0000_i1296" o:spt="75" type="#_x0000_t75" style="height:46.5pt;width:81.75pt;" filled="f" stroked="f" coordsize="21600,21600" equationxml="&lt;?xml version=&quot;1.0&quot; encoding=&quot;UTF-8&quot; standalone=&quot;yes&quot;?&gt;&#13;&#10;&lt;?mso-application progid=&quot;Word.Document&quot;?&gt;&#13;&#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8B59EA&quot;/&gt;&lt;wsp:rsid wsp:val=&quot;00006615&quot;/&gt;&lt;wsp:rsid wsp:val=&quot;00006DAC&quot;/&gt;&lt;wsp:rsid wsp:val=&quot;00011E7D&quot;/&gt;&lt;wsp:rsid wsp:val=&quot;00020626&quot;/&gt;&lt;wsp:rsid wsp:val=&quot;00024C34&quot;/&gt;&lt;wsp:rsid wsp:val=&quot;0004005D&quot;/&gt;&lt;wsp:rsid wsp:val=&quot;00064B91&quot;/&gt;&lt;wsp:rsid wsp:val=&quot;00065023&quot;/&gt;&lt;wsp:rsid wsp:val=&quot;00086D90&quot;/&gt;&lt;wsp:rsid wsp:val=&quot;000A35BB&quot;/&gt;&lt;wsp:rsid wsp:val=&quot;000B3B58&quot;/&gt;&lt;wsp:rsid wsp:val=&quot;000B6141&quot;/&gt;&lt;wsp:rsid wsp:val=&quot;00142BC4&quot;/&gt;&lt;wsp:rsid wsp:val=&quot;00157FE4&quot;/&gt;&lt;wsp:rsid wsp:val=&quot;00161AF0&quot;/&gt;&lt;wsp:rsid wsp:val=&quot;0016788A&quot;/&gt;&lt;wsp:rsid wsp:val=&quot;0017368B&quot;/&gt;&lt;wsp:rsid wsp:val=&quot;00197BA6&quot;/&gt;&lt;wsp:rsid wsp:val=&quot;001A04E5&quot;/&gt;&lt;wsp:rsid wsp:val=&quot;001A2B61&quot;/&gt;&lt;wsp:rsid wsp:val=&quot;001D62C4&quot;/&gt;&lt;wsp:rsid wsp:val=&quot;001F2B01&quot;/&gt;&lt;wsp:rsid wsp:val=&quot;0022696F&quot;/&gt;&lt;wsp:rsid wsp:val=&quot;00226FA7&quot;/&gt;&lt;wsp:rsid wsp:val=&quot;002458F9&quot;/&gt;&lt;wsp:rsid wsp:val=&quot;00247D71&quot;/&gt;&lt;wsp:rsid wsp:val=&quot;00267608&quot;/&gt;&lt;wsp:rsid wsp:val=&quot;00295F9C&quot;/&gt;&lt;wsp:rsid wsp:val=&quot;002B596E&quot;/&gt;&lt;wsp:rsid wsp:val=&quot;00302E31&quot;/&gt;&lt;wsp:rsid wsp:val=&quot;003052AD&quot;/&gt;&lt;wsp:rsid wsp:val=&quot;00311DA8&quot;/&gt;&lt;wsp:rsid wsp:val=&quot;003467EE&quot;/&gt;&lt;wsp:rsid wsp:val=&quot;00350213&quot;/&gt;&lt;wsp:rsid wsp:val=&quot;00355401&quot;/&gt;&lt;wsp:rsid wsp:val=&quot;00376555&quot;/&gt;&lt;wsp:rsid wsp:val=&quot;00380024&quot;/&gt;&lt;wsp:rsid wsp:val=&quot;00396A6A&quot;/&gt;&lt;wsp:rsid wsp:val=&quot;003A5469&quot;/&gt;&lt;wsp:rsid wsp:val=&quot;003A712D&quot;/&gt;&lt;wsp:rsid wsp:val=&quot;003B13C4&quot;/&gt;&lt;wsp:rsid wsp:val=&quot;003D1445&quot;/&gt;&lt;wsp:rsid wsp:val=&quot;003F04C7&quot;/&gt;&lt;wsp:rsid wsp:val=&quot;003F0B39&quot;/&gt;&lt;wsp:rsid wsp:val=&quot;00424183&quot;/&gt;&lt;wsp:rsid wsp:val=&quot;00426B20&quot;/&gt;&lt;wsp:rsid wsp:val=&quot;00450C21&quot;/&gt;&lt;wsp:rsid wsp:val=&quot;00452E6E&quot;/&gt;&lt;wsp:rsid wsp:val=&quot;00453BFA&quot;/&gt;&lt;wsp:rsid wsp:val=&quot;004577E3&quot;/&gt;&lt;wsp:rsid wsp:val=&quot;00462F9B&quot;/&gt;&lt;wsp:rsid wsp:val=&quot;00464FA8&quot;/&gt;&lt;wsp:rsid wsp:val=&quot;0046535E&quot;/&gt;&lt;wsp:rsid wsp:val=&quot;00467A69&quot;/&gt;&lt;wsp:rsid wsp:val=&quot;00493640&quot;/&gt;&lt;wsp:rsid wsp:val=&quot;004B0150&quot;/&gt;&lt;wsp:rsid wsp:val=&quot;004E6013&quot;/&gt;&lt;wsp:rsid wsp:val=&quot;004F465A&quot;/&gt;&lt;wsp:rsid wsp:val=&quot;004F46F2&quot;/&gt;&lt;wsp:rsid wsp:val=&quot;00500630&quot;/&gt;&lt;wsp:rsid wsp:val=&quot;0050135E&quot;/&gt;&lt;wsp:rsid wsp:val=&quot;00501F4B&quot;/&gt;&lt;wsp:rsid wsp:val=&quot;0051085F&quot;/&gt;&lt;wsp:rsid wsp:val=&quot;00521685&quot;/&gt;&lt;wsp:rsid wsp:val=&quot;00540419&quot;/&gt;&lt;wsp:rsid wsp:val=&quot;0054723E&quot;/&gt;&lt;wsp:rsid wsp:val=&quot;005528B4&quot;/&gt;&lt;wsp:rsid wsp:val=&quot;00563B86&quot;/&gt;&lt;wsp:rsid wsp:val=&quot;00594F99&quot;/&gt;&lt;wsp:rsid wsp:val=&quot;005A07A7&quot;/&gt;&lt;wsp:rsid wsp:val=&quot;005B1A25&quot;/&gt;&lt;wsp:rsid wsp:val=&quot;005D266E&quot;/&gt;&lt;wsp:rsid wsp:val=&quot;005D3E13&quot;/&gt;&lt;wsp:rsid wsp:val=&quot;005D770C&quot;/&gt;&lt;wsp:rsid wsp:val=&quot;005F1A19&quot;/&gt;&lt;wsp:rsid wsp:val=&quot;00604369&quot;/&gt;&lt;wsp:rsid wsp:val=&quot;00607D2E&quot;/&gt;&lt;wsp:rsid wsp:val=&quot;00614351&quot;/&gt;&lt;wsp:rsid wsp:val=&quot;00624B7C&quot;/&gt;&lt;wsp:rsid wsp:val=&quot;00636520&quot;/&gt;&lt;wsp:rsid wsp:val=&quot;0067472C&quot;/&gt;&lt;wsp:rsid wsp:val=&quot;00684410&quot;/&gt;&lt;wsp:rsid wsp:val=&quot;00691F93&quot;/&gt;&lt;wsp:rsid wsp:val=&quot;006B3C19&quot;/&gt;&lt;wsp:rsid wsp:val=&quot;006C4EB4&quot;/&gt;&lt;wsp:rsid wsp:val=&quot;006D7195&quot;/&gt;&lt;wsp:rsid wsp:val=&quot;006E749C&quot;/&gt;&lt;wsp:rsid wsp:val=&quot;006F4483&quot;/&gt;&lt;wsp:rsid wsp:val=&quot;00707419&quot;/&gt;&lt;wsp:rsid wsp:val=&quot;00711C5A&quot;/&gt;&lt;wsp:rsid wsp:val=&quot;00722E09&quot;/&gt;&lt;wsp:rsid wsp:val=&quot;00725D0A&quot;/&gt;&lt;wsp:rsid wsp:val=&quot;007734EC&quot;/&gt;&lt;wsp:rsid wsp:val=&quot;007777F4&quot;/&gt;&lt;wsp:rsid wsp:val=&quot;007C6732&quot;/&gt;&lt;wsp:rsid wsp:val=&quot;007D56DF&quot;/&gt;&lt;wsp:rsid wsp:val=&quot;007E24D4&quot;/&gt;&lt;wsp:rsid wsp:val=&quot;007E3116&quot;/&gt;&lt;wsp:rsid wsp:val=&quot;00825B93&quot;/&gt;&lt;wsp:rsid wsp:val=&quot;00846EFD&quot;/&gt;&lt;wsp:rsid wsp:val=&quot;00855661&quot;/&gt;&lt;wsp:rsid wsp:val=&quot;00877D75&quot;/&gt;&lt;wsp:rsid wsp:val=&quot;008A0275&quot;/&gt;&lt;wsp:rsid wsp:val=&quot;008B2341&quot;/&gt;&lt;wsp:rsid wsp:val=&quot;008B59EA&quot;/&gt;&lt;wsp:rsid wsp:val=&quot;008C787A&quot;/&gt;&lt;wsp:rsid wsp:val=&quot;008E4923&quot;/&gt;&lt;wsp:rsid wsp:val=&quot;00944EDC&quot;/&gt;&lt;wsp:rsid wsp:val=&quot;0095747C&quot;/&gt;&lt;wsp:rsid wsp:val=&quot;00961D9F&quot;/&gt;&lt;wsp:rsid wsp:val=&quot;0097062A&quot;/&gt;&lt;wsp:rsid wsp:val=&quot;00971839&quot;/&gt;&lt;wsp:rsid wsp:val=&quot;0097717F&quot;/&gt;&lt;wsp:rsid wsp:val=&quot;00984DE8&quot;/&gt;&lt;wsp:rsid wsp:val=&quot;0099229B&quot;/&gt;&lt;wsp:rsid wsp:val=&quot;009B6CF5&quot;/&gt;&lt;wsp:rsid wsp:val=&quot;009C0070&quot;/&gt;&lt;wsp:rsid wsp:val=&quot;009E320F&quot;/&gt;&lt;wsp:rsid wsp:val=&quot;009F5F75&quot;/&gt;&lt;wsp:rsid wsp:val=&quot;009F6DB7&quot;/&gt;&lt;wsp:rsid wsp:val=&quot;00A37A84&quot;/&gt;&lt;wsp:rsid wsp:val=&quot;00A76E1B&quot;/&gt;&lt;wsp:rsid wsp:val=&quot;00A9144E&quot;/&gt;&lt;wsp:rsid wsp:val=&quot;00AB075E&quot;/&gt;&lt;wsp:rsid wsp:val=&quot;00AB6B40&quot;/&gt;&lt;wsp:rsid wsp:val=&quot;00AC63A6&quot;/&gt;&lt;wsp:rsid wsp:val=&quot;00AD5198&quot;/&gt;&lt;wsp:rsid wsp:val=&quot;00AE5D92&quot;/&gt;&lt;wsp:rsid wsp:val=&quot;00AE6291&quot;/&gt;&lt;wsp:rsid wsp:val=&quot;00AE7CF6&quot;/&gt;&lt;wsp:rsid wsp:val=&quot;00AF2C4C&quot;/&gt;&lt;wsp:rsid wsp:val=&quot;00AF6096&quot;/&gt;&lt;wsp:rsid wsp:val=&quot;00B00F5C&quot;/&gt;&lt;wsp:rsid wsp:val=&quot;00B0189B&quot;/&gt;&lt;wsp:rsid wsp:val=&quot;00B126F3&quot;/&gt;&lt;wsp:rsid wsp:val=&quot;00B15097&quot;/&gt;&lt;wsp:rsid wsp:val=&quot;00B306D0&quot;/&gt;&lt;wsp:rsid wsp:val=&quot;00B37A41&quot;/&gt;&lt;wsp:rsid wsp:val=&quot;00B51B19&quot;/&gt;&lt;wsp:rsid wsp:val=&quot;00B53703&quot;/&gt;&lt;wsp:rsid wsp:val=&quot;00B84F22&quot;/&gt;&lt;wsp:rsid wsp:val=&quot;00B97AF9&quot;/&gt;&lt;wsp:rsid wsp:val=&quot;00BA3B9B&quot;/&gt;&lt;wsp:rsid wsp:val=&quot;00BB1B2A&quot;/&gt;&lt;wsp:rsid wsp:val=&quot;00BD1ED7&quot;/&gt;&lt;wsp:rsid wsp:val=&quot;00BE0D91&quot;/&gt;&lt;wsp:rsid wsp:val=&quot;00C0505A&quot;/&gt;&lt;wsp:rsid wsp:val=&quot;00C07C5D&quot;/&gt;&lt;wsp:rsid wsp:val=&quot;00C209FA&quot;/&gt;&lt;wsp:rsid wsp:val=&quot;00C500ED&quot;/&gt;&lt;wsp:rsid wsp:val=&quot;00C50263&quot;/&gt;&lt;wsp:rsid wsp:val=&quot;00C747F9&quot;/&gt;&lt;wsp:rsid wsp:val=&quot;00C75A07&quot;/&gt;&lt;wsp:rsid wsp:val=&quot;00C77559&quot;/&gt;&lt;wsp:rsid wsp:val=&quot;00C84CE2&quot;/&gt;&lt;wsp:rsid wsp:val=&quot;00CA168D&quot;/&gt;&lt;wsp:rsid wsp:val=&quot;00CB2CDD&quot;/&gt;&lt;wsp:rsid wsp:val=&quot;00CD2768&quot;/&gt;&lt;wsp:rsid wsp:val=&quot;00CD5493&quot;/&gt;&lt;wsp:rsid wsp:val=&quot;00CE5813&quot;/&gt;&lt;wsp:rsid wsp:val=&quot;00CF7678&quot;/&gt;&lt;wsp:rsid wsp:val=&quot;00D003D6&quot;/&gt;&lt;wsp:rsid wsp:val=&quot;00D13364&quot;/&gt;&lt;wsp:rsid wsp:val=&quot;00D20789&quot;/&gt;&lt;wsp:rsid wsp:val=&quot;00D215D2&quot;/&gt;&lt;wsp:rsid wsp:val=&quot;00D247FF&quot;/&gt;&lt;wsp:rsid wsp:val=&quot;00D25F68&quot;/&gt;&lt;wsp:rsid wsp:val=&quot;00D501F7&quot;/&gt;&lt;wsp:rsid wsp:val=&quot;00D5114B&quot;/&gt;&lt;wsp:rsid wsp:val=&quot;00D6293A&quot;/&gt;&lt;wsp:rsid wsp:val=&quot;00D70C9C&quot;/&gt;&lt;wsp:rsid wsp:val=&quot;00D92EB4&quot;/&gt;&lt;wsp:rsid wsp:val=&quot;00D95DBA&quot;/&gt;&lt;wsp:rsid wsp:val=&quot;00DB08BA&quot;/&gt;&lt;wsp:rsid wsp:val=&quot;00DB64F1&quot;/&gt;&lt;wsp:rsid wsp:val=&quot;00DD1072&quot;/&gt;&lt;wsp:rsid wsp:val=&quot;00DD4A09&quot;/&gt;&lt;wsp:rsid wsp:val=&quot;00DD4E24&quot;/&gt;&lt;wsp:rsid wsp:val=&quot;00DE3914&quot;/&gt;&lt;wsp:rsid wsp:val=&quot;00E17D64&quot;/&gt;&lt;wsp:rsid wsp:val=&quot;00E32CAF&quot;/&gt;&lt;wsp:rsid wsp:val=&quot;00E36059&quot;/&gt;&lt;wsp:rsid wsp:val=&quot;00E5617B&quot;/&gt;&lt;wsp:rsid wsp:val=&quot;00E70FC4&quot;/&gt;&lt;wsp:rsid wsp:val=&quot;00E93644&quot;/&gt;&lt;wsp:rsid wsp:val=&quot;00E9538A&quot;/&gt;&lt;wsp:rsid wsp:val=&quot;00ED05C0&quot;/&gt;&lt;wsp:rsid wsp:val=&quot;00F4097F&quot;/&gt;&lt;wsp:rsid wsp:val=&quot;00F438CE&quot;/&gt;&lt;wsp:rsid wsp:val=&quot;00F4481C&quot;/&gt;&lt;wsp:rsid wsp:val=&quot;00F77E65&quot;/&gt;&lt;wsp:rsid wsp:val=&quot;00F828DE&quot;/&gt;&lt;wsp:rsid wsp:val=&quot;00F950BC&quot;/&gt;&lt;wsp:rsid wsp:val=&quot;00FC12AB&quot;/&gt;&lt;wsp:rsid wsp:val=&quot;00FC6CB3&quot;/&gt;&lt;wsp:rsid wsp:val=&quot;00FE0070&quot;/&gt;&lt;/wsp:rsids&gt;&lt;/w:docPr&gt;&lt;w:body&gt;&lt;w:p wsp:rsidR=&quot;00000000&quot; wsp:rsidRDefault=&quot;00AB075E&quot;&gt;&lt;m:oMathPara&gt;&lt;m:oMath&gt;&lt;m:f&gt;&lt;m:fPr&gt;&lt;m:ctrlPr&gt;&lt;w:rPr&gt;&lt;w:rFonts w:ascii=&quot;Cambria Math&quot; w:fareast=&quot;宋体&quot; w:h-ansi=&quot;Cambria Math&quot;/&gt;&lt;wx:font wx:val=&quot;Cambria Math&quot;/&gt;&lt;w:sz w:val=&quot;30&quot;/&gt;&lt;w:sz-cs w:val=&quot;30&quot;/&gt;&lt;/w:rPr&gt;&lt;/m:ctrlPr&gt;&lt;/m:fPr&gt;&lt;m:num&gt;&lt;m:sSub&gt;&lt;m:sSubPr&gt;&lt;m:ctrlPr&gt;&lt;w:rPr&gt;&lt;w:rFonts w:ascii=&quot;Cambria Math&quot; w:fareast=&quot;宋体&quot; w:h-ansi=&quot;Cambria Math&quot;/&gt;&lt;wx:font wx:val=&quot;Cambria Math&quot;/&gt;&lt;w:sz w:val=&quot;30&quot;/&gt;&lt;w:sz-cs w:val=&quot;30&quot;/&gt;&lt;/w:rPr&gt;&lt;/m:ctrlPr&gt;&lt;/m:sSubPr&gt;&lt;m:e&gt;&lt;m:r&gt;&lt;m:rPr&gt;&lt;m:sty m:val=&quot;p&quot;/&gt;&lt;/m:rPr&gt;&lt;w:rPr&gt;&lt;w:rFonts w:ascii=&quot;Cambria Math&quot; w:fareast=&quot;宋体&quot; w:h-ansi=&quot;Cambria Math&quot;/&gt;&lt;wx:font wx:val=&quot;Cambria Math&quot;/&gt;&lt;w:sz w:val=&quot;30&quot;/&gt;&lt;w:sz-cs w:val=&quot;30&quot;/&gt;&lt;/w:rPr&gt;&lt;m:t&gt;P&lt;/m:t&gt;&lt;/m:r&gt;&lt;/m:e&gt;&lt;m:sub&gt;&lt;m:r&gt;&lt;m:rPr&gt;&lt;m:sty m:val=&quot;p&quot;/&gt;&lt;/m:rPr&gt;&lt;w:rPr&gt;&lt;w:rFonts w:ascii=&quot;Cambria Math&quot; w:fareast=&quot;宋体&quot; w:h-ansi=&quot;Cambria Math&quot;/&gt;&lt;wx:font wx:val=&quot;Cambria Math&quot;/&gt;&lt;w:sz w:val=&quot;30&quot;/&gt;&lt;w:sz-cs w:val=&quot;30&quot;/&gt;&lt;/w:rPr&gt;&lt;m:t&gt;C&lt;/m:t&gt;&lt;/m:r&gt;&lt;/m:sub&gt;&lt;/m:sSub&gt;&lt;m:sSub&gt;&lt;m:sSubPr&gt;&lt;m:ctrlPr&gt;&lt;w:rPr&gt;&lt;w:rFonts w:ascii=&quot;Cambria Math&quot; w:fareast=&quot;宋体&quot; w:h-ansi=&quot;Cambria Math&quot;/&gt;&lt;wx:font wx:val=&quot;Cambria Math&quot;/&gt;&lt;w:sz w:val=&quot;30&quot;/&gt;&lt;w:sz-cs w:val=&quot;30&quot;/&gt;&lt;/w:rPr&gt;&lt;/m:ctrlPr&gt;&lt;/m:sSubPr&gt;&lt;m:e&gt;&lt;m:r&gt;&lt;m:rPr&gt;&lt;m:sty m:val=&quot;p&quot;/&gt;&lt;/m:rPr&gt;&lt;w:rPr&gt;&lt;w:rFonts w:ascii=&quot;Cambria Math&quot; w:fareast=&quot;宋体&quot; w:h-ansi=&quot;Cambria Math&quot;/&gt;&lt;wx:font wx:val=&quot;Cambria Math&quot;/&gt;&lt;w:sz w:val=&quot;30&quot;/&gt;&lt;w:sz-cs w:val=&quot;30&quot;/&gt;&lt;/w:rPr&gt;&lt;m:t&gt;D&lt;/m:t&gt;&lt;/m:r&gt;&lt;/m:e&gt;&lt;m:sub&gt;&lt;m:r&gt;&lt;m:rPr&gt;&lt;m:sty m:val=&quot;p&quot;/&gt;&lt;/m:rPr&gt;&lt;w:rPr&gt;&lt;w:rFonts w:ascii=&quot;Cambria Math&quot; w:fareast=&quot;宋体&quot; w:h-ansi=&quot;Cambria Math&quot;/&gt;&lt;wx:font wx:val=&quot;Cambria Math&quot;/&gt;&lt;w:sz w:val=&quot;30&quot;/&gt;&lt;w:sz-cs w:val=&quot;30&quot;/&gt;&lt;/w:rPr&gt;&lt;m:t&gt;i&lt;/m:t&gt;&lt;/m:r&gt;&lt;/m:sub&gt;&lt;/m:sSub&gt;&lt;/m:num&gt;&lt;m:den&gt;&lt;m:r&gt;&lt;m:rPr&gt;&lt;m:sty m:val=&quot;p&quot;/&gt;&lt;/m:rPr&gt;&lt;w:rPr&gt;&lt;w:rFonts w:ascii=&quot;Cambria Math&quot; w:fareast=&quot;宋体&quot; w:h-ansi=&quot;Cambria Math&quot;/&gt;&lt;wx:font wx:val=&quot;Cambria Math&quot;/&gt;&lt;w:sz w:val=&quot;30&quot;/&gt;&lt;w:sz-cs w:val=&quot;30&quot;/&gt;&lt;/w:rPr&gt;&lt;m:t&gt;2Ф&lt;/m:t&gt;&lt;/m:r&gt;&lt;m:r&gt;&lt;m:rPr&gt;&lt;m:sty m:val=&quot;p&quot;/&gt;&lt;/m:rPr&gt;&lt;w:rPr&gt;&lt;w:rFonts w:ascii=&quot;Cambria Math&quot; w:fareast=&quot;宋体&quot; w:h-ansi=&quot;Cambria Math&quot;/&gt;&lt;wx:font wx:val=&quot;宋体&quot;/&gt;&lt;w:sz w:val=&quot;30&quot;/&gt;&lt;w:sz-cs w:val=&quot;30&quot;/&gt;&lt;/w:rPr&gt;&lt;m:t&gt;【&lt;/m:t&gt;&lt;/m:r&gt;&lt;m:sSup&gt;&lt;m:sSupPr&gt;&lt;m:ctrlPr&gt;&lt;w:rPr&gt;&lt;w:rFonts w:ascii=&quot;Cambria Math&quot; w:fareast=&quot;宋体&quot; w:h-ansi=&quot;Cambria Math&quot;/&gt;&lt;wx:font wx:val=&quot;Cambria Math&quot;/&gt;&lt;w:sz w:val=&quot;30&quot;/&gt;&lt;w:sz-cs w:val=&quot;30&quot;/&gt;&lt;/w:rPr&gt;&lt;/m:ctrlPr&gt;&lt;/m:sSupPr&gt;&lt;m:e&gt;&lt;m:r&gt;&lt;m:rPr&gt;&lt;m:sty m:val=&quot;p&quot;/&gt;&lt;/m:rPr&gt;&lt;w:rPr&gt;&lt;w:rFonts w:ascii=&quot;Cambria Math&quot; w:fareast=&quot;宋体&quot; w:h-ansi=&quot;Cambria Math&quot;/&gt;&lt;wx:font wx:val=&quot;Cambria Math&quot;/&gt;&lt;w:sz w:val=&quot;30&quot;/&gt;&lt;w:sz-cs w:val=&quot;30&quot;/&gt;&lt;/w:rPr&gt;&lt;m:t&gt;σ&lt;/m:t&gt;&lt;/m:r&gt;&lt;m:r&gt;&lt;m:rPr&gt;&lt;m:sty m:val=&quot;p&quot;/&gt;&lt;/m:rPr&gt;&lt;w:rPr&gt;&lt;w:rFonts w:ascii=&quot;Cambria Math&quot; w:fareast=&quot;宋体&quot; w:h-ansi=&quot;Cambria Math&quot;/&gt;&lt;wx:font wx:val=&quot;宋体&quot;/&gt;&lt;w:sz w:val=&quot;30&quot;/&gt;&lt;w:sz-cs w:val=&quot;30&quot;/&gt;&lt;/w:rPr&gt;&lt;m:t&gt;】&lt;/m:t&gt;&lt;/m:r&gt;&lt;/m:e&gt;&lt;m:sup&gt;&lt;m:r&gt;&lt;m:rPr&gt;&lt;m:sty m:val=&quot;p&quot;/&gt;&lt;/m:rPr&gt;&lt;w:rPr&gt;&lt;w:rFonts w:ascii=&quot;Cambria Math&quot; w:fareast=&quot;宋体&quot; w:h-ansi=&quot;Cambria Math&quot;/&gt;&lt;wx:font wx:val=&quot;Cambria Math&quot;/&gt;&lt;w:sz w:val=&quot;30&quot;/&gt;&lt;w:sz-cs w:val=&quot;30&quot;/&gt;&lt;/w:rPr&gt;&lt;m:t&gt;t&lt;/m:t&gt;&lt;/m:r&gt;&lt;/m:sup&gt;&lt;/m:sSup&gt;&lt;m:sSub&gt;&lt;m:sSubPr&gt;&lt;m:ctrlPr&gt;&lt;w:rPr&gt;&lt;w:rFonts w:ascii=&quot;Cambria Math&quot; w:fareast=&quot;宋体&quot; w:h-ansi=&quot;Cambria Math&quot;/&gt;&lt;wx:font wx:val=&quot;Cambria Math&quot;/&gt;&lt;w:sz w:val=&quot;30&quot;/&gt;&lt;w:sz-cs w:val=&quot;30&quot;/&gt;&lt;/w:rPr&gt;&lt;/m:ctrlPr&gt;&lt;/m:sSubPr&gt;&lt;m:e&gt;&lt;m:r&gt;&lt;m:rPr&gt;&lt;m:sty m:val=&quot;p&quot;/&gt;&lt;/m:rPr&gt;&lt;w:rPr&gt;&lt;w:rFonts w:ascii=&quot;Cambria Math&quot; w:fareast=&quot;宋体&quot; w:h-ansi=&quot;Cambria Math&quot;/&gt;&lt;wx:font wx:val=&quot;Cambria Math&quot;/&gt;&lt;w:sz w:val=&quot;30&quot;/&gt;&lt;w:sz-cs w:val=&quot;30&quot;/&gt;&lt;/w:rPr&gt;&lt;m:t&gt;-0.5P&lt;/m:t&gt;&lt;/m:r&gt;&lt;/m:e&gt;&lt;m:sub&gt;&lt;m:r&gt;&lt;m:rPr&gt;&lt;m:sty m:val=&quot;p&quot;/&gt;&lt;/m:rPr&gt;&lt;w:rPr&gt;&lt;w:rFonts w:ascii=&quot;Cambria Math&quot; w:fareast=&quot;宋体&quot; w:h-ansi=&quot;Cambria Math&quot;/&gt;&lt;wx:font wx:val=&quot;Cambria Math&quot;/&gt;&lt;w:sz w:val=&quot;30&quot;/&gt;&lt;w:sz-cs w:val=&quot;30&quot;/&gt;&lt;/w:rPr&gt;&lt;m:t&gt;C&lt;/m:t&gt;&lt;/m:r&gt;&lt;/m:sub&gt;&lt;/m:sSub&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500" chromakey="#FFFFFF" o:title=""/>
            <o:lock v:ext="edit" aspectratio="t"/>
            <w10:wrap type="none"/>
            <w10:anchorlock/>
          </v:shape>
        </w:pict>
      </w:r>
      <w:r>
        <w:rPr>
          <w:rFonts w:ascii="宋体" w:hAnsi="宋体"/>
          <w:sz w:val="30"/>
          <w:szCs w:val="30"/>
        </w:rPr>
        <w:instrText xml:space="preserve"> </w:instrText>
      </w:r>
      <w:r>
        <w:rPr>
          <w:rFonts w:ascii="宋体" w:hAnsi="宋体"/>
          <w:sz w:val="30"/>
          <w:szCs w:val="30"/>
        </w:rPr>
        <w:fldChar w:fldCharType="separate"/>
      </w:r>
      <w:r>
        <w:rPr>
          <w:rFonts w:hint="eastAsia"/>
          <w:position w:val="-42"/>
        </w:rPr>
        <w:pict>
          <v:shape id="_x0000_i1297" o:spt="75" type="#_x0000_t75" style="height:46.5pt;width:81.75pt;" filled="f" stroked="f" coordsize="21600,21600" equationxml="&lt;?xml version=&quot;1.0&quot; encoding=&quot;UTF-8&quot; standalone=&quot;yes&quot;?&gt;&#13;&#10;&lt;?mso-application progid=&quot;Word.Document&quot;?&gt;&#13;&#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8B59EA&quot;/&gt;&lt;wsp:rsid wsp:val=&quot;00006615&quot;/&gt;&lt;wsp:rsid wsp:val=&quot;00006DAC&quot;/&gt;&lt;wsp:rsid wsp:val=&quot;00011E7D&quot;/&gt;&lt;wsp:rsid wsp:val=&quot;00020626&quot;/&gt;&lt;wsp:rsid wsp:val=&quot;00024C34&quot;/&gt;&lt;wsp:rsid wsp:val=&quot;0004005D&quot;/&gt;&lt;wsp:rsid wsp:val=&quot;00064B91&quot;/&gt;&lt;wsp:rsid wsp:val=&quot;00065023&quot;/&gt;&lt;wsp:rsid wsp:val=&quot;00086D90&quot;/&gt;&lt;wsp:rsid wsp:val=&quot;000A35BB&quot;/&gt;&lt;wsp:rsid wsp:val=&quot;000B3B58&quot;/&gt;&lt;wsp:rsid wsp:val=&quot;000B6141&quot;/&gt;&lt;wsp:rsid wsp:val=&quot;00142BC4&quot;/&gt;&lt;wsp:rsid wsp:val=&quot;00157FE4&quot;/&gt;&lt;wsp:rsid wsp:val=&quot;00161AF0&quot;/&gt;&lt;wsp:rsid wsp:val=&quot;0016788A&quot;/&gt;&lt;wsp:rsid wsp:val=&quot;0017368B&quot;/&gt;&lt;wsp:rsid wsp:val=&quot;00197BA6&quot;/&gt;&lt;wsp:rsid wsp:val=&quot;001A04E5&quot;/&gt;&lt;wsp:rsid wsp:val=&quot;001A2B61&quot;/&gt;&lt;wsp:rsid wsp:val=&quot;001D62C4&quot;/&gt;&lt;wsp:rsid wsp:val=&quot;001F2B01&quot;/&gt;&lt;wsp:rsid wsp:val=&quot;0022696F&quot;/&gt;&lt;wsp:rsid wsp:val=&quot;00226FA7&quot;/&gt;&lt;wsp:rsid wsp:val=&quot;002458F9&quot;/&gt;&lt;wsp:rsid wsp:val=&quot;00247D71&quot;/&gt;&lt;wsp:rsid wsp:val=&quot;00267608&quot;/&gt;&lt;wsp:rsid wsp:val=&quot;00295F9C&quot;/&gt;&lt;wsp:rsid wsp:val=&quot;002B596E&quot;/&gt;&lt;wsp:rsid wsp:val=&quot;00302E31&quot;/&gt;&lt;wsp:rsid wsp:val=&quot;003052AD&quot;/&gt;&lt;wsp:rsid wsp:val=&quot;00311DA8&quot;/&gt;&lt;wsp:rsid wsp:val=&quot;003467EE&quot;/&gt;&lt;wsp:rsid wsp:val=&quot;00350213&quot;/&gt;&lt;wsp:rsid wsp:val=&quot;00355401&quot;/&gt;&lt;wsp:rsid wsp:val=&quot;00376555&quot;/&gt;&lt;wsp:rsid wsp:val=&quot;00380024&quot;/&gt;&lt;wsp:rsid wsp:val=&quot;00396A6A&quot;/&gt;&lt;wsp:rsid wsp:val=&quot;003A5469&quot;/&gt;&lt;wsp:rsid wsp:val=&quot;003A712D&quot;/&gt;&lt;wsp:rsid wsp:val=&quot;003B13C4&quot;/&gt;&lt;wsp:rsid wsp:val=&quot;003D1445&quot;/&gt;&lt;wsp:rsid wsp:val=&quot;003F04C7&quot;/&gt;&lt;wsp:rsid wsp:val=&quot;003F0B39&quot;/&gt;&lt;wsp:rsid wsp:val=&quot;00424183&quot;/&gt;&lt;wsp:rsid wsp:val=&quot;00426B20&quot;/&gt;&lt;wsp:rsid wsp:val=&quot;00450C21&quot;/&gt;&lt;wsp:rsid wsp:val=&quot;00452E6E&quot;/&gt;&lt;wsp:rsid wsp:val=&quot;00453BFA&quot;/&gt;&lt;wsp:rsid wsp:val=&quot;004577E3&quot;/&gt;&lt;wsp:rsid wsp:val=&quot;00462F9B&quot;/&gt;&lt;wsp:rsid wsp:val=&quot;00464FA8&quot;/&gt;&lt;wsp:rsid wsp:val=&quot;0046535E&quot;/&gt;&lt;wsp:rsid wsp:val=&quot;00467A69&quot;/&gt;&lt;wsp:rsid wsp:val=&quot;00493640&quot;/&gt;&lt;wsp:rsid wsp:val=&quot;004B0150&quot;/&gt;&lt;wsp:rsid wsp:val=&quot;004E6013&quot;/&gt;&lt;wsp:rsid wsp:val=&quot;004F465A&quot;/&gt;&lt;wsp:rsid wsp:val=&quot;004F46F2&quot;/&gt;&lt;wsp:rsid wsp:val=&quot;00500630&quot;/&gt;&lt;wsp:rsid wsp:val=&quot;0050135E&quot;/&gt;&lt;wsp:rsid wsp:val=&quot;00501F4B&quot;/&gt;&lt;wsp:rsid wsp:val=&quot;0051085F&quot;/&gt;&lt;wsp:rsid wsp:val=&quot;00521685&quot;/&gt;&lt;wsp:rsid wsp:val=&quot;00540419&quot;/&gt;&lt;wsp:rsid wsp:val=&quot;0054723E&quot;/&gt;&lt;wsp:rsid wsp:val=&quot;005528B4&quot;/&gt;&lt;wsp:rsid wsp:val=&quot;00563B86&quot;/&gt;&lt;wsp:rsid wsp:val=&quot;00594F99&quot;/&gt;&lt;wsp:rsid wsp:val=&quot;005A07A7&quot;/&gt;&lt;wsp:rsid wsp:val=&quot;005B1A25&quot;/&gt;&lt;wsp:rsid wsp:val=&quot;005D266E&quot;/&gt;&lt;wsp:rsid wsp:val=&quot;005D3E13&quot;/&gt;&lt;wsp:rsid wsp:val=&quot;005D770C&quot;/&gt;&lt;wsp:rsid wsp:val=&quot;005F1A19&quot;/&gt;&lt;wsp:rsid wsp:val=&quot;00604369&quot;/&gt;&lt;wsp:rsid wsp:val=&quot;00607D2E&quot;/&gt;&lt;wsp:rsid wsp:val=&quot;00614351&quot;/&gt;&lt;wsp:rsid wsp:val=&quot;00624B7C&quot;/&gt;&lt;wsp:rsid wsp:val=&quot;00636520&quot;/&gt;&lt;wsp:rsid wsp:val=&quot;0067472C&quot;/&gt;&lt;wsp:rsid wsp:val=&quot;00684410&quot;/&gt;&lt;wsp:rsid wsp:val=&quot;00691F93&quot;/&gt;&lt;wsp:rsid wsp:val=&quot;006B3C19&quot;/&gt;&lt;wsp:rsid wsp:val=&quot;006C4EB4&quot;/&gt;&lt;wsp:rsid wsp:val=&quot;006D7195&quot;/&gt;&lt;wsp:rsid wsp:val=&quot;006E749C&quot;/&gt;&lt;wsp:rsid wsp:val=&quot;006F4483&quot;/&gt;&lt;wsp:rsid wsp:val=&quot;00707419&quot;/&gt;&lt;wsp:rsid wsp:val=&quot;00711C5A&quot;/&gt;&lt;wsp:rsid wsp:val=&quot;00722E09&quot;/&gt;&lt;wsp:rsid wsp:val=&quot;00725D0A&quot;/&gt;&lt;wsp:rsid wsp:val=&quot;007734EC&quot;/&gt;&lt;wsp:rsid wsp:val=&quot;007777F4&quot;/&gt;&lt;wsp:rsid wsp:val=&quot;007C6732&quot;/&gt;&lt;wsp:rsid wsp:val=&quot;007D56DF&quot;/&gt;&lt;wsp:rsid wsp:val=&quot;007E24D4&quot;/&gt;&lt;wsp:rsid wsp:val=&quot;007E3116&quot;/&gt;&lt;wsp:rsid wsp:val=&quot;00825B93&quot;/&gt;&lt;wsp:rsid wsp:val=&quot;00846EFD&quot;/&gt;&lt;wsp:rsid wsp:val=&quot;00855661&quot;/&gt;&lt;wsp:rsid wsp:val=&quot;00877D75&quot;/&gt;&lt;wsp:rsid wsp:val=&quot;008A0275&quot;/&gt;&lt;wsp:rsid wsp:val=&quot;008B2341&quot;/&gt;&lt;wsp:rsid wsp:val=&quot;008B59EA&quot;/&gt;&lt;wsp:rsid wsp:val=&quot;008C787A&quot;/&gt;&lt;wsp:rsid wsp:val=&quot;008E4923&quot;/&gt;&lt;wsp:rsid wsp:val=&quot;00944EDC&quot;/&gt;&lt;wsp:rsid wsp:val=&quot;0095747C&quot;/&gt;&lt;wsp:rsid wsp:val=&quot;00961D9F&quot;/&gt;&lt;wsp:rsid wsp:val=&quot;0097062A&quot;/&gt;&lt;wsp:rsid wsp:val=&quot;00971839&quot;/&gt;&lt;wsp:rsid wsp:val=&quot;0097717F&quot;/&gt;&lt;wsp:rsid wsp:val=&quot;00984DE8&quot;/&gt;&lt;wsp:rsid wsp:val=&quot;0099229B&quot;/&gt;&lt;wsp:rsid wsp:val=&quot;009B6CF5&quot;/&gt;&lt;wsp:rsid wsp:val=&quot;009C0070&quot;/&gt;&lt;wsp:rsid wsp:val=&quot;009E320F&quot;/&gt;&lt;wsp:rsid wsp:val=&quot;009F5F75&quot;/&gt;&lt;wsp:rsid wsp:val=&quot;009F6DB7&quot;/&gt;&lt;wsp:rsid wsp:val=&quot;00A37A84&quot;/&gt;&lt;wsp:rsid wsp:val=&quot;00A76E1B&quot;/&gt;&lt;wsp:rsid wsp:val=&quot;00A9144E&quot;/&gt;&lt;wsp:rsid wsp:val=&quot;00AB075E&quot;/&gt;&lt;wsp:rsid wsp:val=&quot;00AB6B40&quot;/&gt;&lt;wsp:rsid wsp:val=&quot;00AC63A6&quot;/&gt;&lt;wsp:rsid wsp:val=&quot;00AD5198&quot;/&gt;&lt;wsp:rsid wsp:val=&quot;00AE5D92&quot;/&gt;&lt;wsp:rsid wsp:val=&quot;00AE6291&quot;/&gt;&lt;wsp:rsid wsp:val=&quot;00AE7CF6&quot;/&gt;&lt;wsp:rsid wsp:val=&quot;00AF2C4C&quot;/&gt;&lt;wsp:rsid wsp:val=&quot;00AF6096&quot;/&gt;&lt;wsp:rsid wsp:val=&quot;00B00F5C&quot;/&gt;&lt;wsp:rsid wsp:val=&quot;00B0189B&quot;/&gt;&lt;wsp:rsid wsp:val=&quot;00B126F3&quot;/&gt;&lt;wsp:rsid wsp:val=&quot;00B15097&quot;/&gt;&lt;wsp:rsid wsp:val=&quot;00B306D0&quot;/&gt;&lt;wsp:rsid wsp:val=&quot;00B37A41&quot;/&gt;&lt;wsp:rsid wsp:val=&quot;00B51B19&quot;/&gt;&lt;wsp:rsid wsp:val=&quot;00B53703&quot;/&gt;&lt;wsp:rsid wsp:val=&quot;00B84F22&quot;/&gt;&lt;wsp:rsid wsp:val=&quot;00B97AF9&quot;/&gt;&lt;wsp:rsid wsp:val=&quot;00BA3B9B&quot;/&gt;&lt;wsp:rsid wsp:val=&quot;00BB1B2A&quot;/&gt;&lt;wsp:rsid wsp:val=&quot;00BD1ED7&quot;/&gt;&lt;wsp:rsid wsp:val=&quot;00BE0D91&quot;/&gt;&lt;wsp:rsid wsp:val=&quot;00C0505A&quot;/&gt;&lt;wsp:rsid wsp:val=&quot;00C07C5D&quot;/&gt;&lt;wsp:rsid wsp:val=&quot;00C209FA&quot;/&gt;&lt;wsp:rsid wsp:val=&quot;00C500ED&quot;/&gt;&lt;wsp:rsid wsp:val=&quot;00C50263&quot;/&gt;&lt;wsp:rsid wsp:val=&quot;00C747F9&quot;/&gt;&lt;wsp:rsid wsp:val=&quot;00C75A07&quot;/&gt;&lt;wsp:rsid wsp:val=&quot;00C77559&quot;/&gt;&lt;wsp:rsid wsp:val=&quot;00C84CE2&quot;/&gt;&lt;wsp:rsid wsp:val=&quot;00CA168D&quot;/&gt;&lt;wsp:rsid wsp:val=&quot;00CB2CDD&quot;/&gt;&lt;wsp:rsid wsp:val=&quot;00CD2768&quot;/&gt;&lt;wsp:rsid wsp:val=&quot;00CD5493&quot;/&gt;&lt;wsp:rsid wsp:val=&quot;00CE5813&quot;/&gt;&lt;wsp:rsid wsp:val=&quot;00CF7678&quot;/&gt;&lt;wsp:rsid wsp:val=&quot;00D003D6&quot;/&gt;&lt;wsp:rsid wsp:val=&quot;00D13364&quot;/&gt;&lt;wsp:rsid wsp:val=&quot;00D20789&quot;/&gt;&lt;wsp:rsid wsp:val=&quot;00D215D2&quot;/&gt;&lt;wsp:rsid wsp:val=&quot;00D247FF&quot;/&gt;&lt;wsp:rsid wsp:val=&quot;00D25F68&quot;/&gt;&lt;wsp:rsid wsp:val=&quot;00D501F7&quot;/&gt;&lt;wsp:rsid wsp:val=&quot;00D5114B&quot;/&gt;&lt;wsp:rsid wsp:val=&quot;00D6293A&quot;/&gt;&lt;wsp:rsid wsp:val=&quot;00D70C9C&quot;/&gt;&lt;wsp:rsid wsp:val=&quot;00D92EB4&quot;/&gt;&lt;wsp:rsid wsp:val=&quot;00D95DBA&quot;/&gt;&lt;wsp:rsid wsp:val=&quot;00DB08BA&quot;/&gt;&lt;wsp:rsid wsp:val=&quot;00DB64F1&quot;/&gt;&lt;wsp:rsid wsp:val=&quot;00DD1072&quot;/&gt;&lt;wsp:rsid wsp:val=&quot;00DD4A09&quot;/&gt;&lt;wsp:rsid wsp:val=&quot;00DD4E24&quot;/&gt;&lt;wsp:rsid wsp:val=&quot;00DE3914&quot;/&gt;&lt;wsp:rsid wsp:val=&quot;00E17D64&quot;/&gt;&lt;wsp:rsid wsp:val=&quot;00E32CAF&quot;/&gt;&lt;wsp:rsid wsp:val=&quot;00E36059&quot;/&gt;&lt;wsp:rsid wsp:val=&quot;00E5617B&quot;/&gt;&lt;wsp:rsid wsp:val=&quot;00E70FC4&quot;/&gt;&lt;wsp:rsid wsp:val=&quot;00E93644&quot;/&gt;&lt;wsp:rsid wsp:val=&quot;00E9538A&quot;/&gt;&lt;wsp:rsid wsp:val=&quot;00ED05C0&quot;/&gt;&lt;wsp:rsid wsp:val=&quot;00F4097F&quot;/&gt;&lt;wsp:rsid wsp:val=&quot;00F438CE&quot;/&gt;&lt;wsp:rsid wsp:val=&quot;00F4481C&quot;/&gt;&lt;wsp:rsid wsp:val=&quot;00F77E65&quot;/&gt;&lt;wsp:rsid wsp:val=&quot;00F828DE&quot;/&gt;&lt;wsp:rsid wsp:val=&quot;00F950BC&quot;/&gt;&lt;wsp:rsid wsp:val=&quot;00FC12AB&quot;/&gt;&lt;wsp:rsid wsp:val=&quot;00FC6CB3&quot;/&gt;&lt;wsp:rsid wsp:val=&quot;00FE0070&quot;/&gt;&lt;/wsp:rsids&gt;&lt;/w:docPr&gt;&lt;w:body&gt;&lt;w:p wsp:rsidR=&quot;00000000&quot; wsp:rsidRDefault=&quot;00AB075E&quot;&gt;&lt;m:oMathPara&gt;&lt;m:oMath&gt;&lt;m:f&gt;&lt;m:fPr&gt;&lt;m:ctrlPr&gt;&lt;w:rPr&gt;&lt;w:rFonts w:ascii=&quot;Cambria Math&quot; w:fareast=&quot;宋体&quot; w:h-ansi=&quot;Cambria Math&quot;/&gt;&lt;wx:font wx:val=&quot;Cambria Math&quot;/&gt;&lt;w:sz w:val=&quot;30&quot;/&gt;&lt;w:sz-cs w:val=&quot;30&quot;/&gt;&lt;/w:rPr&gt;&lt;/m:ctrlPr&gt;&lt;/m:fPr&gt;&lt;m:num&gt;&lt;m:sSub&gt;&lt;m:sSubPr&gt;&lt;m:ctrlPr&gt;&lt;w:rPr&gt;&lt;w:rFonts w:ascii=&quot;Cambria Math&quot; w:fareast=&quot;宋体&quot; w:h-ansi=&quot;Cambria Math&quot;/&gt;&lt;wx:font wx:val=&quot;Cambria Math&quot;/&gt;&lt;w:sz w:val=&quot;30&quot;/&gt;&lt;w:sz-cs w:val=&quot;30&quot;/&gt;&lt;/w:rPr&gt;&lt;/m:ctrlPr&gt;&lt;/m:sSubPr&gt;&lt;m:e&gt;&lt;m:r&gt;&lt;m:rPr&gt;&lt;m:sty m:val=&quot;p&quot;/&gt;&lt;/m:rPr&gt;&lt;w:rPr&gt;&lt;w:rFonts w:ascii=&quot;Cambria Math&quot; w:fareast=&quot;宋体&quot; w:h-ansi=&quot;Cambria Math&quot;/&gt;&lt;wx:font wx:val=&quot;Cambria Math&quot;/&gt;&lt;w:sz w:val=&quot;30&quot;/&gt;&lt;w:sz-cs w:val=&quot;30&quot;/&gt;&lt;/w:rPr&gt;&lt;m:t&gt;P&lt;/m:t&gt;&lt;/m:r&gt;&lt;/m:e&gt;&lt;m:sub&gt;&lt;m:r&gt;&lt;m:rPr&gt;&lt;m:sty m:val=&quot;p&quot;/&gt;&lt;/m:rPr&gt;&lt;w:rPr&gt;&lt;w:rFonts w:ascii=&quot;Cambria Math&quot; w:fareast=&quot;宋体&quot; w:h-ansi=&quot;Cambria Math&quot;/&gt;&lt;wx:font wx:val=&quot;Cambria Math&quot;/&gt;&lt;w:sz w:val=&quot;30&quot;/&gt;&lt;w:sz-cs w:val=&quot;30&quot;/&gt;&lt;/w:rPr&gt;&lt;m:t&gt;C&lt;/m:t&gt;&lt;/m:r&gt;&lt;/m:sub&gt;&lt;/m:sSub&gt;&lt;m:sSub&gt;&lt;m:sSubPr&gt;&lt;m:ctrlPr&gt;&lt;w:rPr&gt;&lt;w:rFonts w:ascii=&quot;Cambria Math&quot; w:fareast=&quot;宋体&quot; w:h-ansi=&quot;Cambria Math&quot;/&gt;&lt;wx:font wx:val=&quot;Cambria Math&quot;/&gt;&lt;w:sz w:val=&quot;30&quot;/&gt;&lt;w:sz-cs w:val=&quot;30&quot;/&gt;&lt;/w:rPr&gt;&lt;/m:ctrlPr&gt;&lt;/m:sSubPr&gt;&lt;m:e&gt;&lt;m:r&gt;&lt;m:rPr&gt;&lt;m:sty m:val=&quot;p&quot;/&gt;&lt;/m:rPr&gt;&lt;w:rPr&gt;&lt;w:rFonts w:ascii=&quot;Cambria Math&quot; w:fareast=&quot;宋体&quot; w:h-ansi=&quot;Cambria Math&quot;/&gt;&lt;wx:font wx:val=&quot;Cambria Math&quot;/&gt;&lt;w:sz w:val=&quot;30&quot;/&gt;&lt;w:sz-cs w:val=&quot;30&quot;/&gt;&lt;/w:rPr&gt;&lt;m:t&gt;D&lt;/m:t&gt;&lt;/m:r&gt;&lt;/m:e&gt;&lt;m:sub&gt;&lt;m:r&gt;&lt;m:rPr&gt;&lt;m:sty m:val=&quot;p&quot;/&gt;&lt;/m:rPr&gt;&lt;w:rPr&gt;&lt;w:rFonts w:ascii=&quot;Cambria Math&quot; w:fareast=&quot;宋体&quot; w:h-ansi=&quot;Cambria Math&quot;/&gt;&lt;wx:font wx:val=&quot;Cambria Math&quot;/&gt;&lt;w:sz w:val=&quot;30&quot;/&gt;&lt;w:sz-cs w:val=&quot;30&quot;/&gt;&lt;/w:rPr&gt;&lt;m:t&gt;i&lt;/m:t&gt;&lt;/m:r&gt;&lt;/m:sub&gt;&lt;/m:sSub&gt;&lt;/m:num&gt;&lt;m:den&gt;&lt;m:r&gt;&lt;m:rPr&gt;&lt;m:sty m:val=&quot;p&quot;/&gt;&lt;/m:rPr&gt;&lt;w:rPr&gt;&lt;w:rFonts w:ascii=&quot;Cambria Math&quot; w:fareast=&quot;宋体&quot; w:h-ansi=&quot;Cambria Math&quot;/&gt;&lt;wx:font wx:val=&quot;Cambria Math&quot;/&gt;&lt;w:sz w:val=&quot;30&quot;/&gt;&lt;w:sz-cs w:val=&quot;30&quot;/&gt;&lt;/w:rPr&gt;&lt;m:t&gt;2Ф&lt;/m:t&gt;&lt;/m:r&gt;&lt;m:r&gt;&lt;m:rPr&gt;&lt;m:sty m:val=&quot;p&quot;/&gt;&lt;/m:rPr&gt;&lt;w:rPr&gt;&lt;w:rFonts w:ascii=&quot;Cambria Math&quot; w:fareast=&quot;宋体&quot; w:h-ansi=&quot;Cambria Math&quot;/&gt;&lt;wx:font wx:val=&quot;宋体&quot;/&gt;&lt;w:sz w:val=&quot;30&quot;/&gt;&lt;w:sz-cs w:val=&quot;30&quot;/&gt;&lt;/w:rPr&gt;&lt;m:t&gt;【&lt;/m:t&gt;&lt;/m:r&gt;&lt;m:sSup&gt;&lt;m:sSupPr&gt;&lt;m:ctrlPr&gt;&lt;w:rPr&gt;&lt;w:rFonts w:ascii=&quot;Cambria Math&quot; w:fareast=&quot;宋体&quot; w:h-ansi=&quot;Cambria Math&quot;/&gt;&lt;wx:font wx:val=&quot;Cambria Math&quot;/&gt;&lt;w:sz w:val=&quot;30&quot;/&gt;&lt;w:sz-cs w:val=&quot;30&quot;/&gt;&lt;/w:rPr&gt;&lt;/m:ctrlPr&gt;&lt;/m:sSupPr&gt;&lt;m:e&gt;&lt;m:r&gt;&lt;m:rPr&gt;&lt;m:sty m:val=&quot;p&quot;/&gt;&lt;/m:rPr&gt;&lt;w:rPr&gt;&lt;w:rFonts w:ascii=&quot;Cambria Math&quot; w:fareast=&quot;宋体&quot; w:h-ansi=&quot;Cambria Math&quot;/&gt;&lt;wx:font wx:val=&quot;Cambria Math&quot;/&gt;&lt;w:sz w:val=&quot;30&quot;/&gt;&lt;w:sz-cs w:val=&quot;30&quot;/&gt;&lt;/w:rPr&gt;&lt;m:t&gt;σ&lt;/m:t&gt;&lt;/m:r&gt;&lt;m:r&gt;&lt;m:rPr&gt;&lt;m:sty m:val=&quot;p&quot;/&gt;&lt;/m:rPr&gt;&lt;w:rPr&gt;&lt;w:rFonts w:ascii=&quot;Cambria Math&quot; w:fareast=&quot;宋体&quot; w:h-ansi=&quot;Cambria Math&quot;/&gt;&lt;wx:font wx:val=&quot;宋体&quot;/&gt;&lt;w:sz w:val=&quot;30&quot;/&gt;&lt;w:sz-cs w:val=&quot;30&quot;/&gt;&lt;/w:rPr&gt;&lt;m:t&gt;】&lt;/m:t&gt;&lt;/m:r&gt;&lt;/m:e&gt;&lt;m:sup&gt;&lt;m:r&gt;&lt;m:rPr&gt;&lt;m:sty m:val=&quot;p&quot;/&gt;&lt;/m:rPr&gt;&lt;w:rPr&gt;&lt;w:rFonts w:ascii=&quot;Cambria Math&quot; w:fareast=&quot;宋体&quot; w:h-ansi=&quot;Cambria Math&quot;/&gt;&lt;wx:font wx:val=&quot;Cambria Math&quot;/&gt;&lt;w:sz w:val=&quot;30&quot;/&gt;&lt;w:sz-cs w:val=&quot;30&quot;/&gt;&lt;/w:rPr&gt;&lt;m:t&gt;t&lt;/m:t&gt;&lt;/m:r&gt;&lt;/m:sup&gt;&lt;/m:sSup&gt;&lt;m:sSub&gt;&lt;m:sSubPr&gt;&lt;m:ctrlPr&gt;&lt;w:rPr&gt;&lt;w:rFonts w:ascii=&quot;Cambria Math&quot; w:fareast=&quot;宋体&quot; w:h-ansi=&quot;Cambria Math&quot;/&gt;&lt;wx:font wx:val=&quot;Cambria Math&quot;/&gt;&lt;w:sz w:val=&quot;30&quot;/&gt;&lt;w:sz-cs w:val=&quot;30&quot;/&gt;&lt;/w:rPr&gt;&lt;/m:ctrlPr&gt;&lt;/m:sSubPr&gt;&lt;m:e&gt;&lt;m:r&gt;&lt;m:rPr&gt;&lt;m:sty m:val=&quot;p&quot;/&gt;&lt;/m:rPr&gt;&lt;w:rPr&gt;&lt;w:rFonts w:ascii=&quot;Cambria Math&quot; w:fareast=&quot;宋体&quot; w:h-ansi=&quot;Cambria Math&quot;/&gt;&lt;wx:font wx:val=&quot;Cambria Math&quot;/&gt;&lt;w:sz w:val=&quot;30&quot;/&gt;&lt;w:sz-cs w:val=&quot;30&quot;/&gt;&lt;/w:rPr&gt;&lt;m:t&gt;-0.5P&lt;/m:t&gt;&lt;/m:r&gt;&lt;/m:e&gt;&lt;m:sub&gt;&lt;m:r&gt;&lt;m:rPr&gt;&lt;m:sty m:val=&quot;p&quot;/&gt;&lt;/m:rPr&gt;&lt;w:rPr&gt;&lt;w:rFonts w:ascii=&quot;Cambria Math&quot; w:fareast=&quot;宋体&quot; w:h-ansi=&quot;Cambria Math&quot;/&gt;&lt;wx:font wx:val=&quot;Cambria Math&quot;/&gt;&lt;w:sz w:val=&quot;30&quot;/&gt;&lt;w:sz-cs w:val=&quot;30&quot;/&gt;&lt;/w:rPr&gt;&lt;m:t&gt;C&lt;/m:t&gt;&lt;/m:r&gt;&lt;/m:sub&gt;&lt;/m:sSub&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500" chromakey="#FFFFFF" o:title=""/>
            <o:lock v:ext="edit" aspectratio="t"/>
            <w10:wrap type="none"/>
            <w10:anchorlock/>
          </v:shape>
        </w:pict>
      </w:r>
      <w:r>
        <w:rPr>
          <w:rFonts w:ascii="宋体" w:hAnsi="宋体"/>
          <w:sz w:val="30"/>
          <w:szCs w:val="30"/>
        </w:rPr>
        <w:fldChar w:fldCharType="end"/>
      </w:r>
      <w:r>
        <w:rPr>
          <w:rFonts w:hint="eastAsia" w:ascii="宋体" w:hAnsi="宋体"/>
          <w:sz w:val="30"/>
          <w:szCs w:val="30"/>
        </w:rPr>
        <w:t>=(</w:t>
      </w:r>
      <w:r>
        <w:rPr>
          <w:rFonts w:hint="eastAsia" w:ascii="宋体" w:hAnsi="宋体"/>
          <w:sz w:val="24"/>
        </w:rPr>
        <w:t>0.417x2900)/(2x170-0.5x0.417)=3.559</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outlineLvl w:val="9"/>
      </w:pPr>
      <w:r>
        <w:rPr>
          <w:position w:val="-28"/>
        </w:rPr>
        <w:object>
          <v:shape id="_x0000_i1298" o:spt="75" type="#_x0000_t75" style="height:35.25pt;width:50.25pt;" o:ole="t" filled="f" o:preferrelative="t" stroked="f" coordsize="21600,21600">
            <v:path/>
            <v:fill on="f" focussize="0,0"/>
            <v:stroke on="f"/>
            <v:imagedata r:id="rId502" o:title=""/>
            <o:lock v:ext="edit" aspectratio="t"/>
            <w10:wrap type="none"/>
            <w10:anchorlock/>
          </v:shape>
          <o:OLEObject Type="Embed" ProgID="Equation.DSMT4" ShapeID="_x0000_i1298" DrawAspect="Content" ObjectID="_1468075958" r:id="rId501">
            <o:LockedField>false</o:LockedField>
          </o:OLEObject>
        </w:object>
      </w:r>
      <w:r>
        <w:rPr>
          <w:rFonts w:hint="eastAsia"/>
        </w:rPr>
        <w:t>=1</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outlineLvl w:val="9"/>
      </w:pPr>
      <w:r>
        <w:rPr>
          <w:position w:val="-12"/>
        </w:rPr>
        <w:object>
          <v:shape id="_x0000_i1299" o:spt="75" type="#_x0000_t75" style="height:18pt;width:116.25pt;" o:ole="t" filled="f" o:preferrelative="t" stroked="f" coordsize="21600,21600">
            <v:path/>
            <v:fill on="f" focussize="0,0"/>
            <v:stroke on="f"/>
            <v:imagedata r:id="rId495" o:title=""/>
            <o:lock v:ext="edit" aspectratio="t"/>
            <w10:wrap type="none"/>
            <w10:anchorlock/>
          </v:shape>
          <o:OLEObject Type="Embed" ProgID="Equation.DSMT4" ShapeID="_x0000_i1299" DrawAspect="Content" ObjectID="_1468075959" r:id="rId503">
            <o:LockedField>false</o:LockedField>
          </o:OLEObject>
        </w:object>
      </w:r>
      <w:r>
        <w:rPr>
          <w:rFonts w:hint="eastAsia"/>
        </w:rPr>
        <w:t>=472</w:t>
      </w:r>
      <w:r>
        <w:t>×</w:t>
      </w:r>
      <w:r>
        <w:rPr>
          <w:rFonts w:hint="eastAsia"/>
        </w:rPr>
        <w:t>3.559+0=1680</w:t>
      </w:r>
      <w:r>
        <w:rPr>
          <w:position w:val="-6"/>
        </w:rPr>
        <w:object>
          <v:shape id="_x0000_i1300" o:spt="75" type="#_x0000_t75" style="height:15.75pt;width:24.75pt;" o:ole="t" filled="f" o:preferrelative="t" stroked="f" coordsize="21600,21600">
            <v:path/>
            <v:fill on="f" focussize="0,0"/>
            <v:stroke on="f"/>
            <v:imagedata r:id="rId505" o:title=""/>
            <o:lock v:ext="edit" aspectratio="t"/>
            <w10:wrap type="none"/>
            <w10:anchorlock/>
          </v:shape>
          <o:OLEObject Type="Embed" ProgID="Equation.DSMT4" ShapeID="_x0000_i1300" DrawAspect="Content" ObjectID="_1468075960" r:id="rId504">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jc w:val="left"/>
        <w:textAlignment w:val="auto"/>
        <w:outlineLvl w:val="9"/>
        <w:rPr>
          <w:b/>
          <w:sz w:val="24"/>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outlineLvl w:val="9"/>
        <w:rPr>
          <w:sz w:val="24"/>
        </w:rPr>
      </w:pPr>
      <w:r>
        <w:rPr>
          <w:rFonts w:hint="eastAsia"/>
          <w:sz w:val="24"/>
        </w:rPr>
        <w:t>有效补强区内</w:t>
      </w:r>
      <w:r>
        <w:rPr>
          <w:sz w:val="24"/>
        </w:rPr>
        <w:t>起补强作用</w:t>
      </w:r>
      <w:r>
        <w:rPr>
          <w:rFonts w:hint="eastAsia"/>
          <w:sz w:val="24"/>
        </w:rPr>
        <w:t>的</w:t>
      </w:r>
      <w:r>
        <w:rPr>
          <w:sz w:val="24"/>
        </w:rPr>
        <w:t>金属面积的计算</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outlineLvl w:val="9"/>
        <w:rPr>
          <w:sz w:val="24"/>
        </w:rPr>
      </w:pPr>
      <w:r>
        <w:rPr>
          <w:rFonts w:hint="eastAsia"/>
          <w:sz w:val="24"/>
        </w:rPr>
        <w:t>8.2.1</w:t>
      </w:r>
      <w:r>
        <w:rPr>
          <w:sz w:val="24"/>
        </w:rPr>
        <w:t>封头起补强作用金属面积</w:t>
      </w:r>
      <w:r>
        <w:rPr>
          <w:position w:val="-12"/>
          <w:sz w:val="24"/>
        </w:rPr>
        <w:object>
          <v:shape id="_x0000_i1301" o:spt="75" type="#_x0000_t75" style="height:18pt;width:12.75pt;" o:ole="t" filled="f" o:preferrelative="t" stroked="f" coordsize="21600,21600">
            <v:path/>
            <v:fill on="f" focussize="0,0"/>
            <v:stroke on="f"/>
            <v:imagedata r:id="rId507" o:title=""/>
            <o:lock v:ext="edit" aspectratio="t"/>
            <w10:wrap type="none"/>
            <w10:anchorlock/>
          </v:shape>
          <o:OLEObject Type="Embed" ProgID="Equation.DSMT4" ShapeID="_x0000_i1301" DrawAspect="Content" ObjectID="_1468075961" r:id="rId506">
            <o:LockedField>false</o:LockedField>
          </o:OLEObject>
        </w:object>
      </w:r>
      <w:r>
        <w:rPr>
          <w:sz w:val="24"/>
        </w:rPr>
        <w:t>的计算</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outlineLvl w:val="9"/>
      </w:pPr>
      <w:r>
        <w:rPr>
          <w:position w:val="-12"/>
        </w:rPr>
        <w:object>
          <v:shape id="_x0000_i1302" o:spt="75" type="#_x0000_t75" style="height:18pt;width:213pt;" o:ole="t" filled="f" o:preferrelative="t" stroked="f" coordsize="21600,21600">
            <v:path/>
            <v:fill on="f" focussize="0,0"/>
            <v:stroke on="f"/>
            <v:imagedata r:id="rId509" o:title=""/>
            <o:lock v:ext="edit" aspectratio="t"/>
            <w10:wrap type="none"/>
            <w10:anchorlock/>
          </v:shape>
          <o:OLEObject Type="Embed" ProgID="Equation.3" ShapeID="_x0000_i1302" DrawAspect="Content" ObjectID="_1468075962" r:id="rId508">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ascii="宋体" w:hAnsi="宋体"/>
          <w:sz w:val="24"/>
        </w:rPr>
      </w:pPr>
      <w:r>
        <w:rPr>
          <w:rFonts w:hint="eastAsia"/>
        </w:rPr>
        <w:t>式中：</w:t>
      </w:r>
      <w:r>
        <w:rPr>
          <w:rFonts w:hint="eastAsia" w:ascii="宋体" w:hAnsi="宋体"/>
          <w:sz w:val="24"/>
        </w:rPr>
        <w:t>B=2d=2×472=944mm,</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ascii="宋体" w:hAnsi="宋体"/>
          <w:sz w:val="24"/>
        </w:rPr>
      </w:pPr>
      <w:r>
        <w:rPr>
          <w:rFonts w:hint="eastAsia" w:ascii="宋体" w:hAnsi="宋体"/>
          <w:sz w:val="24"/>
        </w:rPr>
        <w:t xml:space="preserve">    B=d+2S</w:t>
      </w:r>
      <w:r>
        <w:rPr>
          <w:rFonts w:hint="eastAsia" w:ascii="宋体" w:hAnsi="宋体"/>
          <w:sz w:val="24"/>
          <w:vertAlign w:val="subscript"/>
        </w:rPr>
        <w:t>N</w:t>
      </w:r>
      <w:r>
        <w:rPr>
          <w:rFonts w:hint="eastAsia" w:ascii="宋体" w:hAnsi="宋体"/>
          <w:sz w:val="24"/>
        </w:rPr>
        <w:t>+2S</w:t>
      </w:r>
      <w:r>
        <w:rPr>
          <w:rFonts w:hint="eastAsia" w:ascii="宋体" w:hAnsi="宋体"/>
          <w:sz w:val="24"/>
          <w:vertAlign w:val="subscript"/>
        </w:rPr>
        <w:t>M</w:t>
      </w:r>
      <w:r>
        <w:rPr>
          <w:rFonts w:hint="eastAsia" w:ascii="宋体" w:hAnsi="宋体"/>
          <w:sz w:val="24"/>
        </w:rPr>
        <w:t>=477+2×12+2×6=513 mm</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pPr>
      <w:r>
        <w:rPr>
          <w:rFonts w:hint="eastAsia"/>
        </w:rPr>
        <w:t>取两者中较大值，</w:t>
      </w:r>
    </w:p>
    <w:p>
      <w:pPr>
        <w:keepNext w:val="0"/>
        <w:keepLines w:val="0"/>
        <w:pageBreakBefore w:val="0"/>
        <w:widowControl w:val="0"/>
        <w:kinsoku/>
        <w:wordWrap/>
        <w:overflowPunct/>
        <w:topLinePunct w:val="0"/>
        <w:autoSpaceDE/>
        <w:autoSpaceDN/>
        <w:bidi w:val="0"/>
        <w:adjustRightInd/>
        <w:snapToGrid/>
        <w:spacing w:line="300" w:lineRule="auto"/>
        <w:ind w:left="420" w:leftChars="200"/>
        <w:jc w:val="left"/>
        <w:textAlignment w:val="auto"/>
        <w:outlineLvl w:val="9"/>
      </w:pPr>
      <w:r>
        <w:rPr>
          <w:rFonts w:hint="eastAsia"/>
        </w:rPr>
        <w:t>故</w:t>
      </w:r>
      <w:r>
        <w:rPr>
          <w:rFonts w:hint="eastAsia"/>
          <w:position w:val="-4"/>
        </w:rPr>
        <w:object>
          <v:shape id="_x0000_i1303" o:spt="75" type="#_x0000_t75" style="height:12.75pt;width:21.75pt;" o:ole="t" filled="f" o:preferrelative="t" stroked="f" coordsize="21600,21600">
            <v:path/>
            <v:fill on="f" focussize="0,0"/>
            <v:stroke on="f"/>
            <v:imagedata r:id="rId511" o:title=""/>
            <o:lock v:ext="edit" aspectratio="t"/>
            <w10:wrap type="none"/>
            <w10:anchorlock/>
          </v:shape>
          <o:OLEObject Type="Embed" ProgID="Equation.3" ShapeID="_x0000_i1303" DrawAspect="Content" ObjectID="_1468075963" r:id="rId510">
            <o:LockedField>false</o:LockedField>
          </o:OLEObject>
        </w:object>
      </w:r>
      <w:r>
        <w:rPr>
          <w:rFonts w:hint="eastAsia"/>
        </w:rPr>
        <w:t>944</w:t>
      </w:r>
      <w:r>
        <w:rPr>
          <w:rFonts w:hint="eastAsia"/>
          <w:position w:val="-6"/>
        </w:rPr>
        <w:object>
          <v:shape id="_x0000_i1304" o:spt="75" type="#_x0000_t75" style="height:11.25pt;width:21pt;" o:ole="t" filled="f" o:preferrelative="t" stroked="f" coordsize="21600,21600">
            <v:path/>
            <v:fill on="f" focussize="0,0"/>
            <v:stroke on="f"/>
            <v:imagedata r:id="rId513" o:title=""/>
            <o:lock v:ext="edit" aspectratio="t"/>
            <w10:wrap type="none"/>
            <w10:anchorlock/>
          </v:shape>
          <o:OLEObject Type="Embed" ProgID="Equation.3" ShapeID="_x0000_i1304" DrawAspect="Content" ObjectID="_1468075964" r:id="rId512">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left="420" w:leftChars="200"/>
        <w:jc w:val="center"/>
        <w:textAlignment w:val="auto"/>
        <w:outlineLvl w:val="9"/>
        <w:rPr>
          <w:position w:val="-6"/>
        </w:rPr>
      </w:pPr>
      <w:r>
        <w:rPr>
          <w:position w:val="-12"/>
        </w:rPr>
        <w:object>
          <v:shape id="_x0000_i1305" o:spt="75" type="#_x0000_t75" style="height:18pt;width:57pt;" o:ole="t" filled="f" o:preferrelative="t" stroked="f" coordsize="21600,21600">
            <v:path/>
            <v:fill on="f" focussize="0,0"/>
            <v:stroke on="f"/>
            <v:imagedata r:id="rId515" o:title=""/>
            <o:lock v:ext="edit" aspectratio="t"/>
            <w10:wrap type="none"/>
            <w10:anchorlock/>
          </v:shape>
          <o:OLEObject Type="Embed" ProgID="Equation.DSMT4" ShapeID="_x0000_i1305" DrawAspect="Content" ObjectID="_1468075965" r:id="rId514">
            <o:LockedField>false</o:LockedField>
          </o:OLEObject>
        </w:object>
      </w:r>
      <w:r>
        <w:rPr>
          <w:rFonts w:hint="eastAsia"/>
        </w:rPr>
        <w:t>=12-2.25=9.75</w:t>
      </w:r>
      <w:r>
        <w:rPr>
          <w:position w:val="-6"/>
        </w:rPr>
        <w:object>
          <v:shape id="_x0000_i1306" o:spt="75" type="#_x0000_t75" style="height:11.25pt;width:21pt;" o:ole="t" filled="f" o:preferrelative="t" stroked="f" coordsize="21600,21600">
            <v:path/>
            <v:fill on="f" focussize="0,0"/>
            <v:stroke on="f"/>
            <v:imagedata r:id="rId499" o:title=""/>
            <o:lock v:ext="edit" aspectratio="t"/>
            <w10:wrap type="none"/>
            <w10:anchorlock/>
          </v:shape>
          <o:OLEObject Type="Embed" ProgID="Equation.DSMT4" ShapeID="_x0000_i1306" DrawAspect="Content" ObjectID="_1468075966" r:id="rId516">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left="420" w:leftChars="200"/>
        <w:jc w:val="center"/>
        <w:textAlignment w:val="auto"/>
        <w:outlineLvl w:val="9"/>
      </w:pPr>
      <w:r>
        <w:rPr>
          <w:rFonts w:hint="eastAsia"/>
          <w:position w:val="-12"/>
        </w:rPr>
        <w:object>
          <v:shape id="_x0000_i1307" o:spt="75" type="#_x0000_t75" style="height:18pt;width:27.75pt;" o:ole="t" filled="f" o:preferrelative="t" stroked="f" coordsize="21600,21600">
            <v:path/>
            <v:fill on="f" focussize="0,0"/>
            <v:stroke on="f"/>
            <v:imagedata r:id="rId518" o:title=""/>
            <o:lock v:ext="edit" aspectratio="t"/>
            <w10:wrap type="none"/>
            <w10:anchorlock/>
          </v:shape>
          <o:OLEObject Type="Embed" ProgID="Equation.3" ShapeID="_x0000_i1307" DrawAspect="Content" ObjectID="_1468075967" r:id="rId517">
            <o:LockedField>false</o:LockedField>
          </o:OLEObject>
        </w:object>
      </w:r>
      <w:r>
        <w:rPr>
          <w:rFonts w:hint="eastAsia"/>
          <w:position w:val="-12"/>
        </w:rPr>
        <w:object>
          <v:shape id="_x0000_i1308" o:spt="75" type="#_x0000_t75" style="height:18pt;width:36.75pt;" o:ole="t" filled="f" o:preferrelative="t" stroked="f" coordsize="21600,21600">
            <v:path/>
            <v:fill on="f" focussize="0,0"/>
            <v:stroke on="f"/>
            <v:imagedata r:id="rId520" o:title=""/>
            <o:lock v:ext="edit" aspectratio="t"/>
            <w10:wrap type="none"/>
            <w10:anchorlock/>
          </v:shape>
          <o:OLEObject Type="Embed" ProgID="Equation.3" ShapeID="_x0000_i1308" DrawAspect="Content" ObjectID="_1468075968" r:id="rId519">
            <o:LockedField>false</o:LockedField>
          </o:OLEObject>
        </w:object>
      </w:r>
      <w:r>
        <w:rPr>
          <w:rFonts w:hint="eastAsia"/>
        </w:rPr>
        <w:t>=6-1-6</w:t>
      </w:r>
      <w:r>
        <w:t>×</w:t>
      </w:r>
      <w:r>
        <w:rPr>
          <w:rFonts w:hint="eastAsia"/>
        </w:rPr>
        <w:t>12.5%=4.25</w:t>
      </w:r>
      <w:r>
        <w:rPr>
          <w:position w:val="-6"/>
        </w:rPr>
        <w:object>
          <v:shape id="_x0000_i1309" o:spt="75" type="#_x0000_t75" style="height:11.25pt;width:21pt;" o:ole="t" filled="f" o:preferrelative="t" stroked="f" coordsize="21600,21600">
            <v:path/>
            <v:fill on="f" focussize="0,0"/>
            <v:stroke on="f"/>
            <v:imagedata r:id="rId499" o:title=""/>
            <o:lock v:ext="edit" aspectratio="t"/>
            <w10:wrap type="none"/>
            <w10:anchorlock/>
          </v:shape>
          <o:OLEObject Type="Embed" ProgID="Equation.DSMT4" ShapeID="_x0000_i1309" DrawAspect="Content" ObjectID="_1468075969" r:id="rId521">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left="420" w:leftChars="200"/>
        <w:jc w:val="center"/>
        <w:textAlignment w:val="auto"/>
        <w:outlineLvl w:val="9"/>
        <w:rPr>
          <w:sz w:val="24"/>
        </w:rPr>
      </w:pPr>
      <w:r>
        <w:rPr>
          <w:sz w:val="30"/>
          <w:szCs w:val="30"/>
        </w:rPr>
        <w:t>ƒ</w:t>
      </w:r>
      <w:r>
        <w:rPr>
          <w:rFonts w:hint="eastAsia"/>
          <w:sz w:val="30"/>
          <w:szCs w:val="30"/>
          <w:vertAlign w:val="subscript"/>
        </w:rPr>
        <w:t>r</w:t>
      </w:r>
      <w:r>
        <w:rPr>
          <w:rFonts w:hint="eastAsia"/>
        </w:rPr>
        <w:t>=</w:t>
      </w:r>
      <w:r>
        <w:rPr>
          <w:rFonts w:hint="eastAsia"/>
          <w:sz w:val="24"/>
        </w:rPr>
        <w:t>1</w:t>
      </w:r>
    </w:p>
    <w:p>
      <w:pPr>
        <w:keepNext w:val="0"/>
        <w:keepLines w:val="0"/>
        <w:pageBreakBefore w:val="0"/>
        <w:widowControl w:val="0"/>
        <w:kinsoku/>
        <w:wordWrap/>
        <w:overflowPunct/>
        <w:topLinePunct w:val="0"/>
        <w:autoSpaceDE/>
        <w:autoSpaceDN/>
        <w:bidi w:val="0"/>
        <w:adjustRightInd/>
        <w:snapToGrid/>
        <w:spacing w:line="300" w:lineRule="auto"/>
        <w:ind w:left="420" w:leftChars="200"/>
        <w:jc w:val="center"/>
        <w:textAlignment w:val="auto"/>
        <w:outlineLvl w:val="9"/>
      </w:pPr>
      <w:r>
        <w:rPr>
          <w:rFonts w:hint="eastAsia"/>
          <w:sz w:val="24"/>
        </w:rPr>
        <w:t>A</w:t>
      </w:r>
      <w:r>
        <w:rPr>
          <w:rFonts w:hint="eastAsia"/>
          <w:sz w:val="24"/>
          <w:vertAlign w:val="subscript"/>
        </w:rPr>
        <w:t>1</w:t>
      </w:r>
      <w:r>
        <w:rPr>
          <w:rFonts w:hint="eastAsia"/>
          <w:sz w:val="24"/>
        </w:rPr>
        <w:t>=(944-472)</w:t>
      </w:r>
      <w:r>
        <w:rPr>
          <w:sz w:val="24"/>
        </w:rPr>
        <w:t>×</w:t>
      </w:r>
      <w:r>
        <w:rPr>
          <w:rFonts w:hint="eastAsia"/>
          <w:sz w:val="24"/>
        </w:rPr>
        <w:t>9.75=4602</w:t>
      </w:r>
      <w:r>
        <w:rPr>
          <w:position w:val="-6"/>
        </w:rPr>
        <w:object>
          <v:shape id="_x0000_i1310" o:spt="75" type="#_x0000_t75" style="height:15.75pt;width:24.75pt;" o:ole="t" filled="f" o:preferrelative="t" stroked="f" coordsize="21600,21600">
            <v:path/>
            <v:fill on="f" focussize="0,0"/>
            <v:stroke on="f"/>
            <v:imagedata r:id="rId505" o:title=""/>
            <o:lock v:ext="edit" aspectratio="t"/>
            <w10:wrap type="none"/>
            <w10:anchorlock/>
          </v:shape>
          <o:OLEObject Type="Embed" ProgID="Equation.DSMT4" ShapeID="_x0000_i1310" DrawAspect="Content" ObjectID="_1468075970" r:id="rId522">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outlineLvl w:val="9"/>
        <w:rPr>
          <w:sz w:val="24"/>
        </w:rPr>
      </w:pPr>
      <w:r>
        <w:rPr>
          <w:sz w:val="24"/>
        </w:rPr>
        <w:t>接管起补强作用金属面积</w:t>
      </w:r>
      <w:r>
        <w:rPr>
          <w:position w:val="-12"/>
          <w:sz w:val="24"/>
          <w:vertAlign w:val="subscript"/>
        </w:rPr>
        <w:object>
          <v:shape id="_x0000_i1311" o:spt="75" type="#_x0000_t75" style="height:18pt;width:15pt;" o:ole="t" filled="f" o:preferrelative="t" stroked="f" coordsize="21600,21600">
            <v:path/>
            <v:fill on="f" focussize="0,0"/>
            <v:stroke on="f"/>
            <v:imagedata r:id="rId524" o:title=""/>
            <o:lock v:ext="edit" aspectratio="t"/>
            <w10:wrap type="none"/>
            <w10:anchorlock/>
          </v:shape>
          <o:OLEObject Type="Embed" ProgID="Equation.DSMT4" ShapeID="_x0000_i1311" DrawAspect="Content" ObjectID="_1468075971" r:id="rId523">
            <o:LockedField>false</o:LockedField>
          </o:OLEObject>
        </w:object>
      </w:r>
      <w:r>
        <w:rPr>
          <w:sz w:val="24"/>
        </w:rPr>
        <w:t>的计算</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outlineLvl w:val="9"/>
        <w:rPr>
          <w:color w:val="FF0000"/>
        </w:rPr>
      </w:pPr>
      <w:r>
        <w:rPr>
          <w:color w:val="FF0000"/>
          <w:position w:val="-12"/>
        </w:rPr>
        <w:object>
          <v:shape id="_x0000_i1312" o:spt="75" type="#_x0000_t75" style="height:18pt;width:177.8pt;" o:ole="t" filled="f" o:preferrelative="t" stroked="f" coordsize="21600,21600">
            <v:path/>
            <v:fill on="f" focussize="0,0"/>
            <v:stroke on="f"/>
            <v:imagedata r:id="rId526" o:title=""/>
            <o:lock v:ext="edit" aspectratio="t"/>
            <w10:wrap type="none"/>
            <w10:anchorlock/>
          </v:shape>
          <o:OLEObject Type="Embed" ProgID="Equation.DSMT4" ShapeID="_x0000_i1312" DrawAspect="Content" ObjectID="_1468075972" r:id="rId525">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left"/>
        <w:textAlignment w:val="auto"/>
        <w:outlineLvl w:val="9"/>
      </w:pPr>
      <w:r>
        <w:rPr>
          <w:rFonts w:hint="eastAsia"/>
        </w:rPr>
        <w:t>其中：</w:t>
      </w:r>
      <w:r>
        <w:rPr>
          <w:rFonts w:hint="eastAsia" w:ascii="宋体" w:hAnsi="宋体"/>
          <w:sz w:val="30"/>
          <w:szCs w:val="30"/>
        </w:rPr>
        <w:t>｛</w:t>
      </w:r>
      <w:r>
        <w:rPr>
          <w:rFonts w:hint="eastAsia" w:ascii="宋体" w:hAnsi="宋体"/>
          <w:position w:val="-30"/>
        </w:rPr>
        <w:object>
          <v:shape id="_x0000_i1313" o:spt="75" type="#_x0000_t75" style="height:38.25pt;width:132.7pt;" o:ole="t" filled="f" o:preferrelative="t" stroked="f" coordsize="21600,21600">
            <v:path/>
            <v:fill on="f" focussize="0,0"/>
            <v:stroke on="f"/>
            <v:imagedata r:id="rId528" o:title=""/>
            <o:lock v:ext="edit" aspectratio="t"/>
            <w10:wrap type="none"/>
            <w10:anchorlock/>
          </v:shape>
          <o:OLEObject Type="Embed" ProgID="Equation.3" ShapeID="_x0000_i1313" DrawAspect="Content" ObjectID="_1468075973" r:id="rId527">
            <o:LockedField>false</o:LockedField>
          </o:OLEObject>
        </w:object>
      </w:r>
      <w:r>
        <w:rPr>
          <w:rFonts w:hint="eastAsia" w:ascii="宋体" w:hAnsi="宋体"/>
          <w:position w:val="-30"/>
        </w:rPr>
        <w:t xml:space="preserve">  </w:t>
      </w:r>
      <w:r>
        <w:rPr>
          <w:rFonts w:hint="eastAsia"/>
        </w:rPr>
        <w:t>取其中的较小值</w:t>
      </w:r>
      <w:r>
        <w:rPr>
          <w:rFonts w:hint="eastAsia"/>
          <w:position w:val="-10"/>
        </w:rPr>
        <w:object>
          <v:shape id="_x0000_i1314" o:spt="75" type="#_x0000_t75" style="height:17.25pt;width:23.25pt;" o:ole="t" filled="f" o:preferrelative="t" stroked="f" coordsize="21600,21600">
            <v:path/>
            <v:fill on="f" focussize="0,0"/>
            <v:stroke on="f"/>
            <v:imagedata r:id="rId530" o:title=""/>
            <o:lock v:ext="edit" aspectratio="t"/>
            <w10:wrap type="none"/>
            <w10:anchorlock/>
          </v:shape>
          <o:OLEObject Type="Embed" ProgID="Equation.3" ShapeID="_x0000_i1314" DrawAspect="Content" ObjectID="_1468075974" r:id="rId529">
            <o:LockedField>false</o:LockedField>
          </o:OLEObject>
        </w:object>
      </w:r>
      <w:r>
        <w:rPr>
          <w:rFonts w:hint="eastAsia"/>
        </w:rPr>
        <w:t>53.22</w:t>
      </w:r>
      <w:r>
        <w:rPr>
          <w:rFonts w:hint="eastAsia"/>
          <w:position w:val="-6"/>
        </w:rPr>
        <w:object>
          <v:shape id="_x0000_i1315" o:spt="75" type="#_x0000_t75" style="height:11.25pt;width:21pt;" o:ole="t" filled="f" o:preferrelative="t" stroked="f" coordsize="21600,21600">
            <v:path/>
            <v:fill on="f" focussize="0,0"/>
            <v:stroke on="f"/>
            <v:imagedata r:id="rId532" o:title=""/>
            <o:lock v:ext="edit" aspectratio="t"/>
            <w10:wrap type="none"/>
            <w10:anchorlock/>
          </v:shape>
          <o:OLEObject Type="Embed" ProgID="Equation.3" ShapeID="_x0000_i1315" DrawAspect="Content" ObjectID="_1468075975" r:id="rId531">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1500" w:firstLineChars="500"/>
        <w:jc w:val="left"/>
        <w:textAlignment w:val="auto"/>
        <w:outlineLvl w:val="9"/>
        <w:rPr>
          <w:rFonts w:ascii="宋体" w:hAnsi="宋体"/>
          <w:sz w:val="30"/>
          <w:szCs w:val="30"/>
        </w:rPr>
      </w:pPr>
      <w:r>
        <w:rPr>
          <w:rFonts w:hint="eastAsia" w:ascii="宋体" w:hAnsi="宋体"/>
          <w:sz w:val="30"/>
          <w:szCs w:val="30"/>
        </w:rPr>
        <w:t>S</w:t>
      </w:r>
      <w:r>
        <w:rPr>
          <w:rFonts w:hint="eastAsia" w:ascii="宋体" w:hAnsi="宋体"/>
          <w:sz w:val="30"/>
          <w:szCs w:val="30"/>
          <w:vertAlign w:val="subscript"/>
        </w:rPr>
        <w:t>t</w:t>
      </w:r>
      <w:r>
        <w:rPr>
          <w:rFonts w:hint="eastAsia" w:ascii="宋体" w:hAnsi="宋体"/>
          <w:sz w:val="30"/>
          <w:szCs w:val="30"/>
        </w:rPr>
        <w:t>=</w:t>
      </w:r>
      <w:r>
        <w:rPr>
          <w:rFonts w:ascii="宋体" w:hAnsi="宋体"/>
          <w:sz w:val="30"/>
          <w:szCs w:val="30"/>
        </w:rPr>
        <w:fldChar w:fldCharType="begin"/>
      </w:r>
      <w:r>
        <w:rPr>
          <w:rFonts w:ascii="宋体" w:hAnsi="宋体"/>
          <w:sz w:val="30"/>
          <w:szCs w:val="30"/>
        </w:rPr>
        <w:instrText xml:space="preserve"> QUOTE </w:instrText>
      </w:r>
      <w:r>
        <w:rPr>
          <w:rFonts w:hint="eastAsia"/>
          <w:position w:val="-42"/>
        </w:rPr>
        <w:pict>
          <v:shape id="_x0000_i1316" o:spt="75" type="#_x0000_t75" style="height:46.5pt;width:67.5pt;" filled="f" stroked="f" coordsize="21600,21600" equationxml="&lt;?xml version=&quot;1.0&quot; encoding=&quot;UTF-8&quot; standalone=&quot;yes&quot;?&gt;&#13;&#10;&lt;?mso-application progid=&quot;Word.Document&quot;?&gt;&#13;&#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8B59EA&quot;/&gt;&lt;wsp:rsid wsp:val=&quot;00006615&quot;/&gt;&lt;wsp:rsid wsp:val=&quot;00006DAC&quot;/&gt;&lt;wsp:rsid wsp:val=&quot;00011E7D&quot;/&gt;&lt;wsp:rsid wsp:val=&quot;00020626&quot;/&gt;&lt;wsp:rsid wsp:val=&quot;00024C34&quot;/&gt;&lt;wsp:rsid wsp:val=&quot;0004005D&quot;/&gt;&lt;wsp:rsid wsp:val=&quot;00064B91&quot;/&gt;&lt;wsp:rsid wsp:val=&quot;00065023&quot;/&gt;&lt;wsp:rsid wsp:val=&quot;00086D90&quot;/&gt;&lt;wsp:rsid wsp:val=&quot;000A35BB&quot;/&gt;&lt;wsp:rsid wsp:val=&quot;000B3B58&quot;/&gt;&lt;wsp:rsid wsp:val=&quot;000B6141&quot;/&gt;&lt;wsp:rsid wsp:val=&quot;00142BC4&quot;/&gt;&lt;wsp:rsid wsp:val=&quot;00157FE4&quot;/&gt;&lt;wsp:rsid wsp:val=&quot;00161AF0&quot;/&gt;&lt;wsp:rsid wsp:val=&quot;0016788A&quot;/&gt;&lt;wsp:rsid wsp:val=&quot;0017368B&quot;/&gt;&lt;wsp:rsid wsp:val=&quot;00197BA6&quot;/&gt;&lt;wsp:rsid wsp:val=&quot;001A04E5&quot;/&gt;&lt;wsp:rsid wsp:val=&quot;001A2B61&quot;/&gt;&lt;wsp:rsid wsp:val=&quot;001D62C4&quot;/&gt;&lt;wsp:rsid wsp:val=&quot;001F2B01&quot;/&gt;&lt;wsp:rsid wsp:val=&quot;0022696F&quot;/&gt;&lt;wsp:rsid wsp:val=&quot;00226FA7&quot;/&gt;&lt;wsp:rsid wsp:val=&quot;002458F9&quot;/&gt;&lt;wsp:rsid wsp:val=&quot;00247D71&quot;/&gt;&lt;wsp:rsid wsp:val=&quot;00267608&quot;/&gt;&lt;wsp:rsid wsp:val=&quot;00295F9C&quot;/&gt;&lt;wsp:rsid wsp:val=&quot;002B596E&quot;/&gt;&lt;wsp:rsid wsp:val=&quot;00302E31&quot;/&gt;&lt;wsp:rsid wsp:val=&quot;003052AD&quot;/&gt;&lt;wsp:rsid wsp:val=&quot;00311DA8&quot;/&gt;&lt;wsp:rsid wsp:val=&quot;003467EE&quot;/&gt;&lt;wsp:rsid wsp:val=&quot;00350213&quot;/&gt;&lt;wsp:rsid wsp:val=&quot;00355401&quot;/&gt;&lt;wsp:rsid wsp:val=&quot;00376555&quot;/&gt;&lt;wsp:rsid wsp:val=&quot;00380024&quot;/&gt;&lt;wsp:rsid wsp:val=&quot;00396A6A&quot;/&gt;&lt;wsp:rsid wsp:val=&quot;003A5469&quot;/&gt;&lt;wsp:rsid wsp:val=&quot;003A712D&quot;/&gt;&lt;wsp:rsid wsp:val=&quot;003B13C4&quot;/&gt;&lt;wsp:rsid wsp:val=&quot;003D1445&quot;/&gt;&lt;wsp:rsid wsp:val=&quot;003F04C7&quot;/&gt;&lt;wsp:rsid wsp:val=&quot;003F0B39&quot;/&gt;&lt;wsp:rsid wsp:val=&quot;00424183&quot;/&gt;&lt;wsp:rsid wsp:val=&quot;00426B20&quot;/&gt;&lt;wsp:rsid wsp:val=&quot;00450C21&quot;/&gt;&lt;wsp:rsid wsp:val=&quot;00452E6E&quot;/&gt;&lt;wsp:rsid wsp:val=&quot;00453BFA&quot;/&gt;&lt;wsp:rsid wsp:val=&quot;004577E3&quot;/&gt;&lt;wsp:rsid wsp:val=&quot;00462F9B&quot;/&gt;&lt;wsp:rsid wsp:val=&quot;00464FA8&quot;/&gt;&lt;wsp:rsid wsp:val=&quot;0046535E&quot;/&gt;&lt;wsp:rsid wsp:val=&quot;00467A69&quot;/&gt;&lt;wsp:rsid wsp:val=&quot;00493640&quot;/&gt;&lt;wsp:rsid wsp:val=&quot;004B0150&quot;/&gt;&lt;wsp:rsid wsp:val=&quot;004E6013&quot;/&gt;&lt;wsp:rsid wsp:val=&quot;004F465A&quot;/&gt;&lt;wsp:rsid wsp:val=&quot;004F46F2&quot;/&gt;&lt;wsp:rsid wsp:val=&quot;00500630&quot;/&gt;&lt;wsp:rsid wsp:val=&quot;0050135E&quot;/&gt;&lt;wsp:rsid wsp:val=&quot;00501F4B&quot;/&gt;&lt;wsp:rsid wsp:val=&quot;0051085F&quot;/&gt;&lt;wsp:rsid wsp:val=&quot;00521685&quot;/&gt;&lt;wsp:rsid wsp:val=&quot;00540419&quot;/&gt;&lt;wsp:rsid wsp:val=&quot;0054723E&quot;/&gt;&lt;wsp:rsid wsp:val=&quot;005528B4&quot;/&gt;&lt;wsp:rsid wsp:val=&quot;00563B86&quot;/&gt;&lt;wsp:rsid wsp:val=&quot;00594F99&quot;/&gt;&lt;wsp:rsid wsp:val=&quot;005A07A7&quot;/&gt;&lt;wsp:rsid wsp:val=&quot;005B1A25&quot;/&gt;&lt;wsp:rsid wsp:val=&quot;005D266E&quot;/&gt;&lt;wsp:rsid wsp:val=&quot;005D3E13&quot;/&gt;&lt;wsp:rsid wsp:val=&quot;005D770C&quot;/&gt;&lt;wsp:rsid wsp:val=&quot;005F1A19&quot;/&gt;&lt;wsp:rsid wsp:val=&quot;00604369&quot;/&gt;&lt;wsp:rsid wsp:val=&quot;00607D2E&quot;/&gt;&lt;wsp:rsid wsp:val=&quot;00614351&quot;/&gt;&lt;wsp:rsid wsp:val=&quot;00624B7C&quot;/&gt;&lt;wsp:rsid wsp:val=&quot;00636520&quot;/&gt;&lt;wsp:rsid wsp:val=&quot;0067472C&quot;/&gt;&lt;wsp:rsid wsp:val=&quot;00684410&quot;/&gt;&lt;wsp:rsid wsp:val=&quot;00691F93&quot;/&gt;&lt;wsp:rsid wsp:val=&quot;006B3C19&quot;/&gt;&lt;wsp:rsid wsp:val=&quot;006C4EB4&quot;/&gt;&lt;wsp:rsid wsp:val=&quot;006D7195&quot;/&gt;&lt;wsp:rsid wsp:val=&quot;006E749C&quot;/&gt;&lt;wsp:rsid wsp:val=&quot;006F4483&quot;/&gt;&lt;wsp:rsid wsp:val=&quot;00707419&quot;/&gt;&lt;wsp:rsid wsp:val=&quot;00711C5A&quot;/&gt;&lt;wsp:rsid wsp:val=&quot;00722E09&quot;/&gt;&lt;wsp:rsid wsp:val=&quot;00725D0A&quot;/&gt;&lt;wsp:rsid wsp:val=&quot;007734EC&quot;/&gt;&lt;wsp:rsid wsp:val=&quot;007777F4&quot;/&gt;&lt;wsp:rsid wsp:val=&quot;007C6732&quot;/&gt;&lt;wsp:rsid wsp:val=&quot;007D56DF&quot;/&gt;&lt;wsp:rsid wsp:val=&quot;007E24D4&quot;/&gt;&lt;wsp:rsid wsp:val=&quot;007E3116&quot;/&gt;&lt;wsp:rsid wsp:val=&quot;00825B93&quot;/&gt;&lt;wsp:rsid wsp:val=&quot;00846EFD&quot;/&gt;&lt;wsp:rsid wsp:val=&quot;00855661&quot;/&gt;&lt;wsp:rsid wsp:val=&quot;00877D75&quot;/&gt;&lt;wsp:rsid wsp:val=&quot;008A0275&quot;/&gt;&lt;wsp:rsid wsp:val=&quot;008B2341&quot;/&gt;&lt;wsp:rsid wsp:val=&quot;008B59EA&quot;/&gt;&lt;wsp:rsid wsp:val=&quot;008C787A&quot;/&gt;&lt;wsp:rsid wsp:val=&quot;008E4923&quot;/&gt;&lt;wsp:rsid wsp:val=&quot;00944EDC&quot;/&gt;&lt;wsp:rsid wsp:val=&quot;0095747C&quot;/&gt;&lt;wsp:rsid wsp:val=&quot;00961D9F&quot;/&gt;&lt;wsp:rsid wsp:val=&quot;0097062A&quot;/&gt;&lt;wsp:rsid wsp:val=&quot;00971839&quot;/&gt;&lt;wsp:rsid wsp:val=&quot;0097717F&quot;/&gt;&lt;wsp:rsid wsp:val=&quot;00984DE8&quot;/&gt;&lt;wsp:rsid wsp:val=&quot;0099229B&quot;/&gt;&lt;wsp:rsid wsp:val=&quot;009B6CF5&quot;/&gt;&lt;wsp:rsid wsp:val=&quot;009C0070&quot;/&gt;&lt;wsp:rsid wsp:val=&quot;009E320F&quot;/&gt;&lt;wsp:rsid wsp:val=&quot;009F5F75&quot;/&gt;&lt;wsp:rsid wsp:val=&quot;009F6DB7&quot;/&gt;&lt;wsp:rsid wsp:val=&quot;00A37A84&quot;/&gt;&lt;wsp:rsid wsp:val=&quot;00A76E1B&quot;/&gt;&lt;wsp:rsid wsp:val=&quot;00A9144E&quot;/&gt;&lt;wsp:rsid wsp:val=&quot;00AB6B40&quot;/&gt;&lt;wsp:rsid wsp:val=&quot;00AC63A6&quot;/&gt;&lt;wsp:rsid wsp:val=&quot;00AD5198&quot;/&gt;&lt;wsp:rsid wsp:val=&quot;00AE5D92&quot;/&gt;&lt;wsp:rsid wsp:val=&quot;00AE6291&quot;/&gt;&lt;wsp:rsid wsp:val=&quot;00AE7CF6&quot;/&gt;&lt;wsp:rsid wsp:val=&quot;00AF2C4C&quot;/&gt;&lt;wsp:rsid wsp:val=&quot;00AF6096&quot;/&gt;&lt;wsp:rsid wsp:val=&quot;00B00F5C&quot;/&gt;&lt;wsp:rsid wsp:val=&quot;00B0189B&quot;/&gt;&lt;wsp:rsid wsp:val=&quot;00B126F3&quot;/&gt;&lt;wsp:rsid wsp:val=&quot;00B15097&quot;/&gt;&lt;wsp:rsid wsp:val=&quot;00B306D0&quot;/&gt;&lt;wsp:rsid wsp:val=&quot;00B37A41&quot;/&gt;&lt;wsp:rsid wsp:val=&quot;00B51B19&quot;/&gt;&lt;wsp:rsid wsp:val=&quot;00B53703&quot;/&gt;&lt;wsp:rsid wsp:val=&quot;00B84F22&quot;/&gt;&lt;wsp:rsid wsp:val=&quot;00B97AF9&quot;/&gt;&lt;wsp:rsid wsp:val=&quot;00BA3B9B&quot;/&gt;&lt;wsp:rsid wsp:val=&quot;00BB1B2A&quot;/&gt;&lt;wsp:rsid wsp:val=&quot;00BD1ED7&quot;/&gt;&lt;wsp:rsid wsp:val=&quot;00BE0D91&quot;/&gt;&lt;wsp:rsid wsp:val=&quot;00C0505A&quot;/&gt;&lt;wsp:rsid wsp:val=&quot;00C07C5D&quot;/&gt;&lt;wsp:rsid wsp:val=&quot;00C209FA&quot;/&gt;&lt;wsp:rsid wsp:val=&quot;00C500ED&quot;/&gt;&lt;wsp:rsid wsp:val=&quot;00C50263&quot;/&gt;&lt;wsp:rsid wsp:val=&quot;00C747F9&quot;/&gt;&lt;wsp:rsid wsp:val=&quot;00C75A07&quot;/&gt;&lt;wsp:rsid wsp:val=&quot;00C77559&quot;/&gt;&lt;wsp:rsid wsp:val=&quot;00C84CE2&quot;/&gt;&lt;wsp:rsid wsp:val=&quot;00CA168D&quot;/&gt;&lt;wsp:rsid wsp:val=&quot;00CB2CDD&quot;/&gt;&lt;wsp:rsid wsp:val=&quot;00CD2768&quot;/&gt;&lt;wsp:rsid wsp:val=&quot;00CD5493&quot;/&gt;&lt;wsp:rsid wsp:val=&quot;00CE5813&quot;/&gt;&lt;wsp:rsid wsp:val=&quot;00CF7678&quot;/&gt;&lt;wsp:rsid wsp:val=&quot;00D003D6&quot;/&gt;&lt;wsp:rsid wsp:val=&quot;00D13364&quot;/&gt;&lt;wsp:rsid wsp:val=&quot;00D20789&quot;/&gt;&lt;wsp:rsid wsp:val=&quot;00D215D2&quot;/&gt;&lt;wsp:rsid wsp:val=&quot;00D247FF&quot;/&gt;&lt;wsp:rsid wsp:val=&quot;00D25F68&quot;/&gt;&lt;wsp:rsid wsp:val=&quot;00D501F7&quot;/&gt;&lt;wsp:rsid wsp:val=&quot;00D5114B&quot;/&gt;&lt;wsp:rsid wsp:val=&quot;00D6293A&quot;/&gt;&lt;wsp:rsid wsp:val=&quot;00D70C9C&quot;/&gt;&lt;wsp:rsid wsp:val=&quot;00D92EB4&quot;/&gt;&lt;wsp:rsid wsp:val=&quot;00D95DBA&quot;/&gt;&lt;wsp:rsid wsp:val=&quot;00DB08BA&quot;/&gt;&lt;wsp:rsid wsp:val=&quot;00DB64F1&quot;/&gt;&lt;wsp:rsid wsp:val=&quot;00DD1072&quot;/&gt;&lt;wsp:rsid wsp:val=&quot;00DD4A09&quot;/&gt;&lt;wsp:rsid wsp:val=&quot;00DD4E24&quot;/&gt;&lt;wsp:rsid wsp:val=&quot;00DE3914&quot;/&gt;&lt;wsp:rsid wsp:val=&quot;00E17D64&quot;/&gt;&lt;wsp:rsid wsp:val=&quot;00E32CAF&quot;/&gt;&lt;wsp:rsid wsp:val=&quot;00E36059&quot;/&gt;&lt;wsp:rsid wsp:val=&quot;00E5617B&quot;/&gt;&lt;wsp:rsid wsp:val=&quot;00E70FC4&quot;/&gt;&lt;wsp:rsid wsp:val=&quot;00E93644&quot;/&gt;&lt;wsp:rsid wsp:val=&quot;00E9538A&quot;/&gt;&lt;wsp:rsid wsp:val=&quot;00EC2810&quot;/&gt;&lt;wsp:rsid wsp:val=&quot;00ED05C0&quot;/&gt;&lt;wsp:rsid wsp:val=&quot;00F4097F&quot;/&gt;&lt;wsp:rsid wsp:val=&quot;00F438CE&quot;/&gt;&lt;wsp:rsid wsp:val=&quot;00F4481C&quot;/&gt;&lt;wsp:rsid wsp:val=&quot;00F77E65&quot;/&gt;&lt;wsp:rsid wsp:val=&quot;00F828DE&quot;/&gt;&lt;wsp:rsid wsp:val=&quot;00F950BC&quot;/&gt;&lt;wsp:rsid wsp:val=&quot;00FC12AB&quot;/&gt;&lt;wsp:rsid wsp:val=&quot;00FC6CB3&quot;/&gt;&lt;wsp:rsid wsp:val=&quot;00FE0070&quot;/&gt;&lt;/wsp:rsids&gt;&lt;/w:docPr&gt;&lt;w:body&gt;&lt;w:p wsp:rsidR=&quot;00000000&quot; wsp:rsidRDefault=&quot;00EC2810&quot;&gt;&lt;m:oMathPara&gt;&lt;m:oMath&gt;&lt;m:f&gt;&lt;m:fPr&gt;&lt;m:ctrlPr&gt;&lt;w:rPr&gt;&lt;w:rFonts w:ascii=&quot;Cambria Math&quot; w:fareast=&quot;宋体&quot; w:h-ansi=&quot;Cambria Math&quot;/&gt;&lt;wx:font wx:val=&quot;Cambria Math&quot;/&gt;&lt;w:sz w:val=&quot;30&quot;/&gt;&lt;w:sz-cs w:val=&quot;30&quot;/&gt;&lt;/w:rPr&gt;&lt;/m:ctrlPr&gt;&lt;/m:fPr&gt;&lt;m:num&gt;&lt;m:sSub&gt;&lt;m:sSubPr&gt;&lt;m:ctrlPr&gt;&lt;w:rPr&gt;&lt;w:rFonts w:ascii=&quot;Cambria Math&quot; w:fareast=&quot;宋体&quot; w:h-ansi=&quot;Cambria Math&quot;/&gt;&lt;wx:font wx:val=&quot;Cambria Math&quot;/&gt;&lt;w:sz w:val=&quot;30&quot;/&gt;&lt;w:sz-cs w:val=&quot;30&quot;/&gt;&lt;/w:rPr&gt;&lt;/m:ctrlPr&gt;&lt;/m:sSubPr&gt;&lt;m:e&gt;&lt;m:r&gt;&lt;m:rPr&gt;&lt;m:sty m:val=&quot;p&quot;/&gt;&lt;/m:rPr&gt;&lt;w:rPr&gt;&lt;w:rFonts w:ascii=&quot;Cambria Math&quot; w:fareast=&quot;宋体&quot; w:h-ansi=&quot;Cambria Math&quot;/&gt;&lt;wx:font wx:val=&quot;Cambria Math&quot;/&gt;&lt;w:sz w:val=&quot;30&quot;/&gt;&lt;w:sz-cs w:val=&quot;30&quot;/&gt;&lt;/w:rPr&gt;&lt;m:t&gt;P&lt;/m:t&gt;&lt;/m:r&gt;&lt;/m:e&gt;&lt;m:sub&gt;&lt;m:r&gt;&lt;m:rPr&gt;&lt;m:sty m:val=&quot;p&quot;/&gt;&lt;/m:rPr&gt;&lt;w:rPr&gt;&lt;w:rFonts w:ascii=&quot;Cambria Math&quot; w:fareast=&quot;宋体&quot; w:h-ansi=&quot;Cambria Math&quot;/&gt;&lt;wx:font wx:val=&quot;Cambria Math&quot;/&gt;&lt;w:sz w:val=&quot;30&quot;/&gt;&lt;w:sz-cs w:val=&quot;30&quot;/&gt;&lt;/w:rPr&gt;&lt;m:t&gt;C&lt;/m:t&gt;&lt;/m:r&gt;&lt;/m:sub&gt;&lt;/m:sSub&gt;&lt;m:sSub&gt;&lt;m:sSubPr&gt;&lt;m:ctrlPr&gt;&lt;w:rPr&gt;&lt;w:rFonts w:ascii=&quot;Cambria Math&quot; w:fareast=&quot;宋体&quot; w:h-ansi=&quot;Cambria Math&quot;/&gt;&lt;wx:font wx:val=&quot;Cambria Math&quot;/&gt;&lt;w:sz w:val=&quot;30&quot;/&gt;&lt;w:sz-cs w:val=&quot;30&quot;/&gt;&lt;/w:rPr&gt;&lt;/m:ctrlPr&gt;&lt;/m:sSubPr&gt;&lt;m:e&gt;&lt;m:r&gt;&lt;m:rPr&gt;&lt;m:sty m:val=&quot;p&quot;/&gt;&lt;/m:rPr&gt;&lt;w:rPr&gt;&lt;w:rFonts w:ascii=&quot;Cambria Math&quot; w:fareast=&quot;宋体&quot; w:h-ansi=&quot;Cambria Math&quot;/&gt;&lt;wx:font wx:val=&quot;Cambria Math&quot;/&gt;&lt;w:sz w:val=&quot;30&quot;/&gt;&lt;w:sz-cs w:val=&quot;30&quot;/&gt;&lt;/w:rPr&gt;&lt;m:t&gt;d&lt;/m:t&gt;&lt;/m:r&gt;&lt;/m:e&gt;&lt;m:sub&gt;&lt;m:r&gt;&lt;m:rPr&gt;&lt;m:sty m:val=&quot;p&quot;/&gt;&lt;/m:rPr&gt;&lt;w:rPr&gt;&lt;w:rFonts w:ascii=&quot;Cambria Math&quot; w:fareast=&quot;宋体&quot; w:h-ansi=&quot;Cambria Math&quot;/&gt;&lt;wx:font wx:val=&quot;Cambria Math&quot;/&gt;&lt;w:sz w:val=&quot;30&quot;/&gt;&lt;w:sz-cs w:val=&quot;30&quot;/&gt;&lt;/w:rPr&gt;&lt;m:t&gt;i&lt;/m:t&gt;&lt;/m:r&gt;&lt;/m:sub&gt;&lt;/m:sSub&gt;&lt;/m:num&gt;&lt;m:den&gt;&lt;m:r&gt;&lt;m:rPr&gt;&lt;m:sty m:val=&quot;p&quot;/&gt;&lt;/m:rPr&gt;&lt;w:rPr&gt;&lt;w:rFonts w:ascii=&quot;Cambria Math&quot; w:fareast=&quot;宋体&quot; w:h-ansi=&quot;Cambria Math&quot;/&gt;&lt;wx:font wx:val=&quot;Cambria Math&quot;/&gt;&lt;w:sz w:val=&quot;30&quot;/&gt;&lt;w:sz-cs w:val=&quot;30&quot;/&gt;&lt;/w:rPr&gt;&lt;m:t&gt;2Ф&lt;/m:t&gt;&lt;/m:r&gt;&lt;m:r&gt;&lt;m:rPr&gt;&lt;m:sty m:val=&quot;p&quot;/&gt;&lt;/m:rPr&gt;&lt;w:rPr&gt;&lt;w:rFonts w:ascii=&quot;Cambria Math&quot; w:fareast=&quot;宋体&quot; w:h-ansi=&quot;Cambria Math&quot;/&gt;&lt;wx:font wx:val=&quot;宋体&quot;/&gt;&lt;w:sz w:val=&quot;30&quot;/&gt;&lt;w:sz-cs w:val=&quot;30&quot;/&gt;&lt;/w:rPr&gt;&lt;m:t&gt;【&lt;/m:t&gt;&lt;/m:r&gt;&lt;m:sSup&gt;&lt;m:sSupPr&gt;&lt;m:ctrlPr&gt;&lt;w:rPr&gt;&lt;w:rFonts w:ascii=&quot;Cambria Math&quot; w:fareast=&quot;宋体&quot; w:h-ansi=&quot;Cambria Math&quot;/&gt;&lt;wx:font wx:val=&quot;Cambria Math&quot;/&gt;&lt;w:sz w:val=&quot;30&quot;/&gt;&lt;w:sz-cs w:val=&quot;30&quot;/&gt;&lt;/w:rPr&gt;&lt;/m:ctrlPr&gt;&lt;/m:sSupPr&gt;&lt;m:e&gt;&lt;m:r&gt;&lt;m:rPr&gt;&lt;m:sty m:val=&quot;p&quot;/&gt;&lt;/m:rPr&gt;&lt;w:rPr&gt;&lt;w:rFonts w:ascii=&quot;Cambria Math&quot; w:fareast=&quot;宋体&quot; w:h-ansi=&quot;Cambria Math&quot;/&gt;&lt;wx:font wx:val=&quot;Cambria Math&quot;/&gt;&lt;w:sz w:val=&quot;30&quot;/&gt;&lt;w:sz-cs w:val=&quot;30&quot;/&gt;&lt;/w:rPr&gt;&lt;m:t&gt;σ&lt;/m:t&gt;&lt;/m:r&gt;&lt;m:r&gt;&lt;m:rPr&gt;&lt;m:sty m:val=&quot;p&quot;/&gt;&lt;/m:rPr&gt;&lt;w:rPr&gt;&lt;w:rFonts w:ascii=&quot;Cambria Math&quot; w:fareast=&quot;宋体&quot; w:h-ansi=&quot;Cambria Math&quot;/&gt;&lt;wx:font wx:val=&quot;宋体&quot;/&gt;&lt;w:sz w:val=&quot;30&quot;/&gt;&lt;w:sz-cs w:val=&quot;30&quot;/&gt;&lt;/w:rPr&gt;&lt;m:t&gt;】&lt;/m:t&gt;&lt;/m:r&gt;&lt;/m:e&gt;&lt;m:sup&gt;&lt;m:r&gt;&lt;m:rPr&gt;&lt;m:sty m:val=&quot;p&quot;/&gt;&lt;/m:rPr&gt;&lt;w:rPr&gt;&lt;w:rFonts w:ascii=&quot;Cambria Math&quot; w:fareast=&quot;宋体&quot; w:h-ansi=&quot;Cambria Math&quot;/&gt;&lt;wx:font wx:val=&quot;Cambria Math&quot;/&gt;&lt;w:sz w:val=&quot;30&quot;/&gt;&lt;w:sz-cs w:val=&quot;30&quot;/&gt;&lt;/w:rPr&gt;&lt;m:t&gt;t&lt;/m:t&gt;&lt;/m:r&gt;&lt;/m:sup&gt;&lt;/m:sSup&gt;&lt;m:sSub&gt;&lt;m:sSubPr&gt;&lt;m:ctrlPr&gt;&lt;w:rPr&gt;&lt;w:rFonts w:ascii=&quot;Cambria Math&quot; w:fareast=&quot;宋体&quot; w:h-ansi=&quot;Cambria Math&quot;/&gt;&lt;wx:font wx:val=&quot;Cambria Math&quot;/&gt;&lt;w:sz w:val=&quot;30&quot;/&gt;&lt;w:sz-cs w:val=&quot;30&quot;/&gt;&lt;/w:rPr&gt;&lt;/m:ctrlPr&gt;&lt;/m:sSubPr&gt;&lt;m:e&gt;&lt;m:r&gt;&lt;m:rPr&gt;&lt;m:sty m:val=&quot;p&quot;/&gt;&lt;/m:rPr&gt;&lt;w:rPr&gt;&lt;w:rFonts w:ascii=&quot;Cambria Math&quot; w:fareast=&quot;宋体&quot; w:h-ansi=&quot;Cambria Math&quot;/&gt;&lt;wx:font wx:val=&quot;Cambria Math&quot;/&gt;&lt;w:sz w:val=&quot;30&quot;/&gt;&lt;w:sz-cs w:val=&quot;30&quot;/&gt;&lt;/w:rPr&gt;&lt;m:t&gt;-P&lt;/m:t&gt;&lt;/m:r&gt;&lt;/m:e&gt;&lt;m:sub&gt;&lt;m:r&gt;&lt;m:rPr&gt;&lt;m:sty m:val=&quot;p&quot;/&gt;&lt;/m:rPr&gt;&lt;w:rPr&gt;&lt;w:rFonts w:ascii=&quot;Cambria Math&quot; w:fareast=&quot;宋体&quot; w:h-ansi=&quot;Cambria Math&quot;/&gt;&lt;wx:font wx:val=&quot;Cambria Math&quot;/&gt;&lt;w:sz w:val=&quot;30&quot;/&gt;&lt;w:sz-cs w:val=&quot;30&quot;/&gt;&lt;/w:rPr&gt;&lt;m:t&gt;C&lt;/m:t&gt;&lt;/m:r&gt;&lt;/m:sub&gt;&lt;/m:sSub&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533" chromakey="#FFFFFF" o:title=""/>
            <o:lock v:ext="edit" aspectratio="t"/>
            <w10:wrap type="none"/>
            <w10:anchorlock/>
          </v:shape>
        </w:pict>
      </w:r>
      <w:r>
        <w:rPr>
          <w:rFonts w:ascii="宋体" w:hAnsi="宋体"/>
          <w:sz w:val="30"/>
          <w:szCs w:val="30"/>
        </w:rPr>
        <w:instrText xml:space="preserve"> </w:instrText>
      </w:r>
      <w:r>
        <w:rPr>
          <w:rFonts w:ascii="宋体" w:hAnsi="宋体"/>
          <w:sz w:val="30"/>
          <w:szCs w:val="30"/>
        </w:rPr>
        <w:fldChar w:fldCharType="separate"/>
      </w:r>
      <w:r>
        <w:rPr>
          <w:rFonts w:hint="eastAsia"/>
          <w:position w:val="-42"/>
        </w:rPr>
        <w:pict>
          <v:shape id="_x0000_i1317" o:spt="75" type="#_x0000_t75" style="height:46.5pt;width:67.5pt;" filled="f" stroked="f" coordsize="21600,21600" equationxml="&lt;?xml version=&quot;1.0&quot; encoding=&quot;UTF-8&quot; standalone=&quot;yes&quot;?&gt;&#13;&#10;&lt;?mso-application progid=&quot;Word.Document&quot;?&gt;&#13;&#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8B59EA&quot;/&gt;&lt;wsp:rsid wsp:val=&quot;00006615&quot;/&gt;&lt;wsp:rsid wsp:val=&quot;00006DAC&quot;/&gt;&lt;wsp:rsid wsp:val=&quot;00011E7D&quot;/&gt;&lt;wsp:rsid wsp:val=&quot;00020626&quot;/&gt;&lt;wsp:rsid wsp:val=&quot;00024C34&quot;/&gt;&lt;wsp:rsid wsp:val=&quot;0004005D&quot;/&gt;&lt;wsp:rsid wsp:val=&quot;00064B91&quot;/&gt;&lt;wsp:rsid wsp:val=&quot;00065023&quot;/&gt;&lt;wsp:rsid wsp:val=&quot;00086D90&quot;/&gt;&lt;wsp:rsid wsp:val=&quot;000A35BB&quot;/&gt;&lt;wsp:rsid wsp:val=&quot;000B3B58&quot;/&gt;&lt;wsp:rsid wsp:val=&quot;000B6141&quot;/&gt;&lt;wsp:rsid wsp:val=&quot;00142BC4&quot;/&gt;&lt;wsp:rsid wsp:val=&quot;00157FE4&quot;/&gt;&lt;wsp:rsid wsp:val=&quot;00161AF0&quot;/&gt;&lt;wsp:rsid wsp:val=&quot;0016788A&quot;/&gt;&lt;wsp:rsid wsp:val=&quot;0017368B&quot;/&gt;&lt;wsp:rsid wsp:val=&quot;00197BA6&quot;/&gt;&lt;wsp:rsid wsp:val=&quot;001A04E5&quot;/&gt;&lt;wsp:rsid wsp:val=&quot;001A2B61&quot;/&gt;&lt;wsp:rsid wsp:val=&quot;001D62C4&quot;/&gt;&lt;wsp:rsid wsp:val=&quot;001F2B01&quot;/&gt;&lt;wsp:rsid wsp:val=&quot;0022696F&quot;/&gt;&lt;wsp:rsid wsp:val=&quot;00226FA7&quot;/&gt;&lt;wsp:rsid wsp:val=&quot;002458F9&quot;/&gt;&lt;wsp:rsid wsp:val=&quot;00247D71&quot;/&gt;&lt;wsp:rsid wsp:val=&quot;00267608&quot;/&gt;&lt;wsp:rsid wsp:val=&quot;00295F9C&quot;/&gt;&lt;wsp:rsid wsp:val=&quot;002B596E&quot;/&gt;&lt;wsp:rsid wsp:val=&quot;00302E31&quot;/&gt;&lt;wsp:rsid wsp:val=&quot;003052AD&quot;/&gt;&lt;wsp:rsid wsp:val=&quot;00311DA8&quot;/&gt;&lt;wsp:rsid wsp:val=&quot;003467EE&quot;/&gt;&lt;wsp:rsid wsp:val=&quot;00350213&quot;/&gt;&lt;wsp:rsid wsp:val=&quot;00355401&quot;/&gt;&lt;wsp:rsid wsp:val=&quot;00376555&quot;/&gt;&lt;wsp:rsid wsp:val=&quot;00380024&quot;/&gt;&lt;wsp:rsid wsp:val=&quot;00396A6A&quot;/&gt;&lt;wsp:rsid wsp:val=&quot;003A5469&quot;/&gt;&lt;wsp:rsid wsp:val=&quot;003A712D&quot;/&gt;&lt;wsp:rsid wsp:val=&quot;003B13C4&quot;/&gt;&lt;wsp:rsid wsp:val=&quot;003D1445&quot;/&gt;&lt;wsp:rsid wsp:val=&quot;003F04C7&quot;/&gt;&lt;wsp:rsid wsp:val=&quot;003F0B39&quot;/&gt;&lt;wsp:rsid wsp:val=&quot;00424183&quot;/&gt;&lt;wsp:rsid wsp:val=&quot;00426B20&quot;/&gt;&lt;wsp:rsid wsp:val=&quot;00450C21&quot;/&gt;&lt;wsp:rsid wsp:val=&quot;00452E6E&quot;/&gt;&lt;wsp:rsid wsp:val=&quot;00453BFA&quot;/&gt;&lt;wsp:rsid wsp:val=&quot;004577E3&quot;/&gt;&lt;wsp:rsid wsp:val=&quot;00462F9B&quot;/&gt;&lt;wsp:rsid wsp:val=&quot;00464FA8&quot;/&gt;&lt;wsp:rsid wsp:val=&quot;0046535E&quot;/&gt;&lt;wsp:rsid wsp:val=&quot;00467A69&quot;/&gt;&lt;wsp:rsid wsp:val=&quot;00493640&quot;/&gt;&lt;wsp:rsid wsp:val=&quot;004B0150&quot;/&gt;&lt;wsp:rsid wsp:val=&quot;004E6013&quot;/&gt;&lt;wsp:rsid wsp:val=&quot;004F465A&quot;/&gt;&lt;wsp:rsid wsp:val=&quot;004F46F2&quot;/&gt;&lt;wsp:rsid wsp:val=&quot;00500630&quot;/&gt;&lt;wsp:rsid wsp:val=&quot;0050135E&quot;/&gt;&lt;wsp:rsid wsp:val=&quot;00501F4B&quot;/&gt;&lt;wsp:rsid wsp:val=&quot;0051085F&quot;/&gt;&lt;wsp:rsid wsp:val=&quot;00521685&quot;/&gt;&lt;wsp:rsid wsp:val=&quot;00540419&quot;/&gt;&lt;wsp:rsid wsp:val=&quot;0054723E&quot;/&gt;&lt;wsp:rsid wsp:val=&quot;005528B4&quot;/&gt;&lt;wsp:rsid wsp:val=&quot;00563B86&quot;/&gt;&lt;wsp:rsid wsp:val=&quot;00594F99&quot;/&gt;&lt;wsp:rsid wsp:val=&quot;005A07A7&quot;/&gt;&lt;wsp:rsid wsp:val=&quot;005B1A25&quot;/&gt;&lt;wsp:rsid wsp:val=&quot;005D266E&quot;/&gt;&lt;wsp:rsid wsp:val=&quot;005D3E13&quot;/&gt;&lt;wsp:rsid wsp:val=&quot;005D770C&quot;/&gt;&lt;wsp:rsid wsp:val=&quot;005F1A19&quot;/&gt;&lt;wsp:rsid wsp:val=&quot;00604369&quot;/&gt;&lt;wsp:rsid wsp:val=&quot;00607D2E&quot;/&gt;&lt;wsp:rsid wsp:val=&quot;00614351&quot;/&gt;&lt;wsp:rsid wsp:val=&quot;00624B7C&quot;/&gt;&lt;wsp:rsid wsp:val=&quot;00636520&quot;/&gt;&lt;wsp:rsid wsp:val=&quot;0067472C&quot;/&gt;&lt;wsp:rsid wsp:val=&quot;00684410&quot;/&gt;&lt;wsp:rsid wsp:val=&quot;00691F93&quot;/&gt;&lt;wsp:rsid wsp:val=&quot;006B3C19&quot;/&gt;&lt;wsp:rsid wsp:val=&quot;006C4EB4&quot;/&gt;&lt;wsp:rsid wsp:val=&quot;006D7195&quot;/&gt;&lt;wsp:rsid wsp:val=&quot;006E749C&quot;/&gt;&lt;wsp:rsid wsp:val=&quot;006F4483&quot;/&gt;&lt;wsp:rsid wsp:val=&quot;00707419&quot;/&gt;&lt;wsp:rsid wsp:val=&quot;00711C5A&quot;/&gt;&lt;wsp:rsid wsp:val=&quot;00722E09&quot;/&gt;&lt;wsp:rsid wsp:val=&quot;00725D0A&quot;/&gt;&lt;wsp:rsid wsp:val=&quot;007734EC&quot;/&gt;&lt;wsp:rsid wsp:val=&quot;007777F4&quot;/&gt;&lt;wsp:rsid wsp:val=&quot;007C6732&quot;/&gt;&lt;wsp:rsid wsp:val=&quot;007D56DF&quot;/&gt;&lt;wsp:rsid wsp:val=&quot;007E24D4&quot;/&gt;&lt;wsp:rsid wsp:val=&quot;007E3116&quot;/&gt;&lt;wsp:rsid wsp:val=&quot;00825B93&quot;/&gt;&lt;wsp:rsid wsp:val=&quot;00846EFD&quot;/&gt;&lt;wsp:rsid wsp:val=&quot;00855661&quot;/&gt;&lt;wsp:rsid wsp:val=&quot;00877D75&quot;/&gt;&lt;wsp:rsid wsp:val=&quot;008A0275&quot;/&gt;&lt;wsp:rsid wsp:val=&quot;008B2341&quot;/&gt;&lt;wsp:rsid wsp:val=&quot;008B59EA&quot;/&gt;&lt;wsp:rsid wsp:val=&quot;008C787A&quot;/&gt;&lt;wsp:rsid wsp:val=&quot;008E4923&quot;/&gt;&lt;wsp:rsid wsp:val=&quot;00944EDC&quot;/&gt;&lt;wsp:rsid wsp:val=&quot;0095747C&quot;/&gt;&lt;wsp:rsid wsp:val=&quot;00961D9F&quot;/&gt;&lt;wsp:rsid wsp:val=&quot;0097062A&quot;/&gt;&lt;wsp:rsid wsp:val=&quot;00971839&quot;/&gt;&lt;wsp:rsid wsp:val=&quot;0097717F&quot;/&gt;&lt;wsp:rsid wsp:val=&quot;00984DE8&quot;/&gt;&lt;wsp:rsid wsp:val=&quot;0099229B&quot;/&gt;&lt;wsp:rsid wsp:val=&quot;009B6CF5&quot;/&gt;&lt;wsp:rsid wsp:val=&quot;009C0070&quot;/&gt;&lt;wsp:rsid wsp:val=&quot;009E320F&quot;/&gt;&lt;wsp:rsid wsp:val=&quot;009F5F75&quot;/&gt;&lt;wsp:rsid wsp:val=&quot;009F6DB7&quot;/&gt;&lt;wsp:rsid wsp:val=&quot;00A37A84&quot;/&gt;&lt;wsp:rsid wsp:val=&quot;00A76E1B&quot;/&gt;&lt;wsp:rsid wsp:val=&quot;00A9144E&quot;/&gt;&lt;wsp:rsid wsp:val=&quot;00AB6B40&quot;/&gt;&lt;wsp:rsid wsp:val=&quot;00AC63A6&quot;/&gt;&lt;wsp:rsid wsp:val=&quot;00AD5198&quot;/&gt;&lt;wsp:rsid wsp:val=&quot;00AE5D92&quot;/&gt;&lt;wsp:rsid wsp:val=&quot;00AE6291&quot;/&gt;&lt;wsp:rsid wsp:val=&quot;00AE7CF6&quot;/&gt;&lt;wsp:rsid wsp:val=&quot;00AF2C4C&quot;/&gt;&lt;wsp:rsid wsp:val=&quot;00AF6096&quot;/&gt;&lt;wsp:rsid wsp:val=&quot;00B00F5C&quot;/&gt;&lt;wsp:rsid wsp:val=&quot;00B0189B&quot;/&gt;&lt;wsp:rsid wsp:val=&quot;00B126F3&quot;/&gt;&lt;wsp:rsid wsp:val=&quot;00B15097&quot;/&gt;&lt;wsp:rsid wsp:val=&quot;00B306D0&quot;/&gt;&lt;wsp:rsid wsp:val=&quot;00B37A41&quot;/&gt;&lt;wsp:rsid wsp:val=&quot;00B51B19&quot;/&gt;&lt;wsp:rsid wsp:val=&quot;00B53703&quot;/&gt;&lt;wsp:rsid wsp:val=&quot;00B84F22&quot;/&gt;&lt;wsp:rsid wsp:val=&quot;00B97AF9&quot;/&gt;&lt;wsp:rsid wsp:val=&quot;00BA3B9B&quot;/&gt;&lt;wsp:rsid wsp:val=&quot;00BB1B2A&quot;/&gt;&lt;wsp:rsid wsp:val=&quot;00BD1ED7&quot;/&gt;&lt;wsp:rsid wsp:val=&quot;00BE0D91&quot;/&gt;&lt;wsp:rsid wsp:val=&quot;00C0505A&quot;/&gt;&lt;wsp:rsid wsp:val=&quot;00C07C5D&quot;/&gt;&lt;wsp:rsid wsp:val=&quot;00C209FA&quot;/&gt;&lt;wsp:rsid wsp:val=&quot;00C500ED&quot;/&gt;&lt;wsp:rsid wsp:val=&quot;00C50263&quot;/&gt;&lt;wsp:rsid wsp:val=&quot;00C747F9&quot;/&gt;&lt;wsp:rsid wsp:val=&quot;00C75A07&quot;/&gt;&lt;wsp:rsid wsp:val=&quot;00C77559&quot;/&gt;&lt;wsp:rsid wsp:val=&quot;00C84CE2&quot;/&gt;&lt;wsp:rsid wsp:val=&quot;00CA168D&quot;/&gt;&lt;wsp:rsid wsp:val=&quot;00CB2CDD&quot;/&gt;&lt;wsp:rsid wsp:val=&quot;00CD2768&quot;/&gt;&lt;wsp:rsid wsp:val=&quot;00CD5493&quot;/&gt;&lt;wsp:rsid wsp:val=&quot;00CE5813&quot;/&gt;&lt;wsp:rsid wsp:val=&quot;00CF7678&quot;/&gt;&lt;wsp:rsid wsp:val=&quot;00D003D6&quot;/&gt;&lt;wsp:rsid wsp:val=&quot;00D13364&quot;/&gt;&lt;wsp:rsid wsp:val=&quot;00D20789&quot;/&gt;&lt;wsp:rsid wsp:val=&quot;00D215D2&quot;/&gt;&lt;wsp:rsid wsp:val=&quot;00D247FF&quot;/&gt;&lt;wsp:rsid wsp:val=&quot;00D25F68&quot;/&gt;&lt;wsp:rsid wsp:val=&quot;00D501F7&quot;/&gt;&lt;wsp:rsid wsp:val=&quot;00D5114B&quot;/&gt;&lt;wsp:rsid wsp:val=&quot;00D6293A&quot;/&gt;&lt;wsp:rsid wsp:val=&quot;00D70C9C&quot;/&gt;&lt;wsp:rsid wsp:val=&quot;00D92EB4&quot;/&gt;&lt;wsp:rsid wsp:val=&quot;00D95DBA&quot;/&gt;&lt;wsp:rsid wsp:val=&quot;00DB08BA&quot;/&gt;&lt;wsp:rsid wsp:val=&quot;00DB64F1&quot;/&gt;&lt;wsp:rsid wsp:val=&quot;00DD1072&quot;/&gt;&lt;wsp:rsid wsp:val=&quot;00DD4A09&quot;/&gt;&lt;wsp:rsid wsp:val=&quot;00DD4E24&quot;/&gt;&lt;wsp:rsid wsp:val=&quot;00DE3914&quot;/&gt;&lt;wsp:rsid wsp:val=&quot;00E17D64&quot;/&gt;&lt;wsp:rsid wsp:val=&quot;00E32CAF&quot;/&gt;&lt;wsp:rsid wsp:val=&quot;00E36059&quot;/&gt;&lt;wsp:rsid wsp:val=&quot;00E5617B&quot;/&gt;&lt;wsp:rsid wsp:val=&quot;00E70FC4&quot;/&gt;&lt;wsp:rsid wsp:val=&quot;00E93644&quot;/&gt;&lt;wsp:rsid wsp:val=&quot;00E9538A&quot;/&gt;&lt;wsp:rsid wsp:val=&quot;00EC2810&quot;/&gt;&lt;wsp:rsid wsp:val=&quot;00ED05C0&quot;/&gt;&lt;wsp:rsid wsp:val=&quot;00F4097F&quot;/&gt;&lt;wsp:rsid wsp:val=&quot;00F438CE&quot;/&gt;&lt;wsp:rsid wsp:val=&quot;00F4481C&quot;/&gt;&lt;wsp:rsid wsp:val=&quot;00F77E65&quot;/&gt;&lt;wsp:rsid wsp:val=&quot;00F828DE&quot;/&gt;&lt;wsp:rsid wsp:val=&quot;00F950BC&quot;/&gt;&lt;wsp:rsid wsp:val=&quot;00FC12AB&quot;/&gt;&lt;wsp:rsid wsp:val=&quot;00FC6CB3&quot;/&gt;&lt;wsp:rsid wsp:val=&quot;00FE0070&quot;/&gt;&lt;/wsp:rsids&gt;&lt;/w:docPr&gt;&lt;w:body&gt;&lt;w:p wsp:rsidR=&quot;00000000&quot; wsp:rsidRDefault=&quot;00EC2810&quot;&gt;&lt;m:oMathPara&gt;&lt;m:oMath&gt;&lt;m:f&gt;&lt;m:fPr&gt;&lt;m:ctrlPr&gt;&lt;w:rPr&gt;&lt;w:rFonts w:ascii=&quot;Cambria Math&quot; w:fareast=&quot;宋体&quot; w:h-ansi=&quot;Cambria Math&quot;/&gt;&lt;wx:font wx:val=&quot;Cambria Math&quot;/&gt;&lt;w:sz w:val=&quot;30&quot;/&gt;&lt;w:sz-cs w:val=&quot;30&quot;/&gt;&lt;/w:rPr&gt;&lt;/m:ctrlPr&gt;&lt;/m:fPr&gt;&lt;m:num&gt;&lt;m:sSub&gt;&lt;m:sSubPr&gt;&lt;m:ctrlPr&gt;&lt;w:rPr&gt;&lt;w:rFonts w:ascii=&quot;Cambria Math&quot; w:fareast=&quot;宋体&quot; w:h-ansi=&quot;Cambria Math&quot;/&gt;&lt;wx:font wx:val=&quot;Cambria Math&quot;/&gt;&lt;w:sz w:val=&quot;30&quot;/&gt;&lt;w:sz-cs w:val=&quot;30&quot;/&gt;&lt;/w:rPr&gt;&lt;/m:ctrlPr&gt;&lt;/m:sSubPr&gt;&lt;m:e&gt;&lt;m:r&gt;&lt;m:rPr&gt;&lt;m:sty m:val=&quot;p&quot;/&gt;&lt;/m:rPr&gt;&lt;w:rPr&gt;&lt;w:rFonts w:ascii=&quot;Cambria Math&quot; w:fareast=&quot;宋体&quot; w:h-ansi=&quot;Cambria Math&quot;/&gt;&lt;wx:font wx:val=&quot;Cambria Math&quot;/&gt;&lt;w:sz w:val=&quot;30&quot;/&gt;&lt;w:sz-cs w:val=&quot;30&quot;/&gt;&lt;/w:rPr&gt;&lt;m:t&gt;P&lt;/m:t&gt;&lt;/m:r&gt;&lt;/m:e&gt;&lt;m:sub&gt;&lt;m:r&gt;&lt;m:rPr&gt;&lt;m:sty m:val=&quot;p&quot;/&gt;&lt;/m:rPr&gt;&lt;w:rPr&gt;&lt;w:rFonts w:ascii=&quot;Cambria Math&quot; w:fareast=&quot;宋体&quot; w:h-ansi=&quot;Cambria Math&quot;/&gt;&lt;wx:font wx:val=&quot;Cambria Math&quot;/&gt;&lt;w:sz w:val=&quot;30&quot;/&gt;&lt;w:sz-cs w:val=&quot;30&quot;/&gt;&lt;/w:rPr&gt;&lt;m:t&gt;C&lt;/m:t&gt;&lt;/m:r&gt;&lt;/m:sub&gt;&lt;/m:sSub&gt;&lt;m:sSub&gt;&lt;m:sSubPr&gt;&lt;m:ctrlPr&gt;&lt;w:rPr&gt;&lt;w:rFonts w:ascii=&quot;Cambria Math&quot; w:fareast=&quot;宋体&quot; w:h-ansi=&quot;Cambria Math&quot;/&gt;&lt;wx:font wx:val=&quot;Cambria Math&quot;/&gt;&lt;w:sz w:val=&quot;30&quot;/&gt;&lt;w:sz-cs w:val=&quot;30&quot;/&gt;&lt;/w:rPr&gt;&lt;/m:ctrlPr&gt;&lt;/m:sSubPr&gt;&lt;m:e&gt;&lt;m:r&gt;&lt;m:rPr&gt;&lt;m:sty m:val=&quot;p&quot;/&gt;&lt;/m:rPr&gt;&lt;w:rPr&gt;&lt;w:rFonts w:ascii=&quot;Cambria Math&quot; w:fareast=&quot;宋体&quot; w:h-ansi=&quot;Cambria Math&quot;/&gt;&lt;wx:font wx:val=&quot;Cambria Math&quot;/&gt;&lt;w:sz w:val=&quot;30&quot;/&gt;&lt;w:sz-cs w:val=&quot;30&quot;/&gt;&lt;/w:rPr&gt;&lt;m:t&gt;d&lt;/m:t&gt;&lt;/m:r&gt;&lt;/m:e&gt;&lt;m:sub&gt;&lt;m:r&gt;&lt;m:rPr&gt;&lt;m:sty m:val=&quot;p&quot;/&gt;&lt;/m:rPr&gt;&lt;w:rPr&gt;&lt;w:rFonts w:ascii=&quot;Cambria Math&quot; w:fareast=&quot;宋体&quot; w:h-ansi=&quot;Cambria Math&quot;/&gt;&lt;wx:font wx:val=&quot;Cambria Math&quot;/&gt;&lt;w:sz w:val=&quot;30&quot;/&gt;&lt;w:sz-cs w:val=&quot;30&quot;/&gt;&lt;/w:rPr&gt;&lt;m:t&gt;i&lt;/m:t&gt;&lt;/m:r&gt;&lt;/m:sub&gt;&lt;/m:sSub&gt;&lt;/m:num&gt;&lt;m:den&gt;&lt;m:r&gt;&lt;m:rPr&gt;&lt;m:sty m:val=&quot;p&quot;/&gt;&lt;/m:rPr&gt;&lt;w:rPr&gt;&lt;w:rFonts w:ascii=&quot;Cambria Math&quot; w:fareast=&quot;宋体&quot; w:h-ansi=&quot;Cambria Math&quot;/&gt;&lt;wx:font wx:val=&quot;Cambria Math&quot;/&gt;&lt;w:sz w:val=&quot;30&quot;/&gt;&lt;w:sz-cs w:val=&quot;30&quot;/&gt;&lt;/w:rPr&gt;&lt;m:t&gt;2Ф&lt;/m:t&gt;&lt;/m:r&gt;&lt;m:r&gt;&lt;m:rPr&gt;&lt;m:sty m:val=&quot;p&quot;/&gt;&lt;/m:rPr&gt;&lt;w:rPr&gt;&lt;w:rFonts w:ascii=&quot;Cambria Math&quot; w:fareast=&quot;宋体&quot; w:h-ansi=&quot;Cambria Math&quot;/&gt;&lt;wx:font wx:val=&quot;宋体&quot;/&gt;&lt;w:sz w:val=&quot;30&quot;/&gt;&lt;w:sz-cs w:val=&quot;30&quot;/&gt;&lt;/w:rPr&gt;&lt;m:t&gt;【&lt;/m:t&gt;&lt;/m:r&gt;&lt;m:sSup&gt;&lt;m:sSupPr&gt;&lt;m:ctrlPr&gt;&lt;w:rPr&gt;&lt;w:rFonts w:ascii=&quot;Cambria Math&quot; w:fareast=&quot;宋体&quot; w:h-ansi=&quot;Cambria Math&quot;/&gt;&lt;wx:font wx:val=&quot;Cambria Math&quot;/&gt;&lt;w:sz w:val=&quot;30&quot;/&gt;&lt;w:sz-cs w:val=&quot;30&quot;/&gt;&lt;/w:rPr&gt;&lt;/m:ctrlPr&gt;&lt;/m:sSupPr&gt;&lt;m:e&gt;&lt;m:r&gt;&lt;m:rPr&gt;&lt;m:sty m:val=&quot;p&quot;/&gt;&lt;/m:rPr&gt;&lt;w:rPr&gt;&lt;w:rFonts w:ascii=&quot;Cambria Math&quot; w:fareast=&quot;宋体&quot; w:h-ansi=&quot;Cambria Math&quot;/&gt;&lt;wx:font wx:val=&quot;Cambria Math&quot;/&gt;&lt;w:sz w:val=&quot;30&quot;/&gt;&lt;w:sz-cs w:val=&quot;30&quot;/&gt;&lt;/w:rPr&gt;&lt;m:t&gt;σ&lt;/m:t&gt;&lt;/m:r&gt;&lt;m:r&gt;&lt;m:rPr&gt;&lt;m:sty m:val=&quot;p&quot;/&gt;&lt;/m:rPr&gt;&lt;w:rPr&gt;&lt;w:rFonts w:ascii=&quot;Cambria Math&quot; w:fareast=&quot;宋体&quot; w:h-ansi=&quot;Cambria Math&quot;/&gt;&lt;wx:font wx:val=&quot;宋体&quot;/&gt;&lt;w:sz w:val=&quot;30&quot;/&gt;&lt;w:sz-cs w:val=&quot;30&quot;/&gt;&lt;/w:rPr&gt;&lt;m:t&gt;】&lt;/m:t&gt;&lt;/m:r&gt;&lt;/m:e&gt;&lt;m:sup&gt;&lt;m:r&gt;&lt;m:rPr&gt;&lt;m:sty m:val=&quot;p&quot;/&gt;&lt;/m:rPr&gt;&lt;w:rPr&gt;&lt;w:rFonts w:ascii=&quot;Cambria Math&quot; w:fareast=&quot;宋体&quot; w:h-ansi=&quot;Cambria Math&quot;/&gt;&lt;wx:font wx:val=&quot;Cambria Math&quot;/&gt;&lt;w:sz w:val=&quot;30&quot;/&gt;&lt;w:sz-cs w:val=&quot;30&quot;/&gt;&lt;/w:rPr&gt;&lt;m:t&gt;t&lt;/m:t&gt;&lt;/m:r&gt;&lt;/m:sup&gt;&lt;/m:sSup&gt;&lt;m:sSub&gt;&lt;m:sSubPr&gt;&lt;m:ctrlPr&gt;&lt;w:rPr&gt;&lt;w:rFonts w:ascii=&quot;Cambria Math&quot; w:fareast=&quot;宋体&quot; w:h-ansi=&quot;Cambria Math&quot;/&gt;&lt;wx:font wx:val=&quot;Cambria Math&quot;/&gt;&lt;w:sz w:val=&quot;30&quot;/&gt;&lt;w:sz-cs w:val=&quot;30&quot;/&gt;&lt;/w:rPr&gt;&lt;/m:ctrlPr&gt;&lt;/m:sSubPr&gt;&lt;m:e&gt;&lt;m:r&gt;&lt;m:rPr&gt;&lt;m:sty m:val=&quot;p&quot;/&gt;&lt;/m:rPr&gt;&lt;w:rPr&gt;&lt;w:rFonts w:ascii=&quot;Cambria Math&quot; w:fareast=&quot;宋体&quot; w:h-ansi=&quot;Cambria Math&quot;/&gt;&lt;wx:font wx:val=&quot;Cambria Math&quot;/&gt;&lt;w:sz w:val=&quot;30&quot;/&gt;&lt;w:sz-cs w:val=&quot;30&quot;/&gt;&lt;/w:rPr&gt;&lt;m:t&gt;-P&lt;/m:t&gt;&lt;/m:r&gt;&lt;/m:e&gt;&lt;m:sub&gt;&lt;m:r&gt;&lt;m:rPr&gt;&lt;m:sty m:val=&quot;p&quot;/&gt;&lt;/m:rPr&gt;&lt;w:rPr&gt;&lt;w:rFonts w:ascii=&quot;Cambria Math&quot; w:fareast=&quot;宋体&quot; w:h-ansi=&quot;Cambria Math&quot;/&gt;&lt;wx:font wx:val=&quot;Cambria Math&quot;/&gt;&lt;w:sz w:val=&quot;30&quot;/&gt;&lt;w:sz-cs w:val=&quot;30&quot;/&gt;&lt;/w:rPr&gt;&lt;m:t&gt;C&lt;/m:t&gt;&lt;/m:r&gt;&lt;/m:sub&gt;&lt;/m:sSub&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533" chromakey="#FFFFFF" o:title=""/>
            <o:lock v:ext="edit" aspectratio="t"/>
            <w10:wrap type="none"/>
            <w10:anchorlock/>
          </v:shape>
        </w:pict>
      </w:r>
      <w:r>
        <w:rPr>
          <w:rFonts w:ascii="宋体" w:hAnsi="宋体"/>
          <w:sz w:val="30"/>
          <w:szCs w:val="30"/>
        </w:rPr>
        <w:fldChar w:fldCharType="end"/>
      </w:r>
      <w:r>
        <w:rPr>
          <w:rFonts w:hint="eastAsia" w:ascii="宋体" w:hAnsi="宋体"/>
          <w:sz w:val="30"/>
          <w:szCs w:val="30"/>
        </w:rPr>
        <w:t>=</w:t>
      </w:r>
      <w:r>
        <w:rPr>
          <w:rFonts w:ascii="宋体" w:hAnsi="宋体"/>
          <w:sz w:val="30"/>
          <w:szCs w:val="30"/>
        </w:rPr>
        <w:fldChar w:fldCharType="begin"/>
      </w:r>
      <w:r>
        <w:rPr>
          <w:rFonts w:ascii="宋体" w:hAnsi="宋体"/>
          <w:sz w:val="30"/>
          <w:szCs w:val="30"/>
        </w:rPr>
        <w:instrText xml:space="preserve"> QUOTE </w:instrText>
      </w:r>
      <w:r>
        <w:rPr>
          <w:rFonts w:hint="eastAsia"/>
          <w:position w:val="-20"/>
        </w:rPr>
        <w:pict>
          <v:shape id="_x0000_i1318" o:spt="75" type="#_x0000_t75" style="height:31.5pt;width:74.25pt;" filled="f" stroked="f" coordsize="21600,21600" equationxml="&lt;?xml version=&quot;1.0&quot; encoding=&quot;UTF-8&quot; standalone=&quot;yes&quot;?&gt;&#13;&#10;&lt;?mso-application progid=&quot;Word.Document&quot;?&gt;&#13;&#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8B59EA&quot;/&gt;&lt;wsp:rsid wsp:val=&quot;00006615&quot;/&gt;&lt;wsp:rsid wsp:val=&quot;00006DAC&quot;/&gt;&lt;wsp:rsid wsp:val=&quot;00011E7D&quot;/&gt;&lt;wsp:rsid wsp:val=&quot;00020626&quot;/&gt;&lt;wsp:rsid wsp:val=&quot;00024C34&quot;/&gt;&lt;wsp:rsid wsp:val=&quot;0004005D&quot;/&gt;&lt;wsp:rsid wsp:val=&quot;00064B91&quot;/&gt;&lt;wsp:rsid wsp:val=&quot;00065023&quot;/&gt;&lt;wsp:rsid wsp:val=&quot;00086D90&quot;/&gt;&lt;wsp:rsid wsp:val=&quot;000A35BB&quot;/&gt;&lt;wsp:rsid wsp:val=&quot;000B3B58&quot;/&gt;&lt;wsp:rsid wsp:val=&quot;000B6141&quot;/&gt;&lt;wsp:rsid wsp:val=&quot;00142BC4&quot;/&gt;&lt;wsp:rsid wsp:val=&quot;00157FE4&quot;/&gt;&lt;wsp:rsid wsp:val=&quot;00161AF0&quot;/&gt;&lt;wsp:rsid wsp:val=&quot;0016788A&quot;/&gt;&lt;wsp:rsid wsp:val=&quot;0017368B&quot;/&gt;&lt;wsp:rsid wsp:val=&quot;00197BA6&quot;/&gt;&lt;wsp:rsid wsp:val=&quot;001A04E5&quot;/&gt;&lt;wsp:rsid wsp:val=&quot;001A2B61&quot;/&gt;&lt;wsp:rsid wsp:val=&quot;001D62C4&quot;/&gt;&lt;wsp:rsid wsp:val=&quot;001F2B01&quot;/&gt;&lt;wsp:rsid wsp:val=&quot;0022696F&quot;/&gt;&lt;wsp:rsid wsp:val=&quot;00226FA7&quot;/&gt;&lt;wsp:rsid wsp:val=&quot;002458F9&quot;/&gt;&lt;wsp:rsid wsp:val=&quot;00247D71&quot;/&gt;&lt;wsp:rsid wsp:val=&quot;00267608&quot;/&gt;&lt;wsp:rsid wsp:val=&quot;00295F9C&quot;/&gt;&lt;wsp:rsid wsp:val=&quot;002B596E&quot;/&gt;&lt;wsp:rsid wsp:val=&quot;00302E31&quot;/&gt;&lt;wsp:rsid wsp:val=&quot;003052AD&quot;/&gt;&lt;wsp:rsid wsp:val=&quot;00311DA8&quot;/&gt;&lt;wsp:rsid wsp:val=&quot;003467EE&quot;/&gt;&lt;wsp:rsid wsp:val=&quot;00350213&quot;/&gt;&lt;wsp:rsid wsp:val=&quot;00355401&quot;/&gt;&lt;wsp:rsid wsp:val=&quot;00376555&quot;/&gt;&lt;wsp:rsid wsp:val=&quot;00380024&quot;/&gt;&lt;wsp:rsid wsp:val=&quot;00396A6A&quot;/&gt;&lt;wsp:rsid wsp:val=&quot;003A5469&quot;/&gt;&lt;wsp:rsid wsp:val=&quot;003A712D&quot;/&gt;&lt;wsp:rsid wsp:val=&quot;003B13C4&quot;/&gt;&lt;wsp:rsid wsp:val=&quot;003D1445&quot;/&gt;&lt;wsp:rsid wsp:val=&quot;003F04C7&quot;/&gt;&lt;wsp:rsid wsp:val=&quot;003F0B39&quot;/&gt;&lt;wsp:rsid wsp:val=&quot;00424183&quot;/&gt;&lt;wsp:rsid wsp:val=&quot;00426B20&quot;/&gt;&lt;wsp:rsid wsp:val=&quot;00450C21&quot;/&gt;&lt;wsp:rsid wsp:val=&quot;00452E6E&quot;/&gt;&lt;wsp:rsid wsp:val=&quot;00453BFA&quot;/&gt;&lt;wsp:rsid wsp:val=&quot;004577E3&quot;/&gt;&lt;wsp:rsid wsp:val=&quot;00462F9B&quot;/&gt;&lt;wsp:rsid wsp:val=&quot;00464FA8&quot;/&gt;&lt;wsp:rsid wsp:val=&quot;0046535E&quot;/&gt;&lt;wsp:rsid wsp:val=&quot;00467A69&quot;/&gt;&lt;wsp:rsid wsp:val=&quot;00493640&quot;/&gt;&lt;wsp:rsid wsp:val=&quot;004B0150&quot;/&gt;&lt;wsp:rsid wsp:val=&quot;004E6013&quot;/&gt;&lt;wsp:rsid wsp:val=&quot;004F465A&quot;/&gt;&lt;wsp:rsid wsp:val=&quot;004F46F2&quot;/&gt;&lt;wsp:rsid wsp:val=&quot;00500630&quot;/&gt;&lt;wsp:rsid wsp:val=&quot;0050135E&quot;/&gt;&lt;wsp:rsid wsp:val=&quot;00501F4B&quot;/&gt;&lt;wsp:rsid wsp:val=&quot;0051085F&quot;/&gt;&lt;wsp:rsid wsp:val=&quot;00521685&quot;/&gt;&lt;wsp:rsid wsp:val=&quot;00540419&quot;/&gt;&lt;wsp:rsid wsp:val=&quot;0054723E&quot;/&gt;&lt;wsp:rsid wsp:val=&quot;005528B4&quot;/&gt;&lt;wsp:rsid wsp:val=&quot;00563B86&quot;/&gt;&lt;wsp:rsid wsp:val=&quot;00594F99&quot;/&gt;&lt;wsp:rsid wsp:val=&quot;005A07A7&quot;/&gt;&lt;wsp:rsid wsp:val=&quot;005B1A25&quot;/&gt;&lt;wsp:rsid wsp:val=&quot;005D266E&quot;/&gt;&lt;wsp:rsid wsp:val=&quot;005D3E13&quot;/&gt;&lt;wsp:rsid wsp:val=&quot;005D770C&quot;/&gt;&lt;wsp:rsid wsp:val=&quot;005F1A19&quot;/&gt;&lt;wsp:rsid wsp:val=&quot;00604369&quot;/&gt;&lt;wsp:rsid wsp:val=&quot;00607D2E&quot;/&gt;&lt;wsp:rsid wsp:val=&quot;00614351&quot;/&gt;&lt;wsp:rsid wsp:val=&quot;00624B7C&quot;/&gt;&lt;wsp:rsid wsp:val=&quot;00636520&quot;/&gt;&lt;wsp:rsid wsp:val=&quot;0067472C&quot;/&gt;&lt;wsp:rsid wsp:val=&quot;00684410&quot;/&gt;&lt;wsp:rsid wsp:val=&quot;00691F93&quot;/&gt;&lt;wsp:rsid wsp:val=&quot;006B3C19&quot;/&gt;&lt;wsp:rsid wsp:val=&quot;006C4EB4&quot;/&gt;&lt;wsp:rsid wsp:val=&quot;006D7195&quot;/&gt;&lt;wsp:rsid wsp:val=&quot;006E749C&quot;/&gt;&lt;wsp:rsid wsp:val=&quot;006F4483&quot;/&gt;&lt;wsp:rsid wsp:val=&quot;00707419&quot;/&gt;&lt;wsp:rsid wsp:val=&quot;00711C5A&quot;/&gt;&lt;wsp:rsid wsp:val=&quot;00722E09&quot;/&gt;&lt;wsp:rsid wsp:val=&quot;00725D0A&quot;/&gt;&lt;wsp:rsid wsp:val=&quot;007734EC&quot;/&gt;&lt;wsp:rsid wsp:val=&quot;007777F4&quot;/&gt;&lt;wsp:rsid wsp:val=&quot;007C6732&quot;/&gt;&lt;wsp:rsid wsp:val=&quot;007D56DF&quot;/&gt;&lt;wsp:rsid wsp:val=&quot;007E24D4&quot;/&gt;&lt;wsp:rsid wsp:val=&quot;007E3116&quot;/&gt;&lt;wsp:rsid wsp:val=&quot;00825B93&quot;/&gt;&lt;wsp:rsid wsp:val=&quot;00846EFD&quot;/&gt;&lt;wsp:rsid wsp:val=&quot;00855661&quot;/&gt;&lt;wsp:rsid wsp:val=&quot;00877D75&quot;/&gt;&lt;wsp:rsid wsp:val=&quot;008A0275&quot;/&gt;&lt;wsp:rsid wsp:val=&quot;008B2341&quot;/&gt;&lt;wsp:rsid wsp:val=&quot;008B59EA&quot;/&gt;&lt;wsp:rsid wsp:val=&quot;008C787A&quot;/&gt;&lt;wsp:rsid wsp:val=&quot;008E4923&quot;/&gt;&lt;wsp:rsid wsp:val=&quot;00944EDC&quot;/&gt;&lt;wsp:rsid wsp:val=&quot;0095747C&quot;/&gt;&lt;wsp:rsid wsp:val=&quot;00961D9F&quot;/&gt;&lt;wsp:rsid wsp:val=&quot;0097062A&quot;/&gt;&lt;wsp:rsid wsp:val=&quot;00971839&quot;/&gt;&lt;wsp:rsid wsp:val=&quot;0097717F&quot;/&gt;&lt;wsp:rsid wsp:val=&quot;00984DE8&quot;/&gt;&lt;wsp:rsid wsp:val=&quot;0099229B&quot;/&gt;&lt;wsp:rsid wsp:val=&quot;009B6CF5&quot;/&gt;&lt;wsp:rsid wsp:val=&quot;009C0070&quot;/&gt;&lt;wsp:rsid wsp:val=&quot;009E320F&quot;/&gt;&lt;wsp:rsid wsp:val=&quot;009F5F75&quot;/&gt;&lt;wsp:rsid wsp:val=&quot;009F6DB7&quot;/&gt;&lt;wsp:rsid wsp:val=&quot;00A37A84&quot;/&gt;&lt;wsp:rsid wsp:val=&quot;00A76E1B&quot;/&gt;&lt;wsp:rsid wsp:val=&quot;00A9144E&quot;/&gt;&lt;wsp:rsid wsp:val=&quot;00AB6B40&quot;/&gt;&lt;wsp:rsid wsp:val=&quot;00AC63A6&quot;/&gt;&lt;wsp:rsid wsp:val=&quot;00AD5198&quot;/&gt;&lt;wsp:rsid wsp:val=&quot;00AE5D92&quot;/&gt;&lt;wsp:rsid wsp:val=&quot;00AE6291&quot;/&gt;&lt;wsp:rsid wsp:val=&quot;00AE7CF6&quot;/&gt;&lt;wsp:rsid wsp:val=&quot;00AF2C4C&quot;/&gt;&lt;wsp:rsid wsp:val=&quot;00AF6096&quot;/&gt;&lt;wsp:rsid wsp:val=&quot;00B00F5C&quot;/&gt;&lt;wsp:rsid wsp:val=&quot;00B0189B&quot;/&gt;&lt;wsp:rsid wsp:val=&quot;00B126F3&quot;/&gt;&lt;wsp:rsid wsp:val=&quot;00B15097&quot;/&gt;&lt;wsp:rsid wsp:val=&quot;00B306D0&quot;/&gt;&lt;wsp:rsid wsp:val=&quot;00B37A41&quot;/&gt;&lt;wsp:rsid wsp:val=&quot;00B51B19&quot;/&gt;&lt;wsp:rsid wsp:val=&quot;00B53703&quot;/&gt;&lt;wsp:rsid wsp:val=&quot;00B84F22&quot;/&gt;&lt;wsp:rsid wsp:val=&quot;00B97AF9&quot;/&gt;&lt;wsp:rsid wsp:val=&quot;00BA3B9B&quot;/&gt;&lt;wsp:rsid wsp:val=&quot;00BB1B2A&quot;/&gt;&lt;wsp:rsid wsp:val=&quot;00BD1ED7&quot;/&gt;&lt;wsp:rsid wsp:val=&quot;00BE0D91&quot;/&gt;&lt;wsp:rsid wsp:val=&quot;00C0505A&quot;/&gt;&lt;wsp:rsid wsp:val=&quot;00C07C5D&quot;/&gt;&lt;wsp:rsid wsp:val=&quot;00C209FA&quot;/&gt;&lt;wsp:rsid wsp:val=&quot;00C500ED&quot;/&gt;&lt;wsp:rsid wsp:val=&quot;00C50263&quot;/&gt;&lt;wsp:rsid wsp:val=&quot;00C747F9&quot;/&gt;&lt;wsp:rsid wsp:val=&quot;00C75A07&quot;/&gt;&lt;wsp:rsid wsp:val=&quot;00C77559&quot;/&gt;&lt;wsp:rsid wsp:val=&quot;00C84CE2&quot;/&gt;&lt;wsp:rsid wsp:val=&quot;00CA168D&quot;/&gt;&lt;wsp:rsid wsp:val=&quot;00CB2CDD&quot;/&gt;&lt;wsp:rsid wsp:val=&quot;00CD2768&quot;/&gt;&lt;wsp:rsid wsp:val=&quot;00CD5493&quot;/&gt;&lt;wsp:rsid wsp:val=&quot;00CE5813&quot;/&gt;&lt;wsp:rsid wsp:val=&quot;00CF7678&quot;/&gt;&lt;wsp:rsid wsp:val=&quot;00D003D6&quot;/&gt;&lt;wsp:rsid wsp:val=&quot;00D13364&quot;/&gt;&lt;wsp:rsid wsp:val=&quot;00D20789&quot;/&gt;&lt;wsp:rsid wsp:val=&quot;00D215D2&quot;/&gt;&lt;wsp:rsid wsp:val=&quot;00D247FF&quot;/&gt;&lt;wsp:rsid wsp:val=&quot;00D25F68&quot;/&gt;&lt;wsp:rsid wsp:val=&quot;00D501F7&quot;/&gt;&lt;wsp:rsid wsp:val=&quot;00D5114B&quot;/&gt;&lt;wsp:rsid wsp:val=&quot;00D6293A&quot;/&gt;&lt;wsp:rsid wsp:val=&quot;00D70C9C&quot;/&gt;&lt;wsp:rsid wsp:val=&quot;00D92EB4&quot;/&gt;&lt;wsp:rsid wsp:val=&quot;00D95DBA&quot;/&gt;&lt;wsp:rsid wsp:val=&quot;00DB08BA&quot;/&gt;&lt;wsp:rsid wsp:val=&quot;00DB64F1&quot;/&gt;&lt;wsp:rsid wsp:val=&quot;00DD1072&quot;/&gt;&lt;wsp:rsid wsp:val=&quot;00DD4A09&quot;/&gt;&lt;wsp:rsid wsp:val=&quot;00DD4E24&quot;/&gt;&lt;wsp:rsid wsp:val=&quot;00DE3914&quot;/&gt;&lt;wsp:rsid wsp:val=&quot;00E17D64&quot;/&gt;&lt;wsp:rsid wsp:val=&quot;00E32CAF&quot;/&gt;&lt;wsp:rsid wsp:val=&quot;00E36059&quot;/&gt;&lt;wsp:rsid wsp:val=&quot;00E5617B&quot;/&gt;&lt;wsp:rsid wsp:val=&quot;00E70FC4&quot;/&gt;&lt;wsp:rsid wsp:val=&quot;00E93644&quot;/&gt;&lt;wsp:rsid wsp:val=&quot;00E9538A&quot;/&gt;&lt;wsp:rsid wsp:val=&quot;00ED05C0&quot;/&gt;&lt;wsp:rsid wsp:val=&quot;00F4097F&quot;/&gt;&lt;wsp:rsid wsp:val=&quot;00F438CE&quot;/&gt;&lt;wsp:rsid wsp:val=&quot;00F4481C&quot;/&gt;&lt;wsp:rsid wsp:val=&quot;00F77E65&quot;/&gt;&lt;wsp:rsid wsp:val=&quot;00F828DE&quot;/&gt;&lt;wsp:rsid wsp:val=&quot;00F950BC&quot;/&gt;&lt;wsp:rsid wsp:val=&quot;00FC12AB&quot;/&gt;&lt;wsp:rsid wsp:val=&quot;00FC6CB3&quot;/&gt;&lt;wsp:rsid wsp:val=&quot;00FE0070&quot;/&gt;&lt;wsp:rsid wsp:val=&quot;00FE4803&quot;/&gt;&lt;/wsp:rsids&gt;&lt;/w:docPr&gt;&lt;w:body&gt;&lt;w:p wsp:rsidR=&quot;00000000&quot; wsp:rsidRDefault=&quot;00FE4803&quot;&gt;&lt;m:oMathPara&gt;&lt;m:oMath&gt;&lt;m:f&gt;&lt;m:fPr&gt;&lt;m:ctrlPr&gt;&lt;w:rPr&gt;&lt;w:rFonts w:ascii=&quot;Cambria Math&quot; w:fareast=&quot;宋体&quot; w:h-ansi=&quot;Cambria Math&quot;/&gt;&lt;wx:font wx:val=&quot;Cambria Math&quot;/&gt;&lt;w:sz w:val=&quot;30&quot;/&gt;&lt;w:sz-cs w:val=&quot;30&quot;/&gt;&lt;/w:rPr&gt;&lt;/m:ctrlPr&gt;&lt;/m:fPr&gt;&lt;m:num&gt;&lt;m:r&gt;&lt;m:rPr&gt;&lt;m:sty m:val=&quot;p&quot;/&gt;&lt;/m:rPr&gt;&lt;w:rPr&gt;&lt;w:rFonts w:ascii=&quot;Cambria Math&quot; w:fareast=&quot;宋体&quot; w:h-ansi=&quot;Cambria Math&quot;/&gt;&lt;wx:font wx:val=&quot;Cambria Math&quot;/&gt;&lt;w:sz w:val=&quot;30&quot;/&gt;&lt;w:sz-cs w:val=&quot;30&quot;/&gt;&lt;/w:rPr&gt;&lt;m:t&gt;0.44×(480-12)&lt;/m:t&gt;&lt;/m:r&gt;&lt;/m:num&gt;&lt;m:den&gt;&lt;m:r&gt;&lt;m:rPr&gt;&lt;m:sty m:val=&quot;p&quot;/&gt;&lt;/m:rPr&gt;&lt;w:rPr&gt;&lt;w:rFonts w:ascii=&quot;Cambria Math&quot; w:fareast=&quot;宋体&quot; w:h-ansi=&quot;Cambria Math&quot;/&gt;&lt;wx:font wx:val=&quot;Cambria Math&quot;/&gt;&lt;w:sz w:val=&quot;30&quot;/&gt;&lt;w:sz-cs w:val=&quot;30&quot;/&gt;&lt;/w:rPr&gt;&lt;m:t&gt;2×170-0.44&lt;/m:t&gt;&lt;/m:r&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path/>
            <v:fill on="f" focussize="0,0"/>
            <v:stroke on="f"/>
            <v:imagedata r:id="rId534" chromakey="#FFFFFF" o:title=""/>
            <o:lock v:ext="edit" aspectratio="t"/>
            <w10:wrap type="none"/>
            <w10:anchorlock/>
          </v:shape>
        </w:pict>
      </w:r>
      <w:r>
        <w:rPr>
          <w:rFonts w:ascii="宋体" w:hAnsi="宋体"/>
          <w:sz w:val="30"/>
          <w:szCs w:val="30"/>
        </w:rPr>
        <w:instrText xml:space="preserve"> </w:instrText>
      </w:r>
      <w:r>
        <w:rPr>
          <w:rFonts w:ascii="宋体" w:hAnsi="宋体"/>
          <w:sz w:val="30"/>
          <w:szCs w:val="30"/>
        </w:rPr>
        <w:fldChar w:fldCharType="separate"/>
      </w:r>
      <w:r>
        <w:rPr>
          <w:rFonts w:ascii="宋体" w:hAnsi="宋体"/>
          <w:sz w:val="30"/>
          <w:szCs w:val="30"/>
        </w:rPr>
        <w:fldChar w:fldCharType="end"/>
      </w:r>
      <w:r>
        <w:rPr>
          <w:rFonts w:hint="eastAsia" w:ascii="宋体" w:hAnsi="宋体"/>
          <w:sz w:val="30"/>
          <w:szCs w:val="30"/>
        </w:rPr>
        <w:t>=(</w:t>
      </w:r>
      <w:r>
        <w:rPr>
          <w:rFonts w:hint="eastAsia" w:ascii="宋体" w:hAnsi="宋体"/>
          <w:sz w:val="24"/>
        </w:rPr>
        <w:t>0.417x(480-12)/(2x170-0.417=0.649</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outlineLvl w:val="9"/>
      </w:pP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outlineLvl w:val="9"/>
      </w:pPr>
      <w:r>
        <w:rPr>
          <w:position w:val="-12"/>
        </w:rPr>
        <w:object>
          <v:shape id="_x0000_i1319" o:spt="75" type="#_x0000_t75" style="height:18pt;width:12.75pt;" o:ole="t" filled="f" o:preferrelative="t" stroked="f" coordsize="21600,21600">
            <v:path/>
            <v:fill on="f" focussize="0,0"/>
            <v:stroke on="f"/>
            <v:imagedata r:id="rId536" o:title=""/>
            <o:lock v:ext="edit" aspectratio="t"/>
            <w10:wrap type="none"/>
            <w10:anchorlock/>
          </v:shape>
          <o:OLEObject Type="Embed" ProgID="Equation.DSMT4" ShapeID="_x0000_i1319" DrawAspect="Content" ObjectID="_1468075976" r:id="rId535">
            <o:LockedField>false</o:LockedField>
          </o:OLEObject>
        </w:object>
      </w:r>
      <w:r>
        <w:rPr>
          <w:rFonts w:hint="eastAsia"/>
        </w:rPr>
        <w:t>=0，</w:t>
      </w:r>
      <w:r>
        <w:rPr>
          <w:rFonts w:hint="eastAsia"/>
          <w:position w:val="-10"/>
        </w:rPr>
        <w:object>
          <v:shape id="_x0000_i1320" o:spt="75" type="#_x0000_t75" style="height:17.25pt;width:42pt;" o:ole="t" filled="f" o:preferrelative="t" stroked="f" coordsize="21600,21600">
            <v:path/>
            <v:fill on="f" focussize="0,0"/>
            <v:stroke on="f"/>
            <v:imagedata r:id="rId538" o:title=""/>
            <o:lock v:ext="edit" aspectratio="t"/>
            <w10:wrap type="none"/>
            <w10:anchorlock/>
          </v:shape>
          <o:OLEObject Type="Embed" ProgID="Equation.3" ShapeID="_x0000_i1320" DrawAspect="Content" ObjectID="_1468075977" r:id="rId537">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outlineLvl w:val="9"/>
        <w:rPr>
          <w:color w:val="FF0000"/>
        </w:rPr>
      </w:pPr>
      <w:r>
        <w:rPr>
          <w:color w:val="FF0000"/>
          <w:position w:val="-10"/>
        </w:rPr>
        <w:object>
          <v:shape id="_x0000_i1321" o:spt="75" type="#_x0000_t75" style="height:17.25pt;width:27pt;" o:ole="t" filled="f" o:preferrelative="t" stroked="f" coordsize="21600,21600">
            <v:path/>
            <v:fill on="f" focussize="0,0"/>
            <v:stroke on="f"/>
            <v:imagedata r:id="rId540" o:title=""/>
            <o:lock v:ext="edit" aspectratio="t"/>
            <w10:wrap type="none"/>
            <w10:anchorlock/>
          </v:shape>
          <o:OLEObject Type="Embed" ProgID="Equation.3" ShapeID="_x0000_i1321" DrawAspect="Content" ObjectID="_1468075978" r:id="rId539">
            <o:LockedField>false</o:LockedField>
          </o:OLEObject>
        </w:object>
      </w:r>
      <w:r>
        <w:rPr>
          <w:color w:val="FF0000"/>
          <w:position w:val="-10"/>
        </w:rPr>
        <w:object>
          <v:shape id="_x0000_i1322" o:spt="75" type="#_x0000_t75" style="height:16.5pt;width:135pt;" o:ole="t" filled="f" o:preferrelative="t" stroked="f" coordsize="21600,21600">
            <v:path/>
            <v:fill on="f" focussize="0,0"/>
            <v:stroke on="f"/>
            <v:imagedata r:id="rId542" o:title=""/>
            <o:lock v:ext="edit" aspectratio="t"/>
            <w10:wrap type="none"/>
            <w10:anchorlock/>
          </v:shape>
          <o:OLEObject Type="Embed" ProgID="Equation.3" ShapeID="_x0000_i1322" DrawAspect="Content" ObjectID="_1468075979" r:id="rId541">
            <o:LockedField>false</o:LockedField>
          </o:OLEObject>
        </w:object>
      </w:r>
      <w:r>
        <w:rPr>
          <w:rFonts w:hint="eastAsia"/>
        </w:rPr>
        <w:t>=392.8</w:t>
      </w:r>
      <w:r>
        <w:rPr>
          <w:position w:val="-6"/>
        </w:rPr>
        <w:object>
          <v:shape id="_x0000_i1323" o:spt="75" type="#_x0000_t75" style="height:15.75pt;width:24.75pt;" o:ole="t" filled="f" o:preferrelative="t" stroked="f" coordsize="21600,21600">
            <v:path/>
            <v:fill on="f" focussize="0,0"/>
            <v:stroke on="f"/>
            <v:imagedata r:id="rId505" o:title=""/>
            <o:lock v:ext="edit" aspectratio="t"/>
            <w10:wrap type="none"/>
            <w10:anchorlock/>
          </v:shape>
          <o:OLEObject Type="Embed" ProgID="Equation.DSMT4" ShapeID="_x0000_i1323" DrawAspect="Content" ObjectID="_1468075980" r:id="rId543">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outlineLvl w:val="9"/>
        <w:rPr>
          <w:sz w:val="24"/>
        </w:rPr>
      </w:pPr>
      <w:r>
        <w:rPr>
          <w:sz w:val="24"/>
        </w:rPr>
        <w:t>焊缝起补强作用金属面积</w:t>
      </w:r>
      <w:r>
        <w:rPr>
          <w:position w:val="-12"/>
          <w:sz w:val="24"/>
        </w:rPr>
        <w:object>
          <v:shape id="_x0000_i1324" o:spt="75" type="#_x0000_t75" style="height:18pt;width:15pt;" o:ole="t" filled="f" o:preferrelative="t" stroked="f" coordsize="21600,21600">
            <v:path/>
            <v:fill on="f" focussize="0,0"/>
            <v:stroke on="f"/>
            <v:imagedata r:id="rId545" o:title=""/>
            <o:lock v:ext="edit" aspectratio="t"/>
            <w10:wrap type="none"/>
            <w10:anchorlock/>
          </v:shape>
          <o:OLEObject Type="Embed" ProgID="Equation.3" ShapeID="_x0000_i1324" DrawAspect="Content" ObjectID="_1468075981" r:id="rId544">
            <o:LockedField>false</o:LockedField>
          </o:OLEObject>
        </w:object>
      </w:r>
      <w:r>
        <w:rPr>
          <w:sz w:val="24"/>
        </w:rPr>
        <w:t>的计算</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outlineLvl w:val="9"/>
        <w:rPr>
          <w:color w:val="FF0000"/>
        </w:rPr>
      </w:pPr>
      <w:r>
        <w:rPr>
          <w:color w:val="FF0000"/>
          <w:position w:val="-24"/>
        </w:rPr>
        <w:object>
          <v:shape id="_x0000_i1325" o:spt="75" type="#_x0000_t75" style="height:30.75pt;width:90.75pt;" o:ole="t" filled="f" o:preferrelative="t" stroked="f" coordsize="21600,21600">
            <v:path/>
            <v:fill on="f" focussize="0,0"/>
            <v:stroke on="f"/>
            <v:imagedata r:id="rId547" o:title=""/>
            <o:lock v:ext="edit" aspectratio="t"/>
            <w10:wrap type="none"/>
            <w10:anchorlock/>
          </v:shape>
          <o:OLEObject Type="Embed" ProgID="Equation.3" ShapeID="_x0000_i1325" DrawAspect="Content" ObjectID="_1468075982" r:id="rId546">
            <o:LockedField>false</o:LockedField>
          </o:OLEObject>
        </w:object>
      </w:r>
      <w:r>
        <w:t>＝18</w:t>
      </w:r>
      <w:r>
        <w:rPr>
          <w:position w:val="-6"/>
        </w:rPr>
        <w:object>
          <v:shape id="_x0000_i1326" o:spt="75" type="#_x0000_t75" style="height:15.75pt;width:24.75pt;" o:ole="t" filled="f" o:preferrelative="t" stroked="f" coordsize="21600,21600">
            <v:path/>
            <v:fill on="f" focussize="0,0"/>
            <v:stroke on="f"/>
            <v:imagedata r:id="rId549" o:title=""/>
            <o:lock v:ext="edit" aspectratio="t"/>
            <w10:wrap type="none"/>
            <w10:anchorlock/>
          </v:shape>
          <o:OLEObject Type="Embed" ProgID="Equation.DSMT4" ShapeID="_x0000_i1326" DrawAspect="Content" ObjectID="_1468075983" r:id="rId548">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outlineLvl w:val="9"/>
        <w:rPr>
          <w:sz w:val="24"/>
        </w:rPr>
      </w:pPr>
      <w:r>
        <w:rPr>
          <w:sz w:val="24"/>
        </w:rPr>
        <w:t>判断是否需要补强</w:t>
      </w:r>
      <w:r>
        <w:rPr>
          <w:rFonts w:hint="eastAsia"/>
          <w:sz w:val="24"/>
        </w:rPr>
        <w:t>的依据</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left"/>
        <w:textAlignment w:val="auto"/>
        <w:outlineLvl w:val="9"/>
        <w:rPr>
          <w:szCs w:val="21"/>
        </w:rPr>
      </w:pPr>
      <w:r>
        <w:rPr>
          <w:rFonts w:hint="eastAsia"/>
          <w:szCs w:val="21"/>
        </w:rPr>
        <w:t>有效补强区内起补强作用的金属面积为：</w:t>
      </w:r>
    </w:p>
    <w:p>
      <w:pPr>
        <w:keepNext w:val="0"/>
        <w:keepLines w:val="0"/>
        <w:pageBreakBefore w:val="0"/>
        <w:widowControl w:val="0"/>
        <w:kinsoku/>
        <w:wordWrap/>
        <w:overflowPunct/>
        <w:topLinePunct w:val="0"/>
        <w:autoSpaceDE/>
        <w:autoSpaceDN/>
        <w:bidi w:val="0"/>
        <w:adjustRightInd/>
        <w:snapToGrid/>
        <w:spacing w:line="300" w:lineRule="auto"/>
        <w:ind w:firstLine="315" w:firstLineChars="150"/>
        <w:jc w:val="center"/>
        <w:textAlignment w:val="auto"/>
        <w:outlineLvl w:val="9"/>
      </w:pPr>
      <w:r>
        <w:rPr>
          <w:rFonts w:hint="eastAsia"/>
          <w:position w:val="-12"/>
        </w:rPr>
        <w:object>
          <v:shape id="_x0000_i1327" o:spt="75" type="#_x0000_t75" style="height:18pt;width:63pt;" o:ole="t" filled="f" o:preferrelative="t" stroked="f" coordsize="21600,21600">
            <v:path/>
            <v:fill on="f" focussize="0,0"/>
            <v:stroke on="f"/>
            <v:imagedata r:id="rId551" o:title=""/>
            <o:lock v:ext="edit" aspectratio="t"/>
            <w10:wrap type="none"/>
            <w10:anchorlock/>
          </v:shape>
          <o:OLEObject Type="Embed" ProgID="Equation.3" ShapeID="_x0000_i1327" DrawAspect="Content" ObjectID="_1468075984" r:id="rId550">
            <o:LockedField>false</o:LockedField>
          </o:OLEObject>
        </w:object>
      </w:r>
      <w:r>
        <w:rPr>
          <w:rFonts w:hint="eastAsia"/>
        </w:rPr>
        <w:t>=</w:t>
      </w:r>
      <w:r>
        <w:rPr>
          <w:rFonts w:hint="eastAsia"/>
          <w:sz w:val="24"/>
        </w:rPr>
        <w:t>4602</w:t>
      </w:r>
      <w:r>
        <w:rPr>
          <w:rFonts w:hint="eastAsia"/>
        </w:rPr>
        <w:t>+392.8+18=5012.8</w:t>
      </w:r>
      <w:r>
        <w:rPr>
          <w:position w:val="-6"/>
        </w:rPr>
        <w:object>
          <v:shape id="_x0000_i1328" o:spt="75" type="#_x0000_t75" style="height:15.75pt;width:24.75pt;" o:ole="t" filled="f" o:preferrelative="t" stroked="f" coordsize="21600,21600">
            <v:path/>
            <v:fill on="f" focussize="0,0"/>
            <v:stroke on="f"/>
            <v:imagedata r:id="rId505" o:title=""/>
            <o:lock v:ext="edit" aspectratio="t"/>
            <w10:wrap type="none"/>
            <w10:anchorlock/>
          </v:shape>
          <o:OLEObject Type="Embed" ProgID="Equation.DSMT4" ShapeID="_x0000_i1328" DrawAspect="Content" ObjectID="_1468075985" r:id="rId552">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315" w:firstLineChars="150"/>
        <w:jc w:val="left"/>
        <w:textAlignment w:val="auto"/>
        <w:outlineLvl w:val="9"/>
      </w:pPr>
      <w:r>
        <w:rPr>
          <w:rFonts w:hint="eastAsia"/>
        </w:rPr>
        <w:t>被削弱的金属面积为：</w:t>
      </w:r>
      <w:r>
        <w:rPr>
          <w:position w:val="-4"/>
        </w:rPr>
        <w:object>
          <v:shape id="_x0000_i1329" o:spt="75" type="#_x0000_t75" style="height:12.75pt;width:12pt;" o:ole="t" filled="f" o:preferrelative="t" stroked="f" coordsize="21600,21600">
            <v:path/>
            <v:fill on="f" focussize="0,0"/>
            <v:stroke on="f"/>
            <v:imagedata r:id="rId493" o:title=""/>
            <o:lock v:ext="edit" aspectratio="t"/>
            <w10:wrap type="none"/>
            <w10:anchorlock/>
          </v:shape>
          <o:OLEObject Type="Embed" ProgID="Equation.DSMT4" ShapeID="_x0000_i1329" DrawAspect="Content" ObjectID="_1468075986" r:id="rId553">
            <o:LockedField>false</o:LockedField>
          </o:OLEObject>
        </w:object>
      </w:r>
      <w:r>
        <w:rPr>
          <w:rFonts w:hint="eastAsia"/>
        </w:rPr>
        <w:t>=684</w:t>
      </w:r>
      <w:r>
        <w:rPr>
          <w:position w:val="-6"/>
        </w:rPr>
        <w:object>
          <v:shape id="_x0000_i1330" o:spt="75" type="#_x0000_t75" style="height:15.75pt;width:24.75pt;" o:ole="t" filled="f" o:preferrelative="t" stroked="f" coordsize="21600,21600">
            <v:path/>
            <v:fill on="f" focussize="0,0"/>
            <v:stroke on="f"/>
            <v:imagedata r:id="rId505" o:title=""/>
            <o:lock v:ext="edit" aspectratio="t"/>
            <w10:wrap type="none"/>
            <w10:anchorlock/>
          </v:shape>
          <o:OLEObject Type="Embed" ProgID="Equation.DSMT4" ShapeID="_x0000_i1330" DrawAspect="Content" ObjectID="_1468075987" r:id="rId554">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ascii="宋体" w:hAnsi="宋体"/>
          <w:b/>
          <w:sz w:val="24"/>
        </w:rPr>
      </w:pPr>
      <w:r>
        <w:t>因为</w:t>
      </w:r>
      <w:r>
        <w:rPr>
          <w:position w:val="-4"/>
        </w:rPr>
        <w:object>
          <v:shape id="_x0000_i1331" o:spt="75" type="#_x0000_t75" style="height:12.75pt;width:12pt;" o:ole="t" filled="f" o:preferrelative="t" stroked="f" coordsize="21600,21600">
            <v:path/>
            <v:fill on="f" focussize="0,0"/>
            <v:stroke on="f"/>
            <v:imagedata r:id="rId493" o:title=""/>
            <o:lock v:ext="edit" aspectratio="t"/>
            <w10:wrap type="none"/>
            <w10:anchorlock/>
          </v:shape>
          <o:OLEObject Type="Embed" ProgID="Equation.DSMT4" ShapeID="_x0000_i1331" DrawAspect="Content" ObjectID="_1468075988" r:id="rId555">
            <o:LockedField>false</o:LockedField>
          </o:OLEObject>
        </w:object>
      </w:r>
      <w:r>
        <w:rPr>
          <w:rFonts w:hint="eastAsia"/>
        </w:rPr>
        <w:t>=1711</w:t>
      </w:r>
      <w:r>
        <w:rPr>
          <w:position w:val="-6"/>
        </w:rPr>
        <w:object>
          <v:shape id="_x0000_i1332" o:spt="75" type="#_x0000_t75" style="height:15.75pt;width:24.75pt;" o:ole="t" filled="f" o:preferrelative="t" stroked="f" coordsize="21600,21600">
            <v:path/>
            <v:fill on="f" focussize="0,0"/>
            <v:stroke on="f"/>
            <v:imagedata r:id="rId505" o:title=""/>
            <o:lock v:ext="edit" aspectratio="t"/>
            <w10:wrap type="none"/>
            <w10:anchorlock/>
          </v:shape>
          <o:OLEObject Type="Embed" ProgID="Equation.DSMT4" ShapeID="_x0000_i1332" DrawAspect="Content" ObjectID="_1468075989" r:id="rId556">
            <o:LockedField>false</o:LockedField>
          </o:OLEObject>
        </w:object>
      </w:r>
      <w:r>
        <w:rPr>
          <w:rFonts w:hint="eastAsia"/>
        </w:rPr>
        <w:t>＜</w:t>
      </w:r>
      <w:r>
        <w:rPr>
          <w:position w:val="-12"/>
        </w:rPr>
        <w:object>
          <v:shape id="_x0000_i1333" o:spt="75" type="#_x0000_t75" style="height:18pt;width:59.25pt;" o:ole="t" filled="f" o:preferrelative="t" stroked="f" coordsize="21600,21600">
            <v:path/>
            <v:fill on="f" focussize="0,0"/>
            <v:stroke on="f"/>
            <v:imagedata r:id="rId558" o:title=""/>
            <o:lock v:ext="edit" aspectratio="t"/>
            <w10:wrap type="none"/>
            <w10:anchorlock/>
          </v:shape>
          <o:OLEObject Type="Embed" ProgID="Equation.DSMT4" ShapeID="_x0000_i1333" DrawAspect="Content" ObjectID="_1468075990" r:id="rId557">
            <o:LockedField>false</o:LockedField>
          </o:OLEObject>
        </w:object>
      </w:r>
      <w:r>
        <w:rPr>
          <w:rFonts w:hint="eastAsia"/>
        </w:rPr>
        <w:t>=5012.8</w:t>
      </w:r>
      <w:r>
        <w:rPr>
          <w:position w:val="-6"/>
        </w:rPr>
        <w:object>
          <v:shape id="_x0000_i1334" o:spt="75" type="#_x0000_t75" style="height:15.75pt;width:24.75pt;" o:ole="t" filled="f" o:preferrelative="t" stroked="f" coordsize="21600,21600">
            <v:path/>
            <v:fill on="f" focussize="0,0"/>
            <v:stroke on="f"/>
            <v:imagedata r:id="rId505" o:title=""/>
            <o:lock v:ext="edit" aspectratio="t"/>
            <w10:wrap type="none"/>
            <w10:anchorlock/>
          </v:shape>
          <o:OLEObject Type="Embed" ProgID="Equation.DSMT4" ShapeID="_x0000_i1334" DrawAspect="Content" ObjectID="_1468075991" r:id="rId559">
            <o:LockedField>false</o:LockedField>
          </o:OLEObject>
        </w:object>
      </w:r>
      <w:r>
        <w:t>，所以不需要补强</w:t>
      </w:r>
      <w:r>
        <w:rPr>
          <w:rFonts w:hint="eastAsia"/>
        </w:rPr>
        <w:t>。</w:t>
      </w:r>
    </w:p>
    <w:p>
      <w:pPr>
        <w:pStyle w:val="3"/>
        <w:keepNext/>
        <w:keepLines/>
        <w:pageBreakBefore w:val="0"/>
        <w:widowControl w:val="0"/>
        <w:kinsoku/>
        <w:wordWrap/>
        <w:overflowPunct/>
        <w:topLinePunct w:val="0"/>
        <w:autoSpaceDE/>
        <w:autoSpaceDN/>
        <w:bidi w:val="0"/>
        <w:adjustRightInd/>
        <w:snapToGrid/>
        <w:spacing w:line="300" w:lineRule="auto"/>
        <w:textAlignment w:val="auto"/>
      </w:pPr>
      <w:bookmarkStart w:id="232" w:name="_Toc424059142"/>
      <w:bookmarkStart w:id="233" w:name="_Toc424232375"/>
      <w:bookmarkStart w:id="234" w:name="_Toc256"/>
      <w:bookmarkStart w:id="235" w:name="_Toc32077"/>
      <w:bookmarkStart w:id="236" w:name="_Toc31374"/>
      <w:r>
        <w:rPr>
          <w:rFonts w:hint="eastAsia"/>
        </w:rPr>
        <w:t>8.6视镜的选型</w:t>
      </w:r>
      <w:bookmarkEnd w:id="232"/>
      <w:bookmarkEnd w:id="233"/>
      <w:bookmarkEnd w:id="234"/>
      <w:bookmarkEnd w:id="235"/>
      <w:bookmarkEnd w:id="236"/>
    </w:p>
    <w:p>
      <w:pPr>
        <w:spacing w:line="360" w:lineRule="auto"/>
        <w:jc w:val="left"/>
        <w:rPr>
          <w:rFonts w:ascii="宋体" w:hAnsi="宋体"/>
          <w:color w:val="000000"/>
          <w:sz w:val="24"/>
        </w:rPr>
      </w:pPr>
      <w:r>
        <w:rPr>
          <w:rFonts w:hint="eastAsia" w:ascii="宋体" w:hAnsi="宋体"/>
          <w:color w:val="000000"/>
          <w:sz w:val="24"/>
        </w:rPr>
        <w:t>视镜的选型</w:t>
      </w:r>
    </w:p>
    <w:p>
      <w:pPr>
        <w:spacing w:line="360" w:lineRule="auto"/>
        <w:ind w:firstLine="480" w:firstLineChars="200"/>
        <w:jc w:val="left"/>
        <w:rPr>
          <w:rFonts w:ascii="宋体" w:hAnsi="宋体"/>
          <w:color w:val="000000"/>
          <w:sz w:val="24"/>
        </w:rPr>
      </w:pPr>
      <w:r>
        <w:rPr>
          <w:rFonts w:hint="eastAsia" w:ascii="宋体" w:hAnsi="宋体"/>
          <w:color w:val="000000"/>
          <w:sz w:val="24"/>
        </w:rPr>
        <w:t>由于釜内介质压力较低（</w:t>
      </w:r>
      <w:r>
        <w:rPr>
          <w:rFonts w:ascii="宋体" w:hAnsi="宋体"/>
          <w:color w:val="000000"/>
          <w:position w:val="-12"/>
          <w:sz w:val="24"/>
        </w:rPr>
        <w:object>
          <v:shape id="_x0000_i1335" o:spt="75" type="#_x0000_t75" style="height:18pt;width:18pt;" o:ole="t" filled="f" o:preferrelative="t" stroked="f" coordsize="21600,21600">
            <v:path/>
            <v:fill on="f" focussize="0,0"/>
            <v:stroke on="f"/>
            <v:imagedata r:id="rId561" o:title=""/>
            <o:lock v:ext="edit" aspectratio="t"/>
            <w10:wrap type="none"/>
            <w10:anchorlock/>
          </v:shape>
          <o:OLEObject Type="Embed" ProgID="Equation.3" ShapeID="_x0000_i1335" DrawAspect="Content" ObjectID="_1468075992" r:id="rId560">
            <o:LockedField>false</o:LockedField>
          </o:OLEObject>
        </w:object>
      </w:r>
      <w:r>
        <w:rPr>
          <w:rFonts w:ascii="宋体" w:hAnsi="宋体"/>
          <w:color w:val="000000"/>
          <w:sz w:val="24"/>
        </w:rPr>
        <w:t>＝0.</w:t>
      </w:r>
      <w:r>
        <w:rPr>
          <w:rFonts w:hint="eastAsia" w:ascii="宋体" w:hAnsi="宋体"/>
          <w:color w:val="000000"/>
          <w:sz w:val="24"/>
        </w:rPr>
        <w:t>3</w:t>
      </w:r>
      <w:r>
        <w:rPr>
          <w:rFonts w:ascii="宋体" w:hAnsi="宋体"/>
          <w:color w:val="000000"/>
          <w:position w:val="-6"/>
          <w:sz w:val="24"/>
        </w:rPr>
        <w:object>
          <v:shape id="_x0000_i1336" o:spt="75" type="#_x0000_t75" style="height:14.25pt;width:27.75pt;" o:ole="t" filled="f" o:preferrelative="t" stroked="f" coordsize="21600,21600">
            <v:path/>
            <v:fill on="f" focussize="0,0"/>
            <v:stroke on="f"/>
            <v:imagedata r:id="rId265" o:title=""/>
            <o:lock v:ext="edit" aspectratio="t"/>
            <w10:wrap type="none"/>
            <w10:anchorlock/>
          </v:shape>
          <o:OLEObject Type="Embed" ProgID="Equation.DSMT4" ShapeID="_x0000_i1336" DrawAspect="Content" ObjectID="_1468075993" r:id="rId562">
            <o:LockedField>false</o:LockedField>
          </o:OLEObject>
        </w:object>
      </w:r>
      <w:r>
        <w:rPr>
          <w:rFonts w:hint="eastAsia" w:ascii="宋体" w:hAnsi="宋体"/>
          <w:color w:val="000000"/>
          <w:sz w:val="24"/>
        </w:rPr>
        <w:t>）本设计选用两个</w:t>
      </w:r>
      <w:r>
        <w:rPr>
          <w:rFonts w:ascii="宋体" w:hAnsi="宋体"/>
          <w:color w:val="000000"/>
          <w:position w:val="-6"/>
          <w:sz w:val="24"/>
        </w:rPr>
        <w:object>
          <v:shape id="_x0000_i1337" o:spt="75" type="#_x0000_t75" style="height:14.25pt;width:21.75pt;" o:ole="t" filled="f" o:preferrelative="t" stroked="f" coordsize="21600,21600">
            <v:path/>
            <v:fill on="f" focussize="0,0"/>
            <v:stroke on="f"/>
            <v:imagedata r:id="rId415" o:title=""/>
            <o:lock v:ext="edit" aspectratio="t"/>
            <w10:wrap type="none"/>
            <w10:anchorlock/>
          </v:shape>
          <o:OLEObject Type="Embed" ProgID="Equation.DSMT4" ShapeID="_x0000_i1337" DrawAspect="Content" ObjectID="_1468075994" r:id="rId563">
            <o:LockedField>false</o:LockedField>
          </o:OLEObject>
        </w:object>
      </w:r>
      <w:r>
        <w:rPr>
          <w:rFonts w:hint="eastAsia" w:ascii="宋体" w:hAnsi="宋体"/>
          <w:color w:val="000000"/>
          <w:sz w:val="24"/>
        </w:rPr>
        <w:t>=150mm的不带颈视镜。该类视镜具有结构简单，不易结料，窥视范围大等优点，视镜的结构</w:t>
      </w:r>
    </w:p>
    <w:p>
      <w:pPr>
        <w:spacing w:line="360" w:lineRule="auto"/>
        <w:jc w:val="left"/>
        <w:rPr>
          <w:rFonts w:ascii="宋体" w:hAnsi="宋体"/>
          <w:color w:val="000000"/>
          <w:sz w:val="24"/>
        </w:rPr>
      </w:pPr>
      <w:r>
        <w:rPr>
          <w:rFonts w:hint="eastAsia" w:ascii="宋体" w:hAnsi="宋体"/>
          <w:color w:val="000000"/>
          <w:sz w:val="24"/>
        </w:rPr>
        <w:t>见图-6。</w:t>
      </w:r>
    </w:p>
    <w:p>
      <w:pPr>
        <w:spacing w:line="360" w:lineRule="auto"/>
        <w:ind w:firstLine="480" w:firstLineChars="200"/>
        <w:jc w:val="center"/>
        <w:rPr>
          <w:rFonts w:ascii="宋体" w:hAnsi="宋体"/>
          <w:color w:val="000000"/>
          <w:sz w:val="24"/>
        </w:rPr>
      </w:pPr>
      <w:r>
        <w:rPr>
          <w:rFonts w:ascii="宋体" w:hAnsi="宋体"/>
          <w:color w:val="000000"/>
          <w:sz w:val="24"/>
        </w:rPr>
        <w:drawing>
          <wp:inline distT="0" distB="0" distL="114300" distR="114300">
            <wp:extent cx="2980690" cy="1800860"/>
            <wp:effectExtent l="0" t="0" r="6350" b="12700"/>
            <wp:docPr id="67" name="图片 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descr="7"/>
                    <pic:cNvPicPr>
                      <a:picLocks noChangeAspect="1"/>
                    </pic:cNvPicPr>
                  </pic:nvPicPr>
                  <pic:blipFill>
                    <a:blip r:embed="rId564">
                      <a:lum contrast="58000"/>
                    </a:blip>
                    <a:srcRect l="864" t="23181" r="51236" b="20413"/>
                    <a:stretch>
                      <a:fillRect/>
                    </a:stretch>
                  </pic:blipFill>
                  <pic:spPr>
                    <a:xfrm>
                      <a:off x="0" y="0"/>
                      <a:ext cx="2980690" cy="1800860"/>
                    </a:xfrm>
                    <a:prstGeom prst="rect">
                      <a:avLst/>
                    </a:prstGeom>
                    <a:noFill/>
                    <a:ln>
                      <a:noFill/>
                    </a:ln>
                  </pic:spPr>
                </pic:pic>
              </a:graphicData>
            </a:graphic>
          </wp:inline>
        </w:drawing>
      </w:r>
    </w:p>
    <w:p>
      <w:pPr>
        <w:spacing w:line="360" w:lineRule="auto"/>
        <w:ind w:firstLine="420" w:firstLineChars="200"/>
        <w:jc w:val="center"/>
        <w:rPr>
          <w:rFonts w:hint="eastAsia" w:ascii="黑体" w:hAnsi="黑体" w:eastAsia="黑体" w:cs="黑体"/>
          <w:color w:val="000000"/>
          <w:sz w:val="21"/>
          <w:szCs w:val="21"/>
        </w:rPr>
      </w:pPr>
      <w:r>
        <w:rPr>
          <w:rFonts w:hint="eastAsia" w:ascii="黑体" w:hAnsi="黑体" w:eastAsia="黑体" w:cs="黑体"/>
          <w:color w:val="000000"/>
          <w:sz w:val="21"/>
          <w:szCs w:val="21"/>
        </w:rPr>
        <w:t>图</w:t>
      </w:r>
      <w:r>
        <w:rPr>
          <w:rFonts w:hint="eastAsia" w:ascii="黑体" w:hAnsi="黑体" w:eastAsia="黑体" w:cs="黑体"/>
          <w:b/>
          <w:sz w:val="21"/>
          <w:szCs w:val="21"/>
        </w:rPr>
        <w:t>8—5</w:t>
      </w:r>
      <w:r>
        <w:rPr>
          <w:rFonts w:hint="eastAsia" w:ascii="黑体" w:hAnsi="黑体" w:eastAsia="黑体" w:cs="黑体"/>
          <w:color w:val="000000"/>
          <w:sz w:val="21"/>
          <w:szCs w:val="21"/>
        </w:rPr>
        <w:t xml:space="preserve"> 视镜的结构型式</w:t>
      </w:r>
    </w:p>
    <w:p>
      <w:pPr>
        <w:spacing w:line="360" w:lineRule="auto"/>
        <w:jc w:val="left"/>
        <w:rPr>
          <w:rFonts w:ascii="宋体" w:hAnsi="宋体"/>
          <w:color w:val="000000"/>
          <w:sz w:val="24"/>
        </w:rPr>
      </w:pPr>
      <w:r>
        <w:rPr>
          <w:rFonts w:hint="eastAsia" w:ascii="宋体" w:hAnsi="宋体"/>
          <w:color w:val="000000"/>
          <w:sz w:val="24"/>
        </w:rPr>
        <w:t>视镜的规定标记、标准图号、视镜的尺寸</w:t>
      </w:r>
    </w:p>
    <w:p>
      <w:pPr>
        <w:spacing w:line="360" w:lineRule="auto"/>
        <w:ind w:firstLine="480" w:firstLineChars="200"/>
        <w:jc w:val="left"/>
        <w:rPr>
          <w:rFonts w:ascii="宋体" w:hAnsi="宋体"/>
          <w:color w:val="000000"/>
          <w:sz w:val="24"/>
        </w:rPr>
      </w:pPr>
      <w:r>
        <w:rPr>
          <w:rFonts w:hint="eastAsia" w:ascii="宋体" w:hAnsi="宋体"/>
          <w:color w:val="000000"/>
          <w:sz w:val="24"/>
        </w:rPr>
        <w:t>查文献【8】可确定视镜的规定标记、标准图号,文献【8】表3-5-2确定其尺寸，尺寸见表</w:t>
      </w:r>
      <w:r>
        <w:rPr>
          <w:rFonts w:hint="eastAsia"/>
          <w:b/>
        </w:rPr>
        <w:t>8—5</w:t>
      </w:r>
      <w:r>
        <w:rPr>
          <w:rFonts w:hint="eastAsia" w:ascii="宋体" w:hAnsi="宋体"/>
          <w:color w:val="000000"/>
          <w:sz w:val="24"/>
        </w:rPr>
        <w:t>，视镜在封头上对称布置。</w:t>
      </w:r>
    </w:p>
    <w:p>
      <w:pPr>
        <w:spacing w:line="360" w:lineRule="auto"/>
        <w:ind w:firstLine="480" w:firstLineChars="200"/>
        <w:jc w:val="left"/>
        <w:rPr>
          <w:rFonts w:ascii="宋体" w:hAnsi="宋体"/>
          <w:color w:val="000000"/>
          <w:sz w:val="24"/>
        </w:rPr>
      </w:pPr>
      <w:r>
        <w:rPr>
          <w:rFonts w:hint="eastAsia" w:ascii="宋体" w:hAnsi="宋体"/>
          <w:color w:val="000000"/>
          <w:sz w:val="24"/>
        </w:rPr>
        <w:t>标    记：视镜Ⅱ</w:t>
      </w:r>
      <w:r>
        <w:rPr>
          <w:rFonts w:ascii="宋体" w:hAnsi="宋体"/>
          <w:color w:val="000000"/>
          <w:position w:val="-6"/>
          <w:sz w:val="24"/>
        </w:rPr>
        <w:object>
          <v:shape id="_x0000_i1338" o:spt="75" type="#_x0000_t75" style="height:14.25pt;width:21pt;" o:ole="t" filled="f" o:preferrelative="t" stroked="f" coordsize="21600,21600">
            <v:path/>
            <v:fill on="f" focussize="0,0"/>
            <v:stroke on="f"/>
            <v:imagedata r:id="rId417" o:title=""/>
            <o:lock v:ext="edit" aspectratio="t"/>
            <w10:wrap type="none"/>
            <w10:anchorlock/>
          </v:shape>
          <o:OLEObject Type="Embed" ProgID="Equation.DSMT4" ShapeID="_x0000_i1338" DrawAspect="Content" ObjectID="_1468075995" r:id="rId565">
            <o:LockedField>false</o:LockedField>
          </o:OLEObject>
        </w:object>
      </w:r>
      <w:r>
        <w:rPr>
          <w:rFonts w:hint="eastAsia" w:ascii="宋体" w:hAnsi="宋体"/>
          <w:color w:val="000000"/>
          <w:sz w:val="24"/>
        </w:rPr>
        <w:t>0.6，</w:t>
      </w:r>
      <w:r>
        <w:rPr>
          <w:rFonts w:ascii="宋体" w:hAnsi="宋体"/>
          <w:color w:val="000000"/>
          <w:position w:val="-6"/>
          <w:sz w:val="24"/>
        </w:rPr>
        <w:object>
          <v:shape id="_x0000_i1339" o:spt="75" type="#_x0000_t75" style="height:14.25pt;width:21.75pt;" o:ole="t" filled="f" o:preferrelative="t" stroked="f" coordsize="21600,21600">
            <v:path/>
            <v:fill on="f" focussize="0,0"/>
            <v:stroke on="f"/>
            <v:imagedata r:id="rId415" o:title=""/>
            <o:lock v:ext="edit" aspectratio="t"/>
            <w10:wrap type="none"/>
            <w10:anchorlock/>
          </v:shape>
          <o:OLEObject Type="Embed" ProgID="Equation.DSMT4" ShapeID="_x0000_i1339" DrawAspect="Content" ObjectID="_1468075996" r:id="rId566">
            <o:LockedField>false</o:LockedField>
          </o:OLEObject>
        </w:object>
      </w:r>
      <w:r>
        <w:rPr>
          <w:rFonts w:hint="eastAsia" w:ascii="宋体" w:hAnsi="宋体"/>
          <w:color w:val="000000"/>
          <w:sz w:val="24"/>
        </w:rPr>
        <w:t>150</w:t>
      </w:r>
    </w:p>
    <w:p>
      <w:pPr>
        <w:spacing w:line="360" w:lineRule="auto"/>
        <w:ind w:firstLine="480" w:firstLineChars="200"/>
        <w:jc w:val="left"/>
        <w:rPr>
          <w:rFonts w:ascii="宋体" w:hAnsi="宋体"/>
          <w:color w:val="000000"/>
          <w:sz w:val="24"/>
        </w:rPr>
      </w:pPr>
      <w:r>
        <w:rPr>
          <w:rFonts w:hint="eastAsia" w:ascii="宋体" w:hAnsi="宋体"/>
          <w:color w:val="000000"/>
          <w:sz w:val="24"/>
        </w:rPr>
        <w:t>标准图号：HGJ501-86-14。</w:t>
      </w:r>
    </w:p>
    <w:p>
      <w:pPr>
        <w:spacing w:line="360" w:lineRule="auto"/>
        <w:ind w:firstLine="480" w:firstLineChars="200"/>
        <w:jc w:val="center"/>
        <w:rPr>
          <w:rFonts w:ascii="宋体" w:hAnsi="宋体"/>
          <w:color w:val="000000"/>
          <w:sz w:val="24"/>
        </w:rPr>
      </w:pPr>
    </w:p>
    <w:p>
      <w:pPr>
        <w:spacing w:line="360" w:lineRule="auto"/>
        <w:ind w:firstLine="420" w:firstLineChars="200"/>
        <w:jc w:val="center"/>
        <w:rPr>
          <w:rFonts w:hint="eastAsia" w:ascii="黑体" w:hAnsi="黑体" w:eastAsia="黑体" w:cs="黑体"/>
          <w:color w:val="000000"/>
          <w:sz w:val="21"/>
          <w:szCs w:val="21"/>
        </w:rPr>
      </w:pPr>
      <w:r>
        <w:rPr>
          <w:rFonts w:hint="eastAsia" w:ascii="黑体" w:hAnsi="黑体" w:eastAsia="黑体" w:cs="黑体"/>
          <w:color w:val="000000"/>
          <w:sz w:val="21"/>
          <w:szCs w:val="21"/>
        </w:rPr>
        <w:t>表</w:t>
      </w:r>
      <w:r>
        <w:rPr>
          <w:rFonts w:hint="eastAsia" w:ascii="黑体" w:hAnsi="黑体" w:eastAsia="黑体" w:cs="黑体"/>
          <w:b/>
          <w:sz w:val="21"/>
          <w:szCs w:val="21"/>
        </w:rPr>
        <w:t>8—5</w:t>
      </w:r>
      <w:r>
        <w:rPr>
          <w:rFonts w:hint="eastAsia" w:ascii="黑体" w:hAnsi="黑体" w:eastAsia="黑体" w:cs="黑体"/>
          <w:color w:val="000000"/>
          <w:sz w:val="21"/>
          <w:szCs w:val="21"/>
        </w:rPr>
        <w:t xml:space="preserve">  视镜的尺寸</w:t>
      </w:r>
    </w:p>
    <w:p>
      <w:pPr>
        <w:spacing w:line="360" w:lineRule="auto"/>
        <w:ind w:firstLine="480" w:firstLineChars="200"/>
        <w:jc w:val="center"/>
        <w:rPr>
          <w:rFonts w:ascii="宋体" w:hAnsi="宋体"/>
          <w:color w:val="000000"/>
          <w:sz w:val="24"/>
        </w:rPr>
      </w:pPr>
      <w:r>
        <w:rPr>
          <w:rFonts w:ascii="宋体" w:hAnsi="宋体"/>
          <w:color w:val="000000"/>
          <w:sz w:val="24"/>
        </w:rPr>
        <w:drawing>
          <wp:inline distT="0" distB="0" distL="114300" distR="114300">
            <wp:extent cx="5275580" cy="1983105"/>
            <wp:effectExtent l="0" t="0" r="12700" b="13335"/>
            <wp:docPr id="68" name="图片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60"/>
                    <pic:cNvPicPr>
                      <a:picLocks noChangeAspect="1"/>
                    </pic:cNvPicPr>
                  </pic:nvPicPr>
                  <pic:blipFill>
                    <a:blip r:embed="rId567"/>
                    <a:stretch>
                      <a:fillRect/>
                    </a:stretch>
                  </pic:blipFill>
                  <pic:spPr>
                    <a:xfrm>
                      <a:off x="0" y="0"/>
                      <a:ext cx="5275580" cy="1983105"/>
                    </a:xfrm>
                    <a:prstGeom prst="rect">
                      <a:avLst/>
                    </a:prstGeom>
                    <a:noFill/>
                    <a:ln>
                      <a:noFill/>
                    </a:ln>
                  </pic:spPr>
                </pic:pic>
              </a:graphicData>
            </a:graphic>
          </wp:inline>
        </w:drawing>
      </w:r>
    </w:p>
    <w:p>
      <w:pPr>
        <w:spacing w:line="360" w:lineRule="auto"/>
        <w:ind w:firstLine="480" w:firstLineChars="200"/>
        <w:jc w:val="center"/>
        <w:rPr>
          <w:rFonts w:ascii="宋体" w:hAnsi="宋体"/>
          <w:color w:val="000000"/>
          <w:sz w:val="24"/>
        </w:rPr>
      </w:pPr>
    </w:p>
    <w:p>
      <w:pPr>
        <w:rPr>
          <w:rFonts w:hint="eastAsia"/>
        </w:rPr>
      </w:pPr>
      <w:bookmarkStart w:id="237" w:name="_Toc424232376"/>
      <w:bookmarkStart w:id="238" w:name="_Toc424059143"/>
      <w:r>
        <w:rPr>
          <w:rFonts w:hint="eastAsia"/>
        </w:rPr>
        <w:br w:type="page"/>
      </w: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eastAsia" w:ascii="黑体" w:hAnsi="黑体" w:eastAsia="黑体" w:cs="黑体"/>
          <w:b/>
          <w:bCs/>
          <w:sz w:val="32"/>
          <w:szCs w:val="32"/>
          <w:lang w:val="en-US" w:eastAsia="zh-CN"/>
        </w:rPr>
      </w:pPr>
      <w:bookmarkStart w:id="239" w:name="_Toc824"/>
      <w:bookmarkStart w:id="240" w:name="_Toc341"/>
      <w:bookmarkStart w:id="241" w:name="_Toc17441"/>
      <w:r>
        <w:rPr>
          <w:rFonts w:hint="eastAsia" w:ascii="黑体" w:hAnsi="黑体" w:eastAsia="黑体" w:cs="黑体"/>
          <w:b/>
          <w:bCs/>
          <w:sz w:val="32"/>
          <w:szCs w:val="32"/>
        </w:rPr>
        <w:t>9支座选型</w:t>
      </w:r>
      <w:bookmarkEnd w:id="237"/>
      <w:bookmarkEnd w:id="238"/>
      <w:bookmarkEnd w:id="239"/>
      <w:bookmarkEnd w:id="240"/>
      <w:r>
        <w:rPr>
          <w:rFonts w:hint="eastAsia" w:ascii="黑体" w:hAnsi="黑体" w:eastAsia="黑体" w:cs="黑体"/>
          <w:b/>
          <w:bCs/>
          <w:sz w:val="32"/>
          <w:szCs w:val="32"/>
          <w:lang w:val="en-US" w:eastAsia="zh-CN"/>
        </w:rPr>
        <w:t>及</w:t>
      </w:r>
      <w:r>
        <w:rPr>
          <w:rFonts w:hint="eastAsia" w:ascii="黑体" w:hAnsi="黑体" w:eastAsia="黑体" w:cs="黑体"/>
          <w:b/>
          <w:bCs/>
          <w:sz w:val="32"/>
          <w:szCs w:val="32"/>
        </w:rPr>
        <w:t>车间布置</w:t>
      </w:r>
      <w:bookmarkEnd w:id="241"/>
    </w:p>
    <w:p>
      <w:pPr>
        <w:spacing w:line="360" w:lineRule="auto"/>
        <w:ind w:firstLine="480" w:firstLineChars="200"/>
        <w:rPr>
          <w:sz w:val="24"/>
        </w:rPr>
      </w:pPr>
      <w:r>
        <w:rPr>
          <w:rFonts w:hint="eastAsia"/>
          <w:sz w:val="24"/>
        </w:rPr>
        <w:t>夹套反应釜采用立式安装，采用耳式支座。标准耳式支座（JB/T4725-92）分为A型和B型两种，此设备需要保温110℃时选用B型。支座数设计为4个。</w:t>
      </w:r>
    </w:p>
    <w:p>
      <w:pPr>
        <w:pStyle w:val="3"/>
        <w:keepNext/>
        <w:keepLines/>
        <w:pageBreakBefore w:val="0"/>
        <w:widowControl w:val="0"/>
        <w:kinsoku/>
        <w:wordWrap/>
        <w:overflowPunct/>
        <w:topLinePunct w:val="0"/>
        <w:autoSpaceDE/>
        <w:autoSpaceDN/>
        <w:bidi w:val="0"/>
        <w:adjustRightInd/>
        <w:snapToGrid/>
        <w:spacing w:line="300" w:lineRule="auto"/>
        <w:textAlignment w:val="auto"/>
        <w:outlineLvl w:val="1"/>
        <w:rPr>
          <w:rFonts w:hint="eastAsia" w:asciiTheme="minorEastAsia" w:hAnsiTheme="minorEastAsia" w:eastAsiaTheme="minorEastAsia" w:cstheme="minorEastAsia"/>
        </w:rPr>
      </w:pPr>
      <w:bookmarkStart w:id="242" w:name="_Toc30338"/>
      <w:bookmarkStart w:id="243" w:name="_Toc424232377"/>
      <w:bookmarkStart w:id="244" w:name="_Toc11092"/>
      <w:bookmarkStart w:id="245" w:name="_Toc12647"/>
      <w:r>
        <w:rPr>
          <w:rFonts w:hint="eastAsia" w:asciiTheme="minorEastAsia" w:hAnsiTheme="minorEastAsia" w:eastAsiaTheme="minorEastAsia" w:cstheme="minorEastAsia"/>
          <w:lang w:val="en-US" w:eastAsia="zh-CN"/>
        </w:rPr>
        <w:t>9.1</w:t>
      </w:r>
      <w:r>
        <w:rPr>
          <w:rFonts w:hint="eastAsia" w:asciiTheme="minorEastAsia" w:hAnsiTheme="minorEastAsia" w:eastAsiaTheme="minorEastAsia" w:cstheme="minorEastAsia"/>
        </w:rPr>
        <w:t>车间布置的基本原则</w:t>
      </w:r>
      <w:bookmarkEnd w:id="242"/>
      <w:bookmarkEnd w:id="243"/>
      <w:bookmarkEnd w:id="244"/>
      <w:bookmarkEnd w:id="245"/>
    </w:p>
    <w:p>
      <w:pPr>
        <w:shd w:val="solid" w:color="FFFFFF" w:fill="auto"/>
        <w:autoSpaceDN w:val="0"/>
        <w:spacing w:line="360" w:lineRule="auto"/>
        <w:ind w:firstLine="480" w:firstLineChars="200"/>
        <w:rPr>
          <w:color w:val="000000"/>
          <w:sz w:val="24"/>
          <w:shd w:val="clear" w:color="auto" w:fill="FFFFFF"/>
        </w:rPr>
      </w:pPr>
      <w:r>
        <w:rPr>
          <w:color w:val="000000"/>
          <w:sz w:val="24"/>
          <w:shd w:val="clear" w:color="auto" w:fill="FFFFFF"/>
        </w:rPr>
        <w:t>车间布置设计的原则有以下几点：</w:t>
      </w:r>
    </w:p>
    <w:p>
      <w:pPr>
        <w:shd w:val="solid" w:color="FFFFFF" w:fill="auto"/>
        <w:autoSpaceDN w:val="0"/>
        <w:spacing w:line="360" w:lineRule="auto"/>
        <w:ind w:firstLine="480" w:firstLineChars="200"/>
        <w:rPr>
          <w:color w:val="000000"/>
          <w:sz w:val="24"/>
          <w:shd w:val="clear" w:color="auto" w:fill="FFFFFF"/>
        </w:rPr>
      </w:pPr>
      <w:r>
        <w:rPr>
          <w:color w:val="000000"/>
          <w:sz w:val="24"/>
          <w:shd w:val="clear" w:color="auto" w:fill="FFFFFF"/>
        </w:rPr>
        <w:t>（1）最大限度地满足工艺生产包括设备维修的要求；</w:t>
      </w:r>
    </w:p>
    <w:p>
      <w:pPr>
        <w:shd w:val="solid" w:color="FFFFFF" w:fill="auto"/>
        <w:autoSpaceDN w:val="0"/>
        <w:spacing w:line="360" w:lineRule="auto"/>
        <w:ind w:firstLine="480" w:firstLineChars="200"/>
        <w:rPr>
          <w:color w:val="000000"/>
          <w:sz w:val="24"/>
          <w:shd w:val="clear" w:color="auto" w:fill="FFFFFF"/>
        </w:rPr>
      </w:pPr>
      <w:r>
        <w:rPr>
          <w:color w:val="000000"/>
          <w:sz w:val="24"/>
          <w:shd w:val="clear" w:color="auto" w:fill="FFFFFF"/>
        </w:rPr>
        <w:t>（2）有效地利用车间建筑面积(包括空间)和土地；</w:t>
      </w:r>
    </w:p>
    <w:p>
      <w:pPr>
        <w:shd w:val="solid" w:color="FFFFFF" w:fill="auto"/>
        <w:autoSpaceDN w:val="0"/>
        <w:spacing w:line="360" w:lineRule="auto"/>
        <w:ind w:firstLine="480" w:firstLineChars="200"/>
        <w:rPr>
          <w:color w:val="000000"/>
          <w:sz w:val="24"/>
          <w:shd w:val="clear" w:color="auto" w:fill="FFFFFF"/>
        </w:rPr>
      </w:pPr>
      <w:r>
        <w:rPr>
          <w:color w:val="000000"/>
          <w:sz w:val="24"/>
          <w:shd w:val="clear" w:color="auto" w:fill="FFFFFF"/>
        </w:rPr>
        <w:t>（3）要为车间的技术经济指标、先进合理以及节能等要求创造条件；</w:t>
      </w:r>
    </w:p>
    <w:p>
      <w:pPr>
        <w:shd w:val="solid" w:color="FFFFFF" w:fill="auto"/>
        <w:autoSpaceDN w:val="0"/>
        <w:spacing w:line="360" w:lineRule="auto"/>
        <w:ind w:firstLine="480" w:firstLineChars="200"/>
        <w:rPr>
          <w:color w:val="000000"/>
          <w:sz w:val="24"/>
          <w:shd w:val="clear" w:color="auto" w:fill="FFFFFF"/>
        </w:rPr>
      </w:pPr>
      <w:r>
        <w:rPr>
          <w:color w:val="000000"/>
          <w:sz w:val="24"/>
          <w:shd w:val="clear" w:color="auto" w:fill="FFFFFF"/>
        </w:rPr>
        <w:t>（4）考虑其他专业对本车间布置的要求；</w:t>
      </w:r>
    </w:p>
    <w:p>
      <w:pPr>
        <w:shd w:val="solid" w:color="FFFFFF" w:fill="auto"/>
        <w:autoSpaceDN w:val="0"/>
        <w:spacing w:line="360" w:lineRule="auto"/>
        <w:ind w:firstLine="480" w:firstLineChars="200"/>
        <w:rPr>
          <w:color w:val="000000"/>
          <w:sz w:val="24"/>
          <w:shd w:val="clear" w:color="auto" w:fill="FFFFFF"/>
        </w:rPr>
      </w:pPr>
      <w:r>
        <w:rPr>
          <w:color w:val="000000"/>
          <w:sz w:val="24"/>
          <w:shd w:val="clear" w:color="auto" w:fill="FFFFFF"/>
        </w:rPr>
        <w:t>（5）要考虑车间的发展和厂房的扩建；</w:t>
      </w:r>
    </w:p>
    <w:p>
      <w:pPr>
        <w:shd w:val="solid" w:color="FFFFFF" w:fill="auto"/>
        <w:autoSpaceDN w:val="0"/>
        <w:spacing w:line="360" w:lineRule="auto"/>
        <w:ind w:firstLine="480" w:firstLineChars="200"/>
        <w:rPr>
          <w:color w:val="000000"/>
          <w:sz w:val="24"/>
          <w:shd w:val="clear" w:color="auto" w:fill="FFFFFF"/>
        </w:rPr>
      </w:pPr>
      <w:r>
        <w:rPr>
          <w:color w:val="000000"/>
          <w:sz w:val="24"/>
          <w:shd w:val="clear" w:color="auto" w:fill="FFFFFF"/>
        </w:rPr>
        <w:t>（6）车间中所采取的劳动保护、防腐防火、防毒、防爆及安全卫生等措施是否符合要求；</w:t>
      </w:r>
    </w:p>
    <w:p>
      <w:pPr>
        <w:shd w:val="solid" w:color="FFFFFF" w:fill="auto"/>
        <w:autoSpaceDN w:val="0"/>
        <w:spacing w:line="360" w:lineRule="auto"/>
        <w:ind w:firstLine="480" w:firstLineChars="200"/>
        <w:rPr>
          <w:color w:val="000000"/>
          <w:sz w:val="24"/>
          <w:shd w:val="clear" w:color="auto" w:fill="FFFFFF"/>
        </w:rPr>
      </w:pPr>
      <w:r>
        <w:rPr>
          <w:color w:val="000000"/>
          <w:sz w:val="24"/>
          <w:shd w:val="clear" w:color="auto" w:fill="FFFFFF"/>
        </w:rPr>
        <w:t>（7）本车间与其他车间在总平面图上的位置合理，力求使它们之间输送管路最短，联系最方便；</w:t>
      </w:r>
    </w:p>
    <w:p>
      <w:pPr>
        <w:shd w:val="solid" w:color="FFFFFF" w:fill="auto"/>
        <w:autoSpaceDN w:val="0"/>
        <w:spacing w:line="360" w:lineRule="auto"/>
        <w:ind w:firstLine="480" w:firstLineChars="200"/>
        <w:rPr>
          <w:color w:val="000000"/>
          <w:sz w:val="24"/>
          <w:shd w:val="clear" w:color="auto" w:fill="FFFFFF"/>
        </w:rPr>
      </w:pPr>
      <w:r>
        <w:rPr>
          <w:color w:val="000000"/>
          <w:sz w:val="24"/>
          <w:shd w:val="clear" w:color="auto" w:fill="FFFFFF"/>
        </w:rPr>
        <w:t>（8）考虑建厂地区的气象、地质等条件；</w:t>
      </w:r>
    </w:p>
    <w:p>
      <w:pPr>
        <w:shd w:val="solid" w:color="FFFFFF" w:fill="auto"/>
        <w:autoSpaceDN w:val="0"/>
        <w:spacing w:line="360" w:lineRule="auto"/>
        <w:ind w:firstLine="480" w:firstLineChars="200"/>
        <w:rPr>
          <w:color w:val="333333"/>
          <w:sz w:val="24"/>
          <w:shd w:val="clear" w:color="auto" w:fill="FFFFFF"/>
        </w:rPr>
      </w:pPr>
      <w:r>
        <w:rPr>
          <w:color w:val="000000"/>
          <w:sz w:val="24"/>
          <w:shd w:val="clear" w:color="auto" w:fill="FFFFFF"/>
        </w:rPr>
        <w:t>（9）人流、物流不能交错。</w:t>
      </w:r>
      <w:bookmarkStart w:id="246" w:name="_Toc4993"/>
    </w:p>
    <w:p>
      <w:pPr>
        <w:pStyle w:val="3"/>
        <w:keepNext/>
        <w:keepLines/>
        <w:pageBreakBefore w:val="0"/>
        <w:widowControl w:val="0"/>
        <w:kinsoku/>
        <w:wordWrap/>
        <w:overflowPunct/>
        <w:topLinePunct w:val="0"/>
        <w:autoSpaceDE/>
        <w:autoSpaceDN/>
        <w:bidi w:val="0"/>
        <w:adjustRightInd/>
        <w:snapToGrid/>
        <w:spacing w:before="157" w:beforeLines="50" w:after="157" w:afterLines="50" w:line="300" w:lineRule="auto"/>
        <w:textAlignment w:val="auto"/>
        <w:rPr>
          <w:rFonts w:hint="eastAsia" w:asciiTheme="minorEastAsia" w:hAnsiTheme="minorEastAsia" w:eastAsiaTheme="minorEastAsia" w:cstheme="minorEastAsia"/>
        </w:rPr>
      </w:pPr>
      <w:bookmarkStart w:id="247" w:name="_Toc4693"/>
      <w:bookmarkStart w:id="248" w:name="_Toc424059148"/>
      <w:bookmarkStart w:id="249" w:name="_Toc27313"/>
      <w:bookmarkStart w:id="250" w:name="_Toc8003"/>
      <w:bookmarkStart w:id="251" w:name="_Toc424232378"/>
      <w:r>
        <w:rPr>
          <w:rFonts w:hint="eastAsia" w:asciiTheme="minorEastAsia" w:hAnsiTheme="minorEastAsia" w:eastAsiaTheme="minorEastAsia" w:cstheme="minorEastAsia"/>
          <w:lang w:val="en-US" w:eastAsia="zh-CN"/>
        </w:rPr>
        <w:t>9.2</w:t>
      </w:r>
      <w:r>
        <w:rPr>
          <w:rFonts w:hint="eastAsia" w:asciiTheme="minorEastAsia" w:hAnsiTheme="minorEastAsia" w:eastAsiaTheme="minorEastAsia" w:cstheme="minorEastAsia"/>
        </w:rPr>
        <w:t>车间布置的要求</w:t>
      </w:r>
      <w:bookmarkEnd w:id="246"/>
      <w:bookmarkEnd w:id="247"/>
      <w:bookmarkEnd w:id="248"/>
      <w:bookmarkEnd w:id="249"/>
      <w:bookmarkEnd w:id="250"/>
      <w:bookmarkEnd w:id="251"/>
    </w:p>
    <w:p>
      <w:pPr>
        <w:shd w:val="solid" w:color="FFFFFF" w:fill="auto"/>
        <w:autoSpaceDN w:val="0"/>
        <w:spacing w:line="360" w:lineRule="auto"/>
        <w:ind w:firstLine="480" w:firstLineChars="200"/>
        <w:rPr>
          <w:color w:val="000000"/>
          <w:sz w:val="24"/>
          <w:shd w:val="clear" w:color="auto" w:fill="FFFFFF"/>
        </w:rPr>
      </w:pPr>
      <w:r>
        <w:rPr>
          <w:color w:val="000000"/>
          <w:sz w:val="24"/>
          <w:shd w:val="clear" w:color="auto" w:fill="FFFFFF"/>
        </w:rPr>
        <w:t>车间布置涉及面较广，但大致可以归纳为以下几个方面：</w:t>
      </w:r>
    </w:p>
    <w:p>
      <w:pPr>
        <w:shd w:val="solid" w:color="FFFFFF" w:fill="auto"/>
        <w:autoSpaceDN w:val="0"/>
        <w:spacing w:line="360" w:lineRule="auto"/>
        <w:ind w:firstLine="480" w:firstLineChars="200"/>
        <w:rPr>
          <w:color w:val="000000"/>
          <w:sz w:val="24"/>
          <w:shd w:val="clear" w:color="auto" w:fill="FFFFFF"/>
        </w:rPr>
      </w:pPr>
      <w:r>
        <w:rPr>
          <w:color w:val="000000"/>
          <w:sz w:val="24"/>
          <w:shd w:val="clear" w:color="auto" w:fill="FFFFFF"/>
        </w:rPr>
        <w:t xml:space="preserve">（1）厂房建筑 </w:t>
      </w:r>
    </w:p>
    <w:p>
      <w:pPr>
        <w:shd w:val="solid" w:color="FFFFFF" w:fill="auto"/>
        <w:autoSpaceDN w:val="0"/>
        <w:spacing w:line="360" w:lineRule="auto"/>
        <w:ind w:firstLine="480" w:firstLineChars="200"/>
        <w:rPr>
          <w:color w:val="000000"/>
          <w:sz w:val="24"/>
          <w:shd w:val="clear" w:color="auto" w:fill="FFFFFF"/>
        </w:rPr>
      </w:pPr>
      <w:r>
        <w:rPr>
          <w:color w:val="000000"/>
          <w:sz w:val="24"/>
          <w:shd w:val="clear" w:color="auto" w:fill="FFFFFF"/>
        </w:rPr>
        <w:t>①厂房面积力求简单化，以利用建筑定型化和施工机械化。常用形式有直线型、长方形、T型和L型。</w:t>
      </w:r>
    </w:p>
    <w:p>
      <w:pPr>
        <w:shd w:val="solid" w:color="FFFFFF" w:fill="auto"/>
        <w:autoSpaceDN w:val="0"/>
        <w:spacing w:line="360" w:lineRule="auto"/>
        <w:ind w:firstLine="480" w:firstLineChars="200"/>
        <w:rPr>
          <w:color w:val="000000"/>
          <w:sz w:val="24"/>
          <w:shd w:val="clear" w:color="auto" w:fill="FFFFFF"/>
        </w:rPr>
      </w:pPr>
      <w:r>
        <w:rPr>
          <w:color w:val="000000"/>
          <w:sz w:val="24"/>
          <w:shd w:val="clear" w:color="auto" w:fill="FFFFFF"/>
        </w:rPr>
        <w:t>② 柱间距多用6×6，一般不超过12m。总跨度：多层一般≤24m，单层≤30m。</w:t>
      </w:r>
    </w:p>
    <w:p>
      <w:pPr>
        <w:shd w:val="solid" w:color="FFFFFF" w:fill="auto"/>
        <w:autoSpaceDN w:val="0"/>
        <w:spacing w:line="360" w:lineRule="auto"/>
        <w:ind w:firstLine="480" w:firstLineChars="200"/>
        <w:rPr>
          <w:color w:val="000000"/>
          <w:sz w:val="24"/>
          <w:shd w:val="clear" w:color="auto" w:fill="FFFFFF"/>
        </w:rPr>
      </w:pPr>
      <w:r>
        <w:rPr>
          <w:color w:val="000000"/>
          <w:sz w:val="24"/>
          <w:shd w:val="clear" w:color="auto" w:fill="FFFFFF"/>
        </w:rPr>
        <w:t>常用厂房总跨度有6m、12m、18m、24m、30m，一般有机化工车间总跨度为2～3个柱网跨度。</w:t>
      </w:r>
    </w:p>
    <w:p>
      <w:pPr>
        <w:shd w:val="solid" w:color="FFFFFF" w:fill="auto"/>
        <w:autoSpaceDN w:val="0"/>
        <w:spacing w:line="360" w:lineRule="auto"/>
        <w:ind w:firstLine="480" w:firstLineChars="200"/>
        <w:rPr>
          <w:color w:val="000000"/>
          <w:sz w:val="24"/>
          <w:shd w:val="clear" w:color="auto" w:fill="FFFFFF"/>
        </w:rPr>
      </w:pPr>
      <w:r>
        <w:rPr>
          <w:color w:val="000000"/>
          <w:sz w:val="24"/>
          <w:shd w:val="clear" w:color="auto" w:fill="FFFFFF"/>
        </w:rPr>
        <w:t>③层高与设备的高低、安装位置有关，一般每层4m～6m，最低不低于3.2m，净空高度不得低于2.6m以上方面尽量符合建筑模数(标准化)的要求。</w:t>
      </w:r>
    </w:p>
    <w:p>
      <w:pPr>
        <w:shd w:val="solid" w:color="FFFFFF" w:fill="auto"/>
        <w:autoSpaceDN w:val="0"/>
        <w:spacing w:line="360" w:lineRule="auto"/>
        <w:ind w:firstLine="480" w:firstLineChars="200"/>
        <w:rPr>
          <w:color w:val="000000"/>
          <w:sz w:val="24"/>
          <w:shd w:val="clear" w:color="auto" w:fill="FFFFFF"/>
        </w:rPr>
      </w:pPr>
      <w:r>
        <w:rPr>
          <w:color w:val="000000"/>
          <w:sz w:val="24"/>
          <w:shd w:val="clear" w:color="auto" w:fill="FFFFFF"/>
        </w:rPr>
        <w:t>④在可能情况下尽量采用露天化和敞开式设计，这样既能节省投资，又有利于通风采光、防爆、放毒等安全需要。</w:t>
      </w:r>
    </w:p>
    <w:p>
      <w:pPr>
        <w:shd w:val="solid" w:color="FFFFFF" w:fill="auto"/>
        <w:autoSpaceDN w:val="0"/>
        <w:spacing w:line="360" w:lineRule="auto"/>
        <w:ind w:firstLine="480" w:firstLineChars="200"/>
        <w:rPr>
          <w:color w:val="000000"/>
          <w:sz w:val="24"/>
          <w:shd w:val="clear" w:color="auto" w:fill="FFFFFF"/>
        </w:rPr>
      </w:pPr>
      <w:r>
        <w:rPr>
          <w:color w:val="000000"/>
          <w:sz w:val="24"/>
          <w:shd w:val="clear" w:color="auto" w:fill="FFFFFF"/>
        </w:rPr>
        <w:t>⑤在不影响流程情况下，较高设备集中布置，可简化厂房立体化布置，又省投资。</w:t>
      </w:r>
    </w:p>
    <w:p>
      <w:pPr>
        <w:shd w:val="solid" w:color="FFFFFF" w:fill="auto"/>
        <w:autoSpaceDN w:val="0"/>
        <w:spacing w:line="360" w:lineRule="auto"/>
        <w:ind w:firstLine="480" w:firstLineChars="200"/>
        <w:rPr>
          <w:color w:val="000000"/>
          <w:sz w:val="24"/>
          <w:shd w:val="clear" w:color="auto" w:fill="FFFFFF"/>
        </w:rPr>
      </w:pPr>
      <w:r>
        <w:rPr>
          <w:color w:val="000000"/>
          <w:sz w:val="24"/>
          <w:shd w:val="clear" w:color="auto" w:fill="FFFFFF"/>
        </w:rPr>
        <w:t>⑥对于笨重设备和震动设备尽量布置底楼的地面。同类设备可尽量集中。</w:t>
      </w:r>
    </w:p>
    <w:p>
      <w:pPr>
        <w:shd w:val="solid" w:color="FFFFFF" w:fill="auto"/>
        <w:autoSpaceDN w:val="0"/>
        <w:spacing w:line="360" w:lineRule="auto"/>
        <w:ind w:firstLine="480" w:firstLineChars="200"/>
        <w:rPr>
          <w:color w:val="000000"/>
          <w:sz w:val="24"/>
          <w:shd w:val="clear" w:color="auto" w:fill="FFFFFF"/>
        </w:rPr>
      </w:pPr>
      <w:r>
        <w:rPr>
          <w:color w:val="000000"/>
          <w:sz w:val="24"/>
          <w:shd w:val="clear" w:color="auto" w:fill="FFFFFF"/>
        </w:rPr>
        <w:t>⑦设备穿孔必须避开主梁。</w:t>
      </w:r>
    </w:p>
    <w:p>
      <w:pPr>
        <w:shd w:val="solid" w:color="FFFFFF" w:fill="auto"/>
        <w:autoSpaceDN w:val="0"/>
        <w:spacing w:line="360" w:lineRule="auto"/>
        <w:ind w:firstLine="480" w:firstLineChars="200"/>
        <w:rPr>
          <w:color w:val="000000"/>
          <w:sz w:val="24"/>
          <w:shd w:val="clear" w:color="auto" w:fill="FFFFFF"/>
        </w:rPr>
      </w:pPr>
      <w:r>
        <w:rPr>
          <w:color w:val="000000"/>
          <w:sz w:val="24"/>
          <w:shd w:val="clear" w:color="auto" w:fill="FFFFFF"/>
        </w:rPr>
        <w:t>⑧厂房出入口、交通道、楼梯等都需精心安排。一般厂房大门宽度要比通过的设备宽度大0.2m以上，满载的运输设备大0.6m～1.0m，单门宽一般900mm，双门宽有1200mm、1500mm、1800mm，楼梯的坡度45º～60º，主楼梯45º的较多。</w:t>
      </w:r>
    </w:p>
    <w:p>
      <w:pPr>
        <w:numPr>
          <w:ilvl w:val="0"/>
          <w:numId w:val="4"/>
        </w:numPr>
        <w:shd w:val="solid" w:color="FFFFFF" w:fill="auto"/>
        <w:autoSpaceDN w:val="0"/>
        <w:spacing w:line="360" w:lineRule="auto"/>
        <w:ind w:firstLine="480" w:firstLineChars="200"/>
        <w:rPr>
          <w:color w:val="000000"/>
          <w:sz w:val="24"/>
          <w:shd w:val="clear" w:color="auto" w:fill="FFFFFF"/>
        </w:rPr>
      </w:pPr>
      <w:r>
        <w:rPr>
          <w:color w:val="000000"/>
          <w:sz w:val="24"/>
          <w:shd w:val="clear" w:color="auto" w:fill="FFFFFF"/>
        </w:rPr>
        <w:t>生产操作</w:t>
      </w:r>
    </w:p>
    <w:p>
      <w:pPr>
        <w:shd w:val="solid" w:color="FFFFFF" w:fill="auto"/>
        <w:autoSpaceDN w:val="0"/>
        <w:spacing w:line="360" w:lineRule="auto"/>
        <w:ind w:firstLine="480" w:firstLineChars="200"/>
        <w:rPr>
          <w:color w:val="000000"/>
          <w:sz w:val="24"/>
          <w:shd w:val="clear" w:color="auto" w:fill="FFFFFF"/>
        </w:rPr>
      </w:pPr>
      <w:r>
        <w:rPr>
          <w:color w:val="000000"/>
          <w:sz w:val="24"/>
          <w:shd w:val="clear" w:color="auto" w:fill="FFFFFF"/>
        </w:rPr>
        <w:t>①设备布置尽量和工艺流程一致，避免交叉往返送料，尽量采用位差送料，一般从高层到低层设备布置槽→反应设备→贮槽、重型设备和震动设备。设备间的垂直距离，要保证物料能顺利进出。</w:t>
      </w:r>
    </w:p>
    <w:p>
      <w:pPr>
        <w:shd w:val="solid" w:color="FFFFFF" w:fill="auto"/>
        <w:autoSpaceDN w:val="0"/>
        <w:spacing w:line="360" w:lineRule="auto"/>
        <w:ind w:firstLine="480" w:firstLineChars="200"/>
        <w:rPr>
          <w:color w:val="000000"/>
          <w:sz w:val="24"/>
          <w:shd w:val="clear" w:color="auto" w:fill="FFFFFF"/>
        </w:rPr>
      </w:pPr>
      <w:r>
        <w:rPr>
          <w:color w:val="000000"/>
          <w:sz w:val="24"/>
          <w:shd w:val="clear" w:color="auto" w:fill="FFFFFF"/>
        </w:rPr>
        <w:t>②相互有联系的设备尽量靠近，但要考虑操作、行人通道、送料及半成品堆</w:t>
      </w:r>
    </w:p>
    <w:p>
      <w:pPr>
        <w:shd w:val="solid" w:color="FFFFFF" w:fill="auto"/>
        <w:autoSpaceDN w:val="0"/>
        <w:spacing w:line="360" w:lineRule="auto"/>
        <w:ind w:firstLine="480" w:firstLineChars="200"/>
        <w:rPr>
          <w:color w:val="000000"/>
          <w:sz w:val="24"/>
          <w:shd w:val="clear" w:color="auto" w:fill="FFFFFF"/>
        </w:rPr>
      </w:pPr>
      <w:r>
        <w:rPr>
          <w:color w:val="000000"/>
          <w:sz w:val="24"/>
          <w:shd w:val="clear" w:color="auto" w:fill="FFFFFF"/>
        </w:rPr>
        <w:t>放等空地。</w:t>
      </w:r>
    </w:p>
    <w:p>
      <w:pPr>
        <w:ind w:firstLine="480" w:firstLineChars="200"/>
        <w:rPr>
          <w:sz w:val="24"/>
        </w:rPr>
      </w:pPr>
      <w:r>
        <w:rPr>
          <w:sz w:val="24"/>
        </w:rPr>
        <w:t>③相同、相似设备尽可能对称、集中，以利操作管理及水、电、气等供应。</w:t>
      </w:r>
    </w:p>
    <w:p>
      <w:pPr>
        <w:tabs>
          <w:tab w:val="center" w:pos="4153"/>
        </w:tabs>
        <w:spacing w:line="360" w:lineRule="auto"/>
        <w:rPr>
          <w:rFonts w:hint="eastAsia" w:ascii="宋体" w:cs="宋体"/>
          <w:sz w:val="24"/>
        </w:rPr>
      </w:pPr>
    </w:p>
    <w:p>
      <w:pPr>
        <w:tabs>
          <w:tab w:val="center" w:pos="4153"/>
        </w:tabs>
        <w:spacing w:line="360" w:lineRule="auto"/>
        <w:rPr>
          <w:rFonts w:hint="eastAsia" w:ascii="宋体" w:cs="宋体"/>
          <w:sz w:val="24"/>
        </w:rPr>
      </w:pPr>
    </w:p>
    <w:p>
      <w:pPr>
        <w:tabs>
          <w:tab w:val="center" w:pos="4153"/>
        </w:tabs>
        <w:spacing w:line="360" w:lineRule="auto"/>
        <w:rPr>
          <w:rFonts w:hint="eastAsia" w:ascii="宋体" w:cs="宋体"/>
          <w:sz w:val="24"/>
        </w:rPr>
      </w:pPr>
    </w:p>
    <w:p>
      <w:pPr>
        <w:spacing w:line="360" w:lineRule="auto"/>
        <w:jc w:val="center"/>
        <w:outlineLvl w:val="0"/>
        <w:rPr>
          <w:rFonts w:hint="eastAsia" w:ascii="黑体" w:hAnsi="黑体" w:eastAsia="黑体" w:cs="黑体"/>
          <w:b/>
          <w:sz w:val="32"/>
          <w:szCs w:val="32"/>
        </w:rPr>
      </w:pPr>
      <w:bookmarkStart w:id="252" w:name="_Toc424232379"/>
    </w:p>
    <w:p>
      <w:pPr>
        <w:rPr>
          <w:rFonts w:hint="eastAsia" w:ascii="黑体" w:hAnsi="黑体" w:eastAsia="黑体" w:cs="黑体"/>
          <w:b/>
          <w:sz w:val="32"/>
          <w:szCs w:val="32"/>
        </w:rPr>
      </w:pPr>
      <w:r>
        <w:rPr>
          <w:rFonts w:hint="eastAsia" w:ascii="黑体" w:hAnsi="黑体" w:eastAsia="黑体" w:cs="黑体"/>
          <w:b/>
          <w:sz w:val="32"/>
          <w:szCs w:val="32"/>
        </w:rPr>
        <w:br w:type="page"/>
      </w: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ascii="黑体" w:hAnsi="黑体" w:eastAsia="黑体" w:cs="黑体"/>
          <w:b/>
          <w:sz w:val="32"/>
          <w:szCs w:val="32"/>
        </w:rPr>
      </w:pPr>
      <w:bookmarkStart w:id="253" w:name="_Toc24004"/>
      <w:r>
        <w:rPr>
          <w:rFonts w:hint="eastAsia" w:ascii="黑体" w:hAnsi="黑体" w:eastAsia="黑体" w:cs="黑体"/>
          <w:b/>
          <w:sz w:val="32"/>
          <w:szCs w:val="32"/>
        </w:rPr>
        <w:t>主要符号一览表</w:t>
      </w:r>
      <w:bookmarkEnd w:id="252"/>
      <w:bookmarkEnd w:id="253"/>
    </w:p>
    <w:p>
      <w:pPr>
        <w:keepNext w:val="0"/>
        <w:keepLines w:val="0"/>
        <w:pageBreakBefore w:val="0"/>
        <w:widowControl w:val="0"/>
        <w:kinsoku/>
        <w:wordWrap/>
        <w:overflowPunct/>
        <w:topLinePunct w:val="0"/>
        <w:autoSpaceDE/>
        <w:autoSpaceDN/>
        <w:bidi w:val="0"/>
        <w:adjustRightInd/>
        <w:snapToGrid/>
        <w:spacing w:line="300" w:lineRule="auto"/>
        <w:jc w:val="left"/>
        <w:textAlignment w:val="auto"/>
        <w:outlineLvl w:val="0"/>
        <w:rPr>
          <w:rFonts w:hint="eastAsia" w:eastAsia="新宋体"/>
          <w:sz w:val="24"/>
        </w:rPr>
      </w:pPr>
    </w:p>
    <w:p>
      <w:pPr>
        <w:spacing w:line="360" w:lineRule="auto"/>
        <w:jc w:val="left"/>
        <w:rPr>
          <w:rFonts w:ascii="宋体" w:hAnsi="宋体" w:cs="宋体"/>
          <w:sz w:val="24"/>
        </w:rPr>
      </w:pPr>
      <w:r>
        <w:rPr>
          <w:rFonts w:eastAsia="新宋体"/>
          <w:sz w:val="24"/>
        </w:rPr>
        <w:t>V</w:t>
      </w:r>
      <w:r>
        <w:rPr>
          <w:rFonts w:hint="eastAsia" w:ascii="新宋体" w:hAnsi="新宋体" w:eastAsia="新宋体"/>
          <w:sz w:val="24"/>
        </w:rPr>
        <w:t>——</w:t>
      </w:r>
      <w:r>
        <w:rPr>
          <w:rFonts w:hint="eastAsia" w:ascii="宋体" w:hAnsi="宋体" w:cs="宋体"/>
          <w:sz w:val="24"/>
        </w:rPr>
        <w:t xml:space="preserve">反应釜的体积                </w:t>
      </w:r>
      <w:r>
        <w:rPr>
          <w:rFonts w:eastAsia="新宋体"/>
          <w:position w:val="-12"/>
          <w:sz w:val="24"/>
        </w:rPr>
        <w:object>
          <v:shape id="_x0000_i1340" o:spt="75" type="#_x0000_t75" style="height:18pt;width:15pt;" o:ole="t" filled="f" o:preferrelative="t" stroked="f" coordsize="21600,21600">
            <v:path/>
            <v:fill on="f" focussize="0,0"/>
            <v:stroke on="f"/>
            <v:imagedata r:id="rId569" o:title=""/>
            <o:lock v:ext="edit" aspectratio="t"/>
            <w10:wrap type="none"/>
            <w10:anchorlock/>
          </v:shape>
          <o:OLEObject Type="Embed" ProgID="Equation.3" ShapeID="_x0000_i1340" DrawAspect="Content" ObjectID="_1468075997" r:id="rId568">
            <o:LockedField>false</o:LockedField>
          </o:OLEObject>
        </w:object>
      </w:r>
      <w:r>
        <w:rPr>
          <w:rFonts w:hint="eastAsia" w:ascii="新宋体" w:hAnsi="新宋体" w:eastAsia="新宋体"/>
          <w:sz w:val="24"/>
        </w:rPr>
        <w:t>——</w:t>
      </w:r>
      <w:r>
        <w:rPr>
          <w:rFonts w:hint="eastAsia" w:ascii="宋体" w:hAnsi="宋体" w:cs="宋体"/>
          <w:sz w:val="24"/>
        </w:rPr>
        <w:t>筒壁的设计厚度</w:t>
      </w:r>
    </w:p>
    <w:p>
      <w:pPr>
        <w:spacing w:line="360" w:lineRule="auto"/>
        <w:jc w:val="left"/>
        <w:rPr>
          <w:rFonts w:ascii="宋体" w:hAnsi="宋体" w:cs="宋体"/>
          <w:sz w:val="24"/>
        </w:rPr>
      </w:pPr>
      <w:r>
        <w:rPr>
          <w:rFonts w:eastAsia="新宋体"/>
          <w:position w:val="-12"/>
          <w:sz w:val="24"/>
        </w:rPr>
        <w:object>
          <v:shape id="_x0000_i1341" o:spt="75" type="#_x0000_t75" style="height:18pt;width:15pt;" o:ole="t" filled="f" o:preferrelative="t" stroked="f" coordsize="21600,21600">
            <v:path/>
            <v:fill on="f" focussize="0,0"/>
            <v:stroke on="f"/>
            <v:imagedata r:id="rId571" o:title=""/>
            <o:lock v:ext="edit" aspectratio="t"/>
            <w10:wrap type="none"/>
            <w10:anchorlock/>
          </v:shape>
          <o:OLEObject Type="Embed" ProgID="Equation.3" ShapeID="_x0000_i1341" DrawAspect="Content" ObjectID="_1468075998" r:id="rId570">
            <o:LockedField>false</o:LockedField>
          </o:OLEObject>
        </w:object>
      </w:r>
      <w:r>
        <w:rPr>
          <w:rFonts w:hint="eastAsia" w:ascii="新宋体" w:hAnsi="新宋体" w:eastAsia="新宋体"/>
          <w:sz w:val="24"/>
        </w:rPr>
        <w:t>——</w:t>
      </w:r>
      <w:r>
        <w:rPr>
          <w:rFonts w:hint="eastAsia" w:ascii="宋体" w:hAnsi="宋体" w:cs="宋体"/>
          <w:sz w:val="24"/>
        </w:rPr>
        <w:t>筒壁的名义厚度</w:t>
      </w:r>
    </w:p>
    <w:p>
      <w:pPr>
        <w:spacing w:line="360" w:lineRule="auto"/>
        <w:jc w:val="left"/>
        <w:rPr>
          <w:rFonts w:ascii="宋体" w:hAnsi="宋体" w:cs="宋体"/>
          <w:sz w:val="24"/>
        </w:rPr>
      </w:pPr>
      <w:r>
        <w:rPr>
          <w:rFonts w:hint="eastAsia" w:ascii="新宋体" w:hAnsi="新宋体" w:eastAsia="新宋体"/>
          <w:position w:val="-14"/>
          <w:sz w:val="24"/>
        </w:rPr>
        <w:object>
          <v:shape id="_x0000_i1342" o:spt="75" type="#_x0000_t75" style="height:18.75pt;width:18pt;" o:ole="t" filled="f" o:preferrelative="t" stroked="f" coordsize="21600,21600">
            <v:path/>
            <v:fill on="f" focussize="0,0"/>
            <v:stroke on="f"/>
            <v:imagedata r:id="rId573" o:title=""/>
            <o:lock v:ext="edit" aspectratio="t"/>
            <w10:wrap type="none"/>
            <w10:anchorlock/>
          </v:shape>
          <o:OLEObject Type="Embed" ProgID="Equation.3" ShapeID="_x0000_i1342" DrawAspect="Content" ObjectID="_1468075999" r:id="rId572">
            <o:LockedField>false</o:LockedField>
          </o:OLEObject>
        </w:object>
      </w:r>
      <w:r>
        <w:rPr>
          <w:rFonts w:hint="eastAsia" w:ascii="新宋体" w:hAnsi="新宋体" w:eastAsia="新宋体"/>
          <w:sz w:val="24"/>
        </w:rPr>
        <w:t>——</w:t>
      </w:r>
      <w:r>
        <w:rPr>
          <w:rFonts w:hint="eastAsia" w:ascii="宋体" w:hAnsi="宋体" w:cs="宋体"/>
          <w:sz w:val="24"/>
        </w:rPr>
        <w:t>反应器夹套筒体的高度</w:t>
      </w:r>
    </w:p>
    <w:p>
      <w:pPr>
        <w:spacing w:line="360" w:lineRule="auto"/>
        <w:rPr>
          <w:rFonts w:ascii="宋体" w:hAnsi="宋体" w:cs="宋体"/>
          <w:sz w:val="24"/>
        </w:rPr>
      </w:pPr>
      <w:r>
        <w:rPr>
          <w:rFonts w:hint="eastAsia" w:ascii="新宋体" w:hAnsi="新宋体" w:eastAsia="新宋体"/>
          <w:position w:val="-10"/>
          <w:sz w:val="24"/>
        </w:rPr>
        <w:object>
          <v:shape id="_x0000_i1343" o:spt="75" type="#_x0000_t75" style="height:17.25pt;width:14.25pt;" o:ole="t" filled="f" o:preferrelative="t" stroked="f" coordsize="21600,21600">
            <v:path/>
            <v:fill on="f" focussize="0,0"/>
            <v:stroke on="f"/>
            <v:imagedata r:id="rId575" o:title=""/>
            <o:lock v:ext="edit" aspectratio="t"/>
            <w10:wrap type="none"/>
            <w10:anchorlock/>
          </v:shape>
          <o:OLEObject Type="Embed" ProgID="Equation.3" ShapeID="_x0000_i1343" DrawAspect="Content" ObjectID="_1468076000" r:id="rId574">
            <o:LockedField>false</o:LockedField>
          </o:OLEObject>
        </w:object>
      </w:r>
      <w:r>
        <w:rPr>
          <w:rFonts w:hint="eastAsia" w:ascii="新宋体" w:hAnsi="新宋体" w:eastAsia="新宋体"/>
          <w:sz w:val="24"/>
        </w:rPr>
        <w:t>——</w:t>
      </w:r>
      <w:r>
        <w:rPr>
          <w:rFonts w:hint="eastAsia" w:ascii="宋体" w:hAnsi="宋体" w:cs="宋体"/>
          <w:sz w:val="24"/>
        </w:rPr>
        <w:t>水压试验压力</w:t>
      </w:r>
    </w:p>
    <w:p>
      <w:pPr>
        <w:spacing w:line="360" w:lineRule="auto"/>
        <w:rPr>
          <w:rFonts w:ascii="宋体" w:hAnsi="宋体" w:cs="宋体"/>
          <w:sz w:val="24"/>
        </w:rPr>
      </w:pPr>
      <w:r>
        <w:rPr>
          <w:rFonts w:hint="eastAsia" w:ascii="新宋体" w:hAnsi="新宋体" w:eastAsia="新宋体"/>
          <w:position w:val="-14"/>
          <w:sz w:val="24"/>
        </w:rPr>
        <w:object>
          <v:shape id="_x0000_i1344" o:spt="75" type="#_x0000_t75" style="height:18.75pt;width:15.75pt;" o:ole="t" filled="f" o:preferrelative="t" stroked="f" coordsize="21600,21600">
            <v:path/>
            <v:fill on="f" focussize="0,0"/>
            <v:stroke on="f"/>
            <v:imagedata r:id="rId577" o:title=""/>
            <o:lock v:ext="edit" aspectratio="t"/>
            <w10:wrap type="none"/>
            <w10:anchorlock/>
          </v:shape>
          <o:OLEObject Type="Embed" ProgID="Equation.3" ShapeID="_x0000_i1344" DrawAspect="Content" ObjectID="_1468076001" r:id="rId576">
            <o:LockedField>false</o:LockedField>
          </o:OLEObject>
        </w:object>
      </w:r>
      <w:r>
        <w:rPr>
          <w:rFonts w:hint="eastAsia" w:ascii="新宋体" w:hAnsi="新宋体" w:eastAsia="新宋体"/>
          <w:sz w:val="24"/>
        </w:rPr>
        <w:t>——</w:t>
      </w:r>
      <w:r>
        <w:rPr>
          <w:rFonts w:hint="eastAsia" w:ascii="宋体" w:hAnsi="宋体" w:cs="宋体"/>
          <w:sz w:val="24"/>
        </w:rPr>
        <w:t>夹套的内径</w:t>
      </w:r>
    </w:p>
    <w:p>
      <w:pPr>
        <w:spacing w:line="360" w:lineRule="auto"/>
        <w:jc w:val="left"/>
        <w:rPr>
          <w:rFonts w:ascii="宋体" w:hAnsi="宋体" w:cs="宋体"/>
          <w:sz w:val="24"/>
        </w:rPr>
      </w:pPr>
      <w:r>
        <w:rPr>
          <w:sz w:val="24"/>
        </w:rPr>
        <w:t>Q</w:t>
      </w:r>
      <w:r>
        <w:rPr>
          <w:rFonts w:hint="eastAsia" w:ascii="新宋体" w:hAnsi="新宋体" w:eastAsia="新宋体"/>
          <w:sz w:val="24"/>
        </w:rPr>
        <w:t>——</w:t>
      </w:r>
      <w:r>
        <w:rPr>
          <w:rFonts w:hint="eastAsia" w:ascii="宋体" w:hAnsi="宋体" w:cs="宋体"/>
          <w:sz w:val="24"/>
        </w:rPr>
        <w:t>乙</w:t>
      </w:r>
      <w:r>
        <w:rPr>
          <w:rFonts w:hint="eastAsia" w:ascii="宋体" w:hAnsi="宋体" w:cs="宋体"/>
          <w:sz w:val="24"/>
          <w:lang w:val="en-US" w:eastAsia="zh-CN"/>
        </w:rPr>
        <w:t>烯</w:t>
      </w:r>
      <w:r>
        <w:rPr>
          <w:rFonts w:hint="eastAsia" w:ascii="宋体" w:hAnsi="宋体" w:cs="宋体"/>
          <w:sz w:val="24"/>
        </w:rPr>
        <w:t>的用量</w:t>
      </w:r>
    </w:p>
    <w:p>
      <w:pPr>
        <w:spacing w:line="360" w:lineRule="auto"/>
        <w:jc w:val="left"/>
        <w:rPr>
          <w:rFonts w:ascii="宋体" w:hAnsi="宋体" w:cs="宋体"/>
          <w:sz w:val="24"/>
        </w:rPr>
      </w:pPr>
      <w:r>
        <w:drawing>
          <wp:inline distT="0" distB="0" distL="114300" distR="114300">
            <wp:extent cx="180975" cy="228600"/>
            <wp:effectExtent l="0" t="0" r="1905" b="0"/>
            <wp:docPr id="69"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63"/>
                    <pic:cNvPicPr>
                      <a:picLocks noChangeAspect="1"/>
                    </pic:cNvPicPr>
                  </pic:nvPicPr>
                  <pic:blipFill>
                    <a:blip r:embed="rId578"/>
                    <a:stretch>
                      <a:fillRect/>
                    </a:stretch>
                  </pic:blipFill>
                  <pic:spPr>
                    <a:xfrm>
                      <a:off x="0" y="0"/>
                      <a:ext cx="180975" cy="228600"/>
                    </a:xfrm>
                    <a:prstGeom prst="rect">
                      <a:avLst/>
                    </a:prstGeom>
                    <a:noFill/>
                    <a:ln>
                      <a:noFill/>
                    </a:ln>
                  </pic:spPr>
                </pic:pic>
              </a:graphicData>
            </a:graphic>
          </wp:inline>
        </w:drawing>
      </w:r>
      <w:r>
        <w:rPr>
          <w:rFonts w:hint="eastAsia" w:ascii="新宋体" w:hAnsi="新宋体" w:eastAsia="新宋体"/>
          <w:sz w:val="24"/>
        </w:rPr>
        <w:t>——</w:t>
      </w:r>
      <w:r>
        <w:rPr>
          <w:rFonts w:hint="eastAsia" w:ascii="宋体" w:hAnsi="宋体" w:cs="宋体"/>
          <w:sz w:val="24"/>
        </w:rPr>
        <w:t>单位时间的处理量</w:t>
      </w:r>
    </w:p>
    <w:p>
      <w:pPr>
        <w:spacing w:line="360" w:lineRule="auto"/>
        <w:jc w:val="left"/>
        <w:rPr>
          <w:rFonts w:ascii="宋体" w:hAnsi="宋体" w:cs="宋体"/>
          <w:sz w:val="24"/>
        </w:rPr>
      </w:pPr>
      <w:r>
        <w:rPr>
          <w:rFonts w:eastAsia="新宋体"/>
          <w:sz w:val="24"/>
        </w:rPr>
        <w:t>t</w:t>
      </w:r>
      <w:r>
        <w:rPr>
          <w:rFonts w:hint="eastAsia" w:ascii="新宋体" w:hAnsi="新宋体" w:eastAsia="新宋体"/>
          <w:sz w:val="24"/>
        </w:rPr>
        <w:t>——</w:t>
      </w:r>
      <w:r>
        <w:rPr>
          <w:rFonts w:hint="eastAsia" w:ascii="宋体" w:hAnsi="宋体" w:cs="宋体"/>
          <w:sz w:val="24"/>
        </w:rPr>
        <w:t>反应时间</w:t>
      </w:r>
    </w:p>
    <w:p>
      <w:pPr>
        <w:spacing w:line="360" w:lineRule="auto"/>
        <w:jc w:val="left"/>
        <w:rPr>
          <w:rFonts w:ascii="宋体" w:hAnsi="宋体" w:cs="宋体"/>
          <w:sz w:val="24"/>
        </w:rPr>
      </w:pPr>
      <w:r>
        <w:rPr>
          <w:rFonts w:hint="eastAsia" w:ascii="新宋体" w:hAnsi="新宋体" w:eastAsia="新宋体"/>
          <w:position w:val="-12"/>
          <w:sz w:val="24"/>
        </w:rPr>
        <w:object>
          <v:shape id="_x0000_i1345" o:spt="75" type="#_x0000_t75" style="height:18pt;width:18pt;" o:ole="t" filled="f" o:preferrelative="t" stroked="f" coordsize="21600,21600">
            <v:path/>
            <v:fill on="f" focussize="0,0"/>
            <v:stroke on="f"/>
            <v:imagedata r:id="rId580" o:title=""/>
            <o:lock v:ext="edit" aspectratio="t"/>
            <w10:wrap type="none"/>
            <w10:anchorlock/>
          </v:shape>
          <o:OLEObject Type="Embed" ProgID="Equation.3" ShapeID="_x0000_i1345" DrawAspect="Content" ObjectID="_1468076002" r:id="rId579">
            <o:LockedField>false</o:LockedField>
          </o:OLEObject>
        </w:object>
      </w:r>
      <w:r>
        <w:rPr>
          <w:rFonts w:hint="eastAsia" w:ascii="新宋体" w:hAnsi="新宋体" w:eastAsia="新宋体"/>
          <w:sz w:val="24"/>
        </w:rPr>
        <w:t>——</w:t>
      </w:r>
      <w:r>
        <w:rPr>
          <w:rFonts w:hint="eastAsia" w:ascii="宋体" w:hAnsi="宋体" w:cs="宋体"/>
          <w:sz w:val="24"/>
        </w:rPr>
        <w:t>反应物A的起始浓度</w:t>
      </w:r>
    </w:p>
    <w:p>
      <w:pPr>
        <w:spacing w:line="360" w:lineRule="auto"/>
        <w:jc w:val="left"/>
        <w:rPr>
          <w:rFonts w:ascii="宋体" w:hAnsi="宋体" w:cs="宋体"/>
          <w:sz w:val="24"/>
        </w:rPr>
      </w:pPr>
      <w:r>
        <w:rPr>
          <w:rFonts w:hint="eastAsia" w:ascii="新宋体" w:hAnsi="新宋体" w:eastAsia="新宋体"/>
          <w:position w:val="-12"/>
          <w:sz w:val="24"/>
        </w:rPr>
        <w:object>
          <v:shape id="_x0000_i1346" o:spt="75" type="#_x0000_t75" style="height:18pt;width:18pt;" o:ole="t" filled="f" o:preferrelative="t" stroked="f" coordsize="21600,21600">
            <v:path/>
            <v:fill on="f" focussize="0,0"/>
            <v:stroke on="f"/>
            <v:imagedata r:id="rId582" o:title=""/>
            <o:lock v:ext="edit" aspectratio="t"/>
            <w10:wrap type="none"/>
            <w10:anchorlock/>
          </v:shape>
          <o:OLEObject Type="Embed" ProgID="Equation.3" ShapeID="_x0000_i1346" DrawAspect="Content" ObjectID="_1468076003" r:id="rId581">
            <o:LockedField>false</o:LockedField>
          </o:OLEObject>
        </w:object>
      </w:r>
      <w:r>
        <w:rPr>
          <w:rFonts w:hint="eastAsia" w:ascii="新宋体" w:hAnsi="新宋体" w:eastAsia="新宋体"/>
          <w:sz w:val="24"/>
        </w:rPr>
        <w:t>——</w:t>
      </w:r>
      <w:r>
        <w:rPr>
          <w:rFonts w:hint="eastAsia" w:ascii="宋体" w:hAnsi="宋体" w:cs="宋体"/>
          <w:sz w:val="24"/>
        </w:rPr>
        <w:t>反应物的B起始浓度</w:t>
      </w:r>
    </w:p>
    <w:p>
      <w:pPr>
        <w:spacing w:line="360" w:lineRule="auto"/>
        <w:jc w:val="left"/>
        <w:rPr>
          <w:rFonts w:ascii="新宋体" w:hAnsi="新宋体" w:eastAsia="新宋体"/>
          <w:sz w:val="24"/>
        </w:rPr>
      </w:pPr>
      <w:r>
        <w:rPr>
          <w:rFonts w:hint="eastAsia" w:ascii="新宋体" w:hAnsi="新宋体" w:eastAsia="新宋体"/>
          <w:position w:val="-12"/>
          <w:sz w:val="24"/>
        </w:rPr>
        <w:object>
          <v:shape id="_x0000_i1347" o:spt="75" type="#_x0000_t75" style="height:18pt;width:17.25pt;" o:ole="t" filled="f" o:preferrelative="t" stroked="f" coordsize="21600,21600">
            <v:path/>
            <v:fill on="f" focussize="0,0"/>
            <v:stroke on="f"/>
            <v:imagedata r:id="rId584" o:title=""/>
            <o:lock v:ext="edit" aspectratio="t"/>
            <w10:wrap type="none"/>
            <w10:anchorlock/>
          </v:shape>
          <o:OLEObject Type="Embed" ProgID="Equation.3" ShapeID="_x0000_i1347" DrawAspect="Content" ObjectID="_1468076004" r:id="rId583">
            <o:LockedField>false</o:LockedField>
          </o:OLEObject>
        </w:object>
      </w:r>
      <w:r>
        <w:rPr>
          <w:rFonts w:hint="eastAsia" w:ascii="新宋体" w:hAnsi="新宋体" w:eastAsia="新宋体"/>
          <w:sz w:val="24"/>
        </w:rPr>
        <w:t>——反应物S的起始浓度</w:t>
      </w:r>
    </w:p>
    <w:p>
      <w:pPr>
        <w:spacing w:line="360" w:lineRule="auto"/>
        <w:jc w:val="left"/>
        <w:rPr>
          <w:rFonts w:ascii="宋体" w:hAnsi="宋体" w:cs="宋体"/>
          <w:sz w:val="24"/>
        </w:rPr>
      </w:pPr>
      <w:r>
        <w:rPr>
          <w:rFonts w:eastAsia="新宋体"/>
          <w:sz w:val="24"/>
        </w:rPr>
        <w:t>f</w:t>
      </w:r>
      <w:r>
        <w:rPr>
          <w:rFonts w:hint="eastAsia" w:ascii="新宋体" w:hAnsi="新宋体" w:eastAsia="新宋体"/>
          <w:sz w:val="24"/>
        </w:rPr>
        <w:t>——</w:t>
      </w:r>
      <w:r>
        <w:rPr>
          <w:rFonts w:hint="eastAsia" w:ascii="宋体" w:hAnsi="宋体" w:cs="宋体"/>
          <w:sz w:val="24"/>
        </w:rPr>
        <w:t>反应器的填充系数</w:t>
      </w:r>
    </w:p>
    <w:p>
      <w:pPr>
        <w:spacing w:line="360" w:lineRule="auto"/>
        <w:jc w:val="left"/>
        <w:rPr>
          <w:rFonts w:ascii="宋体" w:hAnsi="宋体" w:cs="宋体"/>
          <w:sz w:val="24"/>
        </w:rPr>
      </w:pPr>
      <w:r>
        <w:rPr>
          <w:rFonts w:hint="eastAsia" w:ascii="新宋体" w:hAnsi="新宋体" w:eastAsia="新宋体"/>
          <w:position w:val="-12"/>
          <w:sz w:val="24"/>
        </w:rPr>
        <w:object>
          <v:shape id="_x0000_i1348" o:spt="75" type="#_x0000_t75" style="height:18pt;width:15pt;" o:ole="t" filled="f" o:preferrelative="t" stroked="f" coordsize="21600,21600">
            <v:path/>
            <v:fill on="f" focussize="0,0"/>
            <v:stroke on="f"/>
            <v:imagedata r:id="rId586" o:title=""/>
            <o:lock v:ext="edit" aspectratio="t"/>
            <w10:wrap type="none"/>
            <w10:anchorlock/>
          </v:shape>
          <o:OLEObject Type="Embed" ProgID="Equation.3" ShapeID="_x0000_i1348" DrawAspect="Content" ObjectID="_1468076005" r:id="rId585">
            <o:LockedField>false</o:LockedField>
          </o:OLEObject>
        </w:object>
      </w:r>
      <w:r>
        <w:rPr>
          <w:rFonts w:hint="eastAsia" w:ascii="新宋体" w:hAnsi="新宋体" w:eastAsia="新宋体"/>
          <w:sz w:val="24"/>
        </w:rPr>
        <w:t>——</w:t>
      </w:r>
      <w:r>
        <w:rPr>
          <w:rFonts w:hint="eastAsia" w:ascii="宋体" w:hAnsi="宋体" w:cs="宋体"/>
          <w:sz w:val="24"/>
        </w:rPr>
        <w:t>反应釜的内径</w:t>
      </w:r>
    </w:p>
    <w:p>
      <w:pPr>
        <w:spacing w:line="360" w:lineRule="auto"/>
        <w:jc w:val="left"/>
        <w:rPr>
          <w:rFonts w:ascii="宋体" w:hAnsi="宋体" w:cs="宋体"/>
          <w:sz w:val="24"/>
        </w:rPr>
      </w:pPr>
      <w:r>
        <w:rPr>
          <w:rFonts w:eastAsia="新宋体"/>
          <w:sz w:val="24"/>
        </w:rPr>
        <w:t>H</w:t>
      </w:r>
      <w:r>
        <w:rPr>
          <w:rFonts w:hint="eastAsia" w:ascii="新宋体" w:hAnsi="新宋体" w:eastAsia="新宋体"/>
          <w:sz w:val="24"/>
        </w:rPr>
        <w:t>——</w:t>
      </w:r>
      <w:r>
        <w:rPr>
          <w:rFonts w:hint="eastAsia" w:ascii="宋体" w:hAnsi="宋体" w:cs="宋体"/>
          <w:sz w:val="24"/>
        </w:rPr>
        <w:t>反应器筒体的高度</w:t>
      </w:r>
    </w:p>
    <w:p>
      <w:pPr>
        <w:spacing w:line="360" w:lineRule="auto"/>
        <w:jc w:val="left"/>
        <w:rPr>
          <w:rFonts w:ascii="宋体" w:hAnsi="宋体" w:cs="宋体"/>
          <w:sz w:val="24"/>
        </w:rPr>
      </w:pPr>
      <w:r>
        <w:rPr>
          <w:rFonts w:hint="eastAsia" w:ascii="新宋体" w:hAnsi="新宋体" w:eastAsia="新宋体"/>
          <w:position w:val="-10"/>
          <w:sz w:val="24"/>
        </w:rPr>
        <w:object>
          <v:shape id="_x0000_i1349" o:spt="75" type="#_x0000_t75" style="height:17.25pt;width:12.75pt;" o:ole="t" filled="f" o:preferrelative="t" stroked="f" coordsize="21600,21600">
            <v:path/>
            <v:fill on="f" focussize="0,0"/>
            <v:stroke on="f"/>
            <v:imagedata r:id="rId588" o:title=""/>
            <o:lock v:ext="edit" aspectratio="t"/>
            <w10:wrap type="none"/>
            <w10:anchorlock/>
          </v:shape>
          <o:OLEObject Type="Embed" ProgID="Equation.3" ShapeID="_x0000_i1349" DrawAspect="Content" ObjectID="_1468076006" r:id="rId587">
            <o:LockedField>false</o:LockedField>
          </o:OLEObject>
        </w:object>
      </w:r>
      <w:r>
        <w:rPr>
          <w:rFonts w:hint="eastAsia" w:ascii="新宋体" w:hAnsi="新宋体" w:eastAsia="新宋体"/>
          <w:sz w:val="24"/>
        </w:rPr>
        <w:t>—</w:t>
      </w:r>
      <w:r>
        <w:rPr>
          <w:rFonts w:hint="eastAsia" w:ascii="宋体" w:hAnsi="宋体" w:cs="宋体"/>
          <w:sz w:val="24"/>
        </w:rPr>
        <w:t>—封头的高度</w:t>
      </w:r>
    </w:p>
    <w:p>
      <w:pPr>
        <w:spacing w:line="360" w:lineRule="auto"/>
        <w:jc w:val="left"/>
        <w:rPr>
          <w:rFonts w:ascii="宋体" w:hAnsi="宋体" w:cs="宋体"/>
          <w:sz w:val="24"/>
        </w:rPr>
      </w:pPr>
      <w:r>
        <w:rPr>
          <w:rFonts w:eastAsia="新宋体"/>
          <w:sz w:val="24"/>
        </w:rPr>
        <w:t>P</w:t>
      </w:r>
      <w:r>
        <w:rPr>
          <w:rFonts w:hint="eastAsia" w:ascii="新宋体" w:hAnsi="新宋体" w:eastAsia="新宋体"/>
          <w:sz w:val="24"/>
        </w:rPr>
        <w:t>——</w:t>
      </w:r>
      <w:r>
        <w:rPr>
          <w:rFonts w:hint="eastAsia" w:ascii="宋体" w:hAnsi="宋体" w:cs="宋体"/>
          <w:sz w:val="24"/>
        </w:rPr>
        <w:t>操作压力</w:t>
      </w:r>
    </w:p>
    <w:p>
      <w:pPr>
        <w:spacing w:line="360" w:lineRule="auto"/>
        <w:jc w:val="left"/>
        <w:rPr>
          <w:rFonts w:ascii="宋体" w:hAnsi="宋体" w:cs="宋体"/>
          <w:sz w:val="24"/>
        </w:rPr>
      </w:pPr>
      <w:r>
        <w:rPr>
          <w:rFonts w:eastAsia="新宋体"/>
          <w:sz w:val="24"/>
        </w:rPr>
        <w:t>P</w:t>
      </w:r>
      <w:r>
        <w:rPr>
          <w:rFonts w:eastAsia="新宋体"/>
          <w:sz w:val="24"/>
          <w:vertAlign w:val="subscript"/>
        </w:rPr>
        <w:t>c</w:t>
      </w:r>
      <w:r>
        <w:rPr>
          <w:rFonts w:hint="eastAsia" w:ascii="新宋体" w:hAnsi="新宋体" w:eastAsia="新宋体"/>
          <w:sz w:val="24"/>
        </w:rPr>
        <w:t>——</w:t>
      </w:r>
      <w:r>
        <w:rPr>
          <w:rFonts w:hint="eastAsia" w:ascii="宋体" w:hAnsi="宋体" w:cs="宋体"/>
          <w:sz w:val="24"/>
        </w:rPr>
        <w:t>设计压力</w:t>
      </w:r>
    </w:p>
    <w:p>
      <w:pPr>
        <w:spacing w:line="360" w:lineRule="auto"/>
        <w:jc w:val="left"/>
        <w:rPr>
          <w:rFonts w:ascii="宋体" w:hAnsi="宋体" w:cs="宋体"/>
          <w:sz w:val="24"/>
        </w:rPr>
      </w:pPr>
      <w:r>
        <w:rPr>
          <w:rFonts w:eastAsia="新宋体"/>
          <w:sz w:val="24"/>
        </w:rPr>
        <w:t>φ</w:t>
      </w:r>
      <w:r>
        <w:rPr>
          <w:rFonts w:hint="eastAsia" w:ascii="新宋体" w:hAnsi="新宋体" w:eastAsia="新宋体"/>
          <w:sz w:val="24"/>
        </w:rPr>
        <w:t>——</w:t>
      </w:r>
      <w:r>
        <w:rPr>
          <w:rFonts w:hint="eastAsia" w:ascii="宋体" w:hAnsi="宋体" w:cs="宋体"/>
          <w:sz w:val="24"/>
        </w:rPr>
        <w:t>取焊缝系数</w:t>
      </w:r>
    </w:p>
    <w:p>
      <w:pPr>
        <w:spacing w:line="360" w:lineRule="auto"/>
        <w:jc w:val="left"/>
        <w:rPr>
          <w:rFonts w:ascii="宋体" w:hAnsi="宋体" w:cs="宋体"/>
          <w:sz w:val="24"/>
        </w:rPr>
      </w:pPr>
      <w:r>
        <w:rPr>
          <w:rFonts w:eastAsia="新宋体"/>
          <w:sz w:val="24"/>
        </w:rPr>
        <w:t>[σ]</w:t>
      </w:r>
      <w:r>
        <w:rPr>
          <w:rFonts w:eastAsia="新宋体"/>
          <w:sz w:val="24"/>
          <w:vertAlign w:val="superscript"/>
        </w:rPr>
        <w:t>t</w:t>
      </w:r>
      <w:r>
        <w:rPr>
          <w:rFonts w:hint="eastAsia" w:ascii="新宋体" w:hAnsi="新宋体" w:eastAsia="新宋体"/>
          <w:sz w:val="24"/>
        </w:rPr>
        <w:t>——</w:t>
      </w:r>
      <w:r>
        <w:rPr>
          <w:rFonts w:hint="eastAsia" w:ascii="宋体" w:hAnsi="宋体" w:cs="宋体"/>
          <w:sz w:val="24"/>
        </w:rPr>
        <w:t>钢板的许用应力</w:t>
      </w:r>
    </w:p>
    <w:p>
      <w:pPr>
        <w:spacing w:line="360" w:lineRule="auto"/>
        <w:jc w:val="left"/>
        <w:rPr>
          <w:rFonts w:ascii="宋体" w:hAnsi="宋体" w:cs="宋体"/>
          <w:sz w:val="24"/>
        </w:rPr>
      </w:pPr>
      <w:r>
        <w:rPr>
          <w:rFonts w:eastAsia="新宋体"/>
          <w:sz w:val="24"/>
        </w:rPr>
        <w:t>C</w:t>
      </w:r>
      <w:r>
        <w:rPr>
          <w:rFonts w:eastAsia="新宋体"/>
          <w:sz w:val="24"/>
          <w:vertAlign w:val="subscript"/>
        </w:rPr>
        <w:t>1</w:t>
      </w:r>
      <w:r>
        <w:rPr>
          <w:rFonts w:hint="eastAsia" w:ascii="新宋体" w:hAnsi="新宋体" w:eastAsia="新宋体"/>
          <w:sz w:val="24"/>
        </w:rPr>
        <w:t>——</w:t>
      </w:r>
      <w:r>
        <w:rPr>
          <w:rFonts w:hint="eastAsia" w:ascii="宋体" w:hAnsi="宋体" w:cs="宋体"/>
          <w:sz w:val="24"/>
        </w:rPr>
        <w:t>钢板的负偏差</w:t>
      </w:r>
    </w:p>
    <w:p>
      <w:pPr>
        <w:spacing w:line="360" w:lineRule="auto"/>
        <w:jc w:val="left"/>
        <w:rPr>
          <w:rFonts w:ascii="宋体" w:hAnsi="宋体" w:cs="宋体"/>
          <w:sz w:val="24"/>
        </w:rPr>
      </w:pPr>
      <w:r>
        <w:rPr>
          <w:rFonts w:eastAsia="新宋体"/>
          <w:sz w:val="24"/>
        </w:rPr>
        <w:t>C</w:t>
      </w:r>
      <w:r>
        <w:rPr>
          <w:rFonts w:eastAsia="新宋体"/>
          <w:sz w:val="24"/>
          <w:vertAlign w:val="subscript"/>
        </w:rPr>
        <w:t>2</w:t>
      </w:r>
      <w:r>
        <w:rPr>
          <w:rFonts w:hint="eastAsia" w:ascii="新宋体" w:hAnsi="新宋体" w:eastAsia="新宋体"/>
          <w:sz w:val="24"/>
        </w:rPr>
        <w:t>——</w:t>
      </w:r>
      <w:r>
        <w:rPr>
          <w:rFonts w:hint="eastAsia" w:ascii="宋体" w:hAnsi="宋体" w:cs="宋体"/>
          <w:sz w:val="24"/>
        </w:rPr>
        <w:t>钢板的腐蚀裕量</w:t>
      </w:r>
    </w:p>
    <w:p>
      <w:pPr>
        <w:spacing w:line="360" w:lineRule="auto"/>
        <w:jc w:val="left"/>
        <w:rPr>
          <w:rFonts w:ascii="宋体" w:hAnsi="宋体" w:cs="宋体"/>
          <w:sz w:val="24"/>
        </w:rPr>
      </w:pPr>
      <w:r>
        <w:rPr>
          <w:rFonts w:eastAsia="新宋体"/>
          <w:sz w:val="24"/>
        </w:rPr>
        <w:t>S</w:t>
      </w:r>
      <w:r>
        <w:rPr>
          <w:rFonts w:hint="eastAsia" w:ascii="新宋体" w:hAnsi="新宋体" w:eastAsia="新宋体"/>
          <w:sz w:val="24"/>
        </w:rPr>
        <w:t>——</w:t>
      </w:r>
      <w:r>
        <w:rPr>
          <w:rFonts w:hint="eastAsia" w:ascii="宋体" w:hAnsi="宋体" w:cs="宋体"/>
          <w:sz w:val="24"/>
        </w:rPr>
        <w:t>筒壁的计算厚度</w:t>
      </w:r>
    </w:p>
    <w:p>
      <w:pPr>
        <w:tabs>
          <w:tab w:val="center" w:pos="4153"/>
        </w:tabs>
        <w:spacing w:line="360" w:lineRule="auto"/>
        <w:rPr>
          <w:rFonts w:hint="eastAsia" w:ascii="宋体" w:cs="宋体"/>
          <w:sz w:val="24"/>
        </w:rPr>
      </w:pPr>
    </w:p>
    <w:p>
      <w:pPr>
        <w:tabs>
          <w:tab w:val="center" w:pos="4153"/>
        </w:tabs>
        <w:spacing w:line="360" w:lineRule="auto"/>
        <w:rPr>
          <w:rFonts w:hint="eastAsia" w:ascii="宋体" w:cs="宋体"/>
          <w:sz w:val="24"/>
        </w:rPr>
      </w:pPr>
    </w:p>
    <w:p>
      <w:pPr>
        <w:pStyle w:val="2"/>
        <w:keepNext/>
        <w:keepLines/>
        <w:pageBreakBefore w:val="0"/>
        <w:widowControl w:val="0"/>
        <w:kinsoku/>
        <w:wordWrap/>
        <w:overflowPunct/>
        <w:topLinePunct w:val="0"/>
        <w:autoSpaceDE/>
        <w:autoSpaceDN/>
        <w:bidi w:val="0"/>
        <w:adjustRightInd/>
        <w:snapToGrid/>
        <w:spacing w:line="579" w:lineRule="auto"/>
        <w:jc w:val="center"/>
        <w:textAlignment w:val="auto"/>
      </w:pPr>
      <w:bookmarkStart w:id="254" w:name="_Toc424059150"/>
      <w:bookmarkStart w:id="255" w:name="_Toc424232380"/>
      <w:bookmarkStart w:id="256" w:name="_Toc266786924"/>
      <w:bookmarkStart w:id="257" w:name="_Toc22660"/>
      <w:bookmarkStart w:id="258" w:name="_Toc3134"/>
      <w:bookmarkStart w:id="259" w:name="_Toc20128"/>
      <w:r>
        <w:rPr>
          <w:rFonts w:hint="eastAsia"/>
        </w:rPr>
        <w:t>设计结果一览表</w:t>
      </w:r>
      <w:bookmarkEnd w:id="254"/>
      <w:bookmarkEnd w:id="255"/>
      <w:bookmarkEnd w:id="256"/>
      <w:bookmarkEnd w:id="257"/>
      <w:bookmarkEnd w:id="258"/>
      <w:bookmarkEnd w:id="259"/>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5"/>
        <w:gridCol w:w="2193"/>
        <w:gridCol w:w="44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8" w:type="dxa"/>
            <w:gridSpan w:val="2"/>
            <w:noWrap w:val="0"/>
            <w:vAlign w:val="top"/>
          </w:tcPr>
          <w:p>
            <w:pPr>
              <w:spacing w:line="360" w:lineRule="auto"/>
              <w:rPr>
                <w:szCs w:val="21"/>
              </w:rPr>
            </w:pPr>
            <w:r>
              <w:rPr>
                <w:rFonts w:hint="eastAsia"/>
                <w:szCs w:val="21"/>
              </w:rPr>
              <w:t>项目</w:t>
            </w:r>
          </w:p>
        </w:tc>
        <w:tc>
          <w:tcPr>
            <w:tcW w:w="4424" w:type="dxa"/>
            <w:noWrap w:val="0"/>
            <w:vAlign w:val="top"/>
          </w:tcPr>
          <w:p>
            <w:pPr>
              <w:spacing w:line="360" w:lineRule="auto"/>
              <w:rPr>
                <w:szCs w:val="21"/>
              </w:rPr>
            </w:pPr>
            <w:r>
              <w:rPr>
                <w:rFonts w:hint="eastAsia"/>
                <w:szCs w:val="21"/>
              </w:rPr>
              <w:t>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vMerge w:val="restart"/>
            <w:noWrap w:val="0"/>
            <w:vAlign w:val="top"/>
          </w:tcPr>
          <w:p>
            <w:pPr>
              <w:spacing w:line="360" w:lineRule="auto"/>
              <w:rPr>
                <w:szCs w:val="21"/>
              </w:rPr>
            </w:pPr>
            <w:r>
              <w:rPr>
                <w:rFonts w:hint="eastAsia"/>
                <w:szCs w:val="21"/>
              </w:rPr>
              <w:t>设计压力/Mpa</w:t>
            </w:r>
          </w:p>
        </w:tc>
        <w:tc>
          <w:tcPr>
            <w:tcW w:w="2193" w:type="dxa"/>
            <w:noWrap w:val="0"/>
            <w:vAlign w:val="top"/>
          </w:tcPr>
          <w:p>
            <w:pPr>
              <w:spacing w:line="360" w:lineRule="auto"/>
              <w:rPr>
                <w:szCs w:val="21"/>
              </w:rPr>
            </w:pPr>
            <w:r>
              <w:rPr>
                <w:rFonts w:hint="eastAsia"/>
                <w:szCs w:val="21"/>
              </w:rPr>
              <w:t>反应釜</w:t>
            </w:r>
          </w:p>
        </w:tc>
        <w:tc>
          <w:tcPr>
            <w:tcW w:w="4424" w:type="dxa"/>
            <w:noWrap w:val="0"/>
            <w:vAlign w:val="top"/>
          </w:tcPr>
          <w:p>
            <w:pPr>
              <w:spacing w:line="360" w:lineRule="auto"/>
              <w:rPr>
                <w:szCs w:val="21"/>
              </w:rPr>
            </w:pPr>
            <w:r>
              <w:rPr>
                <w:rFonts w:hint="eastAsia"/>
                <w:szCs w:val="21"/>
              </w:rPr>
              <w:t>0.417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vMerge w:val="continue"/>
            <w:noWrap w:val="0"/>
            <w:vAlign w:val="top"/>
          </w:tcPr>
          <w:p>
            <w:pPr>
              <w:spacing w:line="360" w:lineRule="auto"/>
              <w:rPr>
                <w:szCs w:val="21"/>
              </w:rPr>
            </w:pPr>
          </w:p>
        </w:tc>
        <w:tc>
          <w:tcPr>
            <w:tcW w:w="2193" w:type="dxa"/>
            <w:noWrap w:val="0"/>
            <w:vAlign w:val="top"/>
          </w:tcPr>
          <w:p>
            <w:pPr>
              <w:spacing w:line="360" w:lineRule="auto"/>
              <w:rPr>
                <w:szCs w:val="21"/>
              </w:rPr>
            </w:pPr>
            <w:r>
              <w:rPr>
                <w:rFonts w:hint="eastAsia"/>
                <w:szCs w:val="21"/>
              </w:rPr>
              <w:t>夹套</w:t>
            </w:r>
          </w:p>
        </w:tc>
        <w:tc>
          <w:tcPr>
            <w:tcW w:w="4424" w:type="dxa"/>
            <w:noWrap w:val="0"/>
            <w:vAlign w:val="top"/>
          </w:tcPr>
          <w:p>
            <w:pPr>
              <w:spacing w:line="360" w:lineRule="auto"/>
              <w:rPr>
                <w:szCs w:val="21"/>
              </w:rPr>
            </w:pPr>
            <w:r>
              <w:rPr>
                <w:rFonts w:hint="eastAsia"/>
                <w:szCs w:val="21"/>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8" w:type="dxa"/>
            <w:gridSpan w:val="2"/>
            <w:noWrap w:val="0"/>
            <w:vAlign w:val="top"/>
          </w:tcPr>
          <w:p>
            <w:pPr>
              <w:spacing w:line="360" w:lineRule="auto"/>
              <w:rPr>
                <w:szCs w:val="21"/>
              </w:rPr>
            </w:pPr>
            <w:r>
              <w:rPr>
                <w:rFonts w:hint="eastAsia"/>
                <w:szCs w:val="21"/>
              </w:rPr>
              <w:t>设计温度/℃</w:t>
            </w:r>
          </w:p>
        </w:tc>
        <w:tc>
          <w:tcPr>
            <w:tcW w:w="4424" w:type="dxa"/>
            <w:noWrap w:val="0"/>
            <w:vAlign w:val="top"/>
          </w:tcPr>
          <w:p>
            <w:pPr>
              <w:spacing w:line="360" w:lineRule="auto"/>
              <w:rPr>
                <w:szCs w:val="21"/>
              </w:rPr>
            </w:pPr>
            <w:r>
              <w:rPr>
                <w:rFonts w:hint="eastAsia"/>
                <w:szCs w:val="21"/>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noWrap w:val="0"/>
            <w:vAlign w:val="top"/>
          </w:tcPr>
          <w:p>
            <w:pPr>
              <w:spacing w:line="360" w:lineRule="auto"/>
              <w:rPr>
                <w:szCs w:val="21"/>
              </w:rPr>
            </w:pPr>
            <w:r>
              <w:rPr>
                <w:rFonts w:hint="eastAsia"/>
                <w:szCs w:val="21"/>
              </w:rPr>
              <w:t>壁厚/mm</w:t>
            </w:r>
          </w:p>
        </w:tc>
        <w:tc>
          <w:tcPr>
            <w:tcW w:w="2193" w:type="dxa"/>
            <w:noWrap w:val="0"/>
            <w:vAlign w:val="top"/>
          </w:tcPr>
          <w:p>
            <w:pPr>
              <w:spacing w:line="360" w:lineRule="auto"/>
              <w:rPr>
                <w:szCs w:val="21"/>
              </w:rPr>
            </w:pPr>
            <w:r>
              <w:rPr>
                <w:rFonts w:hint="eastAsia"/>
                <w:szCs w:val="21"/>
              </w:rPr>
              <w:t>反应釜体</w:t>
            </w:r>
          </w:p>
        </w:tc>
        <w:tc>
          <w:tcPr>
            <w:tcW w:w="4424" w:type="dxa"/>
            <w:noWrap w:val="0"/>
            <w:vAlign w:val="top"/>
          </w:tcPr>
          <w:p>
            <w:pPr>
              <w:spacing w:line="360" w:lineRule="auto"/>
              <w:rPr>
                <w:szCs w:val="21"/>
              </w:rPr>
            </w:pPr>
            <w:r>
              <w:rPr>
                <w:rFonts w:hint="eastAsia"/>
                <w:szCs w:val="21"/>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noWrap w:val="0"/>
            <w:vAlign w:val="top"/>
          </w:tcPr>
          <w:p>
            <w:pPr>
              <w:spacing w:line="360" w:lineRule="auto"/>
              <w:rPr>
                <w:szCs w:val="21"/>
              </w:rPr>
            </w:pPr>
          </w:p>
        </w:tc>
        <w:tc>
          <w:tcPr>
            <w:tcW w:w="2193" w:type="dxa"/>
            <w:noWrap w:val="0"/>
            <w:vAlign w:val="top"/>
          </w:tcPr>
          <w:p>
            <w:pPr>
              <w:spacing w:line="360" w:lineRule="auto"/>
              <w:rPr>
                <w:szCs w:val="21"/>
              </w:rPr>
            </w:pPr>
            <w:r>
              <w:rPr>
                <w:rFonts w:hint="eastAsia"/>
                <w:szCs w:val="21"/>
              </w:rPr>
              <w:t>夹套</w:t>
            </w:r>
          </w:p>
        </w:tc>
        <w:tc>
          <w:tcPr>
            <w:tcW w:w="4424" w:type="dxa"/>
            <w:noWrap w:val="0"/>
            <w:vAlign w:val="top"/>
          </w:tcPr>
          <w:p>
            <w:pPr>
              <w:spacing w:line="360" w:lineRule="auto"/>
              <w:rPr>
                <w:szCs w:val="21"/>
              </w:rPr>
            </w:pPr>
            <w:r>
              <w:rPr>
                <w:rFonts w:hint="eastAsia"/>
                <w:szCs w:val="21"/>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noWrap w:val="0"/>
            <w:vAlign w:val="top"/>
          </w:tcPr>
          <w:p>
            <w:pPr>
              <w:spacing w:line="360" w:lineRule="auto"/>
              <w:rPr>
                <w:szCs w:val="21"/>
              </w:rPr>
            </w:pPr>
            <w:r>
              <w:rPr>
                <w:rFonts w:hint="eastAsia"/>
                <w:szCs w:val="21"/>
              </w:rPr>
              <w:t>材料选型</w:t>
            </w:r>
          </w:p>
        </w:tc>
        <w:tc>
          <w:tcPr>
            <w:tcW w:w="2193" w:type="dxa"/>
            <w:noWrap w:val="0"/>
            <w:vAlign w:val="top"/>
          </w:tcPr>
          <w:p>
            <w:pPr>
              <w:spacing w:line="360" w:lineRule="auto"/>
              <w:rPr>
                <w:szCs w:val="21"/>
              </w:rPr>
            </w:pPr>
            <w:r>
              <w:rPr>
                <w:rFonts w:hint="eastAsia"/>
                <w:szCs w:val="21"/>
              </w:rPr>
              <w:t>反应釜体</w:t>
            </w:r>
          </w:p>
        </w:tc>
        <w:tc>
          <w:tcPr>
            <w:tcW w:w="4424" w:type="dxa"/>
            <w:noWrap w:val="0"/>
            <w:vAlign w:val="top"/>
          </w:tcPr>
          <w:p>
            <w:pPr>
              <w:spacing w:line="360" w:lineRule="auto"/>
              <w:rPr>
                <w:szCs w:val="21"/>
              </w:rPr>
            </w:pPr>
            <w:r>
              <w:rPr>
                <w:rFonts w:hint="eastAsia"/>
                <w:szCs w:val="21"/>
              </w:rPr>
              <w:t>16MnR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noWrap w:val="0"/>
            <w:vAlign w:val="top"/>
          </w:tcPr>
          <w:p>
            <w:pPr>
              <w:spacing w:line="360" w:lineRule="auto"/>
              <w:rPr>
                <w:szCs w:val="21"/>
              </w:rPr>
            </w:pPr>
          </w:p>
        </w:tc>
        <w:tc>
          <w:tcPr>
            <w:tcW w:w="2193" w:type="dxa"/>
            <w:noWrap w:val="0"/>
            <w:vAlign w:val="top"/>
          </w:tcPr>
          <w:p>
            <w:pPr>
              <w:spacing w:line="360" w:lineRule="auto"/>
              <w:rPr>
                <w:szCs w:val="21"/>
              </w:rPr>
            </w:pPr>
            <w:r>
              <w:rPr>
                <w:rFonts w:hint="eastAsia"/>
                <w:szCs w:val="21"/>
              </w:rPr>
              <w:t>夹套</w:t>
            </w:r>
          </w:p>
        </w:tc>
        <w:tc>
          <w:tcPr>
            <w:tcW w:w="4424" w:type="dxa"/>
            <w:noWrap w:val="0"/>
            <w:vAlign w:val="top"/>
          </w:tcPr>
          <w:p>
            <w:pPr>
              <w:spacing w:line="360" w:lineRule="auto"/>
              <w:rPr>
                <w:szCs w:val="21"/>
              </w:rPr>
            </w:pPr>
            <w:r>
              <w:rPr>
                <w:rFonts w:hint="eastAsia"/>
                <w:szCs w:val="21"/>
              </w:rPr>
              <w:t>Q235-B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noWrap w:val="0"/>
            <w:vAlign w:val="top"/>
          </w:tcPr>
          <w:p>
            <w:pPr>
              <w:spacing w:line="360" w:lineRule="auto"/>
              <w:rPr>
                <w:szCs w:val="21"/>
              </w:rPr>
            </w:pPr>
            <w:r>
              <w:rPr>
                <w:rFonts w:hint="eastAsia"/>
                <w:szCs w:val="21"/>
              </w:rPr>
              <w:t>直径/mm</w:t>
            </w:r>
          </w:p>
        </w:tc>
        <w:tc>
          <w:tcPr>
            <w:tcW w:w="2193" w:type="dxa"/>
            <w:noWrap w:val="0"/>
            <w:vAlign w:val="top"/>
          </w:tcPr>
          <w:p>
            <w:pPr>
              <w:spacing w:line="360" w:lineRule="auto"/>
              <w:rPr>
                <w:szCs w:val="21"/>
              </w:rPr>
            </w:pPr>
            <w:r>
              <w:rPr>
                <w:rFonts w:hint="eastAsia"/>
                <w:szCs w:val="21"/>
              </w:rPr>
              <w:t>反应釜体</w:t>
            </w:r>
          </w:p>
        </w:tc>
        <w:tc>
          <w:tcPr>
            <w:tcW w:w="4424" w:type="dxa"/>
            <w:noWrap w:val="0"/>
            <w:vAlign w:val="top"/>
          </w:tcPr>
          <w:p>
            <w:pPr>
              <w:spacing w:line="360" w:lineRule="auto"/>
              <w:rPr>
                <w:szCs w:val="21"/>
              </w:rPr>
            </w:pPr>
            <w:r>
              <w:rPr>
                <w:rFonts w:hint="eastAsia"/>
                <w:szCs w:val="21"/>
              </w:rPr>
              <w:t>2900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noWrap w:val="0"/>
            <w:vAlign w:val="top"/>
          </w:tcPr>
          <w:p>
            <w:pPr>
              <w:spacing w:line="360" w:lineRule="auto"/>
              <w:rPr>
                <w:szCs w:val="21"/>
              </w:rPr>
            </w:pPr>
          </w:p>
        </w:tc>
        <w:tc>
          <w:tcPr>
            <w:tcW w:w="2193" w:type="dxa"/>
            <w:noWrap w:val="0"/>
            <w:vAlign w:val="top"/>
          </w:tcPr>
          <w:p>
            <w:pPr>
              <w:spacing w:line="360" w:lineRule="auto"/>
              <w:rPr>
                <w:szCs w:val="21"/>
              </w:rPr>
            </w:pPr>
            <w:r>
              <w:rPr>
                <w:rFonts w:hint="eastAsia"/>
                <w:szCs w:val="21"/>
              </w:rPr>
              <w:t>夹套</w:t>
            </w:r>
          </w:p>
        </w:tc>
        <w:tc>
          <w:tcPr>
            <w:tcW w:w="4424" w:type="dxa"/>
            <w:noWrap w:val="0"/>
            <w:vAlign w:val="top"/>
          </w:tcPr>
          <w:p>
            <w:pPr>
              <w:spacing w:line="360" w:lineRule="auto"/>
              <w:rPr>
                <w:szCs w:val="21"/>
              </w:rPr>
            </w:pPr>
            <w:r>
              <w:rPr>
                <w:rFonts w:hint="eastAsia"/>
                <w:szCs w:val="21"/>
              </w:rPr>
              <w:t>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noWrap w:val="0"/>
            <w:vAlign w:val="top"/>
          </w:tcPr>
          <w:p>
            <w:pPr>
              <w:spacing w:line="360" w:lineRule="auto"/>
              <w:rPr>
                <w:szCs w:val="21"/>
              </w:rPr>
            </w:pPr>
            <w:r>
              <w:rPr>
                <w:rFonts w:hint="eastAsia"/>
                <w:szCs w:val="21"/>
              </w:rPr>
              <w:t>高度/mm</w:t>
            </w:r>
          </w:p>
        </w:tc>
        <w:tc>
          <w:tcPr>
            <w:tcW w:w="2193" w:type="dxa"/>
            <w:noWrap w:val="0"/>
            <w:vAlign w:val="top"/>
          </w:tcPr>
          <w:p>
            <w:pPr>
              <w:spacing w:line="360" w:lineRule="auto"/>
              <w:rPr>
                <w:szCs w:val="21"/>
              </w:rPr>
            </w:pPr>
            <w:r>
              <w:rPr>
                <w:rFonts w:hint="eastAsia"/>
                <w:szCs w:val="21"/>
              </w:rPr>
              <w:t>反应釜体</w:t>
            </w:r>
          </w:p>
        </w:tc>
        <w:tc>
          <w:tcPr>
            <w:tcW w:w="4424" w:type="dxa"/>
            <w:noWrap w:val="0"/>
            <w:vAlign w:val="top"/>
          </w:tcPr>
          <w:p>
            <w:pPr>
              <w:spacing w:line="360" w:lineRule="auto"/>
              <w:rPr>
                <w:szCs w:val="21"/>
              </w:rPr>
            </w:pPr>
            <w:r>
              <w:rPr>
                <w:rFonts w:hint="eastAsia"/>
                <w:szCs w:val="21"/>
              </w:rPr>
              <w:t>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noWrap w:val="0"/>
            <w:vAlign w:val="top"/>
          </w:tcPr>
          <w:p>
            <w:pPr>
              <w:spacing w:line="360" w:lineRule="auto"/>
              <w:rPr>
                <w:szCs w:val="21"/>
              </w:rPr>
            </w:pPr>
          </w:p>
        </w:tc>
        <w:tc>
          <w:tcPr>
            <w:tcW w:w="2193" w:type="dxa"/>
            <w:noWrap w:val="0"/>
            <w:vAlign w:val="top"/>
          </w:tcPr>
          <w:p>
            <w:pPr>
              <w:spacing w:line="360" w:lineRule="auto"/>
              <w:rPr>
                <w:szCs w:val="21"/>
              </w:rPr>
            </w:pPr>
            <w:r>
              <w:rPr>
                <w:rFonts w:hint="eastAsia"/>
                <w:szCs w:val="21"/>
              </w:rPr>
              <w:t>夹套</w:t>
            </w:r>
          </w:p>
        </w:tc>
        <w:tc>
          <w:tcPr>
            <w:tcW w:w="4424" w:type="dxa"/>
            <w:noWrap w:val="0"/>
            <w:vAlign w:val="top"/>
          </w:tcPr>
          <w:p>
            <w:pPr>
              <w:spacing w:line="360" w:lineRule="auto"/>
              <w:rPr>
                <w:szCs w:val="21"/>
              </w:rPr>
            </w:pPr>
            <w:r>
              <w:rPr>
                <w:rFonts w:hint="eastAsia"/>
                <w:szCs w:val="21"/>
              </w:rPr>
              <w:t>2300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8" w:type="dxa"/>
            <w:gridSpan w:val="2"/>
            <w:noWrap w:val="0"/>
            <w:vAlign w:val="top"/>
          </w:tcPr>
          <w:p>
            <w:pPr>
              <w:spacing w:line="360" w:lineRule="auto"/>
              <w:rPr>
                <w:szCs w:val="21"/>
              </w:rPr>
            </w:pPr>
            <w:r>
              <w:rPr>
                <w:rFonts w:hint="eastAsia"/>
                <w:szCs w:val="21"/>
              </w:rPr>
              <w:t>传热量/KJ/h</w:t>
            </w:r>
          </w:p>
        </w:tc>
        <w:tc>
          <w:tcPr>
            <w:tcW w:w="4424" w:type="dxa"/>
            <w:noWrap w:val="0"/>
            <w:vAlign w:val="top"/>
          </w:tcPr>
          <w:p>
            <w:pPr>
              <w:spacing w:line="360" w:lineRule="auto"/>
              <w:rPr>
                <w:szCs w:val="21"/>
              </w:rPr>
            </w:pPr>
            <w:r>
              <w:rPr>
                <w:rFonts w:hint="eastAsia"/>
                <w:szCs w:val="21"/>
              </w:rPr>
              <w:t>481350.95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8" w:type="dxa"/>
            <w:gridSpan w:val="2"/>
            <w:noWrap w:val="0"/>
            <w:vAlign w:val="top"/>
          </w:tcPr>
          <w:p>
            <w:pPr>
              <w:spacing w:line="360" w:lineRule="auto"/>
              <w:rPr>
                <w:szCs w:val="21"/>
              </w:rPr>
            </w:pPr>
            <w:r>
              <w:rPr>
                <w:rFonts w:hint="eastAsia"/>
                <w:szCs w:val="21"/>
              </w:rPr>
              <w:t>搅拌器材料</w:t>
            </w:r>
          </w:p>
        </w:tc>
        <w:tc>
          <w:tcPr>
            <w:tcW w:w="4424" w:type="dxa"/>
            <w:noWrap w:val="0"/>
            <w:vAlign w:val="top"/>
          </w:tcPr>
          <w:p>
            <w:pPr>
              <w:spacing w:line="360" w:lineRule="auto"/>
              <w:rPr>
                <w:szCs w:val="21"/>
              </w:rPr>
            </w:pPr>
            <w:r>
              <w:rPr>
                <w:rFonts w:hint="eastAsia"/>
                <w:szCs w:val="21"/>
              </w:rPr>
              <w:t>1Cr18Ni9Ti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8" w:type="dxa"/>
            <w:gridSpan w:val="2"/>
            <w:noWrap w:val="0"/>
            <w:vAlign w:val="top"/>
          </w:tcPr>
          <w:p>
            <w:pPr>
              <w:spacing w:line="360" w:lineRule="auto"/>
              <w:rPr>
                <w:szCs w:val="21"/>
              </w:rPr>
            </w:pPr>
            <w:r>
              <w:rPr>
                <w:rFonts w:hint="eastAsia"/>
                <w:szCs w:val="21"/>
              </w:rPr>
              <w:t>人孔</w:t>
            </w:r>
          </w:p>
        </w:tc>
        <w:tc>
          <w:tcPr>
            <w:tcW w:w="4424" w:type="dxa"/>
            <w:noWrap w:val="0"/>
            <w:vAlign w:val="top"/>
          </w:tcPr>
          <w:p>
            <w:pPr>
              <w:spacing w:line="360" w:lineRule="auto"/>
              <w:rPr>
                <w:szCs w:val="21"/>
              </w:rPr>
            </w:pPr>
            <w:r>
              <w:rPr>
                <w:rFonts w:hint="eastAsia"/>
                <w:szCs w:val="21"/>
              </w:rPr>
              <w:t>450mm 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8" w:type="dxa"/>
            <w:gridSpan w:val="2"/>
            <w:noWrap w:val="0"/>
            <w:vAlign w:val="top"/>
          </w:tcPr>
          <w:p>
            <w:pPr>
              <w:spacing w:line="360" w:lineRule="auto"/>
              <w:rPr>
                <w:szCs w:val="21"/>
              </w:rPr>
            </w:pPr>
            <w:r>
              <w:rPr>
                <w:rFonts w:hint="eastAsia"/>
                <w:szCs w:val="21"/>
              </w:rPr>
              <w:t>支座</w:t>
            </w:r>
          </w:p>
        </w:tc>
        <w:tc>
          <w:tcPr>
            <w:tcW w:w="4424" w:type="dxa"/>
            <w:noWrap w:val="0"/>
            <w:vAlign w:val="top"/>
          </w:tcPr>
          <w:p>
            <w:pPr>
              <w:spacing w:line="360" w:lineRule="auto"/>
              <w:rPr>
                <w:szCs w:val="21"/>
              </w:rPr>
            </w:pPr>
            <w:r>
              <w:rPr>
                <w:rFonts w:hint="eastAsia"/>
                <w:szCs w:val="21"/>
              </w:rPr>
              <w:t>4个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8" w:type="dxa"/>
            <w:gridSpan w:val="2"/>
            <w:noWrap w:val="0"/>
            <w:vAlign w:val="top"/>
          </w:tcPr>
          <w:p>
            <w:pPr>
              <w:spacing w:line="360" w:lineRule="auto"/>
              <w:rPr>
                <w:szCs w:val="21"/>
              </w:rPr>
            </w:pPr>
            <w:r>
              <w:rPr>
                <w:rFonts w:hint="eastAsia"/>
                <w:szCs w:val="21"/>
              </w:rPr>
              <w:t>搅拌器功率</w:t>
            </w:r>
          </w:p>
        </w:tc>
        <w:tc>
          <w:tcPr>
            <w:tcW w:w="4424" w:type="dxa"/>
            <w:noWrap w:val="0"/>
            <w:vAlign w:val="top"/>
          </w:tcPr>
          <w:p>
            <w:pPr>
              <w:spacing w:line="360" w:lineRule="auto"/>
              <w:rPr>
                <w:szCs w:val="21"/>
              </w:rPr>
            </w:pPr>
            <w:r>
              <w:rPr>
                <w:rFonts w:hint="eastAsia"/>
                <w:szCs w:val="21"/>
              </w:rPr>
              <w:t>24kw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8" w:type="dxa"/>
            <w:gridSpan w:val="2"/>
            <w:noWrap w:val="0"/>
            <w:vAlign w:val="top"/>
          </w:tcPr>
          <w:p>
            <w:pPr>
              <w:spacing w:line="360" w:lineRule="auto"/>
              <w:rPr>
                <w:szCs w:val="21"/>
              </w:rPr>
            </w:pPr>
            <w:r>
              <w:rPr>
                <w:rFonts w:hint="eastAsia"/>
                <w:szCs w:val="21"/>
              </w:rPr>
              <w:t>反应釜体积/m3</w:t>
            </w:r>
          </w:p>
        </w:tc>
        <w:tc>
          <w:tcPr>
            <w:tcW w:w="4424" w:type="dxa"/>
            <w:noWrap w:val="0"/>
            <w:vAlign w:val="top"/>
          </w:tcPr>
          <w:p>
            <w:pPr>
              <w:spacing w:line="360" w:lineRule="auto"/>
              <w:rPr>
                <w:szCs w:val="21"/>
              </w:rPr>
            </w:pPr>
            <w:r>
              <w:rPr>
                <w:rFonts w:hint="eastAsia"/>
                <w:szCs w:val="21"/>
              </w:rPr>
              <w:t>23.51</w:t>
            </w:r>
          </w:p>
        </w:tc>
      </w:tr>
    </w:tbl>
    <w:p>
      <w:pPr>
        <w:pStyle w:val="2"/>
        <w:ind w:firstLine="3534" w:firstLineChars="1100"/>
        <w:rPr>
          <w:rFonts w:hint="eastAsia"/>
          <w:lang w:val="en-US" w:eastAsia="zh-CN"/>
        </w:rPr>
      </w:pPr>
      <w:bookmarkStart w:id="260" w:name="_Toc424059152"/>
      <w:bookmarkStart w:id="261" w:name="_Toc424232381"/>
    </w:p>
    <w:p>
      <w:pPr>
        <w:pStyle w:val="2"/>
        <w:ind w:firstLine="3534" w:firstLineChars="1100"/>
        <w:rPr>
          <w:rFonts w:hint="eastAsia"/>
          <w:lang w:val="en-US" w:eastAsia="zh-CN"/>
        </w:rPr>
      </w:pPr>
    </w:p>
    <w:p>
      <w:pPr>
        <w:rPr>
          <w:rFonts w:hint="eastAsia"/>
          <w:lang w:val="en-US" w:eastAsia="zh-CN"/>
        </w:rPr>
      </w:pPr>
      <w:r>
        <w:rPr>
          <w:rFonts w:hint="eastAsia"/>
          <w:lang w:val="en-US" w:eastAsia="zh-CN"/>
        </w:rPr>
        <w:br w:type="page"/>
      </w:r>
    </w:p>
    <w:p>
      <w:pPr>
        <w:pStyle w:val="2"/>
        <w:keepNext/>
        <w:keepLines/>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hint="eastAsia"/>
          <w:lang w:val="en-US" w:eastAsia="zh-CN"/>
        </w:rPr>
      </w:pPr>
      <w:bookmarkStart w:id="262" w:name="_Toc2256"/>
      <w:bookmarkStart w:id="263" w:name="_Toc391"/>
      <w:bookmarkStart w:id="264" w:name="_Toc13025"/>
      <w:r>
        <w:rPr>
          <w:rFonts w:hint="eastAsia"/>
          <w:lang w:val="en-US" w:eastAsia="zh-CN"/>
        </w:rPr>
        <w:t>总结</w:t>
      </w:r>
      <w:bookmarkEnd w:id="262"/>
      <w:bookmarkEnd w:id="263"/>
      <w:bookmarkEnd w:id="264"/>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经过仔细评估，我选择了釜式反应器进行该过程。这种反应器类型具有良好的热传导效率，并且方便进行催化剂的装载和更换。</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其次，在工艺设计中，我们优化了反应条件，确保反应温度和压力的控制精度。在这个过程中，我们选择了合适的催化剂，通过反应器提供的适当的活性中心，实现了高选择性的乙醛产率。</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最后，在结构设计方面，我们采用了坚固耐用的材料和合适的外包保护层，以确保反应器的安全运行并延长使用寿命。</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通过这次设计，我们得出了一个经济高效、安全可靠的烯烃制乙醛反应器，满足了年产量5000吨的需求。</w:t>
      </w:r>
    </w:p>
    <w:p>
      <w:pPr>
        <w:pStyle w:val="2"/>
        <w:ind w:firstLine="3534" w:firstLineChars="1100"/>
        <w:rPr>
          <w:rFonts w:hint="eastAsia"/>
          <w:lang w:val="en-US" w:eastAsia="zh-CN"/>
        </w:rPr>
      </w:pPr>
    </w:p>
    <w:p>
      <w:pPr>
        <w:pStyle w:val="2"/>
        <w:ind w:firstLine="3534" w:firstLineChars="110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ind w:firstLine="3534" w:firstLineChars="1100"/>
        <w:rPr>
          <w:rFonts w:hint="eastAsia"/>
        </w:rPr>
      </w:pPr>
    </w:p>
    <w:p>
      <w:pPr>
        <w:pStyle w:val="2"/>
        <w:ind w:firstLine="3534" w:firstLineChars="1100"/>
        <w:rPr>
          <w:rFonts w:hint="eastAsia"/>
        </w:rPr>
      </w:pPr>
    </w:p>
    <w:p>
      <w:pPr>
        <w:pStyle w:val="2"/>
        <w:ind w:firstLine="3534" w:firstLineChars="1100"/>
        <w:rPr>
          <w:rFonts w:hint="eastAsia"/>
        </w:rPr>
      </w:pPr>
    </w:p>
    <w:p>
      <w:pPr>
        <w:rPr>
          <w:rFonts w:hint="eastAsia"/>
        </w:rPr>
      </w:pPr>
      <w:r>
        <w:rPr>
          <w:rFonts w:hint="eastAsia"/>
        </w:rPr>
        <w:br w:type="page"/>
      </w:r>
    </w:p>
    <w:p>
      <w:pPr>
        <w:pStyle w:val="2"/>
        <w:ind w:firstLine="3534" w:firstLineChars="1100"/>
        <w:rPr>
          <w:rFonts w:hint="eastAsia"/>
        </w:rPr>
        <w:sectPr>
          <w:footerReference r:id="rId24" w:type="default"/>
          <w:footerReference r:id="rId25" w:type="even"/>
          <w:pgSz w:w="11906" w:h="16838"/>
          <w:pgMar w:top="1418" w:right="1134" w:bottom="1134" w:left="1418" w:header="851" w:footer="567" w:gutter="0"/>
          <w:pgNumType w:fmt="decimal"/>
          <w:cols w:space="425" w:num="1"/>
          <w:docGrid w:type="lines" w:linePitch="312" w:charSpace="0"/>
        </w:sectPr>
      </w:pPr>
    </w:p>
    <w:bookmarkEnd w:id="260"/>
    <w:bookmarkEnd w:id="261"/>
    <w:p>
      <w:pPr>
        <w:pStyle w:val="11"/>
      </w:pPr>
      <w:bookmarkStart w:id="265" w:name="_Toc21011"/>
      <w:bookmarkStart w:id="266" w:name="_Toc25257"/>
      <w:bookmarkStart w:id="267" w:name="_Toc28111"/>
      <w:bookmarkStart w:id="268" w:name="_Toc3407"/>
      <w:r>
        <w:rPr>
          <w:rFonts w:hint="eastAsia"/>
        </w:rPr>
        <w:t>参考文献</w:t>
      </w:r>
      <w:bookmarkEnd w:id="265"/>
      <w:bookmarkEnd w:id="266"/>
      <w:bookmarkEnd w:id="267"/>
      <w:bookmarkEnd w:id="268"/>
    </w:p>
    <w:p>
      <w:pPr>
        <w:pStyle w:val="16"/>
        <w:spacing w:line="300" w:lineRule="auto"/>
        <w:ind w:firstLine="0" w:firstLineChars="0"/>
        <w:rPr>
          <w:rFonts w:ascii="宋体" w:hAnsi="宋体" w:cs="宋体"/>
          <w:sz w:val="21"/>
          <w:szCs w:val="21"/>
        </w:rPr>
      </w:pPr>
      <w:r>
        <w:rPr>
          <w:rFonts w:ascii="宋体" w:hAnsi="宋体" w:cs="宋体"/>
          <w:sz w:val="21"/>
          <w:szCs w:val="21"/>
        </w:rPr>
        <w:t>[1] [</w:t>
      </w:r>
      <w:r>
        <w:rPr>
          <w:rFonts w:hint="eastAsia" w:ascii="宋体" w:hAnsi="宋体" w:cs="宋体"/>
          <w:sz w:val="21"/>
          <w:szCs w:val="21"/>
        </w:rPr>
        <w:t>李绍芬编</w:t>
      </w:r>
      <w:r>
        <w:rPr>
          <w:rFonts w:ascii="宋体" w:hAnsi="宋体" w:cs="宋体"/>
          <w:sz w:val="21"/>
          <w:szCs w:val="21"/>
        </w:rPr>
        <w:t xml:space="preserve">. </w:t>
      </w:r>
      <w:r>
        <w:rPr>
          <w:rFonts w:hint="eastAsia" w:ascii="宋体" w:hAnsi="宋体" w:cs="宋体"/>
          <w:sz w:val="21"/>
          <w:szCs w:val="21"/>
        </w:rPr>
        <w:t>《反应工程》</w:t>
      </w:r>
      <w:r>
        <w:rPr>
          <w:rFonts w:ascii="宋体" w:hAnsi="宋体" w:cs="宋体"/>
          <w:sz w:val="21"/>
          <w:szCs w:val="21"/>
        </w:rPr>
        <w:t xml:space="preserve">[M]. </w:t>
      </w:r>
      <w:r>
        <w:rPr>
          <w:rFonts w:hint="eastAsia" w:ascii="宋体" w:hAnsi="宋体" w:cs="宋体"/>
          <w:sz w:val="21"/>
          <w:szCs w:val="21"/>
        </w:rPr>
        <w:t>北京</w:t>
      </w:r>
      <w:r>
        <w:rPr>
          <w:rFonts w:ascii="宋体" w:hAnsi="宋体" w:cs="宋体"/>
          <w:sz w:val="21"/>
          <w:szCs w:val="21"/>
        </w:rPr>
        <w:t xml:space="preserve">: </w:t>
      </w:r>
      <w:r>
        <w:rPr>
          <w:rFonts w:hint="eastAsia" w:ascii="宋体" w:hAnsi="宋体" w:cs="宋体"/>
          <w:sz w:val="21"/>
          <w:szCs w:val="21"/>
        </w:rPr>
        <w:t>化学工出版社</w:t>
      </w:r>
      <w:r>
        <w:rPr>
          <w:rFonts w:ascii="宋体" w:hAnsi="宋体" w:cs="宋体"/>
          <w:sz w:val="21"/>
          <w:szCs w:val="21"/>
        </w:rPr>
        <w:t>. 2000</w:t>
      </w:r>
    </w:p>
    <w:p>
      <w:pPr>
        <w:pStyle w:val="16"/>
        <w:spacing w:line="300" w:lineRule="auto"/>
        <w:ind w:left="420" w:hanging="420" w:hangingChars="200"/>
        <w:rPr>
          <w:rFonts w:ascii="宋体" w:hAnsi="宋体" w:cs="宋体"/>
          <w:sz w:val="21"/>
          <w:szCs w:val="21"/>
        </w:rPr>
      </w:pPr>
      <w:r>
        <w:rPr>
          <w:rFonts w:ascii="宋体" w:hAnsi="宋体" w:cs="宋体"/>
          <w:sz w:val="21"/>
          <w:szCs w:val="21"/>
        </w:rPr>
        <w:t xml:space="preserve">[2] </w:t>
      </w:r>
      <w:r>
        <w:rPr>
          <w:rFonts w:hint="eastAsia" w:ascii="宋体" w:hAnsi="宋体" w:cs="宋体"/>
          <w:sz w:val="21"/>
          <w:szCs w:val="21"/>
        </w:rPr>
        <w:t>玉玮，王立业，喻建良，化工设备机械基础，</w:t>
      </w:r>
      <w:r>
        <w:rPr>
          <w:rFonts w:ascii="宋体" w:hAnsi="宋体" w:cs="宋体"/>
          <w:sz w:val="21"/>
          <w:szCs w:val="21"/>
        </w:rPr>
        <w:t>7</w:t>
      </w:r>
      <w:r>
        <w:rPr>
          <w:rFonts w:hint="eastAsia" w:ascii="宋体" w:hAnsi="宋体" w:cs="宋体"/>
          <w:sz w:val="21"/>
          <w:szCs w:val="21"/>
        </w:rPr>
        <w:t>版，大连：大连理工大学出版社，</w:t>
      </w:r>
      <w:r>
        <w:rPr>
          <w:rFonts w:ascii="宋体" w:hAnsi="宋体" w:cs="宋体"/>
          <w:sz w:val="21"/>
          <w:szCs w:val="21"/>
        </w:rPr>
        <w:t>2013</w:t>
      </w:r>
    </w:p>
    <w:p>
      <w:pPr>
        <w:pStyle w:val="16"/>
        <w:spacing w:line="300" w:lineRule="auto"/>
        <w:ind w:firstLine="0" w:firstLineChars="0"/>
        <w:rPr>
          <w:rFonts w:ascii="宋体" w:hAnsi="宋体" w:cs="宋体"/>
          <w:sz w:val="21"/>
          <w:szCs w:val="21"/>
        </w:rPr>
      </w:pPr>
      <w:r>
        <w:rPr>
          <w:rFonts w:ascii="宋体" w:hAnsi="宋体" w:cs="宋体"/>
          <w:sz w:val="21"/>
          <w:szCs w:val="21"/>
        </w:rPr>
        <w:t xml:space="preserve">[3] </w:t>
      </w:r>
      <w:r>
        <w:rPr>
          <w:rFonts w:hint="eastAsia" w:ascii="宋体" w:hAnsi="宋体" w:cs="宋体"/>
          <w:sz w:val="21"/>
          <w:szCs w:val="21"/>
        </w:rPr>
        <w:t>王志魁编</w:t>
      </w:r>
      <w:r>
        <w:rPr>
          <w:rFonts w:ascii="宋体" w:hAnsi="宋体" w:cs="宋体"/>
          <w:sz w:val="21"/>
          <w:szCs w:val="21"/>
        </w:rPr>
        <w:t xml:space="preserve">. </w:t>
      </w:r>
      <w:r>
        <w:rPr>
          <w:rFonts w:hint="eastAsia" w:ascii="宋体" w:hAnsi="宋体" w:cs="宋体"/>
          <w:sz w:val="21"/>
          <w:szCs w:val="21"/>
        </w:rPr>
        <w:t>《化工原理》</w:t>
      </w:r>
      <w:r>
        <w:rPr>
          <w:rFonts w:ascii="宋体" w:hAnsi="宋体" w:cs="宋体"/>
          <w:sz w:val="21"/>
          <w:szCs w:val="21"/>
        </w:rPr>
        <w:t xml:space="preserve">[M]. </w:t>
      </w:r>
      <w:r>
        <w:rPr>
          <w:rFonts w:hint="eastAsia" w:ascii="宋体" w:hAnsi="宋体" w:cs="宋体"/>
          <w:sz w:val="21"/>
          <w:szCs w:val="21"/>
        </w:rPr>
        <w:t>北京</w:t>
      </w:r>
      <w:r>
        <w:rPr>
          <w:rFonts w:ascii="宋体" w:hAnsi="宋体" w:cs="宋体"/>
          <w:sz w:val="21"/>
          <w:szCs w:val="21"/>
        </w:rPr>
        <w:t xml:space="preserve">: </w:t>
      </w:r>
      <w:r>
        <w:rPr>
          <w:rFonts w:hint="eastAsia" w:ascii="宋体" w:hAnsi="宋体" w:cs="宋体"/>
          <w:sz w:val="21"/>
          <w:szCs w:val="21"/>
        </w:rPr>
        <w:t>化学工业出版社，</w:t>
      </w:r>
      <w:r>
        <w:rPr>
          <w:rFonts w:ascii="宋体" w:hAnsi="宋体" w:cs="宋体"/>
          <w:sz w:val="21"/>
          <w:szCs w:val="21"/>
        </w:rPr>
        <w:t>2006.</w:t>
      </w:r>
    </w:p>
    <w:p>
      <w:pPr>
        <w:pStyle w:val="8"/>
        <w:tabs>
          <w:tab w:val="right" w:leader="dot" w:pos="8296"/>
        </w:tabs>
        <w:spacing w:line="300" w:lineRule="auto"/>
        <w:ind w:firstLine="0" w:firstLineChars="0"/>
        <w:rPr>
          <w:rFonts w:ascii="宋体" w:hAnsi="宋体" w:cs="宋体"/>
          <w:sz w:val="21"/>
          <w:szCs w:val="21"/>
        </w:rPr>
      </w:pPr>
      <w:r>
        <w:rPr>
          <w:rFonts w:ascii="宋体" w:hAnsi="宋体" w:cs="宋体"/>
          <w:sz w:val="21"/>
          <w:szCs w:val="21"/>
        </w:rPr>
        <w:t xml:space="preserve">[4] </w:t>
      </w:r>
      <w:r>
        <w:rPr>
          <w:rFonts w:hint="eastAsia" w:ascii="宋体" w:hAnsi="宋体" w:cs="宋体"/>
          <w:sz w:val="21"/>
          <w:szCs w:val="21"/>
        </w:rPr>
        <w:t>金克新</w:t>
      </w:r>
      <w:r>
        <w:rPr>
          <w:rFonts w:ascii="宋体" w:hAnsi="宋体" w:cs="宋体"/>
          <w:sz w:val="21"/>
          <w:szCs w:val="21"/>
        </w:rPr>
        <w:t xml:space="preserve">, </w:t>
      </w:r>
      <w:r>
        <w:rPr>
          <w:rFonts w:hint="eastAsia" w:ascii="宋体" w:hAnsi="宋体" w:cs="宋体"/>
          <w:sz w:val="21"/>
          <w:szCs w:val="21"/>
        </w:rPr>
        <w:t>马沛生编</w:t>
      </w:r>
      <w:r>
        <w:rPr>
          <w:rFonts w:ascii="宋体" w:hAnsi="宋体" w:cs="宋体"/>
          <w:sz w:val="21"/>
          <w:szCs w:val="21"/>
        </w:rPr>
        <w:t xml:space="preserve">. </w:t>
      </w:r>
      <w:r>
        <w:rPr>
          <w:rFonts w:hint="eastAsia" w:ascii="宋体" w:hAnsi="宋体" w:cs="宋体"/>
          <w:sz w:val="21"/>
          <w:szCs w:val="21"/>
        </w:rPr>
        <w:t>《化工热力学》</w:t>
      </w:r>
      <w:r>
        <w:rPr>
          <w:rFonts w:ascii="宋体" w:hAnsi="宋体" w:cs="宋体"/>
          <w:sz w:val="21"/>
          <w:szCs w:val="21"/>
        </w:rPr>
        <w:t xml:space="preserve">[M], </w:t>
      </w:r>
      <w:r>
        <w:rPr>
          <w:rFonts w:hint="eastAsia" w:ascii="宋体" w:hAnsi="宋体" w:cs="宋体"/>
          <w:sz w:val="21"/>
          <w:szCs w:val="21"/>
        </w:rPr>
        <w:t>北京</w:t>
      </w:r>
      <w:r>
        <w:rPr>
          <w:rFonts w:ascii="宋体" w:hAnsi="宋体" w:cs="宋体"/>
          <w:sz w:val="21"/>
          <w:szCs w:val="21"/>
        </w:rPr>
        <w:t xml:space="preserve">: </w:t>
      </w:r>
      <w:r>
        <w:rPr>
          <w:rFonts w:hint="eastAsia" w:ascii="宋体" w:hAnsi="宋体" w:cs="宋体"/>
          <w:sz w:val="21"/>
          <w:szCs w:val="21"/>
        </w:rPr>
        <w:t>化学工业出版社</w:t>
      </w:r>
      <w:r>
        <w:rPr>
          <w:rFonts w:ascii="宋体" w:hAnsi="宋体" w:cs="宋体"/>
          <w:sz w:val="21"/>
          <w:szCs w:val="21"/>
        </w:rPr>
        <w:t>. 2000</w:t>
      </w:r>
    </w:p>
    <w:p>
      <w:pPr>
        <w:pStyle w:val="8"/>
        <w:tabs>
          <w:tab w:val="right" w:leader="dot" w:pos="8296"/>
        </w:tabs>
        <w:spacing w:line="300" w:lineRule="auto"/>
        <w:ind w:left="420" w:hanging="420" w:hangingChars="200"/>
        <w:rPr>
          <w:rFonts w:ascii="宋体" w:hAnsi="宋体" w:cs="宋体"/>
          <w:sz w:val="21"/>
          <w:szCs w:val="21"/>
        </w:rPr>
      </w:pPr>
      <w:r>
        <w:rPr>
          <w:rFonts w:ascii="宋体" w:hAnsi="宋体" w:cs="宋体"/>
          <w:sz w:val="21"/>
          <w:szCs w:val="21"/>
        </w:rPr>
        <w:t xml:space="preserve">[5] </w:t>
      </w:r>
      <w:r>
        <w:rPr>
          <w:rFonts w:hint="eastAsia" w:ascii="宋体" w:hAnsi="宋体" w:cs="宋体"/>
          <w:sz w:val="21"/>
          <w:szCs w:val="21"/>
        </w:rPr>
        <w:t>涂伟萍</w:t>
      </w:r>
      <w:r>
        <w:rPr>
          <w:rFonts w:ascii="宋体" w:hAnsi="宋体" w:cs="宋体"/>
          <w:sz w:val="21"/>
          <w:szCs w:val="21"/>
        </w:rPr>
        <w:t xml:space="preserve">, </w:t>
      </w:r>
      <w:r>
        <w:rPr>
          <w:rFonts w:hint="eastAsia" w:ascii="宋体" w:hAnsi="宋体" w:cs="宋体"/>
          <w:sz w:val="21"/>
          <w:szCs w:val="21"/>
        </w:rPr>
        <w:t>陈佩珍</w:t>
      </w:r>
      <w:r>
        <w:rPr>
          <w:rFonts w:ascii="宋体" w:hAnsi="宋体" w:cs="宋体"/>
          <w:sz w:val="21"/>
          <w:szCs w:val="21"/>
        </w:rPr>
        <w:t xml:space="preserve">, </w:t>
      </w:r>
      <w:r>
        <w:rPr>
          <w:rFonts w:hint="eastAsia" w:ascii="宋体" w:hAnsi="宋体" w:cs="宋体"/>
          <w:sz w:val="21"/>
          <w:szCs w:val="21"/>
        </w:rPr>
        <w:t>程达芳编</w:t>
      </w:r>
      <w:r>
        <w:rPr>
          <w:rFonts w:ascii="宋体" w:hAnsi="宋体" w:cs="宋体"/>
          <w:sz w:val="21"/>
          <w:szCs w:val="21"/>
        </w:rPr>
        <w:t xml:space="preserve">. </w:t>
      </w:r>
      <w:r>
        <w:rPr>
          <w:rFonts w:hint="eastAsia" w:ascii="宋体" w:hAnsi="宋体" w:cs="宋体"/>
          <w:sz w:val="21"/>
          <w:szCs w:val="21"/>
        </w:rPr>
        <w:t>《化工过程及设备设计》</w:t>
      </w:r>
      <w:r>
        <w:rPr>
          <w:rFonts w:ascii="宋体" w:hAnsi="宋体" w:cs="宋体"/>
          <w:sz w:val="21"/>
          <w:szCs w:val="21"/>
        </w:rPr>
        <w:t xml:space="preserve">[M].  </w:t>
      </w:r>
      <w:r>
        <w:rPr>
          <w:rFonts w:hint="eastAsia" w:ascii="宋体" w:hAnsi="宋体" w:cs="宋体"/>
          <w:sz w:val="21"/>
          <w:szCs w:val="21"/>
        </w:rPr>
        <w:t>北京</w:t>
      </w:r>
      <w:r>
        <w:rPr>
          <w:rFonts w:ascii="宋体" w:hAnsi="宋体" w:cs="宋体"/>
          <w:sz w:val="21"/>
          <w:szCs w:val="21"/>
        </w:rPr>
        <w:t xml:space="preserve">: </w:t>
      </w:r>
      <w:r>
        <w:rPr>
          <w:rFonts w:hint="eastAsia" w:ascii="宋体" w:hAnsi="宋体" w:cs="宋体"/>
          <w:sz w:val="21"/>
          <w:szCs w:val="21"/>
        </w:rPr>
        <w:t>化学工</w:t>
      </w:r>
      <w:r>
        <w:rPr>
          <w:rFonts w:ascii="宋体" w:hAnsi="宋体" w:cs="宋体"/>
          <w:sz w:val="21"/>
          <w:szCs w:val="21"/>
        </w:rPr>
        <w:tab/>
      </w:r>
      <w:r>
        <w:rPr>
          <w:rFonts w:hint="eastAsia" w:ascii="宋体" w:hAnsi="宋体" w:cs="宋体"/>
          <w:sz w:val="21"/>
          <w:szCs w:val="21"/>
        </w:rPr>
        <w:t>业出版社</w:t>
      </w:r>
      <w:r>
        <w:rPr>
          <w:rFonts w:ascii="宋体" w:hAnsi="宋体" w:cs="宋体"/>
          <w:sz w:val="21"/>
          <w:szCs w:val="21"/>
        </w:rPr>
        <w:t>, 2000.</w:t>
      </w:r>
    </w:p>
    <w:p>
      <w:pPr>
        <w:pStyle w:val="16"/>
        <w:numPr>
          <w:ilvl w:val="0"/>
          <w:numId w:val="5"/>
        </w:numPr>
        <w:spacing w:line="300" w:lineRule="auto"/>
        <w:ind w:firstLine="0" w:firstLineChars="0"/>
        <w:rPr>
          <w:rFonts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汤善甫、朱思明编，化工设备机械基础（第二版），上海：华东理工大学出版社，</w:t>
      </w:r>
      <w:r>
        <w:rPr>
          <w:rFonts w:asciiTheme="majorEastAsia" w:hAnsiTheme="majorEastAsia" w:eastAsiaTheme="majorEastAsia" w:cstheme="majorEastAsia"/>
          <w:sz w:val="21"/>
          <w:szCs w:val="21"/>
        </w:rPr>
        <w:t>2004</w:t>
      </w:r>
    </w:p>
    <w:p>
      <w:pPr>
        <w:pStyle w:val="16"/>
        <w:numPr>
          <w:ilvl w:val="0"/>
          <w:numId w:val="5"/>
        </w:numPr>
        <w:spacing w:line="300" w:lineRule="auto"/>
        <w:ind w:firstLine="0" w:firstLineChars="0"/>
        <w:rPr>
          <w:rFonts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张洪流，张茂润，化工单元操作设备设计，上海：华东理工大学出版社，</w:t>
      </w:r>
      <w:r>
        <w:rPr>
          <w:rFonts w:asciiTheme="majorEastAsia" w:hAnsiTheme="majorEastAsia" w:eastAsiaTheme="majorEastAsia" w:cstheme="majorEastAsia"/>
          <w:sz w:val="21"/>
          <w:szCs w:val="21"/>
        </w:rPr>
        <w:t>20</w:t>
      </w:r>
      <w:r>
        <w:rPr>
          <w:rFonts w:hint="eastAsia" w:asciiTheme="majorEastAsia" w:hAnsiTheme="majorEastAsia" w:eastAsiaTheme="majorEastAsia" w:cstheme="majorEastAsia"/>
          <w:sz w:val="21"/>
          <w:szCs w:val="21"/>
          <w:lang w:val="en-US" w:eastAsia="zh-CN"/>
        </w:rPr>
        <w:t>00</w:t>
      </w:r>
    </w:p>
    <w:p>
      <w:pPr>
        <w:pStyle w:val="16"/>
        <w:spacing w:line="300" w:lineRule="auto"/>
        <w:ind w:left="420" w:hanging="420" w:hangingChars="200"/>
        <w:rPr>
          <w:rFonts w:asciiTheme="majorEastAsia" w:hAnsiTheme="majorEastAsia" w:eastAsiaTheme="majorEastAsia" w:cstheme="majorEastAsia"/>
          <w:sz w:val="21"/>
          <w:szCs w:val="21"/>
        </w:rPr>
      </w:pPr>
      <w:r>
        <w:rPr>
          <w:rFonts w:asciiTheme="majorEastAsia" w:hAnsiTheme="majorEastAsia" w:eastAsiaTheme="majorEastAsia" w:cstheme="majorEastAsia"/>
          <w:sz w:val="21"/>
          <w:szCs w:val="21"/>
        </w:rPr>
        <w:t xml:space="preserve">[8] </w:t>
      </w:r>
      <w:r>
        <w:rPr>
          <w:rFonts w:hint="eastAsia" w:asciiTheme="majorEastAsia" w:hAnsiTheme="majorEastAsia" w:eastAsiaTheme="majorEastAsia" w:cstheme="majorEastAsia"/>
          <w:sz w:val="21"/>
          <w:szCs w:val="21"/>
        </w:rPr>
        <w:t>刁董大琴，袁凤隐，压力容器与化工设备使用手册（上册），北京：化学工业出版社，</w:t>
      </w:r>
      <w:r>
        <w:rPr>
          <w:rFonts w:asciiTheme="majorEastAsia" w:hAnsiTheme="majorEastAsia" w:eastAsiaTheme="majorEastAsia" w:cstheme="majorEastAsia"/>
          <w:sz w:val="21"/>
          <w:szCs w:val="21"/>
        </w:rPr>
        <w:t>2000</w:t>
      </w:r>
    </w:p>
    <w:p>
      <w:pPr>
        <w:pStyle w:val="16"/>
        <w:spacing w:line="300" w:lineRule="auto"/>
        <w:ind w:left="210" w:hanging="210" w:hangingChars="100"/>
        <w:rPr>
          <w:rFonts w:asciiTheme="majorEastAsia" w:hAnsiTheme="majorEastAsia" w:eastAsiaTheme="majorEastAsia" w:cstheme="majorEastAsia"/>
          <w:sz w:val="21"/>
          <w:szCs w:val="21"/>
        </w:rPr>
      </w:pPr>
      <w:r>
        <w:rPr>
          <w:rFonts w:asciiTheme="majorEastAsia" w:hAnsiTheme="majorEastAsia" w:eastAsiaTheme="majorEastAsia" w:cstheme="majorEastAsia"/>
          <w:sz w:val="21"/>
          <w:szCs w:val="21"/>
        </w:rPr>
        <w:t xml:space="preserve">[9] </w:t>
      </w:r>
      <w:r>
        <w:rPr>
          <w:rFonts w:hint="eastAsia" w:asciiTheme="majorEastAsia" w:hAnsiTheme="majorEastAsia" w:eastAsiaTheme="majorEastAsia" w:cstheme="majorEastAsia"/>
          <w:sz w:val="21"/>
          <w:szCs w:val="21"/>
        </w:rPr>
        <w:t>曲文海，压力容器与化工设备使用手册（下册），北京：化学工业出版社</w:t>
      </w:r>
      <w:r>
        <w:rPr>
          <w:rFonts w:asciiTheme="majorEastAsia" w:hAnsiTheme="majorEastAsia" w:eastAsiaTheme="majorEastAsia" w:cstheme="majorEastAsia"/>
          <w:sz w:val="21"/>
          <w:szCs w:val="21"/>
        </w:rPr>
        <w:t>2000</w:t>
      </w:r>
    </w:p>
    <w:p>
      <w:pPr>
        <w:pStyle w:val="16"/>
        <w:spacing w:line="300" w:lineRule="auto"/>
        <w:ind w:firstLine="0" w:firstLineChars="0"/>
        <w:rPr>
          <w:rFonts w:asciiTheme="majorEastAsia" w:hAnsiTheme="majorEastAsia" w:eastAsiaTheme="majorEastAsia" w:cstheme="majorEastAsia"/>
          <w:sz w:val="21"/>
          <w:szCs w:val="21"/>
        </w:rPr>
      </w:pPr>
      <w:r>
        <w:rPr>
          <w:rFonts w:asciiTheme="majorEastAsia" w:hAnsiTheme="majorEastAsia" w:eastAsiaTheme="majorEastAsia" w:cstheme="majorEastAsia"/>
          <w:sz w:val="21"/>
          <w:szCs w:val="21"/>
        </w:rPr>
        <w:t xml:space="preserve">[10] </w:t>
      </w:r>
      <w:r>
        <w:rPr>
          <w:rFonts w:hint="eastAsia" w:asciiTheme="majorEastAsia" w:hAnsiTheme="majorEastAsia" w:eastAsiaTheme="majorEastAsia" w:cstheme="majorEastAsia"/>
          <w:sz w:val="21"/>
          <w:szCs w:val="21"/>
        </w:rPr>
        <w:t>吴宗泽，机械设计实用手册，</w:t>
      </w:r>
      <w:r>
        <w:rPr>
          <w:rFonts w:asciiTheme="majorEastAsia" w:hAnsiTheme="majorEastAsia" w:eastAsiaTheme="majorEastAsia" w:cstheme="majorEastAsia"/>
          <w:sz w:val="21"/>
          <w:szCs w:val="21"/>
        </w:rPr>
        <w:t>3</w:t>
      </w:r>
      <w:r>
        <w:rPr>
          <w:rFonts w:hint="eastAsia" w:asciiTheme="majorEastAsia" w:hAnsiTheme="majorEastAsia" w:eastAsiaTheme="majorEastAsia" w:cstheme="majorEastAsia"/>
          <w:sz w:val="21"/>
          <w:szCs w:val="21"/>
        </w:rPr>
        <w:t>版，北京：化学工业出版社，</w:t>
      </w:r>
      <w:r>
        <w:rPr>
          <w:rFonts w:asciiTheme="majorEastAsia" w:hAnsiTheme="majorEastAsia" w:eastAsiaTheme="majorEastAsia" w:cstheme="majorEastAsia"/>
          <w:sz w:val="21"/>
          <w:szCs w:val="21"/>
        </w:rPr>
        <w:t>2010</w:t>
      </w:r>
    </w:p>
    <w:p>
      <w:pPr>
        <w:pStyle w:val="16"/>
        <w:tabs>
          <w:tab w:val="left" w:pos="242"/>
        </w:tabs>
        <w:spacing w:line="300" w:lineRule="auto"/>
        <w:ind w:firstLine="0" w:firstLineChars="0"/>
        <w:rPr>
          <w:rFonts w:asciiTheme="majorEastAsia" w:hAnsiTheme="majorEastAsia" w:eastAsiaTheme="majorEastAsia" w:cstheme="majorEastAsia"/>
          <w:sz w:val="21"/>
          <w:szCs w:val="21"/>
        </w:rPr>
      </w:pPr>
      <w:r>
        <w:rPr>
          <w:rFonts w:asciiTheme="majorEastAsia" w:hAnsiTheme="majorEastAsia" w:eastAsiaTheme="majorEastAsia" w:cstheme="majorEastAsia"/>
          <w:sz w:val="21"/>
          <w:szCs w:val="21"/>
        </w:rPr>
        <w:t xml:space="preserve">[11] </w:t>
      </w:r>
      <w:r>
        <w:rPr>
          <w:rFonts w:hint="eastAsia" w:asciiTheme="majorEastAsia" w:hAnsiTheme="majorEastAsia" w:eastAsiaTheme="majorEastAsia" w:cstheme="majorEastAsia"/>
          <w:sz w:val="21"/>
          <w:szCs w:val="21"/>
        </w:rPr>
        <w:t>王凯</w:t>
      </w:r>
      <w:r>
        <w:rPr>
          <w:rFonts w:asciiTheme="majorEastAsia" w:hAnsiTheme="majorEastAsia" w:eastAsiaTheme="majorEastAsia" w:cstheme="majorEastAsia"/>
          <w:sz w:val="21"/>
          <w:szCs w:val="21"/>
        </w:rPr>
        <w:t xml:space="preserve">, </w:t>
      </w:r>
      <w:r>
        <w:rPr>
          <w:rFonts w:hint="eastAsia" w:asciiTheme="majorEastAsia" w:hAnsiTheme="majorEastAsia" w:eastAsiaTheme="majorEastAsia" w:cstheme="majorEastAsia"/>
          <w:sz w:val="21"/>
          <w:szCs w:val="21"/>
        </w:rPr>
        <w:t>虞军编</w:t>
      </w:r>
      <w:r>
        <w:rPr>
          <w:rFonts w:asciiTheme="majorEastAsia" w:hAnsiTheme="majorEastAsia" w:eastAsiaTheme="majorEastAsia" w:cstheme="majorEastAsia"/>
          <w:sz w:val="21"/>
          <w:szCs w:val="21"/>
        </w:rPr>
        <w:t xml:space="preserve">. </w:t>
      </w:r>
      <w:r>
        <w:rPr>
          <w:rFonts w:hint="eastAsia" w:asciiTheme="majorEastAsia" w:hAnsiTheme="majorEastAsia" w:eastAsiaTheme="majorEastAsia" w:cstheme="majorEastAsia"/>
          <w:sz w:val="21"/>
          <w:szCs w:val="21"/>
        </w:rPr>
        <w:t>《搅拌设备》</w:t>
      </w:r>
      <w:r>
        <w:rPr>
          <w:rFonts w:asciiTheme="majorEastAsia" w:hAnsiTheme="majorEastAsia" w:eastAsiaTheme="majorEastAsia" w:cstheme="majorEastAsia"/>
          <w:sz w:val="21"/>
          <w:szCs w:val="21"/>
        </w:rPr>
        <w:t xml:space="preserve">[M]. </w:t>
      </w:r>
      <w:r>
        <w:rPr>
          <w:rFonts w:hint="eastAsia" w:asciiTheme="majorEastAsia" w:hAnsiTheme="majorEastAsia" w:eastAsiaTheme="majorEastAsia" w:cstheme="majorEastAsia"/>
          <w:sz w:val="21"/>
          <w:szCs w:val="21"/>
        </w:rPr>
        <w:t>北京</w:t>
      </w:r>
      <w:r>
        <w:rPr>
          <w:rFonts w:asciiTheme="majorEastAsia" w:hAnsiTheme="majorEastAsia" w:eastAsiaTheme="majorEastAsia" w:cstheme="majorEastAsia"/>
          <w:sz w:val="21"/>
          <w:szCs w:val="21"/>
        </w:rPr>
        <w:t xml:space="preserve">: </w:t>
      </w:r>
      <w:r>
        <w:rPr>
          <w:rFonts w:hint="eastAsia" w:asciiTheme="majorEastAsia" w:hAnsiTheme="majorEastAsia" w:eastAsiaTheme="majorEastAsia" w:cstheme="majorEastAsia"/>
          <w:sz w:val="21"/>
          <w:szCs w:val="21"/>
        </w:rPr>
        <w:t>化学工业出版社</w:t>
      </w:r>
      <w:r>
        <w:rPr>
          <w:rFonts w:asciiTheme="majorEastAsia" w:hAnsiTheme="majorEastAsia" w:eastAsiaTheme="majorEastAsia" w:cstheme="majorEastAsia"/>
          <w:sz w:val="21"/>
          <w:szCs w:val="21"/>
        </w:rPr>
        <w:t>. 2003.</w:t>
      </w:r>
    </w:p>
    <w:p>
      <w:pPr>
        <w:keepNext w:val="0"/>
        <w:keepLines w:val="0"/>
        <w:pageBreakBefore w:val="0"/>
        <w:widowControl w:val="0"/>
        <w:tabs>
          <w:tab w:val="center" w:pos="4153"/>
        </w:tabs>
        <w:kinsoku/>
        <w:wordWrap/>
        <w:overflowPunct/>
        <w:topLinePunct w:val="0"/>
        <w:autoSpaceDE/>
        <w:autoSpaceDN/>
        <w:bidi w:val="0"/>
        <w:adjustRightInd/>
        <w:snapToGrid/>
        <w:spacing w:line="300" w:lineRule="auto"/>
        <w:textAlignment w:val="auto"/>
        <w:rPr>
          <w:rFonts w:hint="eastAsia" w:ascii="宋体" w:cs="宋体"/>
          <w:sz w:val="24"/>
        </w:rPr>
      </w:pPr>
    </w:p>
    <w:p>
      <w:pPr>
        <w:tabs>
          <w:tab w:val="center" w:pos="4153"/>
        </w:tabs>
        <w:spacing w:line="360" w:lineRule="auto"/>
        <w:rPr>
          <w:rFonts w:hint="eastAsia" w:ascii="宋体" w:cs="宋体"/>
          <w:sz w:val="24"/>
        </w:rPr>
      </w:pPr>
    </w:p>
    <w:p>
      <w:pPr>
        <w:tabs>
          <w:tab w:val="center" w:pos="4153"/>
        </w:tabs>
        <w:spacing w:line="360" w:lineRule="auto"/>
        <w:rPr>
          <w:rFonts w:hint="eastAsia" w:ascii="宋体" w:cs="宋体"/>
          <w:sz w:val="24"/>
        </w:rPr>
      </w:pPr>
    </w:p>
    <w:p/>
    <w:p>
      <w:pPr>
        <w:pStyle w:val="16"/>
        <w:spacing w:line="360" w:lineRule="auto"/>
        <w:ind w:left="1260" w:leftChars="0" w:firstLineChars="0"/>
        <w:rPr>
          <w:rFonts w:hint="eastAsia"/>
        </w:rPr>
      </w:pPr>
      <w:r>
        <w:br w:type="page"/>
      </w:r>
    </w:p>
    <w:p>
      <w:pPr>
        <w:pStyle w:val="2"/>
        <w:keepNext/>
        <w:keepLines/>
        <w:pageBreakBefore w:val="0"/>
        <w:widowControl w:val="0"/>
        <w:kinsoku/>
        <w:wordWrap/>
        <w:overflowPunct/>
        <w:topLinePunct w:val="0"/>
        <w:autoSpaceDE/>
        <w:autoSpaceDN/>
        <w:bidi w:val="0"/>
        <w:adjustRightInd/>
        <w:snapToGrid/>
        <w:spacing w:line="300" w:lineRule="auto"/>
        <w:ind w:firstLine="4498" w:firstLineChars="1400"/>
        <w:jc w:val="both"/>
        <w:textAlignment w:val="auto"/>
        <w:rPr>
          <w:rFonts w:cs="Times New Roman"/>
          <w:sz w:val="32"/>
          <w:szCs w:val="32"/>
        </w:rPr>
      </w:pPr>
      <w:bookmarkStart w:id="269" w:name="_Toc76990587"/>
      <w:bookmarkStart w:id="270" w:name="_Toc32714"/>
      <w:bookmarkStart w:id="271" w:name="_Toc31426"/>
      <w:bookmarkStart w:id="272" w:name="_Toc8548"/>
      <w:r>
        <w:rPr>
          <w:rFonts w:cs="Times New Roman"/>
          <w:sz w:val="32"/>
          <w:szCs w:val="32"/>
        </w:rPr>
        <w:t>附录</w:t>
      </w:r>
      <w:bookmarkEnd w:id="269"/>
      <w:bookmarkEnd w:id="270"/>
      <w:bookmarkEnd w:id="271"/>
      <w:bookmarkEnd w:id="272"/>
    </w:p>
    <w:p>
      <w:pPr>
        <w:spacing w:line="300" w:lineRule="auto"/>
        <w:jc w:val="center"/>
        <w:rPr>
          <w:rFonts w:cs="Times New Roman"/>
        </w:rPr>
        <w:sectPr>
          <w:headerReference r:id="rId26" w:type="default"/>
          <w:headerReference r:id="rId27" w:type="even"/>
          <w:pgSz w:w="11906" w:h="16838"/>
          <w:pgMar w:top="1418" w:right="1134" w:bottom="1134" w:left="1418" w:header="851" w:footer="567" w:gutter="0"/>
          <w:pgNumType w:fmt="decimal"/>
          <w:cols w:space="425" w:num="1"/>
          <w:docGrid w:type="lines" w:linePitch="312" w:charSpace="0"/>
        </w:sectPr>
      </w:pPr>
      <w:r>
        <w:rPr>
          <w:rFonts w:ascii="宋体" w:hAnsi="宋体" w:eastAsia="宋体" w:cs="宋体"/>
          <w:sz w:val="24"/>
          <w:szCs w:val="24"/>
        </w:rPr>
        <w:drawing>
          <wp:inline distT="0" distB="0" distL="114300" distR="114300">
            <wp:extent cx="6061075" cy="8389620"/>
            <wp:effectExtent l="0" t="0" r="4445" b="7620"/>
            <wp:docPr id="94" name="图片 3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29" descr="IMG_256"/>
                    <pic:cNvPicPr>
                      <a:picLocks noChangeAspect="1"/>
                    </pic:cNvPicPr>
                  </pic:nvPicPr>
                  <pic:blipFill>
                    <a:blip r:embed="rId589"/>
                    <a:stretch>
                      <a:fillRect/>
                    </a:stretch>
                  </pic:blipFill>
                  <pic:spPr>
                    <a:xfrm>
                      <a:off x="0" y="0"/>
                      <a:ext cx="6061075" cy="8389620"/>
                    </a:xfrm>
                    <a:prstGeom prst="rect">
                      <a:avLst/>
                    </a:prstGeom>
                    <a:noFill/>
                    <a:ln w="9525">
                      <a:noFill/>
                    </a:ln>
                  </pic:spPr>
                </pic:pic>
              </a:graphicData>
            </a:graphic>
          </wp:inline>
        </w:drawing>
      </w:r>
      <w:bookmarkStart w:id="282" w:name="_GoBack"/>
      <w:bookmarkEnd w:id="282"/>
    </w:p>
    <w:p>
      <w:pPr>
        <w:pStyle w:val="2"/>
        <w:jc w:val="center"/>
        <w:rPr>
          <w:rFonts w:cs="Times New Roman"/>
        </w:rPr>
      </w:pPr>
      <w:bookmarkStart w:id="273" w:name="_Toc18231"/>
      <w:bookmarkStart w:id="274" w:name="_Toc76990588"/>
      <w:bookmarkStart w:id="275" w:name="_Toc452145013"/>
      <w:bookmarkStart w:id="276" w:name="_Toc452144747"/>
      <w:bookmarkStart w:id="277" w:name="_Toc21075"/>
      <w:bookmarkStart w:id="278" w:name="_Toc17651"/>
      <w:r>
        <w:rPr>
          <w:rFonts w:cs="Times New Roman"/>
        </w:rPr>
        <w:t>致谢</w:t>
      </w:r>
      <w:bookmarkEnd w:id="273"/>
      <w:bookmarkEnd w:id="274"/>
      <w:bookmarkEnd w:id="275"/>
      <w:bookmarkEnd w:id="276"/>
      <w:bookmarkEnd w:id="277"/>
      <w:bookmarkEnd w:id="278"/>
    </w:p>
    <w:p>
      <w:pPr>
        <w:spacing w:line="30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课程设计对于学生来说是一个十分重要的环节，作为化工专业的学生，特别感谢教研室的老师们能结合实际，对我们的课程有着精心合理的安排。让我们能够理论和实践及时结合学习，即提高了平日的学习兴趣，又与今后的工作接轨，做了很好的铺垫。</w:t>
      </w:r>
    </w:p>
    <w:p>
      <w:pPr>
        <w:spacing w:line="30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此次课程设计由</w:t>
      </w:r>
      <w:r>
        <w:rPr>
          <w:rFonts w:hint="eastAsia" w:asciiTheme="minorEastAsia" w:hAnsiTheme="minorEastAsia" w:eastAsiaTheme="minorEastAsia" w:cstheme="minorEastAsia"/>
          <w:sz w:val="24"/>
          <w:szCs w:val="24"/>
          <w:lang w:val="en-US" w:eastAsia="zh-CN"/>
        </w:rPr>
        <w:t>刘永卓</w:t>
      </w:r>
      <w:r>
        <w:rPr>
          <w:rFonts w:hint="eastAsia" w:asciiTheme="minorEastAsia" w:hAnsiTheme="minorEastAsia" w:eastAsiaTheme="minorEastAsia" w:cstheme="minorEastAsia"/>
          <w:sz w:val="24"/>
          <w:szCs w:val="24"/>
        </w:rPr>
        <w:t>老师担任我们的指导老师。在课程设计过程中，只要我们有难题，</w:t>
      </w:r>
      <w:r>
        <w:rPr>
          <w:rFonts w:hint="eastAsia" w:asciiTheme="minorEastAsia" w:hAnsiTheme="minorEastAsia" w:eastAsiaTheme="minorEastAsia" w:cstheme="minorEastAsia"/>
          <w:sz w:val="24"/>
          <w:szCs w:val="24"/>
          <w:lang w:val="en-US" w:eastAsia="zh-CN"/>
        </w:rPr>
        <w:t>刘</w:t>
      </w:r>
      <w:r>
        <w:rPr>
          <w:rFonts w:hint="eastAsia" w:asciiTheme="minorEastAsia" w:hAnsiTheme="minorEastAsia" w:eastAsiaTheme="minorEastAsia" w:cstheme="minorEastAsia"/>
          <w:sz w:val="24"/>
          <w:szCs w:val="24"/>
        </w:rPr>
        <w:t>老师都会不辞辛劳，为我们解答设计过程的疑问。</w:t>
      </w:r>
    </w:p>
    <w:p>
      <w:pPr>
        <w:spacing w:line="30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此外，在这次设计中遇到了不少问题，都是和同学讨论、互相学习解决的。在此，对所有帮助自己的同学一并表示感谢!</w:t>
      </w:r>
    </w:p>
    <w:p>
      <w:pPr>
        <w:widowControl/>
        <w:spacing w:line="300" w:lineRule="auto"/>
        <w:ind w:firstLine="420" w:firstLineChars="200"/>
        <w:jc w:val="left"/>
        <w:rPr>
          <w:rFonts w:cs="Times New Roman"/>
          <w:szCs w:val="24"/>
        </w:rPr>
      </w:pPr>
    </w:p>
    <w:p>
      <w:pPr>
        <w:widowControl/>
        <w:spacing w:line="300" w:lineRule="auto"/>
        <w:ind w:firstLine="420" w:firstLineChars="200"/>
        <w:jc w:val="left"/>
        <w:rPr>
          <w:rFonts w:cs="Times New Roman"/>
          <w:szCs w:val="24"/>
        </w:rPr>
      </w:pPr>
    </w:p>
    <w:p>
      <w:pPr>
        <w:widowControl/>
        <w:spacing w:line="300" w:lineRule="auto"/>
        <w:ind w:firstLine="480" w:firstLineChars="200"/>
        <w:jc w:val="left"/>
        <w:rPr>
          <w:rFonts w:cs="Times New Roman"/>
          <w:sz w:val="24"/>
          <w:szCs w:val="24"/>
        </w:rPr>
      </w:pPr>
    </w:p>
    <w:p>
      <w:pPr>
        <w:widowControl/>
        <w:spacing w:line="300" w:lineRule="auto"/>
        <w:ind w:left="5880" w:leftChars="0" w:firstLine="720" w:firstLineChars="3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陈仕贤</w:t>
      </w:r>
    </w:p>
    <w:p>
      <w:pPr>
        <w:widowControl/>
        <w:spacing w:line="300" w:lineRule="auto"/>
        <w:ind w:firstLine="480" w:firstLineChars="20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202</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年7月于青岛</w:t>
      </w:r>
    </w:p>
    <w:p>
      <w:pPr>
        <w:widowControl/>
        <w:spacing w:line="300" w:lineRule="auto"/>
        <w:ind w:firstLine="480" w:firstLineChars="200"/>
        <w:jc w:val="left"/>
        <w:rPr>
          <w:rFonts w:hint="eastAsia" w:asciiTheme="minorEastAsia" w:hAnsiTheme="minorEastAsia" w:eastAsiaTheme="minorEastAsia" w:cstheme="minorEastAsia"/>
          <w:sz w:val="24"/>
          <w:szCs w:val="24"/>
        </w:rPr>
      </w:pPr>
    </w:p>
    <w:p>
      <w:pPr>
        <w:sectPr>
          <w:headerReference r:id="rId28" w:type="default"/>
          <w:footerReference r:id="rId29" w:type="default"/>
          <w:footerReference r:id="rId30" w:type="even"/>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tbl>
      <w:tblPr>
        <w:tblStyle w:val="12"/>
        <w:tblpPr w:leftFromText="180" w:rightFromText="180" w:vertAnchor="page" w:horzAnchor="margin" w:tblpY="33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
        <w:gridCol w:w="1091"/>
        <w:gridCol w:w="1360"/>
        <w:gridCol w:w="1454"/>
        <w:gridCol w:w="1453"/>
        <w:gridCol w:w="1453"/>
        <w:gridCol w:w="1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76" w:hRule="atLeast"/>
        </w:trPr>
        <w:tc>
          <w:tcPr>
            <w:tcW w:w="2087" w:type="dxa"/>
            <w:gridSpan w:val="2"/>
            <w:vAlign w:val="center"/>
          </w:tcPr>
          <w:p>
            <w:pPr>
              <w:ind w:firstLine="0" w:firstLineChars="0"/>
              <w:jc w:val="center"/>
            </w:pPr>
            <w:r>
              <w:rPr>
                <w:rFonts w:hint="eastAsia"/>
              </w:rPr>
              <w:t>学生</w:t>
            </w:r>
          </w:p>
        </w:tc>
        <w:tc>
          <w:tcPr>
            <w:tcW w:w="2814" w:type="dxa"/>
            <w:gridSpan w:val="2"/>
            <w:vAlign w:val="center"/>
          </w:tcPr>
          <w:p>
            <w:pPr>
              <w:ind w:firstLine="0" w:firstLineChars="0"/>
              <w:jc w:val="center"/>
              <w:rPr>
                <w:rFonts w:hint="eastAsia" w:eastAsia="宋体"/>
                <w:lang w:val="en-US" w:eastAsia="zh-CN"/>
              </w:rPr>
            </w:pPr>
            <w:r>
              <w:rPr>
                <w:rFonts w:hint="eastAsia"/>
                <w:lang w:val="en-US" w:eastAsia="zh-CN"/>
              </w:rPr>
              <w:t>陈仕贤</w:t>
            </w:r>
          </w:p>
        </w:tc>
        <w:tc>
          <w:tcPr>
            <w:tcW w:w="1453" w:type="dxa"/>
            <w:vAlign w:val="center"/>
          </w:tcPr>
          <w:p>
            <w:pPr>
              <w:ind w:firstLine="0" w:firstLineChars="0"/>
              <w:jc w:val="center"/>
            </w:pPr>
            <w:r>
              <w:rPr>
                <w:rFonts w:hint="eastAsia"/>
              </w:rPr>
              <w:t>指导教师</w:t>
            </w:r>
          </w:p>
        </w:tc>
        <w:tc>
          <w:tcPr>
            <w:tcW w:w="2909" w:type="dxa"/>
            <w:gridSpan w:val="2"/>
            <w:vAlign w:val="center"/>
          </w:tcPr>
          <w:p>
            <w:pPr>
              <w:ind w:firstLine="0" w:firstLineChars="0"/>
              <w:jc w:val="center"/>
              <w:rPr>
                <w:rFonts w:hint="default" w:eastAsia="宋体"/>
                <w:lang w:val="en-US" w:eastAsia="zh-CN"/>
              </w:rPr>
            </w:pPr>
            <w:r>
              <w:rPr>
                <w:rFonts w:hint="eastAsia"/>
                <w:lang w:val="en-US" w:eastAsia="zh-CN"/>
              </w:rPr>
              <w:t>刘永卓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76" w:hRule="atLeast"/>
        </w:trPr>
        <w:tc>
          <w:tcPr>
            <w:tcW w:w="2087" w:type="dxa"/>
            <w:gridSpan w:val="2"/>
            <w:vAlign w:val="center"/>
          </w:tcPr>
          <w:p>
            <w:pPr>
              <w:ind w:firstLine="0" w:firstLineChars="0"/>
              <w:jc w:val="center"/>
            </w:pPr>
            <w:r>
              <w:rPr>
                <w:rFonts w:hint="eastAsia"/>
              </w:rPr>
              <w:t>设计地点</w:t>
            </w:r>
          </w:p>
        </w:tc>
        <w:tc>
          <w:tcPr>
            <w:tcW w:w="2814" w:type="dxa"/>
            <w:gridSpan w:val="2"/>
            <w:vAlign w:val="center"/>
          </w:tcPr>
          <w:p>
            <w:pPr>
              <w:ind w:firstLine="0" w:firstLineChars="0"/>
              <w:jc w:val="center"/>
            </w:pPr>
            <w:r>
              <w:rPr>
                <w:rFonts w:hint="eastAsia" w:ascii="Tahoma" w:hAnsi="Tahoma" w:eastAsia="宋体" w:cs="Times New Roman"/>
                <w:kern w:val="0"/>
                <w:sz w:val="24"/>
                <w:szCs w:val="20"/>
              </w:rPr>
              <w:t>青岛科技大学四方校区</w:t>
            </w:r>
          </w:p>
        </w:tc>
        <w:tc>
          <w:tcPr>
            <w:tcW w:w="1453" w:type="dxa"/>
            <w:vAlign w:val="center"/>
          </w:tcPr>
          <w:p>
            <w:pPr>
              <w:ind w:firstLine="0" w:firstLineChars="0"/>
              <w:jc w:val="center"/>
            </w:pPr>
            <w:r>
              <w:rPr>
                <w:rFonts w:hint="eastAsia"/>
              </w:rPr>
              <w:t>设计时间</w:t>
            </w:r>
          </w:p>
        </w:tc>
        <w:tc>
          <w:tcPr>
            <w:tcW w:w="2909" w:type="dxa"/>
            <w:gridSpan w:val="2"/>
            <w:vAlign w:val="center"/>
          </w:tcPr>
          <w:p>
            <w:pPr>
              <w:ind w:firstLine="0" w:firstLineChars="0"/>
              <w:jc w:val="center"/>
              <w:rPr>
                <w:rFonts w:hint="eastAsia" w:eastAsia="宋体"/>
                <w:lang w:val="en-US" w:eastAsia="zh-CN"/>
              </w:rPr>
            </w:pPr>
            <w:r>
              <w:rPr>
                <w:rFonts w:ascii="Tahoma" w:hAnsi="Tahoma" w:eastAsia="宋体" w:cs="Times New Roman"/>
                <w:b w:val="0"/>
                <w:bCs w:val="0"/>
                <w:kern w:val="0"/>
                <w:sz w:val="24"/>
                <w:szCs w:val="20"/>
              </w:rPr>
              <w:t>2023</w:t>
            </w:r>
            <w:r>
              <w:rPr>
                <w:rFonts w:hint="eastAsia" w:ascii="Tahoma" w:hAnsi="Tahoma" w:eastAsia="宋体" w:cs="Times New Roman"/>
                <w:b w:val="0"/>
                <w:bCs w:val="0"/>
                <w:kern w:val="0"/>
                <w:sz w:val="24"/>
                <w:szCs w:val="20"/>
              </w:rPr>
              <w:t>.</w:t>
            </w:r>
            <w:r>
              <w:rPr>
                <w:rFonts w:ascii="Tahoma" w:hAnsi="Tahoma" w:eastAsia="宋体" w:cs="Times New Roman"/>
                <w:b w:val="0"/>
                <w:bCs w:val="0"/>
                <w:kern w:val="0"/>
                <w:sz w:val="24"/>
                <w:szCs w:val="20"/>
              </w:rPr>
              <w:t>05-2023</w:t>
            </w:r>
            <w:r>
              <w:rPr>
                <w:rFonts w:hint="eastAsia" w:ascii="Tahoma" w:hAnsi="Tahoma" w:eastAsia="宋体" w:cs="Times New Roman"/>
                <w:b w:val="0"/>
                <w:bCs w:val="0"/>
                <w:kern w:val="0"/>
                <w:sz w:val="24"/>
                <w:szCs w:val="20"/>
              </w:rPr>
              <w:t>.</w:t>
            </w:r>
            <w:r>
              <w:rPr>
                <w:rFonts w:ascii="Tahoma" w:hAnsi="Tahoma" w:eastAsia="宋体" w:cs="Times New Roman"/>
                <w:b w:val="0"/>
                <w:bCs w:val="0"/>
                <w:kern w:val="0"/>
                <w:sz w:val="24"/>
                <w:szCs w:val="20"/>
              </w:rPr>
              <w:t>0</w:t>
            </w:r>
            <w:r>
              <w:rPr>
                <w:rFonts w:hint="eastAsia" w:ascii="Tahoma" w:hAnsi="Tahoma" w:eastAsia="宋体" w:cs="Times New Roman"/>
                <w:b w:val="0"/>
                <w:bCs w:val="0"/>
                <w:kern w:val="0"/>
                <w:sz w:val="24"/>
                <w:szCs w:val="20"/>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76" w:hRule="atLeast"/>
        </w:trPr>
        <w:tc>
          <w:tcPr>
            <w:tcW w:w="2087" w:type="dxa"/>
            <w:gridSpan w:val="2"/>
            <w:tcBorders>
              <w:bottom w:val="single" w:color="auto" w:sz="4" w:space="0"/>
            </w:tcBorders>
            <w:vAlign w:val="center"/>
          </w:tcPr>
          <w:p>
            <w:pPr>
              <w:ind w:firstLine="0" w:firstLineChars="0"/>
              <w:jc w:val="center"/>
            </w:pPr>
            <w:r>
              <w:rPr>
                <w:rFonts w:hint="eastAsia"/>
              </w:rPr>
              <w:t>设计题目</w:t>
            </w:r>
          </w:p>
        </w:tc>
        <w:tc>
          <w:tcPr>
            <w:tcW w:w="7176" w:type="dxa"/>
            <w:gridSpan w:val="5"/>
            <w:vAlign w:val="center"/>
          </w:tcPr>
          <w:p>
            <w:pPr>
              <w:ind w:firstLine="0" w:firstLineChars="0"/>
              <w:jc w:val="center"/>
            </w:pPr>
            <w:r>
              <w:rPr>
                <w:rFonts w:hint="eastAsia" w:asciiTheme="majorEastAsia" w:hAnsiTheme="majorEastAsia" w:eastAsiaTheme="majorEastAsia" w:cstheme="majorEastAsia"/>
                <w:b w:val="0"/>
                <w:bCs w:val="0"/>
                <w:sz w:val="32"/>
                <w:szCs w:val="32"/>
              </w:rPr>
              <w:t>年产5000t</w:t>
            </w:r>
            <w:r>
              <w:rPr>
                <w:rFonts w:hint="eastAsia" w:asciiTheme="majorEastAsia" w:hAnsiTheme="majorEastAsia" w:eastAsiaTheme="majorEastAsia" w:cstheme="majorEastAsia"/>
                <w:b w:val="0"/>
                <w:bCs w:val="0"/>
                <w:color w:val="333333"/>
                <w:kern w:val="0"/>
                <w:sz w:val="32"/>
                <w:szCs w:val="32"/>
                <w:lang w:val="en-US" w:eastAsia="zh-CN" w:bidi="ar"/>
              </w:rPr>
              <w:t>乙醛</w:t>
            </w:r>
            <w:r>
              <w:rPr>
                <w:rFonts w:hint="eastAsia" w:asciiTheme="majorEastAsia" w:hAnsiTheme="majorEastAsia" w:eastAsiaTheme="majorEastAsia" w:cstheme="majorEastAsia"/>
                <w:b w:val="0"/>
                <w:bCs w:val="0"/>
                <w:sz w:val="32"/>
                <w:szCs w:val="32"/>
              </w:rPr>
              <w:t>釜式反应器设计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76" w:hRule="atLeast"/>
        </w:trPr>
        <w:tc>
          <w:tcPr>
            <w:tcW w:w="2087" w:type="dxa"/>
            <w:gridSpan w:val="2"/>
            <w:tcBorders>
              <w:tl2br w:val="single" w:color="auto" w:sz="4" w:space="0"/>
            </w:tcBorders>
            <w:vAlign w:val="center"/>
          </w:tcPr>
          <w:p>
            <w:pPr>
              <w:ind w:firstLine="0" w:firstLineChars="0"/>
              <w:jc w:val="center"/>
            </w:pPr>
            <w:r>
              <w:rPr>
                <w:rFonts w:hint="eastAsia"/>
              </w:rPr>
              <w:t>程度</w:t>
            </w:r>
          </w:p>
          <w:p>
            <w:pPr>
              <w:ind w:firstLine="0" w:firstLineChars="0"/>
              <w:jc w:val="center"/>
            </w:pPr>
          </w:p>
          <w:p>
            <w:pPr>
              <w:ind w:firstLine="0" w:firstLineChars="0"/>
              <w:jc w:val="center"/>
            </w:pPr>
            <w:r>
              <w:rPr>
                <w:rFonts w:hint="eastAsia"/>
              </w:rPr>
              <w:t>内容</w:t>
            </w:r>
          </w:p>
        </w:tc>
        <w:tc>
          <w:tcPr>
            <w:tcW w:w="1360" w:type="dxa"/>
            <w:vAlign w:val="center"/>
          </w:tcPr>
          <w:p>
            <w:pPr>
              <w:ind w:firstLine="0" w:firstLineChars="0"/>
              <w:jc w:val="center"/>
            </w:pPr>
            <w:r>
              <w:rPr>
                <w:rFonts w:hint="eastAsia"/>
              </w:rPr>
              <w:t>优秀</w:t>
            </w:r>
          </w:p>
        </w:tc>
        <w:tc>
          <w:tcPr>
            <w:tcW w:w="1454" w:type="dxa"/>
            <w:vAlign w:val="center"/>
          </w:tcPr>
          <w:p>
            <w:pPr>
              <w:ind w:firstLine="0" w:firstLineChars="0"/>
              <w:jc w:val="center"/>
            </w:pPr>
            <w:r>
              <w:rPr>
                <w:rFonts w:hint="eastAsia"/>
              </w:rPr>
              <w:t>良好</w:t>
            </w:r>
          </w:p>
        </w:tc>
        <w:tc>
          <w:tcPr>
            <w:tcW w:w="1453" w:type="dxa"/>
            <w:vAlign w:val="center"/>
          </w:tcPr>
          <w:p>
            <w:pPr>
              <w:ind w:firstLine="0" w:firstLineChars="0"/>
              <w:jc w:val="center"/>
            </w:pPr>
            <w:r>
              <w:rPr>
                <w:rFonts w:hint="eastAsia"/>
              </w:rPr>
              <w:t>中等</w:t>
            </w:r>
          </w:p>
        </w:tc>
        <w:tc>
          <w:tcPr>
            <w:tcW w:w="1453" w:type="dxa"/>
            <w:vAlign w:val="center"/>
          </w:tcPr>
          <w:p>
            <w:pPr>
              <w:ind w:firstLine="0" w:firstLineChars="0"/>
              <w:jc w:val="center"/>
            </w:pPr>
            <w:r>
              <w:rPr>
                <w:rFonts w:hint="eastAsia"/>
              </w:rPr>
              <w:t>较差</w:t>
            </w:r>
          </w:p>
        </w:tc>
        <w:tc>
          <w:tcPr>
            <w:tcW w:w="1456" w:type="dxa"/>
            <w:vAlign w:val="center"/>
          </w:tcPr>
          <w:p>
            <w:pPr>
              <w:ind w:firstLine="0" w:firstLineChars="0"/>
              <w:jc w:val="center"/>
            </w:pPr>
            <w:r>
              <w:rPr>
                <w:rFonts w:hint="eastAsia"/>
              </w:rPr>
              <w:t>不及格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76" w:hRule="atLeast"/>
        </w:trPr>
        <w:tc>
          <w:tcPr>
            <w:tcW w:w="2087" w:type="dxa"/>
            <w:gridSpan w:val="2"/>
            <w:vAlign w:val="center"/>
          </w:tcPr>
          <w:p>
            <w:pPr>
              <w:ind w:firstLine="0" w:firstLineChars="0"/>
              <w:jc w:val="center"/>
            </w:pPr>
            <w:r>
              <w:rPr>
                <w:rFonts w:hint="eastAsia"/>
              </w:rPr>
              <w:t>独立完成情况</w:t>
            </w:r>
          </w:p>
        </w:tc>
        <w:tc>
          <w:tcPr>
            <w:tcW w:w="1360" w:type="dxa"/>
            <w:vAlign w:val="center"/>
          </w:tcPr>
          <w:p>
            <w:pPr>
              <w:ind w:firstLine="0" w:firstLineChars="0"/>
              <w:jc w:val="center"/>
              <w:rPr>
                <w:sz w:val="20"/>
              </w:rPr>
            </w:pPr>
          </w:p>
        </w:tc>
        <w:tc>
          <w:tcPr>
            <w:tcW w:w="1454" w:type="dxa"/>
            <w:vAlign w:val="center"/>
          </w:tcPr>
          <w:p>
            <w:pPr>
              <w:ind w:firstLine="0" w:firstLineChars="0"/>
              <w:jc w:val="center"/>
              <w:rPr>
                <w:sz w:val="20"/>
              </w:rPr>
            </w:pPr>
          </w:p>
        </w:tc>
        <w:tc>
          <w:tcPr>
            <w:tcW w:w="1453" w:type="dxa"/>
            <w:vAlign w:val="center"/>
          </w:tcPr>
          <w:p>
            <w:pPr>
              <w:ind w:firstLine="0" w:firstLineChars="0"/>
              <w:jc w:val="center"/>
              <w:rPr>
                <w:sz w:val="20"/>
              </w:rPr>
            </w:pPr>
          </w:p>
        </w:tc>
        <w:tc>
          <w:tcPr>
            <w:tcW w:w="1453" w:type="dxa"/>
            <w:vAlign w:val="center"/>
          </w:tcPr>
          <w:p>
            <w:pPr>
              <w:ind w:firstLine="0" w:firstLineChars="0"/>
              <w:jc w:val="center"/>
              <w:rPr>
                <w:sz w:val="20"/>
              </w:rPr>
            </w:pPr>
          </w:p>
        </w:tc>
        <w:tc>
          <w:tcPr>
            <w:tcW w:w="1456" w:type="dxa"/>
            <w:vAlign w:val="center"/>
          </w:tcPr>
          <w:p>
            <w:pPr>
              <w:ind w:firstLine="0" w:firstLineChars="0"/>
              <w:jc w:val="center"/>
              <w:rPr>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76" w:hRule="atLeast"/>
        </w:trPr>
        <w:tc>
          <w:tcPr>
            <w:tcW w:w="2087" w:type="dxa"/>
            <w:gridSpan w:val="2"/>
            <w:vAlign w:val="center"/>
          </w:tcPr>
          <w:p>
            <w:pPr>
              <w:ind w:firstLine="0" w:firstLineChars="0"/>
              <w:jc w:val="center"/>
            </w:pPr>
            <w:r>
              <w:rPr>
                <w:rFonts w:hint="eastAsia"/>
              </w:rPr>
              <w:t>按时到教室、</w:t>
            </w:r>
          </w:p>
          <w:p>
            <w:pPr>
              <w:ind w:firstLine="0" w:firstLineChars="0"/>
              <w:jc w:val="center"/>
            </w:pPr>
            <w:r>
              <w:rPr>
                <w:rFonts w:hint="eastAsia"/>
              </w:rPr>
              <w:t>遵守纪律等等</w:t>
            </w:r>
          </w:p>
        </w:tc>
        <w:tc>
          <w:tcPr>
            <w:tcW w:w="1360" w:type="dxa"/>
            <w:vAlign w:val="center"/>
          </w:tcPr>
          <w:p>
            <w:pPr>
              <w:ind w:firstLine="0" w:firstLineChars="0"/>
              <w:jc w:val="center"/>
              <w:rPr>
                <w:sz w:val="20"/>
              </w:rPr>
            </w:pPr>
          </w:p>
        </w:tc>
        <w:tc>
          <w:tcPr>
            <w:tcW w:w="1454" w:type="dxa"/>
            <w:vAlign w:val="center"/>
          </w:tcPr>
          <w:p>
            <w:pPr>
              <w:ind w:firstLine="0" w:firstLineChars="0"/>
              <w:jc w:val="center"/>
              <w:rPr>
                <w:sz w:val="20"/>
              </w:rPr>
            </w:pPr>
          </w:p>
        </w:tc>
        <w:tc>
          <w:tcPr>
            <w:tcW w:w="1453" w:type="dxa"/>
            <w:vAlign w:val="center"/>
          </w:tcPr>
          <w:p>
            <w:pPr>
              <w:ind w:firstLine="0" w:firstLineChars="0"/>
              <w:jc w:val="center"/>
              <w:rPr>
                <w:sz w:val="20"/>
              </w:rPr>
            </w:pPr>
          </w:p>
        </w:tc>
        <w:tc>
          <w:tcPr>
            <w:tcW w:w="1453" w:type="dxa"/>
            <w:vAlign w:val="center"/>
          </w:tcPr>
          <w:p>
            <w:pPr>
              <w:ind w:firstLine="0" w:firstLineChars="0"/>
              <w:jc w:val="center"/>
              <w:rPr>
                <w:sz w:val="20"/>
              </w:rPr>
            </w:pPr>
          </w:p>
        </w:tc>
        <w:tc>
          <w:tcPr>
            <w:tcW w:w="1456" w:type="dxa"/>
            <w:vAlign w:val="center"/>
          </w:tcPr>
          <w:p>
            <w:pPr>
              <w:ind w:firstLine="0" w:firstLineChars="0"/>
              <w:jc w:val="center"/>
              <w:rPr>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76" w:hRule="atLeast"/>
        </w:trPr>
        <w:tc>
          <w:tcPr>
            <w:tcW w:w="996" w:type="dxa"/>
            <w:vMerge w:val="restart"/>
            <w:vAlign w:val="center"/>
          </w:tcPr>
          <w:p>
            <w:pPr>
              <w:ind w:firstLine="0" w:firstLineChars="0"/>
              <w:jc w:val="center"/>
            </w:pPr>
          </w:p>
          <w:p>
            <w:pPr>
              <w:ind w:firstLine="0" w:firstLineChars="0"/>
              <w:jc w:val="center"/>
            </w:pPr>
            <w:r>
              <w:rPr>
                <w:rFonts w:hint="eastAsia"/>
              </w:rPr>
              <w:t>设计</w:t>
            </w:r>
          </w:p>
          <w:p>
            <w:pPr>
              <w:ind w:firstLine="0" w:firstLineChars="0"/>
              <w:jc w:val="center"/>
            </w:pPr>
            <w:r>
              <w:rPr>
                <w:rFonts w:hint="eastAsia"/>
              </w:rPr>
              <w:t>说明</w:t>
            </w:r>
          </w:p>
          <w:p>
            <w:pPr>
              <w:ind w:firstLine="0" w:firstLineChars="0"/>
              <w:jc w:val="center"/>
            </w:pPr>
            <w:r>
              <w:rPr>
                <w:rFonts w:hint="eastAsia"/>
              </w:rPr>
              <w:t>书的</w:t>
            </w:r>
          </w:p>
          <w:p>
            <w:pPr>
              <w:ind w:firstLine="0" w:firstLineChars="0"/>
              <w:jc w:val="center"/>
            </w:pPr>
            <w:r>
              <w:rPr>
                <w:rFonts w:hint="eastAsia"/>
              </w:rPr>
              <w:t>质量</w:t>
            </w:r>
          </w:p>
          <w:p>
            <w:pPr>
              <w:ind w:firstLine="0" w:firstLineChars="0"/>
              <w:jc w:val="center"/>
            </w:pPr>
          </w:p>
        </w:tc>
        <w:tc>
          <w:tcPr>
            <w:tcW w:w="1091" w:type="dxa"/>
            <w:vAlign w:val="center"/>
          </w:tcPr>
          <w:p>
            <w:pPr>
              <w:ind w:firstLine="0" w:firstLineChars="0"/>
              <w:jc w:val="center"/>
            </w:pPr>
            <w:r>
              <w:rPr>
                <w:rFonts w:hint="eastAsia"/>
              </w:rPr>
              <w:t>语言流畅、格式规范性</w:t>
            </w:r>
          </w:p>
        </w:tc>
        <w:tc>
          <w:tcPr>
            <w:tcW w:w="1360" w:type="dxa"/>
            <w:vAlign w:val="center"/>
          </w:tcPr>
          <w:p>
            <w:pPr>
              <w:ind w:firstLine="0" w:firstLineChars="0"/>
              <w:jc w:val="center"/>
              <w:rPr>
                <w:sz w:val="20"/>
              </w:rPr>
            </w:pPr>
          </w:p>
        </w:tc>
        <w:tc>
          <w:tcPr>
            <w:tcW w:w="1454" w:type="dxa"/>
            <w:vAlign w:val="center"/>
          </w:tcPr>
          <w:p>
            <w:pPr>
              <w:ind w:firstLine="0" w:firstLineChars="0"/>
              <w:jc w:val="center"/>
              <w:rPr>
                <w:sz w:val="20"/>
              </w:rPr>
            </w:pPr>
          </w:p>
        </w:tc>
        <w:tc>
          <w:tcPr>
            <w:tcW w:w="1453" w:type="dxa"/>
            <w:vAlign w:val="center"/>
          </w:tcPr>
          <w:p>
            <w:pPr>
              <w:ind w:firstLine="0" w:firstLineChars="0"/>
              <w:jc w:val="center"/>
              <w:rPr>
                <w:sz w:val="20"/>
              </w:rPr>
            </w:pPr>
          </w:p>
        </w:tc>
        <w:tc>
          <w:tcPr>
            <w:tcW w:w="1453" w:type="dxa"/>
            <w:vAlign w:val="center"/>
          </w:tcPr>
          <w:p>
            <w:pPr>
              <w:ind w:firstLine="0" w:firstLineChars="0"/>
              <w:jc w:val="center"/>
              <w:rPr>
                <w:sz w:val="20"/>
              </w:rPr>
            </w:pPr>
          </w:p>
        </w:tc>
        <w:tc>
          <w:tcPr>
            <w:tcW w:w="1456" w:type="dxa"/>
            <w:vAlign w:val="center"/>
          </w:tcPr>
          <w:p>
            <w:pPr>
              <w:ind w:firstLine="0" w:firstLineChars="0"/>
              <w:jc w:val="center"/>
              <w:rPr>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76" w:hRule="atLeast"/>
        </w:trPr>
        <w:tc>
          <w:tcPr>
            <w:tcW w:w="996" w:type="dxa"/>
            <w:vMerge w:val="continue"/>
            <w:vAlign w:val="center"/>
          </w:tcPr>
          <w:p>
            <w:pPr>
              <w:ind w:firstLine="0" w:firstLineChars="0"/>
              <w:jc w:val="center"/>
            </w:pPr>
          </w:p>
        </w:tc>
        <w:tc>
          <w:tcPr>
            <w:tcW w:w="1091" w:type="dxa"/>
            <w:vAlign w:val="center"/>
          </w:tcPr>
          <w:p>
            <w:pPr>
              <w:ind w:firstLine="0" w:firstLineChars="0"/>
              <w:jc w:val="center"/>
            </w:pPr>
            <w:r>
              <w:rPr>
                <w:rFonts w:hint="eastAsia"/>
              </w:rPr>
              <w:t>数据的正确性</w:t>
            </w:r>
          </w:p>
        </w:tc>
        <w:tc>
          <w:tcPr>
            <w:tcW w:w="1360" w:type="dxa"/>
            <w:vAlign w:val="center"/>
          </w:tcPr>
          <w:p>
            <w:pPr>
              <w:ind w:firstLine="0" w:firstLineChars="0"/>
              <w:jc w:val="center"/>
              <w:rPr>
                <w:sz w:val="20"/>
              </w:rPr>
            </w:pPr>
          </w:p>
        </w:tc>
        <w:tc>
          <w:tcPr>
            <w:tcW w:w="1454" w:type="dxa"/>
            <w:vAlign w:val="center"/>
          </w:tcPr>
          <w:p>
            <w:pPr>
              <w:ind w:firstLine="0" w:firstLineChars="0"/>
              <w:jc w:val="center"/>
              <w:rPr>
                <w:sz w:val="20"/>
              </w:rPr>
            </w:pPr>
          </w:p>
        </w:tc>
        <w:tc>
          <w:tcPr>
            <w:tcW w:w="1453" w:type="dxa"/>
            <w:vAlign w:val="center"/>
          </w:tcPr>
          <w:p>
            <w:pPr>
              <w:ind w:firstLine="0" w:firstLineChars="0"/>
              <w:jc w:val="center"/>
              <w:rPr>
                <w:sz w:val="20"/>
              </w:rPr>
            </w:pPr>
          </w:p>
        </w:tc>
        <w:tc>
          <w:tcPr>
            <w:tcW w:w="1453" w:type="dxa"/>
            <w:vAlign w:val="center"/>
          </w:tcPr>
          <w:p>
            <w:pPr>
              <w:ind w:firstLine="0" w:firstLineChars="0"/>
              <w:jc w:val="center"/>
              <w:rPr>
                <w:sz w:val="20"/>
              </w:rPr>
            </w:pPr>
          </w:p>
        </w:tc>
        <w:tc>
          <w:tcPr>
            <w:tcW w:w="1456" w:type="dxa"/>
            <w:vAlign w:val="center"/>
          </w:tcPr>
          <w:p>
            <w:pPr>
              <w:ind w:firstLine="0" w:firstLineChars="0"/>
              <w:jc w:val="center"/>
              <w:rPr>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76" w:hRule="atLeast"/>
        </w:trPr>
        <w:tc>
          <w:tcPr>
            <w:tcW w:w="2087" w:type="dxa"/>
            <w:gridSpan w:val="2"/>
            <w:vAlign w:val="center"/>
          </w:tcPr>
          <w:p>
            <w:pPr>
              <w:ind w:firstLine="0" w:firstLineChars="0"/>
              <w:jc w:val="center"/>
            </w:pPr>
            <w:r>
              <w:rPr>
                <w:rFonts w:hint="eastAsia"/>
              </w:rPr>
              <w:t>计算软件使用情况</w:t>
            </w:r>
          </w:p>
        </w:tc>
        <w:tc>
          <w:tcPr>
            <w:tcW w:w="1360" w:type="dxa"/>
            <w:vAlign w:val="center"/>
          </w:tcPr>
          <w:p>
            <w:pPr>
              <w:ind w:firstLine="0" w:firstLineChars="0"/>
              <w:jc w:val="center"/>
              <w:rPr>
                <w:sz w:val="20"/>
              </w:rPr>
            </w:pPr>
          </w:p>
        </w:tc>
        <w:tc>
          <w:tcPr>
            <w:tcW w:w="1454" w:type="dxa"/>
            <w:vAlign w:val="center"/>
          </w:tcPr>
          <w:p>
            <w:pPr>
              <w:ind w:firstLine="0" w:firstLineChars="0"/>
              <w:jc w:val="center"/>
              <w:rPr>
                <w:sz w:val="20"/>
              </w:rPr>
            </w:pPr>
          </w:p>
        </w:tc>
        <w:tc>
          <w:tcPr>
            <w:tcW w:w="1453" w:type="dxa"/>
            <w:vAlign w:val="center"/>
          </w:tcPr>
          <w:p>
            <w:pPr>
              <w:ind w:firstLine="0" w:firstLineChars="0"/>
              <w:jc w:val="center"/>
              <w:rPr>
                <w:sz w:val="20"/>
              </w:rPr>
            </w:pPr>
          </w:p>
        </w:tc>
        <w:tc>
          <w:tcPr>
            <w:tcW w:w="1453" w:type="dxa"/>
            <w:vAlign w:val="center"/>
          </w:tcPr>
          <w:p>
            <w:pPr>
              <w:ind w:firstLine="0" w:firstLineChars="0"/>
              <w:jc w:val="center"/>
              <w:rPr>
                <w:sz w:val="20"/>
              </w:rPr>
            </w:pPr>
          </w:p>
        </w:tc>
        <w:tc>
          <w:tcPr>
            <w:tcW w:w="1456" w:type="dxa"/>
            <w:vAlign w:val="center"/>
          </w:tcPr>
          <w:p>
            <w:pPr>
              <w:ind w:firstLine="0" w:firstLineChars="0"/>
              <w:jc w:val="center"/>
              <w:rPr>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76" w:hRule="atLeast"/>
        </w:trPr>
        <w:tc>
          <w:tcPr>
            <w:tcW w:w="2087" w:type="dxa"/>
            <w:gridSpan w:val="2"/>
            <w:vAlign w:val="center"/>
          </w:tcPr>
          <w:p>
            <w:pPr>
              <w:ind w:firstLine="0" w:firstLineChars="0"/>
              <w:jc w:val="center"/>
            </w:pPr>
            <w:r>
              <w:rPr>
                <w:rFonts w:hint="eastAsia"/>
              </w:rPr>
              <w:t>设计中创新点</w:t>
            </w:r>
          </w:p>
        </w:tc>
        <w:tc>
          <w:tcPr>
            <w:tcW w:w="1360" w:type="dxa"/>
            <w:vAlign w:val="center"/>
          </w:tcPr>
          <w:p>
            <w:pPr>
              <w:ind w:firstLine="0" w:firstLineChars="0"/>
              <w:jc w:val="center"/>
              <w:rPr>
                <w:sz w:val="20"/>
              </w:rPr>
            </w:pPr>
          </w:p>
        </w:tc>
        <w:tc>
          <w:tcPr>
            <w:tcW w:w="1454" w:type="dxa"/>
            <w:vAlign w:val="center"/>
          </w:tcPr>
          <w:p>
            <w:pPr>
              <w:ind w:firstLine="0" w:firstLineChars="0"/>
              <w:jc w:val="center"/>
              <w:rPr>
                <w:sz w:val="20"/>
              </w:rPr>
            </w:pPr>
          </w:p>
        </w:tc>
        <w:tc>
          <w:tcPr>
            <w:tcW w:w="1453" w:type="dxa"/>
            <w:vAlign w:val="center"/>
          </w:tcPr>
          <w:p>
            <w:pPr>
              <w:ind w:firstLine="0" w:firstLineChars="0"/>
              <w:jc w:val="center"/>
              <w:rPr>
                <w:sz w:val="20"/>
              </w:rPr>
            </w:pPr>
          </w:p>
        </w:tc>
        <w:tc>
          <w:tcPr>
            <w:tcW w:w="1453" w:type="dxa"/>
            <w:vAlign w:val="center"/>
          </w:tcPr>
          <w:p>
            <w:pPr>
              <w:ind w:firstLine="0" w:firstLineChars="0"/>
              <w:jc w:val="center"/>
              <w:rPr>
                <w:sz w:val="20"/>
              </w:rPr>
            </w:pPr>
          </w:p>
        </w:tc>
        <w:tc>
          <w:tcPr>
            <w:tcW w:w="1456" w:type="dxa"/>
            <w:vAlign w:val="center"/>
          </w:tcPr>
          <w:p>
            <w:pPr>
              <w:ind w:firstLine="0" w:firstLineChars="0"/>
              <w:jc w:val="center"/>
              <w:rPr>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76" w:hRule="atLeast"/>
        </w:trPr>
        <w:tc>
          <w:tcPr>
            <w:tcW w:w="2087" w:type="dxa"/>
            <w:gridSpan w:val="2"/>
            <w:vAlign w:val="center"/>
          </w:tcPr>
          <w:p>
            <w:pPr>
              <w:ind w:firstLine="0" w:firstLineChars="0"/>
              <w:jc w:val="center"/>
              <w:rPr>
                <w:rFonts w:hint="eastAsia"/>
              </w:rPr>
            </w:pPr>
            <w:r>
              <w:rPr>
                <w:rFonts w:hint="eastAsia"/>
              </w:rPr>
              <w:t>报告成绩</w:t>
            </w:r>
          </w:p>
        </w:tc>
        <w:tc>
          <w:tcPr>
            <w:tcW w:w="7176" w:type="dxa"/>
            <w:gridSpan w:val="5"/>
            <w:vAlign w:val="center"/>
          </w:tcPr>
          <w:p>
            <w:pPr>
              <w:ind w:firstLine="0" w:firstLineChars="0"/>
              <w:jc w:val="center"/>
              <w:rPr>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76" w:hRule="atLeast"/>
        </w:trPr>
        <w:tc>
          <w:tcPr>
            <w:tcW w:w="2087" w:type="dxa"/>
            <w:gridSpan w:val="2"/>
            <w:vAlign w:val="center"/>
          </w:tcPr>
          <w:p>
            <w:pPr>
              <w:ind w:firstLine="0" w:firstLineChars="0"/>
              <w:jc w:val="center"/>
            </w:pPr>
            <w:r>
              <w:rPr>
                <w:rFonts w:hint="eastAsia"/>
              </w:rPr>
              <w:t>平时成绩</w:t>
            </w:r>
          </w:p>
        </w:tc>
        <w:tc>
          <w:tcPr>
            <w:tcW w:w="7176" w:type="dxa"/>
            <w:gridSpan w:val="5"/>
            <w:vAlign w:val="center"/>
          </w:tcPr>
          <w:p>
            <w:pPr>
              <w:ind w:firstLine="0" w:firstLineChars="0"/>
              <w:jc w:val="center"/>
              <w:rPr>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76" w:hRule="atLeast"/>
        </w:trPr>
        <w:tc>
          <w:tcPr>
            <w:tcW w:w="2087" w:type="dxa"/>
            <w:gridSpan w:val="2"/>
            <w:vAlign w:val="center"/>
          </w:tcPr>
          <w:p>
            <w:pPr>
              <w:ind w:firstLine="0" w:firstLineChars="0"/>
              <w:jc w:val="center"/>
            </w:pPr>
            <w:r>
              <w:rPr>
                <w:rFonts w:hint="eastAsia"/>
              </w:rPr>
              <w:t>总成绩</w:t>
            </w:r>
          </w:p>
        </w:tc>
        <w:tc>
          <w:tcPr>
            <w:tcW w:w="7176" w:type="dxa"/>
            <w:gridSpan w:val="5"/>
            <w:vAlign w:val="center"/>
          </w:tcPr>
          <w:p>
            <w:pPr>
              <w:ind w:firstLine="0" w:firstLineChars="0"/>
              <w:jc w:val="center"/>
              <w:rPr>
                <w:sz w:val="20"/>
              </w:rPr>
            </w:pPr>
          </w:p>
        </w:tc>
      </w:tr>
    </w:tbl>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eastAsia"/>
          <w:lang w:val="en-US" w:eastAsia="zh-CN"/>
        </w:rPr>
      </w:pPr>
      <w:bookmarkStart w:id="279" w:name="_Toc8176"/>
      <w:bookmarkStart w:id="280" w:name="_Toc7964"/>
      <w:bookmarkStart w:id="281" w:name="_Toc2810"/>
      <w:r>
        <w:rPr>
          <w:rFonts w:hint="eastAsia" w:ascii="黑体" w:hAnsi="黑体" w:eastAsia="黑体" w:cs="Times New Roman"/>
          <w:sz w:val="30"/>
          <w:szCs w:val="30"/>
        </w:rPr>
        <w:t>青岛科技大学反应器设计与分析成绩评定表</w:t>
      </w:r>
      <w:bookmarkEnd w:id="279"/>
      <w:bookmarkEnd w:id="280"/>
      <w:bookmarkEnd w:id="281"/>
    </w:p>
    <w:sectPr>
      <w:headerReference r:id="rId31" w:type="default"/>
      <w:headerReference r:id="rId32" w:type="even"/>
      <w:pgSz w:w="11906" w:h="16838"/>
      <w:pgMar w:top="1440" w:right="1800" w:bottom="1440" w:left="1800" w:header="851" w:footer="992" w:gutter="0"/>
      <w:pgBorders>
        <w:top w:val="none" w:sz="0" w:space="0"/>
        <w:left w:val="none" w:sz="0" w:space="0"/>
        <w:bottom w:val="none" w:sz="0" w:space="0"/>
        <w:right w:val="none" w:sz="0" w:space="0"/>
      </w:pgBorders>
      <w:pgNumType w:fmt="decimal"/>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roman"/>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新魏">
    <w:altName w:val="宋体"/>
    <w:panose1 w:val="02010800040101010101"/>
    <w:charset w:val="86"/>
    <w:family w:val="auto"/>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新宋体">
    <w:panose1 w:val="02010609030101010101"/>
    <w:charset w:val="86"/>
    <w:family w:val="modern"/>
    <w:pitch w:val="default"/>
    <w:sig w:usb0="00000203" w:usb1="288F0000" w:usb2="00000006" w:usb3="00000000" w:csb0="00040001" w:csb1="00000000"/>
  </w:font>
  <w:font w:name="PMingLiU">
    <w:altName w:val="PMingLiU-ExtB"/>
    <w:panose1 w:val="02020300000000000000"/>
    <w:charset w:val="78"/>
    <w:family w:val="roman"/>
    <w:pitch w:val="default"/>
    <w:sig w:usb0="00000000" w:usb1="00000000" w:usb2="00000016" w:usb3="00000000" w:csb0="00100001" w:csb1="00000000"/>
  </w:font>
  <w:font w:name="Tahoma">
    <w:panose1 w:val="020B0604030504040204"/>
    <w:charset w:val="00"/>
    <w:family w:val="swiss"/>
    <w:pitch w:val="default"/>
    <w:sig w:usb0="E1002EFF" w:usb1="C000605B" w:usb2="00000029" w:usb3="00000000" w:csb0="200101FF" w:csb1="20280000"/>
  </w:font>
  <w:font w:name="PMingLiU-ExtB">
    <w:panose1 w:val="02020500000000000000"/>
    <w:charset w:val="88"/>
    <w:family w:val="auto"/>
    <w:pitch w:val="default"/>
    <w:sig w:usb0="8000002F" w:usb1="02000008" w:usb2="00000000" w:usb3="00000000" w:csb0="00100001" w:csb1="00000000"/>
  </w:font>
  <w:font w:name="Calibri Light">
    <w:panose1 w:val="020F03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cs="Times New Roman"/>
      </w:rPr>
    </w:pPr>
    <w:r>
      <w:rPr>
        <w:rFonts w:cs="Times New Roman"/>
      </w:rPr>
      <w:t>Ⅰ</w:t>
    </w:r>
  </w:p>
  <w:p>
    <w:pPr>
      <w:pStyle w:val="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07" name="文本框 10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feMe4zAgAAZQ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LfeMe4zAgAAZQQAAA4AAAAAAAAAAQAgAAAAHwEAAGRycy9lMm9Eb2MueG1sUEsF&#10;BgAAAAAGAAYAWQEAAMQ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03" name="文本框 1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43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DYJdjxNAIAAGUEAAAOAAAAAAAAAAEAIAAAAB8BAABkcnMvZTJvRG9jLnhtbFBL&#10;BQYAAAAABgAGAFkBAADF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43</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6" name="文本框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Style w:val="14"/>
                            </w:rPr>
                          </w:pPr>
                          <w:r>
                            <w:rPr>
                              <w:rStyle w:val="14"/>
                            </w:rPr>
                            <w:fldChar w:fldCharType="begin"/>
                          </w:r>
                          <w:r>
                            <w:rPr>
                              <w:rStyle w:val="14"/>
                            </w:rPr>
                            <w:instrText xml:space="preserve">PAGE  </w:instrText>
                          </w:r>
                          <w:r>
                            <w:rPr>
                              <w:rStyle w:val="1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MD+hoMzAgAAYwQAAA4AAAAAAAAAAQAgAAAAHwEAAGRycy9lMm9Eb2MueG1sUEsF&#10;BgAAAAAGAAYAWQEAAMQFAAAAAA==&#10;">
              <v:fill on="f" focussize="0,0"/>
              <v:stroke on="f" weight="0.5pt"/>
              <v:imagedata o:title=""/>
              <o:lock v:ext="edit" aspectratio="f"/>
              <v:textbox inset="0mm,0mm,0mm,0mm" style="mso-fit-shape-to-text:t;">
                <w:txbxContent>
                  <w:p>
                    <w:pPr>
                      <w:pStyle w:val="6"/>
                      <w:rPr>
                        <w:rStyle w:val="14"/>
                      </w:rPr>
                    </w:pPr>
                    <w:r>
                      <w:rPr>
                        <w:rStyle w:val="14"/>
                      </w:rPr>
                      <w:fldChar w:fldCharType="begin"/>
                    </w:r>
                    <w:r>
                      <w:rPr>
                        <w:rStyle w:val="14"/>
                      </w:rPr>
                      <w:instrText xml:space="preserve">PAGE  </w:instrText>
                    </w:r>
                    <w:r>
                      <w:rPr>
                        <w:rStyle w:val="14"/>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cs="Times New Roman"/>
      </w:rPr>
    </w:pPr>
  </w:p>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napToGrid w:val="0"/>
      <w:spacing w:line="300" w:lineRule="auto"/>
      <w:ind w:firstLine="360" w:firstLineChars="200"/>
      <w:jc w:val="center"/>
      <w:rPr>
        <w:rFonts w:ascii="Times New Roman" w:hAnsi="Times New Roman" w:eastAsia="宋体" w:cs="Times New Roman"/>
        <w:kern w:val="2"/>
        <w:sz w:val="18"/>
        <w:szCs w:val="18"/>
        <w:lang w:val="en-US" w:eastAsia="zh-CN" w:bidi="ar-SA"/>
      </w:rPr>
    </w:pPr>
    <w:r>
      <w:rPr>
        <w:rFonts w:ascii="Times New Roman" w:hAnsi="Times New Roman" w:eastAsia="宋体" w:cs="Times New Roman"/>
        <w:kern w:val="2"/>
        <w:sz w:val="18"/>
        <w:szCs w:val="18"/>
        <w:lang w:val="en-US" w:eastAsia="zh-CN" w:bidi="ar-SA"/>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108" name="文本框 10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widowControl w:val="0"/>
                            <w:snapToGrid w:val="0"/>
                            <w:spacing w:line="300" w:lineRule="auto"/>
                            <w:ind w:firstLine="360" w:firstLineChars="200"/>
                            <w:jc w:val="left"/>
                            <w:rPr>
                              <w:rFonts w:ascii="Times New Roman" w:hAnsi="Times New Roman" w:eastAsia="宋体" w:cs="Times New Roman"/>
                              <w:kern w:val="2"/>
                              <w:sz w:val="18"/>
                              <w:szCs w:val="18"/>
                              <w:lang w:val="en-US" w:eastAsia="zh-CN" w:bidi="ar-SA"/>
                            </w:rPr>
                          </w:pPr>
                          <w:r>
                            <w:rPr>
                              <w:rFonts w:ascii="Times New Roman" w:hAnsi="Times New Roman" w:eastAsia="宋体" w:cs="Times New Roman"/>
                              <w:kern w:val="2"/>
                              <w:sz w:val="18"/>
                              <w:szCs w:val="18"/>
                              <w:lang w:val="en-US" w:eastAsia="zh-CN" w:bidi="ar-SA"/>
                            </w:rPr>
                            <w:fldChar w:fldCharType="begin"/>
                          </w:r>
                          <w:r>
                            <w:rPr>
                              <w:rFonts w:ascii="Times New Roman" w:hAnsi="Times New Roman" w:eastAsia="宋体" w:cs="Times New Roman"/>
                              <w:kern w:val="2"/>
                              <w:sz w:val="18"/>
                              <w:szCs w:val="18"/>
                              <w:lang w:val="en-US" w:eastAsia="zh-CN" w:bidi="ar-SA"/>
                            </w:rPr>
                            <w:instrText xml:space="preserve"> PAGE  \* MERGEFORMAT </w:instrText>
                          </w:r>
                          <w:r>
                            <w:rPr>
                              <w:rFonts w:ascii="Times New Roman" w:hAnsi="Times New Roman" w:eastAsia="宋体" w:cs="Times New Roman"/>
                              <w:kern w:val="2"/>
                              <w:sz w:val="18"/>
                              <w:szCs w:val="18"/>
                              <w:lang w:val="en-US" w:eastAsia="zh-CN" w:bidi="ar-SA"/>
                            </w:rPr>
                            <w:fldChar w:fldCharType="separate"/>
                          </w:r>
                          <w:r>
                            <w:rPr>
                              <w:rFonts w:ascii="Times New Roman" w:hAnsi="Times New Roman" w:eastAsia="宋体" w:cs="Times New Roman"/>
                              <w:kern w:val="2"/>
                              <w:sz w:val="18"/>
                              <w:szCs w:val="18"/>
                              <w:lang w:val="en-US" w:eastAsia="zh-CN" w:bidi="ar-SA"/>
                            </w:rPr>
                            <w:t>I</w:t>
                          </w:r>
                          <w:r>
                            <w:rPr>
                              <w:rFonts w:ascii="Times New Roman" w:hAnsi="Times New Roman" w:eastAsia="宋体" w:cs="Times New Roman"/>
                              <w:kern w:val="2"/>
                              <w:sz w:val="18"/>
                              <w:szCs w:val="18"/>
                              <w:lang w:val="en-US" w:eastAsia="zh-CN" w:bidi="ar-S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dt8kwjICAABnBAAADgAAAAAAAAABACAAAAAfAQAAZHJzL2Uyb0RvYy54bWxQSwUG&#10;AAAAAAYABgBZAQAAwwUAAAAA&#10;">
              <v:fill on="f" focussize="0,0"/>
              <v:stroke on="f" weight="0.5pt"/>
              <v:imagedata o:title=""/>
              <o:lock v:ext="edit" aspectratio="f"/>
              <v:textbox inset="0mm,0mm,0mm,0mm" style="mso-fit-shape-to-text:t;">
                <w:txbxContent>
                  <w:p>
                    <w:pPr>
                      <w:widowControl w:val="0"/>
                      <w:snapToGrid w:val="0"/>
                      <w:spacing w:line="300" w:lineRule="auto"/>
                      <w:ind w:firstLine="360" w:firstLineChars="200"/>
                      <w:jc w:val="left"/>
                      <w:rPr>
                        <w:rFonts w:ascii="Times New Roman" w:hAnsi="Times New Roman" w:eastAsia="宋体" w:cs="Times New Roman"/>
                        <w:kern w:val="2"/>
                        <w:sz w:val="18"/>
                        <w:szCs w:val="18"/>
                        <w:lang w:val="en-US" w:eastAsia="zh-CN" w:bidi="ar-SA"/>
                      </w:rPr>
                    </w:pPr>
                    <w:r>
                      <w:rPr>
                        <w:rFonts w:ascii="Times New Roman" w:hAnsi="Times New Roman" w:eastAsia="宋体" w:cs="Times New Roman"/>
                        <w:kern w:val="2"/>
                        <w:sz w:val="18"/>
                        <w:szCs w:val="18"/>
                        <w:lang w:val="en-US" w:eastAsia="zh-CN" w:bidi="ar-SA"/>
                      </w:rPr>
                      <w:fldChar w:fldCharType="begin"/>
                    </w:r>
                    <w:r>
                      <w:rPr>
                        <w:rFonts w:ascii="Times New Roman" w:hAnsi="Times New Roman" w:eastAsia="宋体" w:cs="Times New Roman"/>
                        <w:kern w:val="2"/>
                        <w:sz w:val="18"/>
                        <w:szCs w:val="18"/>
                        <w:lang w:val="en-US" w:eastAsia="zh-CN" w:bidi="ar-SA"/>
                      </w:rPr>
                      <w:instrText xml:space="preserve"> PAGE  \* MERGEFORMAT </w:instrText>
                    </w:r>
                    <w:r>
                      <w:rPr>
                        <w:rFonts w:ascii="Times New Roman" w:hAnsi="Times New Roman" w:eastAsia="宋体" w:cs="Times New Roman"/>
                        <w:kern w:val="2"/>
                        <w:sz w:val="18"/>
                        <w:szCs w:val="18"/>
                        <w:lang w:val="en-US" w:eastAsia="zh-CN" w:bidi="ar-SA"/>
                      </w:rPr>
                      <w:fldChar w:fldCharType="separate"/>
                    </w:r>
                    <w:r>
                      <w:rPr>
                        <w:rFonts w:ascii="Times New Roman" w:hAnsi="Times New Roman" w:eastAsia="宋体" w:cs="Times New Roman"/>
                        <w:kern w:val="2"/>
                        <w:sz w:val="18"/>
                        <w:szCs w:val="18"/>
                        <w:lang w:val="en-US" w:eastAsia="zh-CN" w:bidi="ar-SA"/>
                      </w:rPr>
                      <w:t>I</w:t>
                    </w:r>
                    <w:r>
                      <w:rPr>
                        <w:rFonts w:ascii="Times New Roman" w:hAnsi="Times New Roman" w:eastAsia="宋体" w:cs="Times New Roman"/>
                        <w:kern w:val="2"/>
                        <w:sz w:val="18"/>
                        <w:szCs w:val="18"/>
                        <w:lang w:val="en-US" w:eastAsia="zh-CN" w:bidi="ar-SA"/>
                      </w:rPr>
                      <w:fldChar w:fldCharType="end"/>
                    </w:r>
                  </w:p>
                </w:txbxContent>
              </v:textbox>
            </v:shape>
          </w:pict>
        </mc:Fallback>
      </mc:AlternateContent>
    </w:r>
  </w:p>
  <w:p>
    <w:pPr>
      <w:widowControl w:val="0"/>
      <w:snapToGrid w:val="0"/>
      <w:spacing w:line="300" w:lineRule="auto"/>
      <w:ind w:firstLine="360" w:firstLineChars="200"/>
      <w:jc w:val="left"/>
      <w:rPr>
        <w:rFonts w:ascii="Times New Roman" w:hAnsi="Times New Roman" w:eastAsia="宋体" w:cs="Times New Roman"/>
        <w:kern w:val="2"/>
        <w:sz w:val="18"/>
        <w:szCs w:val="18"/>
        <w:lang w:val="en-US" w:eastAsia="zh-CN" w:bidi="ar-SA"/>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napToGrid w:val="0"/>
      <w:spacing w:line="300" w:lineRule="auto"/>
      <w:ind w:firstLine="360" w:firstLineChars="200"/>
      <w:jc w:val="left"/>
      <w:rPr>
        <w:rFonts w:ascii="Times New Roman" w:hAnsi="Times New Roman" w:eastAsia="宋体" w:cs="Times New Roman"/>
        <w:kern w:val="2"/>
        <w:sz w:val="18"/>
        <w:szCs w:val="18"/>
        <w:lang w:val="en-US" w:eastAsia="zh-CN" w:bidi="ar-SA"/>
        <w:rPrChange w:id="3" w:author="胡国超" w:date="2023-07-17T16:21:00Z">
          <w:rPr>
            <w:rFonts w:eastAsia="宋体"/>
            <w:kern w:val="2"/>
            <w:sz w:val="21"/>
            <w:szCs w:val="24"/>
            <w:lang w:val="en-US" w:eastAsia="zh-CN" w:bidi="ar-SA"/>
          </w:rPr>
        </w:rPrChange>
      </w:rPr>
      <w:pPrChange w:id="2" w:author="胡国超" w:date="2023-07-17T16:21:00Z">
        <w:pPr>
          <w:widowControl w:val="0"/>
          <w:jc w:val="both"/>
        </w:pPr>
      </w:pPrChange>
    </w:pPr>
    <w:r>
      <w:rPr>
        <w:rFonts w:ascii="Times New Roman" w:hAnsi="Times New Roman" w:eastAsia="宋体" w:cs="Times New Roman"/>
        <w:kern w:val="2"/>
        <w:sz w:val="18"/>
        <w:szCs w:val="18"/>
        <w:lang w:val="en-US" w:eastAsia="zh-CN" w:bidi="ar-SA"/>
        <w:rPrChange w:id="5" w:author="胡国超" w:date="2023-07-17T16:21:00Z">
          <w:rPr>
            <w:rFonts w:eastAsia="宋体"/>
            <w:kern w:val="2"/>
            <w:sz w:val="21"/>
            <w:szCs w:val="24"/>
            <w:lang w:val="en-US" w:eastAsia="zh-CN" w:bidi="ar-SA"/>
          </w:rPr>
        </w:rPrChange>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widowControl w:val="0"/>
                            <w:snapToGrid w:val="0"/>
                            <w:spacing w:line="300" w:lineRule="auto"/>
                            <w:ind w:firstLine="360" w:firstLineChars="200"/>
                            <w:jc w:val="left"/>
                            <w:rPr>
                              <w:rFonts w:ascii="Times New Roman" w:hAnsi="Times New Roman" w:eastAsia="宋体" w:cs="Times New Roman"/>
                              <w:kern w:val="2"/>
                              <w:sz w:val="18"/>
                              <w:szCs w:val="18"/>
                              <w:lang w:val="en-US" w:eastAsia="zh-CN" w:bidi="ar-SA"/>
                              <w:rPrChange w:id="7" w:author="胡国超" w:date="2023-07-17T16:21:00Z">
                                <w:rPr>
                                  <w:rFonts w:eastAsia="宋体"/>
                                  <w:kern w:val="2"/>
                                  <w:sz w:val="21"/>
                                  <w:szCs w:val="24"/>
                                  <w:lang w:val="en-US" w:eastAsia="zh-CN" w:bidi="ar-SA"/>
                                </w:rPr>
                              </w:rPrChange>
                            </w:rPr>
                            <w:pPrChange w:id="6" w:author="胡国超" w:date="2023-07-17T16:21:00Z">
                              <w:pPr>
                                <w:widowControl w:val="0"/>
                                <w:jc w:val="both"/>
                              </w:pPr>
                            </w:pPrChange>
                          </w:pPr>
                          <w:r>
                            <w:rPr>
                              <w:rFonts w:ascii="Times New Roman" w:hAnsi="Times New Roman" w:eastAsia="宋体" w:cs="Times New Roman"/>
                              <w:kern w:val="2"/>
                              <w:sz w:val="18"/>
                              <w:szCs w:val="18"/>
                              <w:lang w:val="en-US" w:eastAsia="zh-CN" w:bidi="ar-SA"/>
                              <w:rPrChange w:id="8" w:author="胡国超" w:date="2023-07-17T16:21:00Z">
                                <w:rPr>
                                  <w:rFonts w:eastAsia="宋体"/>
                                  <w:kern w:val="2"/>
                                  <w:sz w:val="21"/>
                                  <w:szCs w:val="24"/>
                                  <w:lang w:val="en-US" w:eastAsia="zh-CN" w:bidi="ar-SA"/>
                                </w:rPr>
                              </w:rPrChange>
                            </w:rPr>
                            <w:fldChar w:fldCharType="begin"/>
                          </w:r>
                          <w:r>
                            <w:rPr>
                              <w:rFonts w:ascii="Times New Roman" w:hAnsi="Times New Roman" w:eastAsia="宋体" w:cs="Times New Roman"/>
                              <w:kern w:val="2"/>
                              <w:sz w:val="18"/>
                              <w:szCs w:val="18"/>
                              <w:lang w:val="en-US" w:eastAsia="zh-CN" w:bidi="ar-SA"/>
                              <w:rPrChange w:id="9" w:author="胡国超" w:date="2023-07-17T16:21:00Z">
                                <w:rPr>
                                  <w:rFonts w:eastAsia="宋体"/>
                                  <w:kern w:val="2"/>
                                  <w:sz w:val="21"/>
                                  <w:szCs w:val="24"/>
                                  <w:lang w:val="en-US" w:eastAsia="zh-CN" w:bidi="ar-SA"/>
                                </w:rPr>
                              </w:rPrChange>
                            </w:rPr>
                            <w:instrText xml:space="preserve"> PAGE  \* MERGEFORMAT </w:instrText>
                          </w:r>
                          <w:r>
                            <w:rPr>
                              <w:rFonts w:ascii="Times New Roman" w:hAnsi="Times New Roman" w:eastAsia="宋体" w:cs="Times New Roman"/>
                              <w:kern w:val="2"/>
                              <w:sz w:val="18"/>
                              <w:szCs w:val="18"/>
                              <w:lang w:val="en-US" w:eastAsia="zh-CN" w:bidi="ar-SA"/>
                              <w:rPrChange w:id="10" w:author="胡国超" w:date="2023-07-17T16:21:00Z">
                                <w:rPr>
                                  <w:rFonts w:eastAsia="宋体"/>
                                  <w:kern w:val="2"/>
                                  <w:sz w:val="21"/>
                                  <w:szCs w:val="24"/>
                                  <w:lang w:val="en-US" w:eastAsia="zh-CN" w:bidi="ar-SA"/>
                                </w:rPr>
                              </w:rPrChange>
                            </w:rPr>
                            <w:fldChar w:fldCharType="separate"/>
                          </w:r>
                          <w:r>
                            <w:rPr>
                              <w:rFonts w:ascii="Times New Roman" w:hAnsi="Times New Roman" w:eastAsia="宋体" w:cs="Times New Roman"/>
                              <w:kern w:val="2"/>
                              <w:sz w:val="18"/>
                              <w:szCs w:val="18"/>
                              <w:lang w:val="en-US" w:eastAsia="zh-CN" w:bidi="ar-SA"/>
                              <w:rPrChange w:id="11" w:author="胡国超" w:date="2023-07-17T16:21:00Z">
                                <w:rPr>
                                  <w:rFonts w:eastAsia="宋体"/>
                                  <w:kern w:val="2"/>
                                  <w:sz w:val="21"/>
                                  <w:szCs w:val="24"/>
                                  <w:lang w:val="en-US" w:eastAsia="zh-CN" w:bidi="ar-SA"/>
                                </w:rPr>
                              </w:rPrChange>
                            </w:rPr>
                            <w:t>IV</w:t>
                          </w:r>
                          <w:r>
                            <w:rPr>
                              <w:rFonts w:ascii="Times New Roman" w:hAnsi="Times New Roman" w:eastAsia="宋体" w:cs="Times New Roman"/>
                              <w:kern w:val="2"/>
                              <w:sz w:val="18"/>
                              <w:szCs w:val="18"/>
                              <w:lang w:val="en-US" w:eastAsia="zh-CN" w:bidi="ar-SA"/>
                              <w:rPrChange w:id="12" w:author="胡国超" w:date="2023-07-17T16:21:00Z">
                                <w:rPr>
                                  <w:rFonts w:eastAsia="宋体"/>
                                  <w:kern w:val="2"/>
                                  <w:sz w:val="21"/>
                                  <w:szCs w:val="24"/>
                                  <w:lang w:val="en-US" w:eastAsia="zh-CN" w:bidi="ar-SA"/>
                                </w:rPr>
                              </w:rPrChang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G8Zm0MQIAAGMEAAAOAAAAAAAAAAEAIAAAAB8BAABkcnMvZTJvRG9jLnhtbFBLBQYA&#10;AAAABgAGAFkBAADCBQAAAAA=&#10;">
              <v:fill on="f" focussize="0,0"/>
              <v:stroke on="f" weight="0.5pt"/>
              <v:imagedata o:title=""/>
              <o:lock v:ext="edit" aspectratio="f"/>
              <v:textbox inset="0mm,0mm,0mm,0mm" style="mso-fit-shape-to-text:t;">
                <w:txbxContent>
                  <w:p>
                    <w:pPr>
                      <w:widowControl w:val="0"/>
                      <w:snapToGrid w:val="0"/>
                      <w:spacing w:line="300" w:lineRule="auto"/>
                      <w:ind w:firstLine="360" w:firstLineChars="200"/>
                      <w:jc w:val="left"/>
                      <w:rPr>
                        <w:rFonts w:ascii="Times New Roman" w:hAnsi="Times New Roman" w:eastAsia="宋体" w:cs="Times New Roman"/>
                        <w:kern w:val="2"/>
                        <w:sz w:val="18"/>
                        <w:szCs w:val="18"/>
                        <w:lang w:val="en-US" w:eastAsia="zh-CN" w:bidi="ar-SA"/>
                        <w:rPrChange w:id="14" w:author="胡国超" w:date="2023-07-17T16:21:00Z">
                          <w:rPr>
                            <w:rFonts w:eastAsia="宋体"/>
                            <w:kern w:val="2"/>
                            <w:sz w:val="21"/>
                            <w:szCs w:val="24"/>
                            <w:lang w:val="en-US" w:eastAsia="zh-CN" w:bidi="ar-SA"/>
                          </w:rPr>
                        </w:rPrChange>
                      </w:rPr>
                      <w:pPrChange w:id="13" w:author="胡国超" w:date="2023-07-17T16:21:00Z">
                        <w:pPr>
                          <w:widowControl w:val="0"/>
                          <w:jc w:val="both"/>
                        </w:pPr>
                      </w:pPrChange>
                    </w:pPr>
                    <w:r>
                      <w:rPr>
                        <w:rFonts w:ascii="Times New Roman" w:hAnsi="Times New Roman" w:eastAsia="宋体" w:cs="Times New Roman"/>
                        <w:kern w:val="2"/>
                        <w:sz w:val="18"/>
                        <w:szCs w:val="18"/>
                        <w:lang w:val="en-US" w:eastAsia="zh-CN" w:bidi="ar-SA"/>
                        <w:rPrChange w:id="15" w:author="胡国超" w:date="2023-07-17T16:21:00Z">
                          <w:rPr>
                            <w:rFonts w:eastAsia="宋体"/>
                            <w:kern w:val="2"/>
                            <w:sz w:val="21"/>
                            <w:szCs w:val="24"/>
                            <w:lang w:val="en-US" w:eastAsia="zh-CN" w:bidi="ar-SA"/>
                          </w:rPr>
                        </w:rPrChange>
                      </w:rPr>
                      <w:fldChar w:fldCharType="begin"/>
                    </w:r>
                    <w:r>
                      <w:rPr>
                        <w:rFonts w:ascii="Times New Roman" w:hAnsi="Times New Roman" w:eastAsia="宋体" w:cs="Times New Roman"/>
                        <w:kern w:val="2"/>
                        <w:sz w:val="18"/>
                        <w:szCs w:val="18"/>
                        <w:lang w:val="en-US" w:eastAsia="zh-CN" w:bidi="ar-SA"/>
                        <w:rPrChange w:id="16" w:author="胡国超" w:date="2023-07-17T16:21:00Z">
                          <w:rPr>
                            <w:rFonts w:eastAsia="宋体"/>
                            <w:kern w:val="2"/>
                            <w:sz w:val="21"/>
                            <w:szCs w:val="24"/>
                            <w:lang w:val="en-US" w:eastAsia="zh-CN" w:bidi="ar-SA"/>
                          </w:rPr>
                        </w:rPrChange>
                      </w:rPr>
                      <w:instrText xml:space="preserve"> PAGE  \* MERGEFORMAT </w:instrText>
                    </w:r>
                    <w:r>
                      <w:rPr>
                        <w:rFonts w:ascii="Times New Roman" w:hAnsi="Times New Roman" w:eastAsia="宋体" w:cs="Times New Roman"/>
                        <w:kern w:val="2"/>
                        <w:sz w:val="18"/>
                        <w:szCs w:val="18"/>
                        <w:lang w:val="en-US" w:eastAsia="zh-CN" w:bidi="ar-SA"/>
                        <w:rPrChange w:id="17" w:author="胡国超" w:date="2023-07-17T16:21:00Z">
                          <w:rPr>
                            <w:rFonts w:eastAsia="宋体"/>
                            <w:kern w:val="2"/>
                            <w:sz w:val="21"/>
                            <w:szCs w:val="24"/>
                            <w:lang w:val="en-US" w:eastAsia="zh-CN" w:bidi="ar-SA"/>
                          </w:rPr>
                        </w:rPrChange>
                      </w:rPr>
                      <w:fldChar w:fldCharType="separate"/>
                    </w:r>
                    <w:r>
                      <w:rPr>
                        <w:rFonts w:ascii="Times New Roman" w:hAnsi="Times New Roman" w:eastAsia="宋体" w:cs="Times New Roman"/>
                        <w:kern w:val="2"/>
                        <w:sz w:val="18"/>
                        <w:szCs w:val="18"/>
                        <w:lang w:val="en-US" w:eastAsia="zh-CN" w:bidi="ar-SA"/>
                        <w:rPrChange w:id="18" w:author="胡国超" w:date="2023-07-17T16:21:00Z">
                          <w:rPr>
                            <w:rFonts w:eastAsia="宋体"/>
                            <w:kern w:val="2"/>
                            <w:sz w:val="21"/>
                            <w:szCs w:val="24"/>
                            <w:lang w:val="en-US" w:eastAsia="zh-CN" w:bidi="ar-SA"/>
                          </w:rPr>
                        </w:rPrChange>
                      </w:rPr>
                      <w:t>IV</w:t>
                    </w:r>
                    <w:r>
                      <w:rPr>
                        <w:rFonts w:ascii="Times New Roman" w:hAnsi="Times New Roman" w:eastAsia="宋体" w:cs="Times New Roman"/>
                        <w:kern w:val="2"/>
                        <w:sz w:val="18"/>
                        <w:szCs w:val="18"/>
                        <w:lang w:val="en-US" w:eastAsia="zh-CN" w:bidi="ar-SA"/>
                        <w:rPrChange w:id="19" w:author="胡国超" w:date="2023-07-17T16:21:00Z">
                          <w:rPr>
                            <w:rFonts w:eastAsia="宋体"/>
                            <w:kern w:val="2"/>
                            <w:sz w:val="21"/>
                            <w:szCs w:val="24"/>
                            <w:lang w:val="en-US" w:eastAsia="zh-CN" w:bidi="ar-SA"/>
                          </w:rPr>
                        </w:rPrChange>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cs="Times New Roman"/>
      </w:rPr>
    </w:pPr>
    <w:r>
      <w:rPr>
        <w:sz w:val="18"/>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0" name="文本框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jB9lUyAgAAZ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SMH2VTICAABlBAAADgAAAAAAAAABACAAAAAfAQAAZHJzL2Uyb0RvYy54bWxQSwUG&#10;AAAAAAYABgBZAQAAw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p>
    <w:pPr>
      <w:pStyle w:val="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9" name="文本框 10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GtRywzAgAAZQ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JGtRywzAgAAZQQAAA4AAAAAAAAAAQAgAAAAHwEAAGRycy9lMm9Eb2MueG1sUEsF&#10;BgAAAAAGAAYAWQEAAMQ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cs="Times New Roman"/>
      </w:rPr>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5" name="文本框 1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AgoH0MNAIAAGUEAAAOAAAAAAAAAAEAIAAAAB8BAABkcnMvZTJvRG9jLnhtbFBL&#10;BQYAAAAABgAGAFkBAADF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5</w:t>
                    </w:r>
                    <w:r>
                      <w:fldChar w:fldCharType="end"/>
                    </w:r>
                  </w:p>
                </w:txbxContent>
              </v:textbox>
            </v:shape>
          </w:pict>
        </mc:Fallback>
      </mc:AlternateContent>
    </w:r>
  </w:p>
  <w:p>
    <w:pPr>
      <w:pStyle w:val="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06" name="文本框 1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Nxir3IzAgAAZQQAAA4AAAAAAAAAAQAgAAAAHwEAAGRycy9lMm9Eb2MueG1sUEsF&#10;BgAAAAAGAAYAWQEAAMQ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cs="Times New Roman"/>
      </w:rPr>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4" name="文本框 10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sc45AzAgAAZQ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sc45AzAgAAZQQAAA4AAAAAAAAAAQAgAAAAHwEAAGRycy9lMm9Eb2MueG1sUEsF&#10;BgAAAAAGAAYAWQEAAMQ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p>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rPr>
        <w:rFonts w:hint="default"/>
        <w:lang w:val="en-US" w:eastAsia="zh-CN"/>
      </w:rPr>
    </w:pPr>
    <w:r>
      <w:rPr>
        <w:rFonts w:hint="eastAsia"/>
        <w:lang w:val="en-US" w:eastAsia="zh-CN"/>
      </w:rPr>
      <w:t>中文摘要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rPr>
        <w:rFonts w:hint="default"/>
        <w:lang w:val="en-US" w:eastAsia="zh-CN"/>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spacing w:before="0" w:beforeAutospacing="0" w:after="0" w:afterAutospacing="0"/>
      <w:ind w:left="0" w:right="0"/>
      <w:jc w:val="both"/>
      <w:rPr>
        <w:rFonts w:hint="eastAsia"/>
        <w:lang w:val="en-US" w:eastAsia="zh-CN"/>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kern w:val="2"/>
        <w:sz w:val="21"/>
        <w:szCs w:val="21"/>
      </w:rPr>
    </w:pPr>
    <w:r>
      <w:rPr>
        <w:rFonts w:hint="eastAsia" w:ascii="宋体" w:hAnsi="宋体" w:eastAsia="宋体" w:cs="宋体"/>
        <w:kern w:val="2"/>
        <w:sz w:val="21"/>
        <w:szCs w:val="21"/>
        <w:lang w:val="en-US" w:eastAsia="zh-CN" w:bidi="ar"/>
      </w:rPr>
      <w:t>反应器设计与分析</w:t>
    </w:r>
  </w:p>
  <w:p>
    <w:pPr>
      <w:pStyle w:val="10"/>
      <w:keepNext w:val="0"/>
      <w:keepLines w:val="0"/>
      <w:widowControl w:val="0"/>
      <w:suppressLineNumbers w:val="0"/>
      <w:pBdr>
        <w:bottom w:val="none" w:color="auto" w:sz="0" w:space="0"/>
      </w:pBdr>
      <w:spacing w:before="0" w:beforeAutospacing="0" w:after="312" w:afterLines="100" w:afterAutospacing="0"/>
      <w:ind w:left="0" w:right="0"/>
      <w:jc w:val="center"/>
      <w:rPr>
        <w:rFonts w:hint="default"/>
        <w:sz w:val="18"/>
        <w:szCs w:val="18"/>
        <w:lang w:val="en-US" w:eastAsia="zh-CN"/>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keepNext w:val="0"/>
      <w:keepLines w:val="0"/>
      <w:widowControl w:val="0"/>
      <w:suppressLineNumbers w:val="0"/>
      <w:pBdr>
        <w:bottom w:val="none" w:color="auto" w:sz="0" w:space="0"/>
      </w:pBdr>
      <w:spacing w:before="0" w:beforeAutospacing="0" w:after="312" w:afterLines="100" w:afterAutospacing="0"/>
      <w:ind w:left="0" w:right="0"/>
      <w:jc w:val="center"/>
      <w:rPr>
        <w:rFonts w:hint="eastAsia"/>
        <w:lang w:val="en-US" w:eastAsia="zh-CN"/>
      </w:rPr>
    </w:pPr>
    <w:r>
      <w:rPr>
        <w:rFonts w:hint="eastAsia" w:ascii="宋体" w:hAnsi="宋体" w:eastAsia="宋体" w:cs="宋体"/>
        <w:kern w:val="2"/>
        <w:sz w:val="24"/>
        <w:szCs w:val="24"/>
        <w:lang w:val="en-US" w:eastAsia="zh-CN" w:bidi="ar"/>
      </w:rPr>
      <w:t>5000吨/年的烯烃制乙醛反应器设计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rPr>
        <w:rFonts w:hint="default"/>
        <w:sz w:val="24"/>
        <w:szCs w:val="24"/>
        <w:lang w:val="en-US" w:eastAsia="zh-CN"/>
      </w:rPr>
    </w:pPr>
    <w:r>
      <w:rPr>
        <w:rFonts w:hint="eastAsia"/>
        <w:sz w:val="24"/>
        <w:szCs w:val="24"/>
        <w:lang w:val="en-US" w:eastAsia="zh-CN"/>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keepNext w:val="0"/>
      <w:keepLines w:val="0"/>
      <w:widowControl w:val="0"/>
      <w:suppressLineNumbers w:val="0"/>
      <w:spacing w:before="0" w:beforeAutospacing="0" w:after="312" w:afterLines="100" w:afterAutospacing="0"/>
      <w:ind w:left="0" w:right="0"/>
      <w:jc w:val="center"/>
      <w:rPr>
        <w:rFonts w:hint="default"/>
        <w:sz w:val="18"/>
        <w:szCs w:val="18"/>
        <w:lang w:val="en-US" w:eastAsia="zh-CN"/>
      </w:rPr>
    </w:pPr>
    <w:r>
      <w:rPr>
        <w:rFonts w:hint="eastAsia" w:ascii="宋体" w:hAnsi="宋体" w:cs="宋体"/>
        <w:kern w:val="2"/>
        <w:sz w:val="18"/>
        <w:szCs w:val="18"/>
        <w:lang w:val="en-US" w:eastAsia="zh-CN" w:bidi="ar"/>
      </w:rPr>
      <w:t>附录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w:rPr>
        <w:rFonts w:hint="eastAsia"/>
      </w:rPr>
      <w:t>致谢</w:t>
    </w:r>
  </w:p>
  <w:p>
    <w:pPr>
      <w:pStyle w:val="7"/>
      <w:rPr>
        <w:rFonts w:hint="eastAsia"/>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keepNext w:val="0"/>
      <w:keepLines w:val="0"/>
      <w:widowControl w:val="0"/>
      <w:suppressLineNumbers w:val="0"/>
      <w:spacing w:before="0" w:beforeAutospacing="0" w:after="312" w:afterLines="100" w:afterAutospacing="0"/>
      <w:ind w:left="0" w:right="0"/>
      <w:jc w:val="center"/>
      <w:rPr>
        <w:rFonts w:hint="default"/>
        <w:sz w:val="18"/>
        <w:szCs w:val="18"/>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rPr>
        <w:rFonts w:hint="default"/>
        <w:lang w:val="en-US" w:eastAsia="zh-C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none" w:color="auto" w:sz="0" w:space="1"/>
      </w:pBdr>
      <w:snapToGrid w:val="0"/>
      <w:spacing w:line="300" w:lineRule="auto"/>
      <w:ind w:firstLine="360" w:firstLineChars="200"/>
      <w:jc w:val="center"/>
      <w:rPr>
        <w:rFonts w:ascii="Times New Roman" w:hAnsi="Times New Roman" w:eastAsia="宋体" w:cs="Times New Roman"/>
        <w:kern w:val="2"/>
        <w:sz w:val="18"/>
        <w:szCs w:val="18"/>
        <w:lang w:val="en-US" w:eastAsia="zh-CN" w:bidi="ar-SA"/>
        <w:rPrChange w:id="21" w:author="胡国超" w:date="2023-07-17T16:21:00Z">
          <w:rPr>
            <w:rFonts w:eastAsia="宋体"/>
            <w:kern w:val="2"/>
            <w:sz w:val="21"/>
            <w:szCs w:val="24"/>
            <w:lang w:val="en-US" w:eastAsia="zh-CN" w:bidi="ar-SA"/>
          </w:rPr>
        </w:rPrChange>
      </w:rPr>
      <w:pPrChange w:id="20" w:author="胡国超" w:date="2023-07-17T16:21:00Z">
        <w:pPr>
          <w:widowControl w:val="0"/>
          <w:jc w:val="both"/>
        </w:pPr>
      </w:pPrChang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rPr>
        <w:rFonts w:hint="default"/>
        <w:lang w:val="en-US" w:eastAsia="zh-CN"/>
      </w:rPr>
    </w:pPr>
    <w:r>
      <w:rPr>
        <w:rFonts w:hint="eastAsia"/>
        <w:lang w:val="en-US" w:eastAsia="zh-CN"/>
      </w:rPr>
      <w:t>中文摘要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lang w:val="en-US" w:eastAsia="zh-CN"/>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spacing w:before="0" w:beforeAutospacing="0" w:after="0" w:afterAutospacing="0"/>
      <w:ind w:left="0" w:right="0"/>
      <w:jc w:val="center"/>
      <w:rPr>
        <w:rFonts w:hint="default" w:ascii="Times New Roman" w:hAnsi="Times New Roman" w:cs="Times New Roman"/>
      </w:rPr>
    </w:pPr>
    <w:r>
      <w:rPr>
        <w:rFonts w:hint="default" w:ascii="Times New Roman" w:hAnsi="Times New Roman" w:eastAsia="宋体" w:cs="Times New Roman"/>
        <w:kern w:val="2"/>
        <w:sz w:val="21"/>
        <w:szCs w:val="21"/>
        <w:lang w:val="en-US" w:eastAsia="zh-CN" w:bidi="ar"/>
      </w:rPr>
      <w:t>ABSTRACT</w:t>
    </w:r>
  </w:p>
  <w:p>
    <w:pPr>
      <w:pStyle w:val="7"/>
      <w:pBdr>
        <w:bottom w:val="none" w:color="auto" w:sz="0" w:space="1"/>
      </w:pBdr>
      <w:rPr>
        <w:rFonts w:hint="default"/>
        <w:lang w:val="en-US" w:eastAsia="zh-CN"/>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spacing w:before="0" w:beforeAutospacing="0" w:after="0" w:afterAutospacing="0"/>
      <w:ind w:left="0" w:right="0"/>
      <w:jc w:val="center"/>
      <w:rPr>
        <w:rFonts w:hint="default" w:ascii="Times New Roman" w:hAnsi="Times New Roman" w:cs="Times New Roman"/>
      </w:rPr>
    </w:pPr>
    <w:r>
      <w:rPr>
        <w:rFonts w:hint="default" w:ascii="Times New Roman" w:hAnsi="Times New Roman" w:eastAsia="宋体" w:cs="Times New Roman"/>
        <w:kern w:val="2"/>
        <w:sz w:val="21"/>
        <w:szCs w:val="21"/>
        <w:lang w:val="en-US" w:eastAsia="zh-CN" w:bidi="ar"/>
      </w:rPr>
      <w:t>ABSTRACT</w:t>
    </w:r>
  </w:p>
  <w:p>
    <w:pPr>
      <w:keepNext w:val="0"/>
      <w:keepLines w:val="0"/>
      <w:widowControl/>
      <w:suppressLineNumbers w:val="0"/>
      <w:spacing w:before="0" w:beforeAutospacing="0" w:after="0" w:afterAutospacing="0"/>
      <w:ind w:left="0" w:right="0"/>
      <w:jc w:val="both"/>
      <w:rPr>
        <w:rFonts w:hint="eastAsia"/>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multilevel"/>
    <w:tmpl w:val="00000000"/>
    <w:lvl w:ilvl="0" w:tentative="0">
      <w:start w:val="1"/>
      <w:numFmt w:val="decimal"/>
      <w:lvlText w:val="%1、"/>
      <w:lvlJc w:val="left"/>
      <w:pPr>
        <w:tabs>
          <w:tab w:val="left" w:pos="360"/>
        </w:tabs>
        <w:ind w:left="360" w:hanging="360"/>
      </w:pPr>
      <w:rPr>
        <w:rFonts w:hint="default" w:cs="Times New Roman"/>
      </w:rPr>
    </w:lvl>
    <w:lvl w:ilvl="1" w:tentative="0">
      <w:start w:val="1"/>
      <w:numFmt w:val="lowerLetter"/>
      <w:lvlText w:val="%2)"/>
      <w:lvlJc w:val="left"/>
      <w:pPr>
        <w:tabs>
          <w:tab w:val="left" w:pos="840"/>
        </w:tabs>
        <w:ind w:left="840" w:hanging="420"/>
      </w:pPr>
      <w:rPr>
        <w:rFonts w:cs="Times New Roman"/>
      </w:rPr>
    </w:lvl>
    <w:lvl w:ilvl="2" w:tentative="0">
      <w:start w:val="1"/>
      <w:numFmt w:val="lowerRoman"/>
      <w:lvlText w:val="%3."/>
      <w:lvlJc w:val="right"/>
      <w:pPr>
        <w:tabs>
          <w:tab w:val="left" w:pos="1260"/>
        </w:tabs>
        <w:ind w:left="1260" w:hanging="420"/>
      </w:pPr>
      <w:rPr>
        <w:rFonts w:cs="Times New Roman"/>
      </w:rPr>
    </w:lvl>
    <w:lvl w:ilvl="3" w:tentative="0">
      <w:start w:val="1"/>
      <w:numFmt w:val="decimal"/>
      <w:lvlText w:val="%4."/>
      <w:lvlJc w:val="left"/>
      <w:pPr>
        <w:tabs>
          <w:tab w:val="left" w:pos="1680"/>
        </w:tabs>
        <w:ind w:left="1680" w:hanging="420"/>
      </w:pPr>
      <w:rPr>
        <w:rFonts w:cs="Times New Roman"/>
      </w:rPr>
    </w:lvl>
    <w:lvl w:ilvl="4" w:tentative="0">
      <w:start w:val="1"/>
      <w:numFmt w:val="lowerLetter"/>
      <w:lvlText w:val="%5)"/>
      <w:lvlJc w:val="left"/>
      <w:pPr>
        <w:tabs>
          <w:tab w:val="left" w:pos="2100"/>
        </w:tabs>
        <w:ind w:left="2100" w:hanging="420"/>
      </w:pPr>
      <w:rPr>
        <w:rFonts w:cs="Times New Roman"/>
      </w:rPr>
    </w:lvl>
    <w:lvl w:ilvl="5" w:tentative="0">
      <w:start w:val="1"/>
      <w:numFmt w:val="lowerRoman"/>
      <w:lvlText w:val="%6."/>
      <w:lvlJc w:val="right"/>
      <w:pPr>
        <w:tabs>
          <w:tab w:val="left" w:pos="2520"/>
        </w:tabs>
        <w:ind w:left="2520" w:hanging="420"/>
      </w:pPr>
      <w:rPr>
        <w:rFonts w:cs="Times New Roman"/>
      </w:rPr>
    </w:lvl>
    <w:lvl w:ilvl="6" w:tentative="0">
      <w:start w:val="1"/>
      <w:numFmt w:val="decimal"/>
      <w:lvlText w:val="%7."/>
      <w:lvlJc w:val="left"/>
      <w:pPr>
        <w:tabs>
          <w:tab w:val="left" w:pos="2940"/>
        </w:tabs>
        <w:ind w:left="2940" w:hanging="420"/>
      </w:pPr>
      <w:rPr>
        <w:rFonts w:cs="Times New Roman"/>
      </w:rPr>
    </w:lvl>
    <w:lvl w:ilvl="7" w:tentative="0">
      <w:start w:val="1"/>
      <w:numFmt w:val="lowerLetter"/>
      <w:lvlText w:val="%8)"/>
      <w:lvlJc w:val="left"/>
      <w:pPr>
        <w:tabs>
          <w:tab w:val="left" w:pos="3360"/>
        </w:tabs>
        <w:ind w:left="3360" w:hanging="420"/>
      </w:pPr>
      <w:rPr>
        <w:rFonts w:cs="Times New Roman"/>
      </w:rPr>
    </w:lvl>
    <w:lvl w:ilvl="8" w:tentative="0">
      <w:start w:val="1"/>
      <w:numFmt w:val="lowerRoman"/>
      <w:lvlText w:val="%9."/>
      <w:lvlJc w:val="right"/>
      <w:pPr>
        <w:tabs>
          <w:tab w:val="left" w:pos="3780"/>
        </w:tabs>
        <w:ind w:left="3780" w:hanging="420"/>
      </w:pPr>
      <w:rPr>
        <w:rFonts w:cs="Times New Roman"/>
      </w:rPr>
    </w:lvl>
  </w:abstractNum>
  <w:abstractNum w:abstractNumId="1">
    <w:nsid w:val="00000008"/>
    <w:multiLevelType w:val="multilevel"/>
    <w:tmpl w:val="00000008"/>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0000000B"/>
    <w:multiLevelType w:val="multilevel"/>
    <w:tmpl w:val="0000000B"/>
    <w:lvl w:ilvl="0" w:tentative="0">
      <w:start w:val="1"/>
      <w:numFmt w:val="decimal"/>
      <w:lvlText w:val="(%1)"/>
      <w:lvlJc w:val="left"/>
      <w:pPr>
        <w:tabs>
          <w:tab w:val="left" w:pos="465"/>
        </w:tabs>
        <w:ind w:left="465" w:hanging="360"/>
      </w:pPr>
      <w:rPr>
        <w:rFonts w:hint="default"/>
      </w:rPr>
    </w:lvl>
    <w:lvl w:ilvl="1" w:tentative="0">
      <w:start w:val="1"/>
      <w:numFmt w:val="lowerLetter"/>
      <w:lvlText w:val="%2)"/>
      <w:lvlJc w:val="left"/>
      <w:pPr>
        <w:tabs>
          <w:tab w:val="left" w:pos="945"/>
        </w:tabs>
        <w:ind w:left="945" w:hanging="420"/>
      </w:pPr>
    </w:lvl>
    <w:lvl w:ilvl="2" w:tentative="0">
      <w:start w:val="1"/>
      <w:numFmt w:val="lowerRoman"/>
      <w:lvlText w:val="%3."/>
      <w:lvlJc w:val="right"/>
      <w:pPr>
        <w:tabs>
          <w:tab w:val="left" w:pos="1365"/>
        </w:tabs>
        <w:ind w:left="1365" w:hanging="420"/>
      </w:pPr>
    </w:lvl>
    <w:lvl w:ilvl="3" w:tentative="0">
      <w:start w:val="1"/>
      <w:numFmt w:val="decimal"/>
      <w:lvlText w:val="%4."/>
      <w:lvlJc w:val="left"/>
      <w:pPr>
        <w:tabs>
          <w:tab w:val="left" w:pos="1785"/>
        </w:tabs>
        <w:ind w:left="1785" w:hanging="420"/>
      </w:pPr>
    </w:lvl>
    <w:lvl w:ilvl="4" w:tentative="0">
      <w:start w:val="1"/>
      <w:numFmt w:val="lowerLetter"/>
      <w:lvlText w:val="%5)"/>
      <w:lvlJc w:val="left"/>
      <w:pPr>
        <w:tabs>
          <w:tab w:val="left" w:pos="2205"/>
        </w:tabs>
        <w:ind w:left="2205" w:hanging="420"/>
      </w:pPr>
    </w:lvl>
    <w:lvl w:ilvl="5" w:tentative="0">
      <w:start w:val="1"/>
      <w:numFmt w:val="lowerRoman"/>
      <w:lvlText w:val="%6."/>
      <w:lvlJc w:val="right"/>
      <w:pPr>
        <w:tabs>
          <w:tab w:val="left" w:pos="2625"/>
        </w:tabs>
        <w:ind w:left="2625" w:hanging="420"/>
      </w:pPr>
    </w:lvl>
    <w:lvl w:ilvl="6" w:tentative="0">
      <w:start w:val="1"/>
      <w:numFmt w:val="decimal"/>
      <w:lvlText w:val="%7."/>
      <w:lvlJc w:val="left"/>
      <w:pPr>
        <w:tabs>
          <w:tab w:val="left" w:pos="3045"/>
        </w:tabs>
        <w:ind w:left="3045" w:hanging="420"/>
      </w:pPr>
    </w:lvl>
    <w:lvl w:ilvl="7" w:tentative="0">
      <w:start w:val="1"/>
      <w:numFmt w:val="lowerLetter"/>
      <w:lvlText w:val="%8)"/>
      <w:lvlJc w:val="left"/>
      <w:pPr>
        <w:tabs>
          <w:tab w:val="left" w:pos="3465"/>
        </w:tabs>
        <w:ind w:left="3465" w:hanging="420"/>
      </w:pPr>
    </w:lvl>
    <w:lvl w:ilvl="8" w:tentative="0">
      <w:start w:val="1"/>
      <w:numFmt w:val="lowerRoman"/>
      <w:lvlText w:val="%9."/>
      <w:lvlJc w:val="right"/>
      <w:pPr>
        <w:tabs>
          <w:tab w:val="left" w:pos="3885"/>
        </w:tabs>
        <w:ind w:left="3885" w:hanging="420"/>
      </w:pPr>
    </w:lvl>
  </w:abstractNum>
  <w:abstractNum w:abstractNumId="3">
    <w:nsid w:val="34ED7200"/>
    <w:multiLevelType w:val="singleLevel"/>
    <w:tmpl w:val="34ED7200"/>
    <w:lvl w:ilvl="0" w:tentative="0">
      <w:start w:val="6"/>
      <w:numFmt w:val="decimal"/>
      <w:suff w:val="space"/>
      <w:lvlText w:val="[%1]"/>
      <w:lvlJc w:val="left"/>
    </w:lvl>
  </w:abstractNum>
  <w:abstractNum w:abstractNumId="4">
    <w:nsid w:val="52B01FF6"/>
    <w:multiLevelType w:val="singleLevel"/>
    <w:tmpl w:val="52B01FF6"/>
    <w:lvl w:ilvl="0" w:tentative="0">
      <w:start w:val="2"/>
      <w:numFmt w:val="decimal"/>
      <w:suff w:val="nothing"/>
      <w:lvlText w:val="（%1）"/>
      <w:lvlJc w:val="left"/>
    </w:lvl>
  </w:abstractNum>
  <w:num w:numId="1">
    <w:abstractNumId w:val="1"/>
  </w:num>
  <w:num w:numId="2">
    <w:abstractNumId w:val="2"/>
  </w:num>
  <w:num w:numId="3">
    <w:abstractNumId w:val="0"/>
  </w:num>
  <w:num w:numId="4">
    <w:abstractNumId w:val="4"/>
  </w:num>
  <w:num w:numId="5">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胡国超">
    <w15:presenceInfo w15:providerId="None" w15:userId="胡国超"/>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embedSystemFonts/>
  <w:bordersDoNotSurroundHeader w:val="0"/>
  <w:bordersDoNotSurroundFooter w:val="0"/>
  <w:documentProtection w:enforcement="0"/>
  <w:defaultTabStop w:val="420"/>
  <w:evenAndOddHeaders w:val="1"/>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YzNjBkOTgyNWQ1YTMxYzM3MzMwNWFiODNmOWIzYWMifQ=="/>
  </w:docVars>
  <w:rsids>
    <w:rsidRoot w:val="11E60D63"/>
    <w:rsid w:val="056401E1"/>
    <w:rsid w:val="071642A6"/>
    <w:rsid w:val="080346A4"/>
    <w:rsid w:val="0A053D41"/>
    <w:rsid w:val="0AF420EB"/>
    <w:rsid w:val="0DEB76F2"/>
    <w:rsid w:val="115630D4"/>
    <w:rsid w:val="11E60D63"/>
    <w:rsid w:val="172441DF"/>
    <w:rsid w:val="1DD45AAC"/>
    <w:rsid w:val="1F56144A"/>
    <w:rsid w:val="20692E24"/>
    <w:rsid w:val="228A46A9"/>
    <w:rsid w:val="24877D1C"/>
    <w:rsid w:val="2638556B"/>
    <w:rsid w:val="2A591D47"/>
    <w:rsid w:val="2AA7038F"/>
    <w:rsid w:val="2B86406E"/>
    <w:rsid w:val="2D001D24"/>
    <w:rsid w:val="2E262354"/>
    <w:rsid w:val="300424CB"/>
    <w:rsid w:val="35D208A2"/>
    <w:rsid w:val="3637604F"/>
    <w:rsid w:val="3671417F"/>
    <w:rsid w:val="36783969"/>
    <w:rsid w:val="36B9188B"/>
    <w:rsid w:val="37EB3CC7"/>
    <w:rsid w:val="38A41C27"/>
    <w:rsid w:val="3B5E6EE6"/>
    <w:rsid w:val="3E8B1081"/>
    <w:rsid w:val="441E7379"/>
    <w:rsid w:val="45790B1E"/>
    <w:rsid w:val="47B4696D"/>
    <w:rsid w:val="4A421E6C"/>
    <w:rsid w:val="4AD54A8E"/>
    <w:rsid w:val="4DC00EB3"/>
    <w:rsid w:val="51DF7ADB"/>
    <w:rsid w:val="5C072B21"/>
    <w:rsid w:val="5C3A15FB"/>
    <w:rsid w:val="5C4C4751"/>
    <w:rsid w:val="5DD010E5"/>
    <w:rsid w:val="5DFF4054"/>
    <w:rsid w:val="62D712E4"/>
    <w:rsid w:val="6C920611"/>
    <w:rsid w:val="6D863DBD"/>
    <w:rsid w:val="6E2B5A84"/>
    <w:rsid w:val="6F265009"/>
    <w:rsid w:val="72281098"/>
    <w:rsid w:val="73ED2599"/>
    <w:rsid w:val="78281956"/>
    <w:rsid w:val="783562BD"/>
    <w:rsid w:val="7EC661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rFonts w:eastAsia="黑体"/>
      <w:b/>
      <w:bCs/>
      <w:kern w:val="44"/>
      <w:sz w:val="32"/>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3">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toc 3"/>
    <w:basedOn w:val="1"/>
    <w:next w:val="1"/>
    <w:semiHidden/>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semiHidden/>
    <w:qFormat/>
    <w:uiPriority w:val="0"/>
  </w:style>
  <w:style w:type="paragraph" w:styleId="9">
    <w:name w:val="toc 2"/>
    <w:basedOn w:val="1"/>
    <w:next w:val="1"/>
    <w:semiHidden/>
    <w:qFormat/>
    <w:uiPriority w:val="0"/>
    <w:pPr>
      <w:ind w:left="420" w:leftChars="200"/>
    </w:pPr>
  </w:style>
  <w:style w:type="paragraph" w:styleId="10">
    <w:name w:val="Normal (Web)"/>
    <w:basedOn w:val="1"/>
    <w:qFormat/>
    <w:uiPriority w:val="0"/>
    <w:rPr>
      <w:sz w:val="24"/>
    </w:rPr>
  </w:style>
  <w:style w:type="paragraph" w:styleId="11">
    <w:name w:val="Title"/>
    <w:basedOn w:val="1"/>
    <w:next w:val="1"/>
    <w:qFormat/>
    <w:uiPriority w:val="0"/>
    <w:pPr>
      <w:spacing w:after="312" w:afterLines="100"/>
      <w:ind w:firstLine="422" w:firstLineChars="0"/>
      <w:jc w:val="center"/>
      <w:outlineLvl w:val="0"/>
      <w:pPrChange w:id="0" w:author="胡国超" w:date="2023-07-17T16:29:00Z">
        <w:pPr>
          <w:widowControl w:val="0"/>
          <w:spacing w:before="240" w:after="60" w:line="300" w:lineRule="auto"/>
          <w:ind w:firstLine="200" w:firstLineChars="200"/>
          <w:jc w:val="center"/>
          <w:outlineLvl w:val="0"/>
        </w:pPr>
      </w:pPrChange>
    </w:pPr>
    <w:rPr>
      <w:rFonts w:ascii="黑体" w:hAnsi="黑体" w:eastAsia="黑体" w:cstheme="majorBidi"/>
      <w:b/>
      <w:bCs/>
      <w:sz w:val="32"/>
      <w:szCs w:val="32"/>
      <w:rPrChange w:id="1" w:author="胡国超" w:date="2023-07-17T16:29:00Z">
        <w:rPr>
          <w:rFonts w:eastAsia="黑体" w:asciiTheme="majorHAnsi" w:hAnsiTheme="majorHAnsi" w:cstheme="majorBidi"/>
          <w:b/>
          <w:bCs/>
          <w:kern w:val="2"/>
          <w:sz w:val="32"/>
          <w:szCs w:val="32"/>
          <w:lang w:val="en-US" w:eastAsia="zh-CN" w:bidi="ar-SA"/>
        </w:rPr>
      </w:rPrChange>
    </w:rPr>
  </w:style>
  <w:style w:type="character" w:styleId="14">
    <w:name w:val="page number"/>
    <w:basedOn w:val="13"/>
    <w:qFormat/>
    <w:uiPriority w:val="0"/>
  </w:style>
  <w:style w:type="character" w:styleId="15">
    <w:name w:val="Hyperlink"/>
    <w:qFormat/>
    <w:uiPriority w:val="0"/>
    <w:rPr>
      <w:color w:val="0000FF"/>
      <w:u w:val="single"/>
    </w:rPr>
  </w:style>
  <w:style w:type="paragraph" w:styleId="16">
    <w:name w:val="List Paragraph"/>
    <w:basedOn w:val="1"/>
    <w:qFormat/>
    <w:uiPriority w:val="0"/>
    <w:pPr>
      <w:ind w:firstLine="420" w:firstLineChars="200"/>
    </w:pPr>
    <w:rPr>
      <w:rFonts w:ascii="Calibri" w:hAnsi="Calibri"/>
      <w:szCs w:val="22"/>
    </w:rPr>
  </w:style>
  <w:style w:type="paragraph" w:customStyle="1" w:styleId="17">
    <w:name w:val="封面论文题目"/>
    <w:basedOn w:val="1"/>
    <w:next w:val="1"/>
    <w:qFormat/>
    <w:uiPriority w:val="0"/>
    <w:rPr>
      <w:rFonts w:ascii="黑体" w:hAnsi="宋体" w:eastAsia="黑体"/>
      <w:sz w:val="32"/>
      <w:szCs w:val="32"/>
    </w:rPr>
  </w:style>
  <w:style w:type="paragraph" w:customStyle="1" w:styleId="18">
    <w:name w:val="封面作者信息"/>
    <w:basedOn w:val="1"/>
    <w:next w:val="1"/>
    <w:qFormat/>
    <w:uiPriority w:val="0"/>
    <w:pPr>
      <w:jc w:val="center"/>
    </w:pPr>
    <w:rPr>
      <w:rFonts w:ascii="黑体" w:hAnsi="宋体" w:eastAsia="黑体" w:cs="Times New Roman"/>
      <w:sz w:val="28"/>
      <w:szCs w:val="28"/>
    </w:rPr>
  </w:style>
  <w:style w:type="paragraph" w:customStyle="1" w:styleId="19">
    <w:name w:val="封面作者单位"/>
    <w:basedOn w:val="1"/>
    <w:next w:val="1"/>
    <w:qFormat/>
    <w:uiPriority w:val="0"/>
    <w:pPr>
      <w:jc w:val="center"/>
    </w:pPr>
    <w:rPr>
      <w:rFonts w:ascii="黑体" w:hAnsi="宋体" w:eastAsia="黑体" w:cs="Times New Roman"/>
      <w:szCs w:val="24"/>
    </w:rPr>
  </w:style>
  <w:style w:type="paragraph" w:customStyle="1" w:styleId="20">
    <w:name w:val="封面论文日期"/>
    <w:basedOn w:val="1"/>
    <w:next w:val="1"/>
    <w:qFormat/>
    <w:uiPriority w:val="0"/>
    <w:pPr>
      <w:jc w:val="center"/>
    </w:pPr>
    <w:rPr>
      <w:rFonts w:ascii="黑体" w:hAnsi="宋体" w:eastAsia="黑体" w:cs="Times New Roman"/>
      <w:sz w:val="28"/>
      <w:szCs w:val="28"/>
    </w:rPr>
  </w:style>
  <w:style w:type="character" w:customStyle="1" w:styleId="21">
    <w:name w:val="10"/>
    <w:basedOn w:val="13"/>
    <w:qFormat/>
    <w:uiPriority w:val="0"/>
    <w:rPr>
      <w:rFonts w:hint="default" w:ascii="Times New Roman" w:hAnsi="Times New Roman" w:cs="Times New Roman"/>
    </w:rPr>
  </w:style>
  <w:style w:type="character" w:customStyle="1" w:styleId="22">
    <w:name w:val="15"/>
    <w:basedOn w:val="13"/>
    <w:qFormat/>
    <w:uiPriority w:val="0"/>
    <w:rPr>
      <w:rFonts w:hint="default" w:ascii="Times New Roman" w:hAnsi="Times New Roman" w:cs="Times New Roman"/>
    </w:rPr>
  </w:style>
  <w:style w:type="paragraph" w:customStyle="1" w:styleId="23">
    <w:name w:val="中文摘要标题"/>
    <w:basedOn w:val="1"/>
    <w:next w:val="1"/>
    <w:qFormat/>
    <w:uiPriority w:val="0"/>
    <w:pPr>
      <w:spacing w:afterLines="100" w:line="300" w:lineRule="auto"/>
      <w:jc w:val="center"/>
    </w:pPr>
    <w:rPr>
      <w:rFonts w:eastAsia="黑体" w:cs="Times New Roman"/>
      <w:sz w:val="32"/>
      <w:szCs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38.wmf"/><Relationship Id="rId98" Type="http://schemas.openxmlformats.org/officeDocument/2006/relationships/oleObject" Target="embeddings/oleObject28.bin"/><Relationship Id="rId97" Type="http://schemas.openxmlformats.org/officeDocument/2006/relationships/image" Target="media/image37.wmf"/><Relationship Id="rId96" Type="http://schemas.openxmlformats.org/officeDocument/2006/relationships/oleObject" Target="embeddings/oleObject27.bin"/><Relationship Id="rId95" Type="http://schemas.openxmlformats.org/officeDocument/2006/relationships/image" Target="media/image36.wmf"/><Relationship Id="rId94" Type="http://schemas.openxmlformats.org/officeDocument/2006/relationships/oleObject" Target="embeddings/oleObject26.bin"/><Relationship Id="rId93" Type="http://schemas.openxmlformats.org/officeDocument/2006/relationships/oleObject" Target="embeddings/oleObject25.bin"/><Relationship Id="rId92" Type="http://schemas.openxmlformats.org/officeDocument/2006/relationships/oleObject" Target="embeddings/oleObject24.bin"/><Relationship Id="rId91" Type="http://schemas.openxmlformats.org/officeDocument/2006/relationships/image" Target="media/image35.wmf"/><Relationship Id="rId90" Type="http://schemas.openxmlformats.org/officeDocument/2006/relationships/oleObject" Target="embeddings/oleObject23.bin"/><Relationship Id="rId9" Type="http://schemas.openxmlformats.org/officeDocument/2006/relationships/footer" Target="footer3.xml"/><Relationship Id="rId89" Type="http://schemas.openxmlformats.org/officeDocument/2006/relationships/oleObject" Target="embeddings/oleObject22.bin"/><Relationship Id="rId88" Type="http://schemas.openxmlformats.org/officeDocument/2006/relationships/image" Target="media/image34.wmf"/><Relationship Id="rId87" Type="http://schemas.openxmlformats.org/officeDocument/2006/relationships/oleObject" Target="embeddings/oleObject21.bin"/><Relationship Id="rId86" Type="http://schemas.openxmlformats.org/officeDocument/2006/relationships/oleObject" Target="embeddings/oleObject20.bin"/><Relationship Id="rId85" Type="http://schemas.openxmlformats.org/officeDocument/2006/relationships/image" Target="media/image33.wmf"/><Relationship Id="rId84" Type="http://schemas.openxmlformats.org/officeDocument/2006/relationships/oleObject" Target="embeddings/oleObject19.bin"/><Relationship Id="rId83" Type="http://schemas.openxmlformats.org/officeDocument/2006/relationships/image" Target="media/image32.wmf"/><Relationship Id="rId82" Type="http://schemas.openxmlformats.org/officeDocument/2006/relationships/oleObject" Target="embeddings/oleObject18.bin"/><Relationship Id="rId81" Type="http://schemas.openxmlformats.org/officeDocument/2006/relationships/image" Target="media/image31.wmf"/><Relationship Id="rId80" Type="http://schemas.openxmlformats.org/officeDocument/2006/relationships/oleObject" Target="embeddings/oleObject17.bin"/><Relationship Id="rId8" Type="http://schemas.openxmlformats.org/officeDocument/2006/relationships/footer" Target="footer2.xml"/><Relationship Id="rId79" Type="http://schemas.openxmlformats.org/officeDocument/2006/relationships/image" Target="media/image30.wmf"/><Relationship Id="rId78" Type="http://schemas.openxmlformats.org/officeDocument/2006/relationships/oleObject" Target="embeddings/oleObject16.bin"/><Relationship Id="rId77" Type="http://schemas.openxmlformats.org/officeDocument/2006/relationships/image" Target="media/image29.png"/><Relationship Id="rId76" Type="http://schemas.openxmlformats.org/officeDocument/2006/relationships/image" Target="media/image28.png"/><Relationship Id="rId75" Type="http://schemas.openxmlformats.org/officeDocument/2006/relationships/image" Target="media/image27.png"/><Relationship Id="rId74" Type="http://schemas.openxmlformats.org/officeDocument/2006/relationships/image" Target="media/image26.png"/><Relationship Id="rId73" Type="http://schemas.openxmlformats.org/officeDocument/2006/relationships/image" Target="media/image25.wmf"/><Relationship Id="rId72" Type="http://schemas.openxmlformats.org/officeDocument/2006/relationships/oleObject" Target="embeddings/oleObject15.bin"/><Relationship Id="rId71" Type="http://schemas.openxmlformats.org/officeDocument/2006/relationships/oleObject" Target="embeddings/oleObject14.bin"/><Relationship Id="rId70" Type="http://schemas.openxmlformats.org/officeDocument/2006/relationships/oleObject" Target="embeddings/oleObject13.bin"/><Relationship Id="rId7" Type="http://schemas.openxmlformats.org/officeDocument/2006/relationships/header" Target="header4.xml"/><Relationship Id="rId69" Type="http://schemas.openxmlformats.org/officeDocument/2006/relationships/oleObject" Target="embeddings/oleObject12.bin"/><Relationship Id="rId68" Type="http://schemas.openxmlformats.org/officeDocument/2006/relationships/oleObject" Target="embeddings/oleObject11.bin"/><Relationship Id="rId67" Type="http://schemas.openxmlformats.org/officeDocument/2006/relationships/oleObject" Target="embeddings/oleObject10.bin"/><Relationship Id="rId66" Type="http://schemas.openxmlformats.org/officeDocument/2006/relationships/image" Target="media/image24.png"/><Relationship Id="rId65" Type="http://schemas.openxmlformats.org/officeDocument/2006/relationships/image" Target="media/image23.png"/><Relationship Id="rId64" Type="http://schemas.openxmlformats.org/officeDocument/2006/relationships/image" Target="media/image22.wmf"/><Relationship Id="rId63" Type="http://schemas.openxmlformats.org/officeDocument/2006/relationships/oleObject" Target="embeddings/oleObject9.bin"/><Relationship Id="rId62" Type="http://schemas.openxmlformats.org/officeDocument/2006/relationships/image" Target="media/image21.wmf"/><Relationship Id="rId61" Type="http://schemas.openxmlformats.org/officeDocument/2006/relationships/oleObject" Target="embeddings/oleObject8.bin"/><Relationship Id="rId60" Type="http://schemas.openxmlformats.org/officeDocument/2006/relationships/image" Target="media/image20.png"/><Relationship Id="rId6" Type="http://schemas.openxmlformats.org/officeDocument/2006/relationships/footer" Target="footer1.xml"/><Relationship Id="rId593" Type="http://schemas.microsoft.com/office/2011/relationships/people" Target="people.xml"/><Relationship Id="rId592" Type="http://schemas.openxmlformats.org/officeDocument/2006/relationships/fontTable" Target="fontTable.xml"/><Relationship Id="rId591" Type="http://schemas.openxmlformats.org/officeDocument/2006/relationships/numbering" Target="numbering.xml"/><Relationship Id="rId590" Type="http://schemas.openxmlformats.org/officeDocument/2006/relationships/customXml" Target="../customXml/item1.xml"/><Relationship Id="rId59" Type="http://schemas.openxmlformats.org/officeDocument/2006/relationships/image" Target="media/image19.png"/><Relationship Id="rId589" Type="http://schemas.openxmlformats.org/officeDocument/2006/relationships/image" Target="media/image274.jpeg"/><Relationship Id="rId588" Type="http://schemas.openxmlformats.org/officeDocument/2006/relationships/image" Target="media/image273.wmf"/><Relationship Id="rId587" Type="http://schemas.openxmlformats.org/officeDocument/2006/relationships/oleObject" Target="embeddings/oleObject282.bin"/><Relationship Id="rId586" Type="http://schemas.openxmlformats.org/officeDocument/2006/relationships/image" Target="media/image272.wmf"/><Relationship Id="rId585" Type="http://schemas.openxmlformats.org/officeDocument/2006/relationships/oleObject" Target="embeddings/oleObject281.bin"/><Relationship Id="rId584" Type="http://schemas.openxmlformats.org/officeDocument/2006/relationships/image" Target="media/image271.wmf"/><Relationship Id="rId583" Type="http://schemas.openxmlformats.org/officeDocument/2006/relationships/oleObject" Target="embeddings/oleObject280.bin"/><Relationship Id="rId582" Type="http://schemas.openxmlformats.org/officeDocument/2006/relationships/image" Target="media/image270.wmf"/><Relationship Id="rId581" Type="http://schemas.openxmlformats.org/officeDocument/2006/relationships/oleObject" Target="embeddings/oleObject279.bin"/><Relationship Id="rId580" Type="http://schemas.openxmlformats.org/officeDocument/2006/relationships/image" Target="media/image269.wmf"/><Relationship Id="rId58" Type="http://schemas.openxmlformats.org/officeDocument/2006/relationships/image" Target="media/image18.png"/><Relationship Id="rId579" Type="http://schemas.openxmlformats.org/officeDocument/2006/relationships/oleObject" Target="embeddings/oleObject278.bin"/><Relationship Id="rId578" Type="http://schemas.openxmlformats.org/officeDocument/2006/relationships/image" Target="media/image268.wmf"/><Relationship Id="rId577" Type="http://schemas.openxmlformats.org/officeDocument/2006/relationships/image" Target="media/image267.wmf"/><Relationship Id="rId576" Type="http://schemas.openxmlformats.org/officeDocument/2006/relationships/oleObject" Target="embeddings/oleObject277.bin"/><Relationship Id="rId575" Type="http://schemas.openxmlformats.org/officeDocument/2006/relationships/image" Target="media/image266.wmf"/><Relationship Id="rId574" Type="http://schemas.openxmlformats.org/officeDocument/2006/relationships/oleObject" Target="embeddings/oleObject276.bin"/><Relationship Id="rId573" Type="http://schemas.openxmlformats.org/officeDocument/2006/relationships/image" Target="media/image265.wmf"/><Relationship Id="rId572" Type="http://schemas.openxmlformats.org/officeDocument/2006/relationships/oleObject" Target="embeddings/oleObject275.bin"/><Relationship Id="rId571" Type="http://schemas.openxmlformats.org/officeDocument/2006/relationships/image" Target="media/image264.wmf"/><Relationship Id="rId570" Type="http://schemas.openxmlformats.org/officeDocument/2006/relationships/oleObject" Target="embeddings/oleObject274.bin"/><Relationship Id="rId57" Type="http://schemas.openxmlformats.org/officeDocument/2006/relationships/image" Target="media/image17.wmf"/><Relationship Id="rId569" Type="http://schemas.openxmlformats.org/officeDocument/2006/relationships/image" Target="media/image263.wmf"/><Relationship Id="rId568" Type="http://schemas.openxmlformats.org/officeDocument/2006/relationships/oleObject" Target="embeddings/oleObject273.bin"/><Relationship Id="rId567" Type="http://schemas.openxmlformats.org/officeDocument/2006/relationships/image" Target="media/image262.png"/><Relationship Id="rId566" Type="http://schemas.openxmlformats.org/officeDocument/2006/relationships/oleObject" Target="embeddings/oleObject272.bin"/><Relationship Id="rId565" Type="http://schemas.openxmlformats.org/officeDocument/2006/relationships/oleObject" Target="embeddings/oleObject271.bin"/><Relationship Id="rId564" Type="http://schemas.openxmlformats.org/officeDocument/2006/relationships/image" Target="media/image261.jpeg"/><Relationship Id="rId563" Type="http://schemas.openxmlformats.org/officeDocument/2006/relationships/oleObject" Target="embeddings/oleObject270.bin"/><Relationship Id="rId562" Type="http://schemas.openxmlformats.org/officeDocument/2006/relationships/oleObject" Target="embeddings/oleObject269.bin"/><Relationship Id="rId561" Type="http://schemas.openxmlformats.org/officeDocument/2006/relationships/image" Target="media/image260.wmf"/><Relationship Id="rId560" Type="http://schemas.openxmlformats.org/officeDocument/2006/relationships/oleObject" Target="embeddings/oleObject268.bin"/><Relationship Id="rId56" Type="http://schemas.openxmlformats.org/officeDocument/2006/relationships/oleObject" Target="embeddings/oleObject7.bin"/><Relationship Id="rId559" Type="http://schemas.openxmlformats.org/officeDocument/2006/relationships/oleObject" Target="embeddings/oleObject267.bin"/><Relationship Id="rId558" Type="http://schemas.openxmlformats.org/officeDocument/2006/relationships/image" Target="media/image259.wmf"/><Relationship Id="rId557" Type="http://schemas.openxmlformats.org/officeDocument/2006/relationships/oleObject" Target="embeddings/oleObject266.bin"/><Relationship Id="rId556" Type="http://schemas.openxmlformats.org/officeDocument/2006/relationships/oleObject" Target="embeddings/oleObject265.bin"/><Relationship Id="rId555" Type="http://schemas.openxmlformats.org/officeDocument/2006/relationships/oleObject" Target="embeddings/oleObject264.bin"/><Relationship Id="rId554" Type="http://schemas.openxmlformats.org/officeDocument/2006/relationships/oleObject" Target="embeddings/oleObject263.bin"/><Relationship Id="rId553" Type="http://schemas.openxmlformats.org/officeDocument/2006/relationships/oleObject" Target="embeddings/oleObject262.bin"/><Relationship Id="rId552" Type="http://schemas.openxmlformats.org/officeDocument/2006/relationships/oleObject" Target="embeddings/oleObject261.bin"/><Relationship Id="rId551" Type="http://schemas.openxmlformats.org/officeDocument/2006/relationships/image" Target="media/image258.wmf"/><Relationship Id="rId550" Type="http://schemas.openxmlformats.org/officeDocument/2006/relationships/oleObject" Target="embeddings/oleObject260.bin"/><Relationship Id="rId55" Type="http://schemas.openxmlformats.org/officeDocument/2006/relationships/image" Target="media/image16.wmf"/><Relationship Id="rId549" Type="http://schemas.openxmlformats.org/officeDocument/2006/relationships/image" Target="media/image257.wmf"/><Relationship Id="rId548" Type="http://schemas.openxmlformats.org/officeDocument/2006/relationships/oleObject" Target="embeddings/oleObject259.bin"/><Relationship Id="rId547" Type="http://schemas.openxmlformats.org/officeDocument/2006/relationships/image" Target="media/image256.wmf"/><Relationship Id="rId546" Type="http://schemas.openxmlformats.org/officeDocument/2006/relationships/oleObject" Target="embeddings/oleObject258.bin"/><Relationship Id="rId545" Type="http://schemas.openxmlformats.org/officeDocument/2006/relationships/image" Target="media/image255.wmf"/><Relationship Id="rId544" Type="http://schemas.openxmlformats.org/officeDocument/2006/relationships/oleObject" Target="embeddings/oleObject257.bin"/><Relationship Id="rId543" Type="http://schemas.openxmlformats.org/officeDocument/2006/relationships/oleObject" Target="embeddings/oleObject256.bin"/><Relationship Id="rId542" Type="http://schemas.openxmlformats.org/officeDocument/2006/relationships/image" Target="media/image254.wmf"/><Relationship Id="rId541" Type="http://schemas.openxmlformats.org/officeDocument/2006/relationships/oleObject" Target="embeddings/oleObject255.bin"/><Relationship Id="rId540" Type="http://schemas.openxmlformats.org/officeDocument/2006/relationships/image" Target="media/image253.wmf"/><Relationship Id="rId54" Type="http://schemas.openxmlformats.org/officeDocument/2006/relationships/oleObject" Target="embeddings/oleObject6.bin"/><Relationship Id="rId539" Type="http://schemas.openxmlformats.org/officeDocument/2006/relationships/oleObject" Target="embeddings/oleObject254.bin"/><Relationship Id="rId538" Type="http://schemas.openxmlformats.org/officeDocument/2006/relationships/image" Target="media/image252.wmf"/><Relationship Id="rId537" Type="http://schemas.openxmlformats.org/officeDocument/2006/relationships/oleObject" Target="embeddings/oleObject253.bin"/><Relationship Id="rId536" Type="http://schemas.openxmlformats.org/officeDocument/2006/relationships/image" Target="media/image251.wmf"/><Relationship Id="rId535" Type="http://schemas.openxmlformats.org/officeDocument/2006/relationships/oleObject" Target="embeddings/oleObject252.bin"/><Relationship Id="rId534" Type="http://schemas.openxmlformats.org/officeDocument/2006/relationships/image" Target="media/image250.png"/><Relationship Id="rId533" Type="http://schemas.openxmlformats.org/officeDocument/2006/relationships/image" Target="media/image249.png"/><Relationship Id="rId532" Type="http://schemas.openxmlformats.org/officeDocument/2006/relationships/image" Target="media/image248.wmf"/><Relationship Id="rId531" Type="http://schemas.openxmlformats.org/officeDocument/2006/relationships/oleObject" Target="embeddings/oleObject251.bin"/><Relationship Id="rId530" Type="http://schemas.openxmlformats.org/officeDocument/2006/relationships/image" Target="media/image247.wmf"/><Relationship Id="rId53" Type="http://schemas.openxmlformats.org/officeDocument/2006/relationships/image" Target="media/image15.wmf"/><Relationship Id="rId529" Type="http://schemas.openxmlformats.org/officeDocument/2006/relationships/oleObject" Target="embeddings/oleObject250.bin"/><Relationship Id="rId528" Type="http://schemas.openxmlformats.org/officeDocument/2006/relationships/image" Target="media/image246.wmf"/><Relationship Id="rId527" Type="http://schemas.openxmlformats.org/officeDocument/2006/relationships/oleObject" Target="embeddings/oleObject249.bin"/><Relationship Id="rId526" Type="http://schemas.openxmlformats.org/officeDocument/2006/relationships/image" Target="media/image245.wmf"/><Relationship Id="rId525" Type="http://schemas.openxmlformats.org/officeDocument/2006/relationships/oleObject" Target="embeddings/oleObject248.bin"/><Relationship Id="rId524" Type="http://schemas.openxmlformats.org/officeDocument/2006/relationships/image" Target="media/image244.wmf"/><Relationship Id="rId523" Type="http://schemas.openxmlformats.org/officeDocument/2006/relationships/oleObject" Target="embeddings/oleObject247.bin"/><Relationship Id="rId522" Type="http://schemas.openxmlformats.org/officeDocument/2006/relationships/oleObject" Target="embeddings/oleObject246.bin"/><Relationship Id="rId521" Type="http://schemas.openxmlformats.org/officeDocument/2006/relationships/oleObject" Target="embeddings/oleObject245.bin"/><Relationship Id="rId520" Type="http://schemas.openxmlformats.org/officeDocument/2006/relationships/image" Target="media/image243.wmf"/><Relationship Id="rId52" Type="http://schemas.openxmlformats.org/officeDocument/2006/relationships/oleObject" Target="embeddings/oleObject5.bin"/><Relationship Id="rId519" Type="http://schemas.openxmlformats.org/officeDocument/2006/relationships/oleObject" Target="embeddings/oleObject244.bin"/><Relationship Id="rId518" Type="http://schemas.openxmlformats.org/officeDocument/2006/relationships/image" Target="media/image242.wmf"/><Relationship Id="rId517" Type="http://schemas.openxmlformats.org/officeDocument/2006/relationships/oleObject" Target="embeddings/oleObject243.bin"/><Relationship Id="rId516" Type="http://schemas.openxmlformats.org/officeDocument/2006/relationships/oleObject" Target="embeddings/oleObject242.bin"/><Relationship Id="rId515" Type="http://schemas.openxmlformats.org/officeDocument/2006/relationships/image" Target="media/image241.wmf"/><Relationship Id="rId514" Type="http://schemas.openxmlformats.org/officeDocument/2006/relationships/oleObject" Target="embeddings/oleObject241.bin"/><Relationship Id="rId513" Type="http://schemas.openxmlformats.org/officeDocument/2006/relationships/image" Target="media/image240.wmf"/><Relationship Id="rId512" Type="http://schemas.openxmlformats.org/officeDocument/2006/relationships/oleObject" Target="embeddings/oleObject240.bin"/><Relationship Id="rId511" Type="http://schemas.openxmlformats.org/officeDocument/2006/relationships/image" Target="media/image239.wmf"/><Relationship Id="rId510" Type="http://schemas.openxmlformats.org/officeDocument/2006/relationships/oleObject" Target="embeddings/oleObject239.bin"/><Relationship Id="rId51" Type="http://schemas.openxmlformats.org/officeDocument/2006/relationships/image" Target="media/image14.wmf"/><Relationship Id="rId509" Type="http://schemas.openxmlformats.org/officeDocument/2006/relationships/image" Target="media/image238.wmf"/><Relationship Id="rId508" Type="http://schemas.openxmlformats.org/officeDocument/2006/relationships/oleObject" Target="embeddings/oleObject238.bin"/><Relationship Id="rId507" Type="http://schemas.openxmlformats.org/officeDocument/2006/relationships/image" Target="media/image237.wmf"/><Relationship Id="rId506" Type="http://schemas.openxmlformats.org/officeDocument/2006/relationships/oleObject" Target="embeddings/oleObject237.bin"/><Relationship Id="rId505" Type="http://schemas.openxmlformats.org/officeDocument/2006/relationships/image" Target="media/image236.wmf"/><Relationship Id="rId504" Type="http://schemas.openxmlformats.org/officeDocument/2006/relationships/oleObject" Target="embeddings/oleObject236.bin"/><Relationship Id="rId503" Type="http://schemas.openxmlformats.org/officeDocument/2006/relationships/oleObject" Target="embeddings/oleObject235.bin"/><Relationship Id="rId502" Type="http://schemas.openxmlformats.org/officeDocument/2006/relationships/image" Target="media/image235.wmf"/><Relationship Id="rId501" Type="http://schemas.openxmlformats.org/officeDocument/2006/relationships/oleObject" Target="embeddings/oleObject234.bin"/><Relationship Id="rId500" Type="http://schemas.openxmlformats.org/officeDocument/2006/relationships/image" Target="media/image234.png"/><Relationship Id="rId50" Type="http://schemas.openxmlformats.org/officeDocument/2006/relationships/oleObject" Target="embeddings/oleObject4.bin"/><Relationship Id="rId5" Type="http://schemas.openxmlformats.org/officeDocument/2006/relationships/header" Target="header3.xml"/><Relationship Id="rId499" Type="http://schemas.openxmlformats.org/officeDocument/2006/relationships/image" Target="media/image233.wmf"/><Relationship Id="rId498" Type="http://schemas.openxmlformats.org/officeDocument/2006/relationships/oleObject" Target="embeddings/oleObject233.bin"/><Relationship Id="rId497" Type="http://schemas.openxmlformats.org/officeDocument/2006/relationships/image" Target="media/image232.wmf"/><Relationship Id="rId496" Type="http://schemas.openxmlformats.org/officeDocument/2006/relationships/oleObject" Target="embeddings/oleObject232.bin"/><Relationship Id="rId495" Type="http://schemas.openxmlformats.org/officeDocument/2006/relationships/image" Target="media/image231.wmf"/><Relationship Id="rId494" Type="http://schemas.openxmlformats.org/officeDocument/2006/relationships/oleObject" Target="embeddings/oleObject231.bin"/><Relationship Id="rId493" Type="http://schemas.openxmlformats.org/officeDocument/2006/relationships/image" Target="media/image230.wmf"/><Relationship Id="rId492" Type="http://schemas.openxmlformats.org/officeDocument/2006/relationships/oleObject" Target="embeddings/oleObject230.bin"/><Relationship Id="rId491" Type="http://schemas.openxmlformats.org/officeDocument/2006/relationships/image" Target="media/image229.png"/><Relationship Id="rId490" Type="http://schemas.openxmlformats.org/officeDocument/2006/relationships/image" Target="media/image228.png"/><Relationship Id="rId49" Type="http://schemas.openxmlformats.org/officeDocument/2006/relationships/image" Target="media/image13.wmf"/><Relationship Id="rId489" Type="http://schemas.openxmlformats.org/officeDocument/2006/relationships/image" Target="media/image227.wmf"/><Relationship Id="rId488" Type="http://schemas.openxmlformats.org/officeDocument/2006/relationships/oleObject" Target="embeddings/oleObject229.bin"/><Relationship Id="rId487" Type="http://schemas.openxmlformats.org/officeDocument/2006/relationships/image" Target="media/image226.wmf"/><Relationship Id="rId486" Type="http://schemas.openxmlformats.org/officeDocument/2006/relationships/oleObject" Target="embeddings/oleObject228.bin"/><Relationship Id="rId485" Type="http://schemas.openxmlformats.org/officeDocument/2006/relationships/oleObject" Target="embeddings/oleObject227.bin"/><Relationship Id="rId484" Type="http://schemas.openxmlformats.org/officeDocument/2006/relationships/oleObject" Target="embeddings/oleObject226.bin"/><Relationship Id="rId483" Type="http://schemas.openxmlformats.org/officeDocument/2006/relationships/image" Target="media/image225.png"/><Relationship Id="rId482" Type="http://schemas.openxmlformats.org/officeDocument/2006/relationships/oleObject" Target="embeddings/oleObject225.bin"/><Relationship Id="rId481" Type="http://schemas.openxmlformats.org/officeDocument/2006/relationships/image" Target="media/image224.wmf"/><Relationship Id="rId480" Type="http://schemas.openxmlformats.org/officeDocument/2006/relationships/oleObject" Target="embeddings/oleObject224.bin"/><Relationship Id="rId48" Type="http://schemas.openxmlformats.org/officeDocument/2006/relationships/oleObject" Target="embeddings/oleObject3.bin"/><Relationship Id="rId479" Type="http://schemas.openxmlformats.org/officeDocument/2006/relationships/oleObject" Target="embeddings/oleObject223.bin"/><Relationship Id="rId478" Type="http://schemas.openxmlformats.org/officeDocument/2006/relationships/oleObject" Target="embeddings/oleObject222.bin"/><Relationship Id="rId477" Type="http://schemas.openxmlformats.org/officeDocument/2006/relationships/oleObject" Target="embeddings/oleObject221.bin"/><Relationship Id="rId476" Type="http://schemas.openxmlformats.org/officeDocument/2006/relationships/image" Target="media/image223.wmf"/><Relationship Id="rId475" Type="http://schemas.openxmlformats.org/officeDocument/2006/relationships/oleObject" Target="embeddings/oleObject220.bin"/><Relationship Id="rId474" Type="http://schemas.openxmlformats.org/officeDocument/2006/relationships/oleObject" Target="embeddings/oleObject219.bin"/><Relationship Id="rId473" Type="http://schemas.openxmlformats.org/officeDocument/2006/relationships/oleObject" Target="embeddings/oleObject218.bin"/><Relationship Id="rId472" Type="http://schemas.openxmlformats.org/officeDocument/2006/relationships/image" Target="media/image222.wmf"/><Relationship Id="rId471" Type="http://schemas.openxmlformats.org/officeDocument/2006/relationships/oleObject" Target="embeddings/oleObject217.bin"/><Relationship Id="rId470" Type="http://schemas.openxmlformats.org/officeDocument/2006/relationships/oleObject" Target="embeddings/oleObject216.bin"/><Relationship Id="rId47" Type="http://schemas.openxmlformats.org/officeDocument/2006/relationships/image" Target="media/image12.png"/><Relationship Id="rId469" Type="http://schemas.openxmlformats.org/officeDocument/2006/relationships/oleObject" Target="embeddings/oleObject215.bin"/><Relationship Id="rId468" Type="http://schemas.openxmlformats.org/officeDocument/2006/relationships/oleObject" Target="embeddings/oleObject214.bin"/><Relationship Id="rId467" Type="http://schemas.openxmlformats.org/officeDocument/2006/relationships/oleObject" Target="embeddings/oleObject213.bin"/><Relationship Id="rId466" Type="http://schemas.openxmlformats.org/officeDocument/2006/relationships/oleObject" Target="embeddings/oleObject212.bin"/><Relationship Id="rId465" Type="http://schemas.openxmlformats.org/officeDocument/2006/relationships/oleObject" Target="embeddings/oleObject211.bin"/><Relationship Id="rId464" Type="http://schemas.openxmlformats.org/officeDocument/2006/relationships/oleObject" Target="embeddings/oleObject210.bin"/><Relationship Id="rId463" Type="http://schemas.openxmlformats.org/officeDocument/2006/relationships/oleObject" Target="embeddings/oleObject209.bin"/><Relationship Id="rId462" Type="http://schemas.openxmlformats.org/officeDocument/2006/relationships/image" Target="media/image221.wmf"/><Relationship Id="rId461" Type="http://schemas.openxmlformats.org/officeDocument/2006/relationships/oleObject" Target="embeddings/oleObject208.bin"/><Relationship Id="rId460" Type="http://schemas.openxmlformats.org/officeDocument/2006/relationships/image" Target="media/image220.wmf"/><Relationship Id="rId46" Type="http://schemas.openxmlformats.org/officeDocument/2006/relationships/image" Target="media/image11.png"/><Relationship Id="rId459" Type="http://schemas.openxmlformats.org/officeDocument/2006/relationships/oleObject" Target="embeddings/oleObject207.bin"/><Relationship Id="rId458" Type="http://schemas.openxmlformats.org/officeDocument/2006/relationships/image" Target="media/image219.wmf"/><Relationship Id="rId457" Type="http://schemas.openxmlformats.org/officeDocument/2006/relationships/oleObject" Target="embeddings/oleObject206.bin"/><Relationship Id="rId456" Type="http://schemas.openxmlformats.org/officeDocument/2006/relationships/image" Target="media/image218.wmf"/><Relationship Id="rId455" Type="http://schemas.openxmlformats.org/officeDocument/2006/relationships/oleObject" Target="embeddings/oleObject205.bin"/><Relationship Id="rId454" Type="http://schemas.openxmlformats.org/officeDocument/2006/relationships/image" Target="media/image217.wmf"/><Relationship Id="rId453" Type="http://schemas.openxmlformats.org/officeDocument/2006/relationships/oleObject" Target="embeddings/oleObject204.bin"/><Relationship Id="rId452" Type="http://schemas.openxmlformats.org/officeDocument/2006/relationships/image" Target="media/image216.wmf"/><Relationship Id="rId451" Type="http://schemas.openxmlformats.org/officeDocument/2006/relationships/oleObject" Target="embeddings/oleObject203.bin"/><Relationship Id="rId450" Type="http://schemas.openxmlformats.org/officeDocument/2006/relationships/image" Target="media/image215.wmf"/><Relationship Id="rId45" Type="http://schemas.openxmlformats.org/officeDocument/2006/relationships/image" Target="media/image10.png"/><Relationship Id="rId449" Type="http://schemas.openxmlformats.org/officeDocument/2006/relationships/oleObject" Target="embeddings/oleObject202.bin"/><Relationship Id="rId448" Type="http://schemas.openxmlformats.org/officeDocument/2006/relationships/image" Target="media/image214.wmf"/><Relationship Id="rId447" Type="http://schemas.openxmlformats.org/officeDocument/2006/relationships/oleObject" Target="embeddings/oleObject201.bin"/><Relationship Id="rId446" Type="http://schemas.openxmlformats.org/officeDocument/2006/relationships/oleObject" Target="embeddings/oleObject200.bin"/><Relationship Id="rId445" Type="http://schemas.openxmlformats.org/officeDocument/2006/relationships/image" Target="media/image213.wmf"/><Relationship Id="rId444" Type="http://schemas.openxmlformats.org/officeDocument/2006/relationships/oleObject" Target="embeddings/oleObject199.bin"/><Relationship Id="rId443" Type="http://schemas.openxmlformats.org/officeDocument/2006/relationships/image" Target="media/image212.wmf"/><Relationship Id="rId442" Type="http://schemas.openxmlformats.org/officeDocument/2006/relationships/oleObject" Target="embeddings/oleObject198.bin"/><Relationship Id="rId441" Type="http://schemas.openxmlformats.org/officeDocument/2006/relationships/image" Target="media/image211.png"/><Relationship Id="rId440" Type="http://schemas.openxmlformats.org/officeDocument/2006/relationships/oleObject" Target="embeddings/oleObject197.bin"/><Relationship Id="rId44" Type="http://schemas.openxmlformats.org/officeDocument/2006/relationships/image" Target="media/image9.png"/><Relationship Id="rId439" Type="http://schemas.openxmlformats.org/officeDocument/2006/relationships/oleObject" Target="embeddings/oleObject196.bin"/><Relationship Id="rId438" Type="http://schemas.openxmlformats.org/officeDocument/2006/relationships/oleObject" Target="embeddings/oleObject195.bin"/><Relationship Id="rId437" Type="http://schemas.openxmlformats.org/officeDocument/2006/relationships/image" Target="media/image210.wmf"/><Relationship Id="rId436" Type="http://schemas.openxmlformats.org/officeDocument/2006/relationships/oleObject" Target="embeddings/oleObject194.bin"/><Relationship Id="rId435" Type="http://schemas.openxmlformats.org/officeDocument/2006/relationships/image" Target="media/image209.wmf"/><Relationship Id="rId434" Type="http://schemas.openxmlformats.org/officeDocument/2006/relationships/oleObject" Target="embeddings/oleObject193.bin"/><Relationship Id="rId433" Type="http://schemas.openxmlformats.org/officeDocument/2006/relationships/image" Target="media/image208.wmf"/><Relationship Id="rId432" Type="http://schemas.openxmlformats.org/officeDocument/2006/relationships/oleObject" Target="embeddings/oleObject192.bin"/><Relationship Id="rId431" Type="http://schemas.openxmlformats.org/officeDocument/2006/relationships/image" Target="media/image207.wmf"/><Relationship Id="rId430" Type="http://schemas.openxmlformats.org/officeDocument/2006/relationships/oleObject" Target="embeddings/oleObject191.bin"/><Relationship Id="rId43" Type="http://schemas.openxmlformats.org/officeDocument/2006/relationships/image" Target="media/image8.png"/><Relationship Id="rId429" Type="http://schemas.openxmlformats.org/officeDocument/2006/relationships/image" Target="media/image206.wmf"/><Relationship Id="rId428" Type="http://schemas.openxmlformats.org/officeDocument/2006/relationships/oleObject" Target="embeddings/oleObject190.bin"/><Relationship Id="rId427" Type="http://schemas.openxmlformats.org/officeDocument/2006/relationships/image" Target="media/image205.wmf"/><Relationship Id="rId426" Type="http://schemas.openxmlformats.org/officeDocument/2006/relationships/oleObject" Target="embeddings/oleObject189.bin"/><Relationship Id="rId425" Type="http://schemas.openxmlformats.org/officeDocument/2006/relationships/image" Target="media/image204.wmf"/><Relationship Id="rId424" Type="http://schemas.openxmlformats.org/officeDocument/2006/relationships/oleObject" Target="embeddings/oleObject188.bin"/><Relationship Id="rId423" Type="http://schemas.openxmlformats.org/officeDocument/2006/relationships/image" Target="media/image203.wmf"/><Relationship Id="rId422" Type="http://schemas.openxmlformats.org/officeDocument/2006/relationships/oleObject" Target="embeddings/oleObject187.bin"/><Relationship Id="rId421" Type="http://schemas.openxmlformats.org/officeDocument/2006/relationships/image" Target="media/image202.wmf"/><Relationship Id="rId420" Type="http://schemas.openxmlformats.org/officeDocument/2006/relationships/oleObject" Target="embeddings/oleObject186.bin"/><Relationship Id="rId42" Type="http://schemas.openxmlformats.org/officeDocument/2006/relationships/image" Target="media/image7.png"/><Relationship Id="rId419" Type="http://schemas.openxmlformats.org/officeDocument/2006/relationships/image" Target="media/image201.png"/><Relationship Id="rId418" Type="http://schemas.openxmlformats.org/officeDocument/2006/relationships/oleObject" Target="embeddings/oleObject185.bin"/><Relationship Id="rId417" Type="http://schemas.openxmlformats.org/officeDocument/2006/relationships/image" Target="media/image200.wmf"/><Relationship Id="rId416" Type="http://schemas.openxmlformats.org/officeDocument/2006/relationships/oleObject" Target="embeddings/oleObject184.bin"/><Relationship Id="rId415" Type="http://schemas.openxmlformats.org/officeDocument/2006/relationships/image" Target="media/image199.wmf"/><Relationship Id="rId414" Type="http://schemas.openxmlformats.org/officeDocument/2006/relationships/oleObject" Target="embeddings/oleObject183.bin"/><Relationship Id="rId413" Type="http://schemas.openxmlformats.org/officeDocument/2006/relationships/image" Target="media/image198.wmf"/><Relationship Id="rId412" Type="http://schemas.openxmlformats.org/officeDocument/2006/relationships/oleObject" Target="embeddings/oleObject182.bin"/><Relationship Id="rId411" Type="http://schemas.openxmlformats.org/officeDocument/2006/relationships/image" Target="media/image197.wmf"/><Relationship Id="rId410" Type="http://schemas.openxmlformats.org/officeDocument/2006/relationships/oleObject" Target="embeddings/oleObject181.bin"/><Relationship Id="rId41" Type="http://schemas.openxmlformats.org/officeDocument/2006/relationships/image" Target="media/image6.png"/><Relationship Id="rId409" Type="http://schemas.openxmlformats.org/officeDocument/2006/relationships/image" Target="media/image196.wmf"/><Relationship Id="rId408" Type="http://schemas.openxmlformats.org/officeDocument/2006/relationships/oleObject" Target="embeddings/oleObject180.bin"/><Relationship Id="rId407" Type="http://schemas.openxmlformats.org/officeDocument/2006/relationships/image" Target="media/image195.wmf"/><Relationship Id="rId406" Type="http://schemas.openxmlformats.org/officeDocument/2006/relationships/oleObject" Target="embeddings/oleObject179.bin"/><Relationship Id="rId405" Type="http://schemas.openxmlformats.org/officeDocument/2006/relationships/oleObject" Target="embeddings/oleObject178.bin"/><Relationship Id="rId404" Type="http://schemas.openxmlformats.org/officeDocument/2006/relationships/image" Target="media/image194.wmf"/><Relationship Id="rId403" Type="http://schemas.openxmlformats.org/officeDocument/2006/relationships/oleObject" Target="embeddings/oleObject177.bin"/><Relationship Id="rId402" Type="http://schemas.openxmlformats.org/officeDocument/2006/relationships/image" Target="media/image193.wmf"/><Relationship Id="rId401" Type="http://schemas.openxmlformats.org/officeDocument/2006/relationships/oleObject" Target="embeddings/oleObject176.bin"/><Relationship Id="rId400" Type="http://schemas.openxmlformats.org/officeDocument/2006/relationships/image" Target="media/image192.wmf"/><Relationship Id="rId40" Type="http://schemas.openxmlformats.org/officeDocument/2006/relationships/image" Target="media/image5.png"/><Relationship Id="rId4" Type="http://schemas.openxmlformats.org/officeDocument/2006/relationships/header" Target="header2.xml"/><Relationship Id="rId399" Type="http://schemas.openxmlformats.org/officeDocument/2006/relationships/oleObject" Target="embeddings/oleObject175.bin"/><Relationship Id="rId398" Type="http://schemas.openxmlformats.org/officeDocument/2006/relationships/oleObject" Target="embeddings/oleObject174.bin"/><Relationship Id="rId397" Type="http://schemas.openxmlformats.org/officeDocument/2006/relationships/image" Target="media/image191.wmf"/><Relationship Id="rId396" Type="http://schemas.openxmlformats.org/officeDocument/2006/relationships/oleObject" Target="embeddings/oleObject173.bin"/><Relationship Id="rId395" Type="http://schemas.openxmlformats.org/officeDocument/2006/relationships/image" Target="media/image190.wmf"/><Relationship Id="rId394" Type="http://schemas.openxmlformats.org/officeDocument/2006/relationships/oleObject" Target="embeddings/oleObject172.bin"/><Relationship Id="rId393" Type="http://schemas.openxmlformats.org/officeDocument/2006/relationships/image" Target="media/image189.wmf"/><Relationship Id="rId392" Type="http://schemas.openxmlformats.org/officeDocument/2006/relationships/oleObject" Target="embeddings/oleObject171.bin"/><Relationship Id="rId391" Type="http://schemas.openxmlformats.org/officeDocument/2006/relationships/image" Target="media/image188.wmf"/><Relationship Id="rId390" Type="http://schemas.openxmlformats.org/officeDocument/2006/relationships/oleObject" Target="embeddings/oleObject170.bin"/><Relationship Id="rId39" Type="http://schemas.openxmlformats.org/officeDocument/2006/relationships/image" Target="media/image4.wmf"/><Relationship Id="rId389" Type="http://schemas.openxmlformats.org/officeDocument/2006/relationships/image" Target="media/image187.wmf"/><Relationship Id="rId388" Type="http://schemas.openxmlformats.org/officeDocument/2006/relationships/oleObject" Target="embeddings/oleObject169.bin"/><Relationship Id="rId387" Type="http://schemas.openxmlformats.org/officeDocument/2006/relationships/image" Target="media/image186.wmf"/><Relationship Id="rId386" Type="http://schemas.openxmlformats.org/officeDocument/2006/relationships/oleObject" Target="embeddings/oleObject168.bin"/><Relationship Id="rId385" Type="http://schemas.openxmlformats.org/officeDocument/2006/relationships/image" Target="media/image185.wmf"/><Relationship Id="rId384" Type="http://schemas.openxmlformats.org/officeDocument/2006/relationships/oleObject" Target="embeddings/oleObject167.bin"/><Relationship Id="rId383" Type="http://schemas.openxmlformats.org/officeDocument/2006/relationships/image" Target="media/image184.wmf"/><Relationship Id="rId382" Type="http://schemas.openxmlformats.org/officeDocument/2006/relationships/oleObject" Target="embeddings/oleObject166.bin"/><Relationship Id="rId381" Type="http://schemas.openxmlformats.org/officeDocument/2006/relationships/oleObject" Target="embeddings/oleObject165.bin"/><Relationship Id="rId380" Type="http://schemas.openxmlformats.org/officeDocument/2006/relationships/image" Target="media/image183.wmf"/><Relationship Id="rId38" Type="http://schemas.openxmlformats.org/officeDocument/2006/relationships/oleObject" Target="embeddings/oleObject2.bin"/><Relationship Id="rId379" Type="http://schemas.openxmlformats.org/officeDocument/2006/relationships/oleObject" Target="embeddings/oleObject164.bin"/><Relationship Id="rId378" Type="http://schemas.openxmlformats.org/officeDocument/2006/relationships/image" Target="media/image182.wmf"/><Relationship Id="rId377" Type="http://schemas.openxmlformats.org/officeDocument/2006/relationships/oleObject" Target="embeddings/oleObject163.bin"/><Relationship Id="rId376" Type="http://schemas.openxmlformats.org/officeDocument/2006/relationships/image" Target="media/image181.wmf"/><Relationship Id="rId375" Type="http://schemas.openxmlformats.org/officeDocument/2006/relationships/oleObject" Target="embeddings/oleObject162.bin"/><Relationship Id="rId374" Type="http://schemas.openxmlformats.org/officeDocument/2006/relationships/image" Target="media/image180.wmf"/><Relationship Id="rId373" Type="http://schemas.openxmlformats.org/officeDocument/2006/relationships/oleObject" Target="embeddings/oleObject161.bin"/><Relationship Id="rId372" Type="http://schemas.openxmlformats.org/officeDocument/2006/relationships/image" Target="media/image179.wmf"/><Relationship Id="rId371" Type="http://schemas.openxmlformats.org/officeDocument/2006/relationships/oleObject" Target="embeddings/oleObject160.bin"/><Relationship Id="rId370" Type="http://schemas.openxmlformats.org/officeDocument/2006/relationships/image" Target="media/image178.wmf"/><Relationship Id="rId37" Type="http://schemas.openxmlformats.org/officeDocument/2006/relationships/image" Target="media/image3.png"/><Relationship Id="rId369" Type="http://schemas.openxmlformats.org/officeDocument/2006/relationships/oleObject" Target="embeddings/oleObject159.bin"/><Relationship Id="rId368" Type="http://schemas.openxmlformats.org/officeDocument/2006/relationships/oleObject" Target="embeddings/oleObject158.bin"/><Relationship Id="rId367" Type="http://schemas.openxmlformats.org/officeDocument/2006/relationships/image" Target="media/image177.wmf"/><Relationship Id="rId366" Type="http://schemas.openxmlformats.org/officeDocument/2006/relationships/oleObject" Target="embeddings/oleObject157.bin"/><Relationship Id="rId365" Type="http://schemas.openxmlformats.org/officeDocument/2006/relationships/image" Target="media/image176.wmf"/><Relationship Id="rId364" Type="http://schemas.openxmlformats.org/officeDocument/2006/relationships/oleObject" Target="embeddings/oleObject156.bin"/><Relationship Id="rId363" Type="http://schemas.openxmlformats.org/officeDocument/2006/relationships/image" Target="media/image175.wmf"/><Relationship Id="rId362" Type="http://schemas.openxmlformats.org/officeDocument/2006/relationships/oleObject" Target="embeddings/oleObject155.bin"/><Relationship Id="rId361" Type="http://schemas.openxmlformats.org/officeDocument/2006/relationships/image" Target="media/image174.wmf"/><Relationship Id="rId360" Type="http://schemas.openxmlformats.org/officeDocument/2006/relationships/oleObject" Target="embeddings/oleObject154.bin"/><Relationship Id="rId36" Type="http://schemas.openxmlformats.org/officeDocument/2006/relationships/image" Target="media/image2.wmf"/><Relationship Id="rId359" Type="http://schemas.openxmlformats.org/officeDocument/2006/relationships/image" Target="media/image173.wmf"/><Relationship Id="rId358" Type="http://schemas.openxmlformats.org/officeDocument/2006/relationships/oleObject" Target="embeddings/oleObject153.bin"/><Relationship Id="rId357" Type="http://schemas.openxmlformats.org/officeDocument/2006/relationships/image" Target="media/image172.wmf"/><Relationship Id="rId356" Type="http://schemas.openxmlformats.org/officeDocument/2006/relationships/oleObject" Target="embeddings/oleObject152.bin"/><Relationship Id="rId355" Type="http://schemas.openxmlformats.org/officeDocument/2006/relationships/image" Target="media/image171.wmf"/><Relationship Id="rId354" Type="http://schemas.openxmlformats.org/officeDocument/2006/relationships/oleObject" Target="embeddings/oleObject151.bin"/><Relationship Id="rId353" Type="http://schemas.openxmlformats.org/officeDocument/2006/relationships/image" Target="media/image170.wmf"/><Relationship Id="rId352" Type="http://schemas.openxmlformats.org/officeDocument/2006/relationships/oleObject" Target="embeddings/oleObject150.bin"/><Relationship Id="rId351" Type="http://schemas.openxmlformats.org/officeDocument/2006/relationships/image" Target="media/image169.wmf"/><Relationship Id="rId350" Type="http://schemas.openxmlformats.org/officeDocument/2006/relationships/oleObject" Target="embeddings/oleObject149.bin"/><Relationship Id="rId35" Type="http://schemas.openxmlformats.org/officeDocument/2006/relationships/oleObject" Target="embeddings/oleObject1.bin"/><Relationship Id="rId349" Type="http://schemas.openxmlformats.org/officeDocument/2006/relationships/image" Target="media/image168.wmf"/><Relationship Id="rId348" Type="http://schemas.openxmlformats.org/officeDocument/2006/relationships/oleObject" Target="embeddings/oleObject148.bin"/><Relationship Id="rId347" Type="http://schemas.openxmlformats.org/officeDocument/2006/relationships/image" Target="media/image167.wmf"/><Relationship Id="rId346" Type="http://schemas.openxmlformats.org/officeDocument/2006/relationships/oleObject" Target="embeddings/oleObject147.bin"/><Relationship Id="rId345" Type="http://schemas.openxmlformats.org/officeDocument/2006/relationships/image" Target="media/image166.wmf"/><Relationship Id="rId344" Type="http://schemas.openxmlformats.org/officeDocument/2006/relationships/oleObject" Target="embeddings/oleObject146.bin"/><Relationship Id="rId343" Type="http://schemas.openxmlformats.org/officeDocument/2006/relationships/oleObject" Target="embeddings/oleObject145.bin"/><Relationship Id="rId342" Type="http://schemas.openxmlformats.org/officeDocument/2006/relationships/image" Target="media/image165.wmf"/><Relationship Id="rId341" Type="http://schemas.openxmlformats.org/officeDocument/2006/relationships/oleObject" Target="embeddings/oleObject144.bin"/><Relationship Id="rId340" Type="http://schemas.openxmlformats.org/officeDocument/2006/relationships/oleObject" Target="embeddings/oleObject143.bin"/><Relationship Id="rId34" Type="http://schemas.openxmlformats.org/officeDocument/2006/relationships/image" Target="media/image1.png"/><Relationship Id="rId339" Type="http://schemas.openxmlformats.org/officeDocument/2006/relationships/image" Target="media/image164.wmf"/><Relationship Id="rId338" Type="http://schemas.openxmlformats.org/officeDocument/2006/relationships/oleObject" Target="embeddings/oleObject142.bin"/><Relationship Id="rId337" Type="http://schemas.openxmlformats.org/officeDocument/2006/relationships/image" Target="media/image163.wmf"/><Relationship Id="rId336" Type="http://schemas.openxmlformats.org/officeDocument/2006/relationships/oleObject" Target="embeddings/oleObject141.bin"/><Relationship Id="rId335" Type="http://schemas.openxmlformats.org/officeDocument/2006/relationships/image" Target="media/image162.wmf"/><Relationship Id="rId334" Type="http://schemas.openxmlformats.org/officeDocument/2006/relationships/oleObject" Target="embeddings/oleObject140.bin"/><Relationship Id="rId333" Type="http://schemas.openxmlformats.org/officeDocument/2006/relationships/image" Target="media/image161.wmf"/><Relationship Id="rId332" Type="http://schemas.openxmlformats.org/officeDocument/2006/relationships/oleObject" Target="embeddings/oleObject139.bin"/><Relationship Id="rId331" Type="http://schemas.openxmlformats.org/officeDocument/2006/relationships/image" Target="media/image160.wmf"/><Relationship Id="rId330" Type="http://schemas.openxmlformats.org/officeDocument/2006/relationships/oleObject" Target="embeddings/oleObject138.bin"/><Relationship Id="rId33" Type="http://schemas.openxmlformats.org/officeDocument/2006/relationships/theme" Target="theme/theme1.xml"/><Relationship Id="rId329" Type="http://schemas.openxmlformats.org/officeDocument/2006/relationships/image" Target="media/image159.wmf"/><Relationship Id="rId328" Type="http://schemas.openxmlformats.org/officeDocument/2006/relationships/oleObject" Target="embeddings/oleObject137.bin"/><Relationship Id="rId327" Type="http://schemas.openxmlformats.org/officeDocument/2006/relationships/image" Target="media/image158.wmf"/><Relationship Id="rId326" Type="http://schemas.openxmlformats.org/officeDocument/2006/relationships/oleObject" Target="embeddings/oleObject136.bin"/><Relationship Id="rId325" Type="http://schemas.openxmlformats.org/officeDocument/2006/relationships/image" Target="media/image157.wmf"/><Relationship Id="rId324" Type="http://schemas.openxmlformats.org/officeDocument/2006/relationships/oleObject" Target="embeddings/oleObject135.bin"/><Relationship Id="rId323" Type="http://schemas.openxmlformats.org/officeDocument/2006/relationships/image" Target="media/image156.wmf"/><Relationship Id="rId322" Type="http://schemas.openxmlformats.org/officeDocument/2006/relationships/oleObject" Target="embeddings/oleObject134.bin"/><Relationship Id="rId321" Type="http://schemas.openxmlformats.org/officeDocument/2006/relationships/image" Target="media/image155.wmf"/><Relationship Id="rId320" Type="http://schemas.openxmlformats.org/officeDocument/2006/relationships/oleObject" Target="embeddings/oleObject133.bin"/><Relationship Id="rId32" Type="http://schemas.openxmlformats.org/officeDocument/2006/relationships/header" Target="header18.xml"/><Relationship Id="rId319" Type="http://schemas.openxmlformats.org/officeDocument/2006/relationships/image" Target="media/image154.wmf"/><Relationship Id="rId318" Type="http://schemas.openxmlformats.org/officeDocument/2006/relationships/oleObject" Target="embeddings/oleObject132.bin"/><Relationship Id="rId317" Type="http://schemas.openxmlformats.org/officeDocument/2006/relationships/image" Target="media/image153.wmf"/><Relationship Id="rId316" Type="http://schemas.openxmlformats.org/officeDocument/2006/relationships/oleObject" Target="embeddings/oleObject131.bin"/><Relationship Id="rId315" Type="http://schemas.openxmlformats.org/officeDocument/2006/relationships/image" Target="media/image152.wmf"/><Relationship Id="rId314" Type="http://schemas.openxmlformats.org/officeDocument/2006/relationships/oleObject" Target="embeddings/oleObject130.bin"/><Relationship Id="rId313" Type="http://schemas.openxmlformats.org/officeDocument/2006/relationships/image" Target="media/image151.wmf"/><Relationship Id="rId312" Type="http://schemas.openxmlformats.org/officeDocument/2006/relationships/oleObject" Target="embeddings/oleObject129.bin"/><Relationship Id="rId311" Type="http://schemas.openxmlformats.org/officeDocument/2006/relationships/image" Target="media/image150.png"/><Relationship Id="rId310" Type="http://schemas.openxmlformats.org/officeDocument/2006/relationships/image" Target="media/image149.png"/><Relationship Id="rId31" Type="http://schemas.openxmlformats.org/officeDocument/2006/relationships/header" Target="header17.xml"/><Relationship Id="rId309" Type="http://schemas.openxmlformats.org/officeDocument/2006/relationships/image" Target="media/image148.png"/><Relationship Id="rId308" Type="http://schemas.openxmlformats.org/officeDocument/2006/relationships/oleObject" Target="embeddings/oleObject128.bin"/><Relationship Id="rId307" Type="http://schemas.openxmlformats.org/officeDocument/2006/relationships/image" Target="media/image147.wmf"/><Relationship Id="rId306" Type="http://schemas.openxmlformats.org/officeDocument/2006/relationships/oleObject" Target="embeddings/oleObject127.bin"/><Relationship Id="rId305" Type="http://schemas.openxmlformats.org/officeDocument/2006/relationships/oleObject" Target="embeddings/oleObject126.bin"/><Relationship Id="rId304" Type="http://schemas.openxmlformats.org/officeDocument/2006/relationships/image" Target="media/image146.wmf"/><Relationship Id="rId303" Type="http://schemas.openxmlformats.org/officeDocument/2006/relationships/image" Target="media/image145.wmf"/><Relationship Id="rId302" Type="http://schemas.openxmlformats.org/officeDocument/2006/relationships/image" Target="media/image144.png"/><Relationship Id="rId301" Type="http://schemas.openxmlformats.org/officeDocument/2006/relationships/image" Target="media/image143.wmf"/><Relationship Id="rId300" Type="http://schemas.openxmlformats.org/officeDocument/2006/relationships/image" Target="media/image142.wmf"/><Relationship Id="rId30" Type="http://schemas.openxmlformats.org/officeDocument/2006/relationships/footer" Target="footer12.xml"/><Relationship Id="rId3" Type="http://schemas.openxmlformats.org/officeDocument/2006/relationships/header" Target="header1.xml"/><Relationship Id="rId299" Type="http://schemas.openxmlformats.org/officeDocument/2006/relationships/oleObject" Target="embeddings/oleObject125.bin"/><Relationship Id="rId298" Type="http://schemas.openxmlformats.org/officeDocument/2006/relationships/image" Target="media/image141.wmf"/><Relationship Id="rId297" Type="http://schemas.openxmlformats.org/officeDocument/2006/relationships/oleObject" Target="embeddings/oleObject124.bin"/><Relationship Id="rId296" Type="http://schemas.openxmlformats.org/officeDocument/2006/relationships/oleObject" Target="embeddings/oleObject123.bin"/><Relationship Id="rId295" Type="http://schemas.openxmlformats.org/officeDocument/2006/relationships/image" Target="media/image140.png"/><Relationship Id="rId294" Type="http://schemas.openxmlformats.org/officeDocument/2006/relationships/image" Target="media/image139.wmf"/><Relationship Id="rId293" Type="http://schemas.openxmlformats.org/officeDocument/2006/relationships/oleObject" Target="embeddings/oleObject122.bin"/><Relationship Id="rId292" Type="http://schemas.openxmlformats.org/officeDocument/2006/relationships/image" Target="media/image138.png"/><Relationship Id="rId291" Type="http://schemas.openxmlformats.org/officeDocument/2006/relationships/image" Target="media/image137.wmf"/><Relationship Id="rId290" Type="http://schemas.openxmlformats.org/officeDocument/2006/relationships/oleObject" Target="embeddings/oleObject121.bin"/><Relationship Id="rId29" Type="http://schemas.openxmlformats.org/officeDocument/2006/relationships/footer" Target="footer11.xml"/><Relationship Id="rId289" Type="http://schemas.openxmlformats.org/officeDocument/2006/relationships/image" Target="media/image136.wmf"/><Relationship Id="rId288" Type="http://schemas.openxmlformats.org/officeDocument/2006/relationships/oleObject" Target="embeddings/oleObject120.bin"/><Relationship Id="rId287" Type="http://schemas.openxmlformats.org/officeDocument/2006/relationships/image" Target="media/image135.png"/><Relationship Id="rId286" Type="http://schemas.openxmlformats.org/officeDocument/2006/relationships/image" Target="media/image134.wmf"/><Relationship Id="rId285" Type="http://schemas.openxmlformats.org/officeDocument/2006/relationships/oleObject" Target="embeddings/oleObject119.bin"/><Relationship Id="rId284" Type="http://schemas.openxmlformats.org/officeDocument/2006/relationships/image" Target="media/image133.wmf"/><Relationship Id="rId283" Type="http://schemas.openxmlformats.org/officeDocument/2006/relationships/oleObject" Target="embeddings/oleObject118.bin"/><Relationship Id="rId282" Type="http://schemas.openxmlformats.org/officeDocument/2006/relationships/image" Target="media/image132.png"/><Relationship Id="rId281" Type="http://schemas.openxmlformats.org/officeDocument/2006/relationships/image" Target="media/image131.wmf"/><Relationship Id="rId280" Type="http://schemas.openxmlformats.org/officeDocument/2006/relationships/oleObject" Target="embeddings/oleObject117.bin"/><Relationship Id="rId28" Type="http://schemas.openxmlformats.org/officeDocument/2006/relationships/header" Target="header16.xml"/><Relationship Id="rId279" Type="http://schemas.openxmlformats.org/officeDocument/2006/relationships/image" Target="media/image130.png"/><Relationship Id="rId278" Type="http://schemas.openxmlformats.org/officeDocument/2006/relationships/image" Target="media/image129.wmf"/><Relationship Id="rId277" Type="http://schemas.openxmlformats.org/officeDocument/2006/relationships/image" Target="media/image128.wmf"/><Relationship Id="rId276" Type="http://schemas.openxmlformats.org/officeDocument/2006/relationships/image" Target="media/image127.wmf"/><Relationship Id="rId275" Type="http://schemas.openxmlformats.org/officeDocument/2006/relationships/image" Target="media/image126.wmf"/><Relationship Id="rId274" Type="http://schemas.openxmlformats.org/officeDocument/2006/relationships/image" Target="media/image125.wmf"/><Relationship Id="rId273" Type="http://schemas.openxmlformats.org/officeDocument/2006/relationships/image" Target="media/image124.wmf"/><Relationship Id="rId272" Type="http://schemas.openxmlformats.org/officeDocument/2006/relationships/image" Target="media/image123.wmf"/><Relationship Id="rId271" Type="http://schemas.openxmlformats.org/officeDocument/2006/relationships/image" Target="media/image122.wmf"/><Relationship Id="rId270" Type="http://schemas.openxmlformats.org/officeDocument/2006/relationships/image" Target="media/image121.wmf"/><Relationship Id="rId27" Type="http://schemas.openxmlformats.org/officeDocument/2006/relationships/header" Target="header15.xml"/><Relationship Id="rId269" Type="http://schemas.openxmlformats.org/officeDocument/2006/relationships/image" Target="media/image120.wmf"/><Relationship Id="rId268" Type="http://schemas.openxmlformats.org/officeDocument/2006/relationships/image" Target="media/image119.wmf"/><Relationship Id="rId267" Type="http://schemas.openxmlformats.org/officeDocument/2006/relationships/image" Target="media/image118.wmf"/><Relationship Id="rId266" Type="http://schemas.openxmlformats.org/officeDocument/2006/relationships/image" Target="media/image117.wmf"/><Relationship Id="rId265" Type="http://schemas.openxmlformats.org/officeDocument/2006/relationships/image" Target="media/image116.wmf"/><Relationship Id="rId264" Type="http://schemas.openxmlformats.org/officeDocument/2006/relationships/image" Target="media/image115.wmf"/><Relationship Id="rId263" Type="http://schemas.openxmlformats.org/officeDocument/2006/relationships/image" Target="media/image114.wmf"/><Relationship Id="rId262" Type="http://schemas.openxmlformats.org/officeDocument/2006/relationships/oleObject" Target="embeddings/oleObject116.bin"/><Relationship Id="rId261" Type="http://schemas.openxmlformats.org/officeDocument/2006/relationships/image" Target="media/image113.wmf"/><Relationship Id="rId260" Type="http://schemas.openxmlformats.org/officeDocument/2006/relationships/oleObject" Target="embeddings/oleObject115.bin"/><Relationship Id="rId26" Type="http://schemas.openxmlformats.org/officeDocument/2006/relationships/header" Target="header14.xml"/><Relationship Id="rId259" Type="http://schemas.openxmlformats.org/officeDocument/2006/relationships/image" Target="media/image112.png"/><Relationship Id="rId258" Type="http://schemas.openxmlformats.org/officeDocument/2006/relationships/image" Target="media/image111.wmf"/><Relationship Id="rId257" Type="http://schemas.openxmlformats.org/officeDocument/2006/relationships/oleObject" Target="embeddings/oleObject114.bin"/><Relationship Id="rId256" Type="http://schemas.openxmlformats.org/officeDocument/2006/relationships/image" Target="media/image110.png"/><Relationship Id="rId255" Type="http://schemas.openxmlformats.org/officeDocument/2006/relationships/image" Target="media/image109.wmf"/><Relationship Id="rId254" Type="http://schemas.openxmlformats.org/officeDocument/2006/relationships/image" Target="media/image108.png"/><Relationship Id="rId253" Type="http://schemas.openxmlformats.org/officeDocument/2006/relationships/image" Target="media/image107.png"/><Relationship Id="rId252" Type="http://schemas.openxmlformats.org/officeDocument/2006/relationships/image" Target="media/image106.png"/><Relationship Id="rId251" Type="http://schemas.openxmlformats.org/officeDocument/2006/relationships/image" Target="media/image105.wmf"/><Relationship Id="rId250" Type="http://schemas.openxmlformats.org/officeDocument/2006/relationships/image" Target="media/image104.png"/><Relationship Id="rId25" Type="http://schemas.openxmlformats.org/officeDocument/2006/relationships/footer" Target="footer10.xml"/><Relationship Id="rId249" Type="http://schemas.openxmlformats.org/officeDocument/2006/relationships/image" Target="media/image103.png"/><Relationship Id="rId248" Type="http://schemas.openxmlformats.org/officeDocument/2006/relationships/image" Target="media/image102.wmf"/><Relationship Id="rId247" Type="http://schemas.openxmlformats.org/officeDocument/2006/relationships/oleObject" Target="embeddings/oleObject113.bin"/><Relationship Id="rId246" Type="http://schemas.openxmlformats.org/officeDocument/2006/relationships/image" Target="media/image101.wmf"/><Relationship Id="rId245" Type="http://schemas.openxmlformats.org/officeDocument/2006/relationships/oleObject" Target="embeddings/oleObject112.bin"/><Relationship Id="rId244" Type="http://schemas.openxmlformats.org/officeDocument/2006/relationships/image" Target="media/image100.wmf"/><Relationship Id="rId243" Type="http://schemas.openxmlformats.org/officeDocument/2006/relationships/oleObject" Target="embeddings/oleObject111.bin"/><Relationship Id="rId242" Type="http://schemas.openxmlformats.org/officeDocument/2006/relationships/image" Target="media/image99.wmf"/><Relationship Id="rId241" Type="http://schemas.openxmlformats.org/officeDocument/2006/relationships/oleObject" Target="embeddings/oleObject110.bin"/><Relationship Id="rId240" Type="http://schemas.openxmlformats.org/officeDocument/2006/relationships/image" Target="media/image98.wmf"/><Relationship Id="rId24" Type="http://schemas.openxmlformats.org/officeDocument/2006/relationships/footer" Target="footer9.xml"/><Relationship Id="rId239" Type="http://schemas.openxmlformats.org/officeDocument/2006/relationships/oleObject" Target="embeddings/oleObject109.bin"/><Relationship Id="rId238" Type="http://schemas.openxmlformats.org/officeDocument/2006/relationships/image" Target="media/image97.wmf"/><Relationship Id="rId237" Type="http://schemas.openxmlformats.org/officeDocument/2006/relationships/oleObject" Target="embeddings/oleObject108.bin"/><Relationship Id="rId236" Type="http://schemas.openxmlformats.org/officeDocument/2006/relationships/image" Target="media/image96.wmf"/><Relationship Id="rId235" Type="http://schemas.openxmlformats.org/officeDocument/2006/relationships/oleObject" Target="embeddings/oleObject107.bin"/><Relationship Id="rId234" Type="http://schemas.openxmlformats.org/officeDocument/2006/relationships/image" Target="media/image95.wmf"/><Relationship Id="rId233" Type="http://schemas.openxmlformats.org/officeDocument/2006/relationships/oleObject" Target="embeddings/oleObject106.bin"/><Relationship Id="rId232" Type="http://schemas.openxmlformats.org/officeDocument/2006/relationships/image" Target="media/image94.wmf"/><Relationship Id="rId231" Type="http://schemas.openxmlformats.org/officeDocument/2006/relationships/oleObject" Target="embeddings/oleObject105.bin"/><Relationship Id="rId230" Type="http://schemas.openxmlformats.org/officeDocument/2006/relationships/image" Target="media/image93.wmf"/><Relationship Id="rId23" Type="http://schemas.openxmlformats.org/officeDocument/2006/relationships/footer" Target="footer8.xml"/><Relationship Id="rId229" Type="http://schemas.openxmlformats.org/officeDocument/2006/relationships/oleObject" Target="embeddings/oleObject104.bin"/><Relationship Id="rId228" Type="http://schemas.openxmlformats.org/officeDocument/2006/relationships/oleObject" Target="embeddings/oleObject103.bin"/><Relationship Id="rId227" Type="http://schemas.openxmlformats.org/officeDocument/2006/relationships/image" Target="media/image92.wmf"/><Relationship Id="rId226" Type="http://schemas.openxmlformats.org/officeDocument/2006/relationships/oleObject" Target="embeddings/oleObject102.bin"/><Relationship Id="rId225" Type="http://schemas.openxmlformats.org/officeDocument/2006/relationships/image" Target="media/image91.wmf"/><Relationship Id="rId224" Type="http://schemas.openxmlformats.org/officeDocument/2006/relationships/oleObject" Target="embeddings/oleObject101.bin"/><Relationship Id="rId223" Type="http://schemas.openxmlformats.org/officeDocument/2006/relationships/image" Target="media/image90.wmf"/><Relationship Id="rId222" Type="http://schemas.openxmlformats.org/officeDocument/2006/relationships/oleObject" Target="embeddings/oleObject100.bin"/><Relationship Id="rId221" Type="http://schemas.openxmlformats.org/officeDocument/2006/relationships/image" Target="media/image89.wmf"/><Relationship Id="rId220" Type="http://schemas.openxmlformats.org/officeDocument/2006/relationships/oleObject" Target="embeddings/oleObject99.bin"/><Relationship Id="rId22" Type="http://schemas.openxmlformats.org/officeDocument/2006/relationships/footer" Target="footer7.xml"/><Relationship Id="rId219" Type="http://schemas.openxmlformats.org/officeDocument/2006/relationships/image" Target="media/image88.wmf"/><Relationship Id="rId218" Type="http://schemas.openxmlformats.org/officeDocument/2006/relationships/oleObject" Target="embeddings/oleObject98.bin"/><Relationship Id="rId217" Type="http://schemas.openxmlformats.org/officeDocument/2006/relationships/image" Target="media/image87.wmf"/><Relationship Id="rId216" Type="http://schemas.openxmlformats.org/officeDocument/2006/relationships/oleObject" Target="embeddings/oleObject97.bin"/><Relationship Id="rId215" Type="http://schemas.openxmlformats.org/officeDocument/2006/relationships/oleObject" Target="embeddings/oleObject96.bin"/><Relationship Id="rId214" Type="http://schemas.openxmlformats.org/officeDocument/2006/relationships/image" Target="media/image86.wmf"/><Relationship Id="rId213" Type="http://schemas.openxmlformats.org/officeDocument/2006/relationships/oleObject" Target="embeddings/oleObject95.bin"/><Relationship Id="rId212" Type="http://schemas.openxmlformats.org/officeDocument/2006/relationships/image" Target="media/image85.wmf"/><Relationship Id="rId211" Type="http://schemas.openxmlformats.org/officeDocument/2006/relationships/oleObject" Target="embeddings/oleObject94.bin"/><Relationship Id="rId210" Type="http://schemas.openxmlformats.org/officeDocument/2006/relationships/image" Target="media/image84.wmf"/><Relationship Id="rId21" Type="http://schemas.openxmlformats.org/officeDocument/2006/relationships/header" Target="header13.xml"/><Relationship Id="rId209" Type="http://schemas.openxmlformats.org/officeDocument/2006/relationships/oleObject" Target="embeddings/oleObject93.bin"/><Relationship Id="rId208" Type="http://schemas.openxmlformats.org/officeDocument/2006/relationships/image" Target="media/image83.wmf"/><Relationship Id="rId207" Type="http://schemas.openxmlformats.org/officeDocument/2006/relationships/oleObject" Target="embeddings/oleObject92.bin"/><Relationship Id="rId206" Type="http://schemas.openxmlformats.org/officeDocument/2006/relationships/image" Target="media/image82.wmf"/><Relationship Id="rId205" Type="http://schemas.openxmlformats.org/officeDocument/2006/relationships/oleObject" Target="embeddings/oleObject91.bin"/><Relationship Id="rId204" Type="http://schemas.openxmlformats.org/officeDocument/2006/relationships/image" Target="media/image81.wmf"/><Relationship Id="rId203" Type="http://schemas.openxmlformats.org/officeDocument/2006/relationships/oleObject" Target="embeddings/oleObject90.bin"/><Relationship Id="rId202" Type="http://schemas.openxmlformats.org/officeDocument/2006/relationships/image" Target="media/image80.wmf"/><Relationship Id="rId201" Type="http://schemas.openxmlformats.org/officeDocument/2006/relationships/oleObject" Target="embeddings/oleObject89.bin"/><Relationship Id="rId200" Type="http://schemas.openxmlformats.org/officeDocument/2006/relationships/image" Target="media/image79.wmf"/><Relationship Id="rId20" Type="http://schemas.openxmlformats.org/officeDocument/2006/relationships/header" Target="header12.xml"/><Relationship Id="rId2" Type="http://schemas.openxmlformats.org/officeDocument/2006/relationships/settings" Target="settings.xml"/><Relationship Id="rId199" Type="http://schemas.openxmlformats.org/officeDocument/2006/relationships/oleObject" Target="embeddings/oleObject88.bin"/><Relationship Id="rId198" Type="http://schemas.openxmlformats.org/officeDocument/2006/relationships/image" Target="media/image78.wmf"/><Relationship Id="rId197" Type="http://schemas.openxmlformats.org/officeDocument/2006/relationships/oleObject" Target="embeddings/oleObject87.bin"/><Relationship Id="rId196" Type="http://schemas.openxmlformats.org/officeDocument/2006/relationships/image" Target="media/image77.wmf"/><Relationship Id="rId195" Type="http://schemas.openxmlformats.org/officeDocument/2006/relationships/oleObject" Target="embeddings/oleObject86.bin"/><Relationship Id="rId194" Type="http://schemas.openxmlformats.org/officeDocument/2006/relationships/image" Target="media/image76.wmf"/><Relationship Id="rId193" Type="http://schemas.openxmlformats.org/officeDocument/2006/relationships/oleObject" Target="embeddings/oleObject85.bin"/><Relationship Id="rId192" Type="http://schemas.openxmlformats.org/officeDocument/2006/relationships/image" Target="media/image75.wmf"/><Relationship Id="rId191" Type="http://schemas.openxmlformats.org/officeDocument/2006/relationships/oleObject" Target="embeddings/oleObject84.bin"/><Relationship Id="rId190" Type="http://schemas.openxmlformats.org/officeDocument/2006/relationships/image" Target="media/image74.wmf"/><Relationship Id="rId19" Type="http://schemas.openxmlformats.org/officeDocument/2006/relationships/header" Target="header11.xml"/><Relationship Id="rId189" Type="http://schemas.openxmlformats.org/officeDocument/2006/relationships/oleObject" Target="embeddings/oleObject83.bin"/><Relationship Id="rId188" Type="http://schemas.openxmlformats.org/officeDocument/2006/relationships/image" Target="media/image73.wmf"/><Relationship Id="rId187" Type="http://schemas.openxmlformats.org/officeDocument/2006/relationships/oleObject" Target="embeddings/oleObject82.bin"/><Relationship Id="rId186" Type="http://schemas.openxmlformats.org/officeDocument/2006/relationships/image" Target="media/image72.wmf"/><Relationship Id="rId185" Type="http://schemas.openxmlformats.org/officeDocument/2006/relationships/oleObject" Target="embeddings/oleObject81.bin"/><Relationship Id="rId184" Type="http://schemas.openxmlformats.org/officeDocument/2006/relationships/image" Target="media/image71.wmf"/><Relationship Id="rId183" Type="http://schemas.openxmlformats.org/officeDocument/2006/relationships/oleObject" Target="embeddings/oleObject80.bin"/><Relationship Id="rId182" Type="http://schemas.openxmlformats.org/officeDocument/2006/relationships/image" Target="media/image70.wmf"/><Relationship Id="rId181" Type="http://schemas.openxmlformats.org/officeDocument/2006/relationships/oleObject" Target="embeddings/oleObject79.bin"/><Relationship Id="rId180" Type="http://schemas.openxmlformats.org/officeDocument/2006/relationships/image" Target="media/image69.wmf"/><Relationship Id="rId18" Type="http://schemas.openxmlformats.org/officeDocument/2006/relationships/header" Target="header10.xml"/><Relationship Id="rId179" Type="http://schemas.openxmlformats.org/officeDocument/2006/relationships/oleObject" Target="embeddings/oleObject78.bin"/><Relationship Id="rId178" Type="http://schemas.openxmlformats.org/officeDocument/2006/relationships/image" Target="media/image68.wmf"/><Relationship Id="rId177" Type="http://schemas.openxmlformats.org/officeDocument/2006/relationships/oleObject" Target="embeddings/oleObject77.bin"/><Relationship Id="rId176" Type="http://schemas.openxmlformats.org/officeDocument/2006/relationships/image" Target="media/image67.wmf"/><Relationship Id="rId175" Type="http://schemas.openxmlformats.org/officeDocument/2006/relationships/oleObject" Target="embeddings/oleObject76.bin"/><Relationship Id="rId174" Type="http://schemas.openxmlformats.org/officeDocument/2006/relationships/image" Target="media/image66.wmf"/><Relationship Id="rId173" Type="http://schemas.openxmlformats.org/officeDocument/2006/relationships/oleObject" Target="embeddings/oleObject75.bin"/><Relationship Id="rId172" Type="http://schemas.openxmlformats.org/officeDocument/2006/relationships/image" Target="media/image65.wmf"/><Relationship Id="rId171" Type="http://schemas.openxmlformats.org/officeDocument/2006/relationships/oleObject" Target="embeddings/oleObject74.bin"/><Relationship Id="rId170" Type="http://schemas.openxmlformats.org/officeDocument/2006/relationships/image" Target="media/image64.wmf"/><Relationship Id="rId17" Type="http://schemas.openxmlformats.org/officeDocument/2006/relationships/header" Target="header9.xml"/><Relationship Id="rId169" Type="http://schemas.openxmlformats.org/officeDocument/2006/relationships/oleObject" Target="embeddings/oleObject73.bin"/><Relationship Id="rId168" Type="http://schemas.openxmlformats.org/officeDocument/2006/relationships/image" Target="media/image63.wmf"/><Relationship Id="rId167" Type="http://schemas.openxmlformats.org/officeDocument/2006/relationships/oleObject" Target="embeddings/oleObject72.bin"/><Relationship Id="rId166" Type="http://schemas.openxmlformats.org/officeDocument/2006/relationships/image" Target="media/image62.wmf"/><Relationship Id="rId165" Type="http://schemas.openxmlformats.org/officeDocument/2006/relationships/oleObject" Target="embeddings/oleObject71.bin"/><Relationship Id="rId164" Type="http://schemas.openxmlformats.org/officeDocument/2006/relationships/image" Target="media/image61.wmf"/><Relationship Id="rId163" Type="http://schemas.openxmlformats.org/officeDocument/2006/relationships/oleObject" Target="embeddings/oleObject70.bin"/><Relationship Id="rId162" Type="http://schemas.openxmlformats.org/officeDocument/2006/relationships/oleObject" Target="embeddings/oleObject69.bin"/><Relationship Id="rId161" Type="http://schemas.openxmlformats.org/officeDocument/2006/relationships/oleObject" Target="embeddings/oleObject68.bin"/><Relationship Id="rId160" Type="http://schemas.openxmlformats.org/officeDocument/2006/relationships/oleObject" Target="embeddings/oleObject67.bin"/><Relationship Id="rId16" Type="http://schemas.openxmlformats.org/officeDocument/2006/relationships/header" Target="header8.xml"/><Relationship Id="rId159" Type="http://schemas.openxmlformats.org/officeDocument/2006/relationships/oleObject" Target="embeddings/oleObject66.bin"/><Relationship Id="rId158" Type="http://schemas.openxmlformats.org/officeDocument/2006/relationships/image" Target="media/image60.wmf"/><Relationship Id="rId157" Type="http://schemas.openxmlformats.org/officeDocument/2006/relationships/oleObject" Target="embeddings/oleObject65.bin"/><Relationship Id="rId156" Type="http://schemas.openxmlformats.org/officeDocument/2006/relationships/image" Target="media/image59.wmf"/><Relationship Id="rId155" Type="http://schemas.openxmlformats.org/officeDocument/2006/relationships/oleObject" Target="embeddings/oleObject64.bin"/><Relationship Id="rId154" Type="http://schemas.openxmlformats.org/officeDocument/2006/relationships/image" Target="media/image58.wmf"/><Relationship Id="rId153" Type="http://schemas.openxmlformats.org/officeDocument/2006/relationships/oleObject" Target="embeddings/oleObject63.bin"/><Relationship Id="rId152" Type="http://schemas.openxmlformats.org/officeDocument/2006/relationships/image" Target="media/image57.wmf"/><Relationship Id="rId151" Type="http://schemas.openxmlformats.org/officeDocument/2006/relationships/oleObject" Target="embeddings/oleObject62.bin"/><Relationship Id="rId150" Type="http://schemas.openxmlformats.org/officeDocument/2006/relationships/image" Target="media/image56.wmf"/><Relationship Id="rId15" Type="http://schemas.openxmlformats.org/officeDocument/2006/relationships/footer" Target="footer6.xml"/><Relationship Id="rId149" Type="http://schemas.openxmlformats.org/officeDocument/2006/relationships/oleObject" Target="embeddings/oleObject61.bin"/><Relationship Id="rId148" Type="http://schemas.openxmlformats.org/officeDocument/2006/relationships/image" Target="media/image55.wmf"/><Relationship Id="rId147" Type="http://schemas.openxmlformats.org/officeDocument/2006/relationships/oleObject" Target="embeddings/oleObject60.bin"/><Relationship Id="rId146" Type="http://schemas.openxmlformats.org/officeDocument/2006/relationships/image" Target="media/image54.wmf"/><Relationship Id="rId145" Type="http://schemas.openxmlformats.org/officeDocument/2006/relationships/oleObject" Target="embeddings/oleObject59.bin"/><Relationship Id="rId144" Type="http://schemas.openxmlformats.org/officeDocument/2006/relationships/image" Target="media/image53.wmf"/><Relationship Id="rId143" Type="http://schemas.openxmlformats.org/officeDocument/2006/relationships/oleObject" Target="embeddings/oleObject58.bin"/><Relationship Id="rId142" Type="http://schemas.openxmlformats.org/officeDocument/2006/relationships/oleObject" Target="embeddings/oleObject57.bin"/><Relationship Id="rId141" Type="http://schemas.openxmlformats.org/officeDocument/2006/relationships/oleObject" Target="embeddings/oleObject56.bin"/><Relationship Id="rId140" Type="http://schemas.openxmlformats.org/officeDocument/2006/relationships/oleObject" Target="embeddings/oleObject55.bin"/><Relationship Id="rId14" Type="http://schemas.openxmlformats.org/officeDocument/2006/relationships/footer" Target="footer5.xml"/><Relationship Id="rId139" Type="http://schemas.openxmlformats.org/officeDocument/2006/relationships/oleObject" Target="embeddings/oleObject54.bin"/><Relationship Id="rId138" Type="http://schemas.openxmlformats.org/officeDocument/2006/relationships/oleObject" Target="embeddings/oleObject53.bin"/><Relationship Id="rId137" Type="http://schemas.openxmlformats.org/officeDocument/2006/relationships/oleObject" Target="embeddings/oleObject52.bin"/><Relationship Id="rId136" Type="http://schemas.openxmlformats.org/officeDocument/2006/relationships/oleObject" Target="embeddings/oleObject51.bin"/><Relationship Id="rId135" Type="http://schemas.openxmlformats.org/officeDocument/2006/relationships/image" Target="media/image52.wmf"/><Relationship Id="rId134" Type="http://schemas.openxmlformats.org/officeDocument/2006/relationships/oleObject" Target="embeddings/oleObject50.bin"/><Relationship Id="rId133" Type="http://schemas.openxmlformats.org/officeDocument/2006/relationships/oleObject" Target="embeddings/oleObject49.bin"/><Relationship Id="rId132" Type="http://schemas.openxmlformats.org/officeDocument/2006/relationships/oleObject" Target="embeddings/oleObject48.bin"/><Relationship Id="rId131" Type="http://schemas.openxmlformats.org/officeDocument/2006/relationships/oleObject" Target="embeddings/oleObject47.bin"/><Relationship Id="rId130" Type="http://schemas.openxmlformats.org/officeDocument/2006/relationships/oleObject" Target="embeddings/oleObject46.bin"/><Relationship Id="rId13" Type="http://schemas.openxmlformats.org/officeDocument/2006/relationships/header" Target="header7.xml"/><Relationship Id="rId129" Type="http://schemas.openxmlformats.org/officeDocument/2006/relationships/oleObject" Target="embeddings/oleObject45.bin"/><Relationship Id="rId128" Type="http://schemas.openxmlformats.org/officeDocument/2006/relationships/oleObject" Target="embeddings/oleObject44.bin"/><Relationship Id="rId127" Type="http://schemas.openxmlformats.org/officeDocument/2006/relationships/oleObject" Target="embeddings/oleObject43.bin"/><Relationship Id="rId126" Type="http://schemas.openxmlformats.org/officeDocument/2006/relationships/image" Target="media/image51.wmf"/><Relationship Id="rId125" Type="http://schemas.openxmlformats.org/officeDocument/2006/relationships/oleObject" Target="embeddings/oleObject42.bin"/><Relationship Id="rId124" Type="http://schemas.openxmlformats.org/officeDocument/2006/relationships/oleObject" Target="embeddings/oleObject41.bin"/><Relationship Id="rId123" Type="http://schemas.openxmlformats.org/officeDocument/2006/relationships/image" Target="media/image50.wmf"/><Relationship Id="rId122" Type="http://schemas.openxmlformats.org/officeDocument/2006/relationships/oleObject" Target="embeddings/oleObject40.bin"/><Relationship Id="rId121" Type="http://schemas.openxmlformats.org/officeDocument/2006/relationships/image" Target="media/image49.wmf"/><Relationship Id="rId120" Type="http://schemas.openxmlformats.org/officeDocument/2006/relationships/oleObject" Target="embeddings/oleObject39.bin"/><Relationship Id="rId12" Type="http://schemas.openxmlformats.org/officeDocument/2006/relationships/header" Target="header6.xml"/><Relationship Id="rId119" Type="http://schemas.openxmlformats.org/officeDocument/2006/relationships/image" Target="media/image48.wmf"/><Relationship Id="rId118" Type="http://schemas.openxmlformats.org/officeDocument/2006/relationships/oleObject" Target="embeddings/oleObject38.bin"/><Relationship Id="rId117" Type="http://schemas.openxmlformats.org/officeDocument/2006/relationships/image" Target="media/image47.wmf"/><Relationship Id="rId116" Type="http://schemas.openxmlformats.org/officeDocument/2006/relationships/oleObject" Target="embeddings/oleObject37.bin"/><Relationship Id="rId115" Type="http://schemas.openxmlformats.org/officeDocument/2006/relationships/image" Target="media/image46.wmf"/><Relationship Id="rId114" Type="http://schemas.openxmlformats.org/officeDocument/2006/relationships/oleObject" Target="embeddings/oleObject36.bin"/><Relationship Id="rId113" Type="http://schemas.openxmlformats.org/officeDocument/2006/relationships/image" Target="media/image45.wmf"/><Relationship Id="rId112" Type="http://schemas.openxmlformats.org/officeDocument/2006/relationships/oleObject" Target="embeddings/oleObject35.bin"/><Relationship Id="rId111" Type="http://schemas.openxmlformats.org/officeDocument/2006/relationships/image" Target="media/image44.wmf"/><Relationship Id="rId110" Type="http://schemas.openxmlformats.org/officeDocument/2006/relationships/oleObject" Target="embeddings/oleObject34.bin"/><Relationship Id="rId11" Type="http://schemas.openxmlformats.org/officeDocument/2006/relationships/header" Target="header5.xml"/><Relationship Id="rId109" Type="http://schemas.openxmlformats.org/officeDocument/2006/relationships/image" Target="media/image43.wmf"/><Relationship Id="rId108" Type="http://schemas.openxmlformats.org/officeDocument/2006/relationships/oleObject" Target="embeddings/oleObject33.bin"/><Relationship Id="rId107" Type="http://schemas.openxmlformats.org/officeDocument/2006/relationships/image" Target="media/image42.wmf"/><Relationship Id="rId106" Type="http://schemas.openxmlformats.org/officeDocument/2006/relationships/oleObject" Target="embeddings/oleObject32.bin"/><Relationship Id="rId105" Type="http://schemas.openxmlformats.org/officeDocument/2006/relationships/image" Target="media/image41.wmf"/><Relationship Id="rId104" Type="http://schemas.openxmlformats.org/officeDocument/2006/relationships/oleObject" Target="embeddings/oleObject31.bin"/><Relationship Id="rId103" Type="http://schemas.openxmlformats.org/officeDocument/2006/relationships/image" Target="media/image40.wmf"/><Relationship Id="rId102" Type="http://schemas.openxmlformats.org/officeDocument/2006/relationships/oleObject" Target="embeddings/oleObject30.bin"/><Relationship Id="rId101" Type="http://schemas.openxmlformats.org/officeDocument/2006/relationships/image" Target="media/image39.wmf"/><Relationship Id="rId100" Type="http://schemas.openxmlformats.org/officeDocument/2006/relationships/oleObject" Target="embeddings/oleObject29.bin"/><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12456</Words>
  <Characters>17910</Characters>
  <Lines>1</Lines>
  <Paragraphs>1</Paragraphs>
  <TotalTime>16</TotalTime>
  <ScaleCrop>false</ScaleCrop>
  <LinksUpToDate>false</LinksUpToDate>
  <CharactersWithSpaces>18619</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2023-06-17T07:13:00Z</dcterms:created>
  <dc:creator>(๑•ัω•็霉╭π_π^霉</dc:creator>
  <cp:lastModifiedBy>(๑•ัω•็霉╭π_π^霉</cp:lastModifiedBy>
  <dcterms:modified xsi:type="dcterms:W3CDTF">2023-07-19T08:59:41Z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4FFB3FC992AC47BE980BB0D0924173F9_11</vt:lpwstr>
  </property>
</Properties>
</file>