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8"/>
        <w:gridCol w:w="762"/>
        <w:gridCol w:w="1649"/>
        <w:gridCol w:w="1275"/>
        <w:gridCol w:w="1275"/>
        <w:gridCol w:w="1275"/>
        <w:gridCol w:w="14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362" w:hRule="atLeast"/>
        </w:trPr>
        <w:tc>
          <w:tcPr>
            <w:tcW w:w="927" w:type="pct"/>
            <w:gridSpan w:val="2"/>
            <w:tcBorders>
              <w:tl2br w:val="single" w:color="auto" w:sz="4" w:space="0"/>
            </w:tcBorders>
          </w:tcPr>
          <w:p>
            <w:pPr>
              <w:ind w:firstLine="840" w:firstLineChars="4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程度</w:t>
            </w:r>
          </w:p>
          <w:p>
            <w:pPr>
              <w:rPr>
                <w:rFonts w:ascii="Times New Roman" w:hAnsi="Times New Roman" w:cs="Times New Roman"/>
              </w:rPr>
            </w:pPr>
          </w:p>
          <w:p>
            <w:pPr>
              <w:rPr>
                <w:rFonts w:ascii="Times New Roman" w:hAnsi="Times New Roman" w:cs="Times New Roman"/>
              </w:rPr>
            </w:pP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内容</w:t>
            </w:r>
          </w:p>
        </w:tc>
        <w:tc>
          <w:tcPr>
            <w:tcW w:w="967" w:type="pct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优秀</w:t>
            </w:r>
          </w:p>
        </w:tc>
        <w:tc>
          <w:tcPr>
            <w:tcW w:w="748" w:type="pct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良好</w:t>
            </w:r>
          </w:p>
        </w:tc>
        <w:tc>
          <w:tcPr>
            <w:tcW w:w="748" w:type="pct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中等</w:t>
            </w:r>
          </w:p>
        </w:tc>
        <w:tc>
          <w:tcPr>
            <w:tcW w:w="748" w:type="pct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较差</w:t>
            </w:r>
          </w:p>
        </w:tc>
        <w:tc>
          <w:tcPr>
            <w:tcW w:w="861" w:type="pct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不及格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2" w:hRule="atLeast"/>
        </w:trPr>
        <w:tc>
          <w:tcPr>
            <w:tcW w:w="927" w:type="pct"/>
            <w:gridSpan w:val="2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独立完成情况</w:t>
            </w:r>
          </w:p>
        </w:tc>
        <w:tc>
          <w:tcPr>
            <w:tcW w:w="967" w:type="pct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48" w:type="pct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48" w:type="pct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48" w:type="pct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61" w:type="pct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7" w:hRule="atLeast"/>
        </w:trPr>
        <w:tc>
          <w:tcPr>
            <w:tcW w:w="927" w:type="pct"/>
            <w:gridSpan w:val="2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按时到教室、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遵守纪律等等</w:t>
            </w:r>
          </w:p>
        </w:tc>
        <w:tc>
          <w:tcPr>
            <w:tcW w:w="967" w:type="pct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48" w:type="pct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48" w:type="pct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48" w:type="pct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61" w:type="pct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362" w:hRule="atLeast"/>
        </w:trPr>
        <w:tc>
          <w:tcPr>
            <w:tcW w:w="480" w:type="pct"/>
            <w:vMerge w:val="restart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课程设计说明书的质量</w:t>
            </w:r>
          </w:p>
        </w:tc>
        <w:tc>
          <w:tcPr>
            <w:tcW w:w="447" w:type="pct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语言流畅、内容全面</w:t>
            </w:r>
          </w:p>
        </w:tc>
        <w:tc>
          <w:tcPr>
            <w:tcW w:w="967" w:type="pct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48" w:type="pct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48" w:type="pct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48" w:type="pct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61" w:type="pct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362" w:hRule="atLeast"/>
        </w:trPr>
        <w:tc>
          <w:tcPr>
            <w:tcW w:w="480" w:type="pct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7" w:type="pct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计算的正确性</w:t>
            </w:r>
          </w:p>
        </w:tc>
        <w:tc>
          <w:tcPr>
            <w:tcW w:w="967" w:type="pct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48" w:type="pct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48" w:type="pct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48" w:type="pct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61" w:type="pct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2" w:hRule="atLeast"/>
        </w:trPr>
        <w:tc>
          <w:tcPr>
            <w:tcW w:w="927" w:type="pct"/>
            <w:gridSpan w:val="2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制图的质量</w:t>
            </w:r>
          </w:p>
        </w:tc>
        <w:tc>
          <w:tcPr>
            <w:tcW w:w="967" w:type="pct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48" w:type="pct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48" w:type="pct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48" w:type="pct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61" w:type="pct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2" w:hRule="atLeast"/>
        </w:trPr>
        <w:tc>
          <w:tcPr>
            <w:tcW w:w="927" w:type="pct"/>
            <w:gridSpan w:val="2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设计中创新点</w:t>
            </w:r>
          </w:p>
        </w:tc>
        <w:tc>
          <w:tcPr>
            <w:tcW w:w="967" w:type="pct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48" w:type="pct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48" w:type="pct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48" w:type="pct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61" w:type="pct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2" w:hRule="atLeast"/>
        </w:trPr>
        <w:tc>
          <w:tcPr>
            <w:tcW w:w="927" w:type="pct"/>
            <w:gridSpan w:val="2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答辩情况</w:t>
            </w:r>
          </w:p>
        </w:tc>
        <w:tc>
          <w:tcPr>
            <w:tcW w:w="967" w:type="pct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48" w:type="pct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48" w:type="pct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48" w:type="pct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61" w:type="pct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2" w:hRule="atLeast"/>
        </w:trPr>
        <w:tc>
          <w:tcPr>
            <w:tcW w:w="927" w:type="pct"/>
            <w:gridSpan w:val="2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总成绩</w:t>
            </w:r>
          </w:p>
        </w:tc>
        <w:tc>
          <w:tcPr>
            <w:tcW w:w="967" w:type="pct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48" w:type="pct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48" w:type="pct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48" w:type="pct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61" w:type="pct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</w:tbl>
    <w:p>
      <w:pPr>
        <w:spacing w:before="158" w:beforeLines="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</w:rPr>
        <w:t xml:space="preserve">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>2020年</w:t>
      </w:r>
      <w:r>
        <w:rPr>
          <w:rFonts w:hint="eastAsia"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月   日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</w:t>
      </w:r>
    </w:p>
    <w:p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>
      <w:pPr>
        <w:ind w:firstLine="1960" w:firstLineChars="700"/>
        <w:rPr>
          <w:rFonts w:ascii="Times New Roman" w:hAnsi="Times New Roman" w:cs="Times New Roman"/>
          <w:sz w:val="28"/>
          <w:szCs w:val="28"/>
        </w:rPr>
      </w:pPr>
      <w:bookmarkStart w:id="0" w:name="_Hlk25169798"/>
      <w:r>
        <w:rPr>
          <w:rFonts w:ascii="Times New Roman" w:hAnsi="Times New Roman" w:cs="Times New Roman"/>
          <w:sz w:val="28"/>
          <w:szCs w:val="28"/>
        </w:rPr>
        <w:t>《化工原理课程设计》任务书</w:t>
      </w:r>
      <w:bookmarkStart w:id="2" w:name="_GoBack"/>
      <w:bookmarkEnd w:id="2"/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一、设计目标</w:t>
      </w:r>
    </w:p>
    <w:p>
      <w:pPr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设计一个填料精馏塔以完成甲醇和水的分离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二、设计内容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1、填料的选择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2、流程的选择与叙述。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3、精馏塔塔高、塔径与塔构件设计。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4、预热器、再沸器热负荷及加热蒸汽消耗量，冷凝器热负荷及冷却水用量，泵的选择。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5、带控制点工艺流程图及主体设备图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三、设计依据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bookmarkStart w:id="1" w:name="_Hlk25170215"/>
            <w:r>
              <w:rPr>
                <w:rFonts w:ascii="Times New Roman" w:hAnsi="Times New Roman" w:cs="Times New Roman"/>
                <w:szCs w:val="21"/>
              </w:rPr>
              <w:t>处理量: m</w:t>
            </w:r>
            <w:r>
              <w:rPr>
                <w:rFonts w:ascii="Times New Roman" w:hAnsi="Times New Roman" w:cs="Times New Roman"/>
                <w:szCs w:val="21"/>
                <w:vertAlign w:val="superscript"/>
              </w:rPr>
              <w:t>3</w:t>
            </w:r>
            <w:r>
              <w:rPr>
                <w:rFonts w:ascii="Times New Roman" w:hAnsi="Times New Roman" w:cs="Times New Roman"/>
                <w:szCs w:val="21"/>
              </w:rPr>
              <w:t>/h</w:t>
            </w:r>
          </w:p>
        </w:tc>
        <w:tc>
          <w:tcPr>
            <w:tcW w:w="426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3</w:t>
            </w:r>
            <w:r>
              <w:rPr>
                <w:rFonts w:hint="eastAsia" w:ascii="Times New Roman" w:hAnsi="Times New Roman" w:cs="Times New Roman"/>
                <w:szCs w:val="21"/>
              </w:rPr>
              <w:t xml:space="preserve">； </w:t>
            </w:r>
            <w:r>
              <w:rPr>
                <w:rFonts w:ascii="Times New Roman" w:hAnsi="Times New Roman" w:cs="Times New Roman"/>
                <w:szCs w:val="21"/>
              </w:rPr>
              <w:t xml:space="preserve"> </w:t>
            </w:r>
            <w:r>
              <w:rPr>
                <w:rFonts w:hint="eastAsia" w:ascii="Times New Roman" w:hAnsi="Times New Roman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4</w:t>
            </w:r>
            <w:r>
              <w:rPr>
                <w:rFonts w:hint="eastAsia" w:ascii="Times New Roman" w:hAnsi="Times New Roman" w:cs="Times New Roman"/>
                <w:szCs w:val="21"/>
              </w:rPr>
              <w:t xml:space="preserve">； </w:t>
            </w:r>
            <w:r>
              <w:rPr>
                <w:rFonts w:ascii="Times New Roman" w:hAnsi="Times New Roman" w:cs="Times New Roman"/>
                <w:szCs w:val="21"/>
              </w:rPr>
              <w:t xml:space="preserve"> </w:t>
            </w:r>
            <w:r>
              <w:rPr>
                <w:rFonts w:hint="eastAsia" w:ascii="Times New Roman" w:hAnsi="Times New Roman" w:cs="Times New Roman"/>
                <w:szCs w:val="21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进料组成</w:t>
            </w:r>
            <w:r>
              <w:rPr>
                <w:rFonts w:hint="eastAsia" w:ascii="Times New Roman" w:hAnsi="Times New Roman" w:cs="Times New Roman"/>
                <w:szCs w:val="21"/>
              </w:rPr>
              <w:t xml:space="preserve">： </w:t>
            </w:r>
            <w:r>
              <w:rPr>
                <w:rFonts w:ascii="Times New Roman" w:hAnsi="Times New Roman" w:cs="Times New Roman"/>
                <w:szCs w:val="21"/>
              </w:rPr>
              <w:t>甲醇：水（w/w）</w:t>
            </w:r>
          </w:p>
        </w:tc>
        <w:tc>
          <w:tcPr>
            <w:tcW w:w="426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0.2:1</w:t>
            </w:r>
            <w:r>
              <w:rPr>
                <w:rFonts w:hint="eastAsia" w:ascii="Times New Roman" w:hAnsi="Times New Roman" w:cs="Times New Roman"/>
                <w:szCs w:val="21"/>
              </w:rPr>
              <w:t>； 0</w:t>
            </w:r>
            <w:r>
              <w:rPr>
                <w:rFonts w:ascii="Times New Roman" w:hAnsi="Times New Roman" w:cs="Times New Roman"/>
                <w:szCs w:val="21"/>
              </w:rPr>
              <w:t>.3</w:t>
            </w:r>
            <w:r>
              <w:rPr>
                <w:rFonts w:hint="eastAsia" w:ascii="Times New Roman" w:hAnsi="Times New Roman" w:cs="Times New Roman"/>
                <w:szCs w:val="21"/>
              </w:rPr>
              <w:t>:</w:t>
            </w:r>
            <w:r>
              <w:rPr>
                <w:rFonts w:ascii="Times New Roman" w:hAnsi="Times New Roman" w:cs="Times New Roman"/>
                <w:szCs w:val="21"/>
              </w:rPr>
              <w:t>1</w:t>
            </w:r>
            <w:r>
              <w:rPr>
                <w:rFonts w:hint="eastAsia" w:ascii="Times New Roman" w:hAnsi="Times New Roman" w:cs="Times New Roman"/>
                <w:szCs w:val="21"/>
              </w:rPr>
              <w:t>； 0</w:t>
            </w:r>
            <w:r>
              <w:rPr>
                <w:rFonts w:ascii="Times New Roman" w:hAnsi="Times New Roman" w:cs="Times New Roman"/>
                <w:szCs w:val="21"/>
              </w:rPr>
              <w:t>.4</w:t>
            </w:r>
            <w:r>
              <w:rPr>
                <w:rFonts w:hint="eastAsia" w:ascii="Times New Roman" w:hAnsi="Times New Roman" w:cs="Times New Roman"/>
                <w:szCs w:val="21"/>
              </w:rPr>
              <w:t>:</w:t>
            </w:r>
            <w:r>
              <w:rPr>
                <w:rFonts w:ascii="Times New Roman" w:hAnsi="Times New Roman" w:cs="Times New Roman"/>
                <w:szCs w:val="21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分离要求（质量分率）</w:t>
            </w:r>
          </w:p>
        </w:tc>
        <w:tc>
          <w:tcPr>
            <w:tcW w:w="426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a.塔顶甲醇含量&gt;99％</w:t>
            </w:r>
            <w:r>
              <w:rPr>
                <w:rFonts w:hint="eastAsia" w:ascii="Times New Roman" w:hAnsi="Times New Roman" w:cs="Times New Roman"/>
                <w:szCs w:val="21"/>
              </w:rPr>
              <w:t xml:space="preserve">； </w:t>
            </w:r>
            <w:r>
              <w:rPr>
                <w:rFonts w:ascii="Times New Roman" w:hAnsi="Times New Roman" w:cs="Times New Roman"/>
                <w:szCs w:val="21"/>
              </w:rPr>
              <w:t>&gt;97％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426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b.塔底甲醇含量&lt;0.1％</w:t>
            </w:r>
            <w:r>
              <w:rPr>
                <w:rFonts w:hint="eastAsia" w:ascii="Times New Roman" w:hAnsi="Times New Roman" w:cs="Times New Roman"/>
                <w:szCs w:val="21"/>
              </w:rPr>
              <w:t>；</w:t>
            </w:r>
            <w:r>
              <w:rPr>
                <w:rFonts w:ascii="Times New Roman" w:hAnsi="Times New Roman" w:cs="Times New Roman"/>
                <w:szCs w:val="21"/>
              </w:rPr>
              <w:t>&lt;0.2％</w:t>
            </w:r>
            <w:r>
              <w:rPr>
                <w:rFonts w:hint="eastAsia" w:ascii="Times New Roman" w:hAnsi="Times New Roman" w:cs="Times New Roman"/>
                <w:szCs w:val="21"/>
              </w:rPr>
              <w:t>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进料状况</w:t>
            </w:r>
          </w:p>
        </w:tc>
        <w:tc>
          <w:tcPr>
            <w:tcW w:w="426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30℃料液经预热器预热至泡点进料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工作压力</w:t>
            </w:r>
          </w:p>
        </w:tc>
        <w:tc>
          <w:tcPr>
            <w:tcW w:w="426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常压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加热蒸汽</w:t>
            </w:r>
          </w:p>
        </w:tc>
        <w:tc>
          <w:tcPr>
            <w:tcW w:w="426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4atm饱和蒸汽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冷却水进出口温度</w:t>
            </w:r>
          </w:p>
        </w:tc>
        <w:tc>
          <w:tcPr>
            <w:tcW w:w="426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30、35℃</w:t>
            </w:r>
          </w:p>
        </w:tc>
      </w:tr>
      <w:bookmarkEnd w:id="1"/>
    </w:tbl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四、设计说明书内容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1、目录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2、叙述部分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3、计算结果数据总表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4、填料及填料塔的评叙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5、填料塔的化工工艺计算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6、辅助装置选定及塔的分布器、再分布器等附件结构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7、讨论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8、符号表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9、设计参考资料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10、图纸</w:t>
      </w:r>
    </w:p>
    <w:p>
      <w:pPr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(1)带控制点及物流量的工艺流程图</w:t>
      </w:r>
    </w:p>
    <w:p>
      <w:pPr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(2)精馏塔总体结构图(包括主要工艺尺寸、技术特性、接管表、重要附件图等)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五、主要参考资料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1、姚玉英等；《化工原理》上、下册；天津大学；1992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2、谭天恩等；《化工原理》下册；1994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3、《化工过程及设备设计》；华南工学院；1986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4、《塔设备设计》；1985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5、《化学工程手册》；12、13分册；1982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6、《化工基本过程与设备》设计教科书；1988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7、《化工工艺设计手册》下册；1993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8、《化工设备的选择与工艺设计》；中南工业大学；1992</w:t>
      </w:r>
      <w:bookmarkEnd w:id="0"/>
    </w:p>
    <w:sectPr>
      <w:headerReference r:id="rId3" w:type="default"/>
      <w:headerReference r:id="rId4" w:type="even"/>
      <w:pgSz w:w="11906" w:h="16838"/>
      <w:pgMar w:top="1440" w:right="1800" w:bottom="1440" w:left="1800" w:header="851" w:footer="992" w:gutter="0"/>
      <w:cols w:space="425" w:num="1"/>
      <w:docGrid w:type="lines" w:linePitch="317" w:charSpace="609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170">
      <wne:fci wne:fciName="FormattingProperties" wne:swArg="0000"/>
    </wne:keymap>
    <wne:keymap wne:kcmPrimary="0230">
      <wne:fci wne:fciName="OpenOrCloseUpPara" wne:swArg="0000"/>
    </wne:keymap>
    <wne:keymap wne:kcmPrimary="0232">
      <wne:fci wne:fciName="SpacePara2" wne:swArg="0000"/>
    </wne:keymap>
    <wne:keymap wne:kcmPrimary="0235">
      <wne:fci wne:fciName="SpacePara15" wne:swArg="0000"/>
    </wne:keymap>
    <wne:keymap wne:kcmPrimary="02DB">
      <wne:fci wne:fciName="ShrinkFontOnePoint" wne:swArg="0000"/>
    </wne:keymap>
    <wne:keymap wne:kcmPrimary="02DD">
      <wne:fci wne:fciName="GrowFontOnePoint" wne:swArg="0000"/>
    </wne:keymap>
    <wne:keymap wne:kcmPrimary="0346">
      <wne:fci wne:fciName="Font" wne:swArg="0000"/>
    </wne:keymap>
    <wne:keymap wne:kcmPrimary="0631">
      <wne:fci wne:fciName="ApplyHeading1" wne:swArg="0000"/>
    </wne:keymap>
    <wne:keymap wne:kcmPrimary="0632">
      <wne:fci wne:fciName="ApplyHeading2" wne:swArg="0000"/>
    </wne:keymap>
    <wne:keymap wne:kcmPrimary="0633">
      <wne:fci wne:fciName="ApplyHeading3" wne:swArg="0000"/>
    </wne:keymap>
  </wne:keymap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1"/>
  <w:bordersDoNotSurroundHeader w:val="1"/>
  <w:bordersDoNotSurroundFooter w:val="1"/>
  <w:documentProtection w:enforcement="0"/>
  <w:defaultTabStop w:val="420"/>
  <w:drawingGridHorizontalSpacing w:val="213"/>
  <w:drawingGridVerticalSpacing w:val="317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  <w:docVar w:name="KSO_WPS_MARK_KEY" w:val="b4759339-53b3-4da6-a995-7a9f6b5445cb"/>
  </w:docVars>
  <w:rsids>
    <w:rsidRoot w:val="00356F65"/>
    <w:rsid w:val="00002A60"/>
    <w:rsid w:val="00213A13"/>
    <w:rsid w:val="002A7CE2"/>
    <w:rsid w:val="002D0CCF"/>
    <w:rsid w:val="003150FE"/>
    <w:rsid w:val="00356F65"/>
    <w:rsid w:val="003B2FDB"/>
    <w:rsid w:val="00470996"/>
    <w:rsid w:val="005E0641"/>
    <w:rsid w:val="00647602"/>
    <w:rsid w:val="00800C7E"/>
    <w:rsid w:val="009A1DF5"/>
    <w:rsid w:val="00AE2F5B"/>
    <w:rsid w:val="00B215C3"/>
    <w:rsid w:val="00BA135B"/>
    <w:rsid w:val="00BB0BE6"/>
    <w:rsid w:val="00C60764"/>
    <w:rsid w:val="00EE012B"/>
    <w:rsid w:val="00F22027"/>
    <w:rsid w:val="00F3161E"/>
    <w:rsid w:val="00F57F21"/>
    <w:rsid w:val="00F65A16"/>
    <w:rsid w:val="21F64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microsoft.com/office/2006/relationships/keyMapCustomizations" Target="customization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10A4EA-2650-4A8E-93AD-0AFF527C98A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634</Words>
  <Characters>705</Characters>
  <Lines>6</Lines>
  <Paragraphs>1</Paragraphs>
  <TotalTime>20</TotalTime>
  <ScaleCrop>false</ScaleCrop>
  <LinksUpToDate>false</LinksUpToDate>
  <CharactersWithSpaces>799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2020-12-08T01:59:00Z</dcterms:created>
  <dc:creator>戴仁伟</dc:creator>
  <cp:lastModifiedBy>(๑•ัω•็霉╭π_π^霉</cp:lastModifiedBy>
  <dcterms:modified xsi:type="dcterms:W3CDTF">2023-02-26T07:01:24Z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CB146881B2604073A82B042F2CB85B33</vt:lpwstr>
  </property>
</Properties>
</file>