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80852357"/>
        <w:docPartObj>
          <w:docPartGallery w:val="Cover Pages"/>
          <w:docPartUnique/>
        </w:docPartObj>
      </w:sdtPr>
      <w:sdtEndPr>
        <w:rPr>
          <w:rFonts w:ascii="Verdana" w:hAnsi="Verdana"/>
          <w:sz w:val="28"/>
          <w:szCs w:val="28"/>
        </w:rPr>
      </w:sdtEndPr>
      <w:sdtContent>
        <w:p w14:paraId="6F4A770D" w14:textId="5D29FCAC" w:rsidR="00BE34CC" w:rsidRDefault="00BE34CC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10"/>
          </w:tblGrid>
          <w:tr w:rsidR="00BE34CC" w14:paraId="48FCCFF4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E82C25E218CF4D33B03ED9FE804A16A1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6C61ABF" w14:textId="3E110FD9" w:rsidR="00BE34CC" w:rsidRDefault="00BE34CC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Developer’s Hub</w:t>
                    </w:r>
                    <w:r w:rsidR="006C78E5"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Corporation</w:t>
                    </w:r>
                  </w:p>
                </w:tc>
              </w:sdtContent>
            </w:sdt>
          </w:tr>
          <w:tr w:rsidR="00BE34CC" w14:paraId="343A7F36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9A0F584446CB447E8F1AF10898E897A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25C290D2" w14:textId="2A458059" w:rsidR="00BE34CC" w:rsidRDefault="00E2778D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 xml:space="preserve">Cybersecurity </w:t>
                    </w:r>
                    <w:r w:rsidR="00BE34CC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Internship Report</w:t>
                    </w:r>
                  </w:p>
                </w:sdtContent>
              </w:sdt>
            </w:tc>
          </w:tr>
          <w:tr w:rsidR="00BE34CC" w14:paraId="010274BD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60FFDC9" w14:textId="0A8FD3B7" w:rsidR="00BE34CC" w:rsidRDefault="006E1289">
                <w:pPr>
                  <w:pStyle w:val="NoSpacing"/>
                  <w:rPr>
                    <w:color w:val="2F5496" w:themeColor="accent1" w:themeShade="BF"/>
                    <w:sz w:val="24"/>
                  </w:rPr>
                </w:pPr>
                <w:r>
                  <w:rPr>
                    <w:color w:val="2F5496" w:themeColor="accent1" w:themeShade="BF"/>
                    <w:sz w:val="24"/>
                  </w:rPr>
                  <w:t>Made</w:t>
                </w:r>
                <w:r w:rsidR="00BE34CC">
                  <w:rPr>
                    <w:color w:val="2F5496" w:themeColor="accent1" w:themeShade="BF"/>
                    <w:sz w:val="24"/>
                  </w:rPr>
                  <w:t xml:space="preserve"> by: Tayyab Khurram</w:t>
                </w:r>
              </w:p>
              <w:p w14:paraId="4AB9D57E" w14:textId="6F8CC5FD" w:rsidR="0070679A" w:rsidRDefault="0070679A">
                <w:pPr>
                  <w:pStyle w:val="NoSpacing"/>
                  <w:rPr>
                    <w:color w:val="2F5496" w:themeColor="accent1" w:themeShade="BF"/>
                    <w:sz w:val="24"/>
                  </w:rPr>
                </w:pPr>
                <w:r>
                  <w:rPr>
                    <w:color w:val="2F5496" w:themeColor="accent1" w:themeShade="BF"/>
                    <w:sz w:val="24"/>
                  </w:rPr>
                  <w:t>Week: 1</w:t>
                </w:r>
              </w:p>
              <w:p w14:paraId="432F19ED" w14:textId="713A21F0" w:rsidR="005A4125" w:rsidRDefault="00E56868">
                <w:pPr>
                  <w:pStyle w:val="NoSpacing"/>
                  <w:rPr>
                    <w:color w:val="2F5496" w:themeColor="accent1" w:themeShade="BF"/>
                    <w:sz w:val="24"/>
                  </w:rPr>
                </w:pPr>
                <w:r>
                  <w:rPr>
                    <w:color w:val="2F5496" w:themeColor="accent1" w:themeShade="BF"/>
                    <w:sz w:val="24"/>
                  </w:rPr>
                  <w:t>Student</w:t>
                </w:r>
                <w:r w:rsidR="005A4125" w:rsidRPr="005A4125">
                  <w:rPr>
                    <w:color w:val="2F5496" w:themeColor="accent1" w:themeShade="BF"/>
                    <w:sz w:val="24"/>
                  </w:rPr>
                  <w:t>-ID</w:t>
                </w:r>
                <w:r w:rsidR="005A4125">
                  <w:rPr>
                    <w:color w:val="2F5496" w:themeColor="accent1" w:themeShade="BF"/>
                    <w:sz w:val="24"/>
                  </w:rPr>
                  <w:t xml:space="preserve">: </w:t>
                </w:r>
                <w:r w:rsidR="005A4125" w:rsidRPr="005A4125">
                  <w:rPr>
                    <w:color w:val="2F5496" w:themeColor="accent1" w:themeShade="BF"/>
                    <w:sz w:val="24"/>
                  </w:rPr>
                  <w:t>DHC-3381</w:t>
                </w: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157"/>
          </w:tblGrid>
          <w:tr w:rsidR="00BE34CC" w14:paraId="665EB1B4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0FFC8A9F" w14:textId="77777777" w:rsidR="00BE34CC" w:rsidRDefault="00BE34CC" w:rsidP="00E2778D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7DC7A679" w14:textId="59CB0920" w:rsidR="00BE34CC" w:rsidRDefault="00BE34CC">
          <w:pPr>
            <w:spacing w:after="160" w:line="259" w:lineRule="auto"/>
            <w:ind w:left="0" w:firstLine="0"/>
            <w:rPr>
              <w:rFonts w:ascii="Verdana" w:hAnsi="Verdana"/>
              <w:b/>
              <w:sz w:val="28"/>
              <w:szCs w:val="28"/>
            </w:rPr>
          </w:pPr>
          <w:r>
            <w:rPr>
              <w:rFonts w:ascii="Verdana" w:hAnsi="Verdana"/>
              <w:sz w:val="28"/>
              <w:szCs w:val="28"/>
            </w:rPr>
            <w:br w:type="page"/>
          </w:r>
        </w:p>
      </w:sdtContent>
    </w:sdt>
    <w:p w14:paraId="4BB717AC" w14:textId="0F9FBAA3" w:rsidR="002B2B46" w:rsidRPr="003F68F5" w:rsidRDefault="006C78E5">
      <w:pPr>
        <w:pStyle w:val="Heading1"/>
        <w:ind w:left="-5"/>
        <w:rPr>
          <w:rFonts w:ascii="Verdana" w:hAnsi="Verdana"/>
          <w:sz w:val="32"/>
          <w:szCs w:val="32"/>
        </w:rPr>
      </w:pPr>
      <w:r w:rsidRPr="003F68F5">
        <w:rPr>
          <w:rFonts w:ascii="Verdana" w:hAnsi="Verdana"/>
          <w:sz w:val="32"/>
          <w:szCs w:val="32"/>
        </w:rPr>
        <w:lastRenderedPageBreak/>
        <w:t>Week 1: Security Assessment</w:t>
      </w:r>
    </w:p>
    <w:p w14:paraId="4A13F794" w14:textId="77777777" w:rsidR="002B2B46" w:rsidRPr="002F70E2" w:rsidRDefault="006C78E5">
      <w:pPr>
        <w:pStyle w:val="Heading2"/>
        <w:ind w:left="-5"/>
        <w:rPr>
          <w:rFonts w:ascii="Verdana" w:hAnsi="Verdana"/>
        </w:rPr>
      </w:pPr>
      <w:r w:rsidRPr="002F70E2">
        <w:rPr>
          <w:rFonts w:ascii="Verdana" w:hAnsi="Verdana"/>
        </w:rPr>
        <w:t>1. Understand the Application</w:t>
      </w:r>
    </w:p>
    <w:p w14:paraId="7B0DB74A" w14:textId="77777777" w:rsidR="002B2B46" w:rsidRPr="002F70E2" w:rsidRDefault="006C78E5">
      <w:pPr>
        <w:ind w:left="-5"/>
        <w:rPr>
          <w:rFonts w:ascii="Verdana" w:hAnsi="Verdana"/>
        </w:rPr>
      </w:pPr>
      <w:r w:rsidRPr="002F70E2">
        <w:rPr>
          <w:rFonts w:ascii="Verdana" w:hAnsi="Verdana"/>
        </w:rPr>
        <w:t>Set up the application:</w:t>
      </w:r>
    </w:p>
    <w:p w14:paraId="1546C559" w14:textId="77777777" w:rsidR="009B60B8" w:rsidRPr="002F70E2" w:rsidRDefault="006C78E5">
      <w:pPr>
        <w:spacing w:after="293"/>
        <w:ind w:left="-5" w:right="2093"/>
        <w:rPr>
          <w:rFonts w:ascii="Verdana" w:hAnsi="Verdana"/>
        </w:rPr>
      </w:pPr>
      <w:r w:rsidRPr="002F70E2">
        <w:rPr>
          <w:rFonts w:ascii="Verdana" w:hAnsi="Verdana"/>
        </w:rPr>
        <w:t xml:space="preserve">Take any mock web base application from github for cyber security testing </w:t>
      </w:r>
    </w:p>
    <w:p w14:paraId="712E8BC4" w14:textId="77777777" w:rsidR="009B60B8" w:rsidRPr="002F70E2" w:rsidRDefault="006C78E5" w:rsidP="009B60B8">
      <w:pPr>
        <w:pStyle w:val="ListParagraph"/>
        <w:numPr>
          <w:ilvl w:val="0"/>
          <w:numId w:val="4"/>
        </w:numPr>
        <w:spacing w:after="293"/>
        <w:ind w:right="2093"/>
        <w:rPr>
          <w:rFonts w:ascii="Verdana" w:hAnsi="Verdana"/>
        </w:rPr>
      </w:pPr>
      <w:r w:rsidRPr="002F70E2">
        <w:rPr>
          <w:rFonts w:ascii="Verdana" w:hAnsi="Verdana"/>
        </w:rPr>
        <w:t>npm install</w:t>
      </w:r>
    </w:p>
    <w:p w14:paraId="583D7982" w14:textId="424BCE1A" w:rsidR="002B2B46" w:rsidRPr="002F70E2" w:rsidRDefault="006C78E5" w:rsidP="009B60B8">
      <w:pPr>
        <w:pStyle w:val="ListParagraph"/>
        <w:numPr>
          <w:ilvl w:val="0"/>
          <w:numId w:val="4"/>
        </w:numPr>
        <w:spacing w:after="293"/>
        <w:ind w:right="2093"/>
        <w:rPr>
          <w:rFonts w:ascii="Verdana" w:hAnsi="Verdana"/>
        </w:rPr>
      </w:pPr>
      <w:r w:rsidRPr="002F70E2">
        <w:rPr>
          <w:rFonts w:ascii="Verdana" w:hAnsi="Verdana"/>
        </w:rPr>
        <w:t>npm start</w:t>
      </w:r>
    </w:p>
    <w:p w14:paraId="02EA9EDA" w14:textId="009D11A2" w:rsidR="00BF576E" w:rsidRPr="002F70E2" w:rsidRDefault="006C78E5">
      <w:pPr>
        <w:spacing w:after="245"/>
        <w:ind w:left="720" w:hanging="360"/>
        <w:rPr>
          <w:rFonts w:ascii="Verdana" w:eastAsia="Calibri" w:hAnsi="Verdana" w:cs="Calibri"/>
          <w:color w:val="188038"/>
        </w:rPr>
      </w:pPr>
      <w:r w:rsidRPr="002F70E2">
        <w:rPr>
          <w:rFonts w:ascii="Verdana" w:hAnsi="Verdana"/>
        </w:rPr>
        <w:t xml:space="preserve">● Explore the app at </w:t>
      </w:r>
      <w:hyperlink r:id="rId5" w:history="1">
        <w:r w:rsidR="00BF576E" w:rsidRPr="002F70E2">
          <w:rPr>
            <w:rStyle w:val="Hyperlink"/>
            <w:rFonts w:ascii="Verdana" w:eastAsia="Calibri" w:hAnsi="Verdana" w:cs="Calibri"/>
          </w:rPr>
          <w:t>http://localhost:3000</w:t>
        </w:r>
      </w:hyperlink>
    </w:p>
    <w:p w14:paraId="24A6074F" w14:textId="162EEB10" w:rsidR="00BF576E" w:rsidRPr="002F70E2" w:rsidRDefault="00BF576E" w:rsidP="009611A5">
      <w:pPr>
        <w:spacing w:after="245"/>
        <w:ind w:left="0" w:firstLine="0"/>
        <w:rPr>
          <w:rFonts w:ascii="Verdana" w:hAnsi="Verdana"/>
        </w:rPr>
      </w:pPr>
      <w:r w:rsidRPr="002F70E2">
        <w:rPr>
          <w:rFonts w:ascii="Verdana" w:hAnsi="Verdana"/>
          <w:noProof/>
        </w:rPr>
        <w:drawing>
          <wp:inline distT="0" distB="0" distL="0" distR="0" wp14:anchorId="4F37E82F" wp14:editId="23D7D30C">
            <wp:extent cx="5891530" cy="2967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8E5" w:rsidRPr="002F70E2">
        <w:rPr>
          <w:rFonts w:ascii="Verdana" w:hAnsi="Verdana"/>
        </w:rPr>
        <w:t>.</w:t>
      </w:r>
      <w:r w:rsidRPr="002F70E2">
        <w:rPr>
          <w:rFonts w:ascii="Verdana" w:hAnsi="Verdana"/>
          <w:noProof/>
        </w:rPr>
        <w:lastRenderedPageBreak/>
        <w:drawing>
          <wp:inline distT="0" distB="0" distL="0" distR="0" wp14:anchorId="708E56A2" wp14:editId="6465B765">
            <wp:extent cx="589153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0E2">
        <w:rPr>
          <w:rFonts w:ascii="Verdana" w:hAnsi="Verdana"/>
          <w:noProof/>
        </w:rPr>
        <w:drawing>
          <wp:inline distT="0" distB="0" distL="0" distR="0" wp14:anchorId="7CA07A5D" wp14:editId="144BE44F">
            <wp:extent cx="5891530" cy="33686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0E2">
        <w:rPr>
          <w:rFonts w:ascii="Verdana" w:hAnsi="Verdana"/>
          <w:noProof/>
        </w:rPr>
        <w:lastRenderedPageBreak/>
        <w:drawing>
          <wp:inline distT="0" distB="0" distL="0" distR="0" wp14:anchorId="0956A5EE" wp14:editId="3E826957">
            <wp:extent cx="5891530" cy="32061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2496" w14:textId="77777777" w:rsidR="002B2B46" w:rsidRPr="002F70E2" w:rsidRDefault="006C78E5">
      <w:pPr>
        <w:spacing w:after="259" w:line="259" w:lineRule="auto"/>
        <w:ind w:left="-5"/>
        <w:rPr>
          <w:rFonts w:ascii="Verdana" w:hAnsi="Verdana"/>
        </w:rPr>
      </w:pPr>
      <w:r w:rsidRPr="002F70E2">
        <w:rPr>
          <w:rFonts w:ascii="Verdana" w:hAnsi="Verdana"/>
          <w:b/>
        </w:rPr>
        <w:t>Focus Areas</w:t>
      </w:r>
      <w:r w:rsidRPr="002F70E2">
        <w:rPr>
          <w:rFonts w:ascii="Verdana" w:hAnsi="Verdana"/>
        </w:rPr>
        <w:t>:</w:t>
      </w:r>
    </w:p>
    <w:p w14:paraId="67B5737E" w14:textId="77777777" w:rsidR="002B2B46" w:rsidRPr="002F70E2" w:rsidRDefault="006C78E5">
      <w:pPr>
        <w:numPr>
          <w:ilvl w:val="0"/>
          <w:numId w:val="1"/>
        </w:numPr>
        <w:ind w:hanging="360"/>
        <w:rPr>
          <w:rFonts w:ascii="Verdana" w:hAnsi="Verdana"/>
        </w:rPr>
      </w:pPr>
      <w:r w:rsidRPr="002F70E2">
        <w:rPr>
          <w:rFonts w:ascii="Verdana" w:hAnsi="Verdana"/>
        </w:rPr>
        <w:t>Check for:</w:t>
      </w:r>
    </w:p>
    <w:p w14:paraId="371CA348" w14:textId="77777777" w:rsidR="002B2B46" w:rsidRPr="002F70E2" w:rsidRDefault="006C78E5">
      <w:pPr>
        <w:numPr>
          <w:ilvl w:val="1"/>
          <w:numId w:val="1"/>
        </w:numPr>
        <w:ind w:hanging="360"/>
        <w:rPr>
          <w:rFonts w:ascii="Verdana" w:hAnsi="Verdana"/>
        </w:rPr>
      </w:pPr>
      <w:r w:rsidRPr="002F70E2">
        <w:rPr>
          <w:rFonts w:ascii="Verdana" w:hAnsi="Verdana"/>
        </w:rPr>
        <w:t>Cross-Site Scripting (XSS).</w:t>
      </w:r>
    </w:p>
    <w:p w14:paraId="60B0DA52" w14:textId="77777777" w:rsidR="002B2B46" w:rsidRPr="002F70E2" w:rsidRDefault="006C78E5">
      <w:pPr>
        <w:ind w:left="1090"/>
        <w:rPr>
          <w:rFonts w:ascii="Verdana" w:hAnsi="Verdana"/>
        </w:rPr>
      </w:pPr>
      <w:r w:rsidRPr="002F70E2">
        <w:t>○</w:t>
      </w:r>
      <w:r w:rsidRPr="002F70E2">
        <w:rPr>
          <w:rFonts w:ascii="Verdana" w:hAnsi="Verdana"/>
        </w:rPr>
        <w:t xml:space="preserve"> Weak password storage.</w:t>
      </w:r>
    </w:p>
    <w:p w14:paraId="6C5CC28E" w14:textId="60E9022F" w:rsidR="006C220D" w:rsidRPr="002F70E2" w:rsidRDefault="006C78E5" w:rsidP="00B72468">
      <w:pPr>
        <w:spacing w:after="257" w:line="720" w:lineRule="auto"/>
        <w:ind w:left="0" w:firstLine="1080"/>
        <w:rPr>
          <w:rFonts w:ascii="Verdana" w:hAnsi="Verdana"/>
        </w:rPr>
      </w:pPr>
      <w:r w:rsidRPr="002F70E2">
        <w:t>○</w:t>
      </w:r>
      <w:r w:rsidRPr="002F70E2">
        <w:rPr>
          <w:rFonts w:ascii="Verdana" w:hAnsi="Verdana"/>
        </w:rPr>
        <w:t xml:space="preserve"> Simple security misconfiguration</w:t>
      </w:r>
      <w:r w:rsidR="00475F01" w:rsidRPr="002F70E2">
        <w:rPr>
          <w:rFonts w:ascii="Verdana" w:hAnsi="Verdana"/>
          <w:noProof/>
        </w:rPr>
        <w:drawing>
          <wp:inline distT="0" distB="0" distL="0" distR="0" wp14:anchorId="3885DA37" wp14:editId="1E626851">
            <wp:extent cx="5891530" cy="29502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66FE" w14:textId="06BE0656" w:rsidR="004028FB" w:rsidRPr="004028FB" w:rsidRDefault="00895541" w:rsidP="00D225FF">
      <w:pPr>
        <w:spacing w:before="100" w:beforeAutospacing="1" w:after="100" w:afterAutospacing="1" w:line="276" w:lineRule="auto"/>
        <w:ind w:left="0" w:firstLine="0"/>
        <w:rPr>
          <w:rFonts w:ascii="Verdana" w:eastAsia="Times New Roman" w:hAnsi="Verdana" w:cs="Times New Roman"/>
          <w:b/>
          <w:bCs/>
          <w:color w:val="auto"/>
          <w:sz w:val="32"/>
          <w:szCs w:val="32"/>
        </w:rPr>
      </w:pPr>
      <w:r w:rsidRPr="00845E0F">
        <w:rPr>
          <w:rFonts w:ascii="Verdana" w:eastAsia="Times New Roman" w:hAnsi="Verdana" w:cs="Times New Roman"/>
          <w:b/>
          <w:bCs/>
          <w:color w:val="FF0000"/>
          <w:sz w:val="32"/>
          <w:szCs w:val="32"/>
        </w:rPr>
        <w:lastRenderedPageBreak/>
        <w:t>Cross Site Scripting Test</w:t>
      </w:r>
      <w:r w:rsidR="004028FB" w:rsidRPr="004028FB">
        <w:rPr>
          <w:rFonts w:ascii="Verdana" w:eastAsia="Times New Roman" w:hAnsi="Verdana" w:cs="Times New Roman"/>
          <w:b/>
          <w:bCs/>
          <w:color w:val="FF0000"/>
          <w:sz w:val="32"/>
          <w:szCs w:val="32"/>
        </w:rPr>
        <w:t>:</w:t>
      </w:r>
      <w:r w:rsidR="004028FB" w:rsidRPr="004028FB">
        <w:rPr>
          <w:rFonts w:ascii="Verdana" w:eastAsia="Times New Roman" w:hAnsi="Verdana" w:cs="Times New Roman"/>
          <w:color w:val="auto"/>
          <w:sz w:val="24"/>
          <w:szCs w:val="24"/>
        </w:rPr>
        <w:br/>
      </w:r>
      <w:r w:rsidR="004028FB" w:rsidRPr="004028FB">
        <w:rPr>
          <w:rFonts w:ascii="Verdana" w:eastAsia="Times New Roman" w:hAnsi="Verdana" w:cs="Times New Roman"/>
          <w:color w:val="auto"/>
        </w:rPr>
        <w:t xml:space="preserve">An XSS payload </w:t>
      </w:r>
      <w:r w:rsidR="004028FB" w:rsidRPr="004028FB">
        <w:rPr>
          <w:rFonts w:ascii="Courier New" w:eastAsia="Times New Roman" w:hAnsi="Courier New" w:cs="Courier New"/>
          <w:color w:val="auto"/>
        </w:rPr>
        <w:t>(&lt;script&gt;alert('XSS');&lt;/script&gt;</w:t>
      </w:r>
      <w:r w:rsidR="004028FB" w:rsidRPr="004028FB">
        <w:rPr>
          <w:rFonts w:ascii="Verdana" w:eastAsia="Times New Roman" w:hAnsi="Verdana" w:cs="Times New Roman"/>
          <w:color w:val="auto"/>
        </w:rPr>
        <w:t xml:space="preserve">) was injected into the </w:t>
      </w:r>
      <w:r w:rsidR="004028FB" w:rsidRPr="006E3293">
        <w:rPr>
          <w:rFonts w:ascii="Verdana" w:eastAsia="Times New Roman" w:hAnsi="Verdana" w:cs="Times New Roman"/>
          <w:b/>
          <w:bCs/>
          <w:color w:val="auto"/>
        </w:rPr>
        <w:t>Message</w:t>
      </w:r>
      <w:r w:rsidR="004028FB" w:rsidRPr="004028FB">
        <w:rPr>
          <w:rFonts w:ascii="Verdana" w:eastAsia="Times New Roman" w:hAnsi="Verdana" w:cs="Times New Roman"/>
          <w:color w:val="auto"/>
        </w:rPr>
        <w:t xml:space="preserve"> field during the user signup process.</w:t>
      </w:r>
    </w:p>
    <w:p w14:paraId="11DB16C3" w14:textId="77777777" w:rsidR="004028FB" w:rsidRPr="004028FB" w:rsidRDefault="004028FB" w:rsidP="004028FB">
      <w:pPr>
        <w:spacing w:before="100" w:beforeAutospacing="1" w:after="100" w:afterAutospacing="1" w:line="240" w:lineRule="auto"/>
        <w:ind w:left="0" w:firstLine="0"/>
        <w:rPr>
          <w:rFonts w:ascii="Verdana" w:eastAsia="Times New Roman" w:hAnsi="Verdana" w:cs="Times New Roman"/>
          <w:color w:val="auto"/>
        </w:rPr>
      </w:pPr>
      <w:r w:rsidRPr="004028FB">
        <w:rPr>
          <w:rFonts w:ascii="Verdana" w:eastAsia="Times New Roman" w:hAnsi="Verdana" w:cs="Times New Roman"/>
          <w:b/>
          <w:bCs/>
          <w:color w:val="auto"/>
        </w:rPr>
        <w:t>Result:</w:t>
      </w:r>
    </w:p>
    <w:p w14:paraId="1D04ED51" w14:textId="77777777" w:rsidR="004028FB" w:rsidRPr="004028FB" w:rsidRDefault="004028FB" w:rsidP="004028F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auto"/>
        </w:rPr>
      </w:pPr>
      <w:r w:rsidRPr="004028FB">
        <w:rPr>
          <w:rFonts w:ascii="Verdana" w:eastAsia="Times New Roman" w:hAnsi="Verdana" w:cs="Times New Roman"/>
          <w:color w:val="auto"/>
        </w:rPr>
        <w:t>The application accepted the malicious input without any client-side or server-side validation.</w:t>
      </w:r>
    </w:p>
    <w:p w14:paraId="6110F1EC" w14:textId="77777777" w:rsidR="004028FB" w:rsidRPr="004028FB" w:rsidRDefault="004028FB" w:rsidP="004028F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auto"/>
        </w:rPr>
      </w:pPr>
      <w:r w:rsidRPr="004028FB">
        <w:rPr>
          <w:rFonts w:ascii="Verdana" w:eastAsia="Times New Roman" w:hAnsi="Verdana" w:cs="Times New Roman"/>
          <w:color w:val="auto"/>
        </w:rPr>
        <w:t>The script was not executed immediately, but its acceptance indicates that the input is not being properly sanitized or encoded.</w:t>
      </w:r>
    </w:p>
    <w:p w14:paraId="2F049F4B" w14:textId="77777777" w:rsidR="004028FB" w:rsidRPr="004028FB" w:rsidRDefault="004028FB" w:rsidP="004028FB">
      <w:pPr>
        <w:spacing w:before="100" w:beforeAutospacing="1" w:after="100" w:afterAutospacing="1" w:line="240" w:lineRule="auto"/>
        <w:ind w:left="0" w:firstLine="0"/>
        <w:rPr>
          <w:rFonts w:ascii="Verdana" w:eastAsia="Times New Roman" w:hAnsi="Verdana" w:cs="Times New Roman"/>
          <w:color w:val="auto"/>
        </w:rPr>
      </w:pPr>
      <w:r w:rsidRPr="004028FB">
        <w:rPr>
          <w:rFonts w:ascii="Verdana" w:eastAsia="Times New Roman" w:hAnsi="Verdana" w:cs="Times New Roman"/>
          <w:b/>
          <w:bCs/>
          <w:color w:val="auto"/>
        </w:rPr>
        <w:t>Risk Level:</w:t>
      </w:r>
      <w:r w:rsidRPr="004028FB">
        <w:rPr>
          <w:rFonts w:ascii="Verdana" w:eastAsia="Times New Roman" w:hAnsi="Verdana" w:cs="Times New Roman"/>
          <w:color w:val="auto"/>
        </w:rPr>
        <w:br/>
      </w:r>
      <w:r w:rsidRPr="004028FB">
        <w:rPr>
          <w:rFonts w:ascii="Verdana" w:eastAsia="Times New Roman" w:hAnsi="Verdana" w:cs="Times New Roman"/>
          <w:b/>
          <w:bCs/>
          <w:color w:val="FF0000"/>
        </w:rPr>
        <w:t>High</w:t>
      </w:r>
      <w:r w:rsidRPr="004028FB">
        <w:rPr>
          <w:rFonts w:ascii="Verdana" w:eastAsia="Times New Roman" w:hAnsi="Verdana" w:cs="Times New Roman"/>
          <w:color w:val="FF0000"/>
        </w:rPr>
        <w:t xml:space="preserve"> </w:t>
      </w:r>
      <w:r w:rsidRPr="004028FB">
        <w:rPr>
          <w:rFonts w:ascii="Verdana" w:eastAsia="Times New Roman" w:hAnsi="Verdana" w:cs="Times New Roman"/>
          <w:color w:val="auto"/>
        </w:rPr>
        <w:t>— If the injected script is reflected or stored and later executed in a user's browser, it can lead to a range of security issues including session hijacking, data theft, or defacement of the application.</w:t>
      </w:r>
    </w:p>
    <w:p w14:paraId="5F5FD896" w14:textId="77777777" w:rsidR="004028FB" w:rsidRPr="004028FB" w:rsidRDefault="004028FB" w:rsidP="004028FB">
      <w:pPr>
        <w:spacing w:before="100" w:beforeAutospacing="1" w:after="100" w:afterAutospacing="1" w:line="240" w:lineRule="auto"/>
        <w:ind w:left="0" w:firstLine="0"/>
        <w:rPr>
          <w:rFonts w:ascii="Verdana" w:eastAsia="Times New Roman" w:hAnsi="Verdana" w:cs="Times New Roman"/>
          <w:color w:val="auto"/>
        </w:rPr>
      </w:pPr>
      <w:r w:rsidRPr="004028FB">
        <w:rPr>
          <w:rFonts w:ascii="Verdana" w:eastAsia="Times New Roman" w:hAnsi="Verdana" w:cs="Times New Roman"/>
          <w:b/>
          <w:bCs/>
          <w:color w:val="auto"/>
        </w:rPr>
        <w:t>Recommendation:</w:t>
      </w:r>
    </w:p>
    <w:p w14:paraId="7B04D23F" w14:textId="77777777" w:rsidR="004028FB" w:rsidRPr="004028FB" w:rsidRDefault="004028FB" w:rsidP="004028F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auto"/>
        </w:rPr>
      </w:pPr>
      <w:r w:rsidRPr="004028FB">
        <w:rPr>
          <w:rFonts w:ascii="Verdana" w:eastAsia="Times New Roman" w:hAnsi="Verdana" w:cs="Times New Roman"/>
          <w:b/>
          <w:bCs/>
          <w:color w:val="auto"/>
        </w:rPr>
        <w:t>Input Validation:</w:t>
      </w:r>
      <w:r w:rsidRPr="004028FB">
        <w:rPr>
          <w:rFonts w:ascii="Verdana" w:eastAsia="Times New Roman" w:hAnsi="Verdana" w:cs="Times New Roman"/>
          <w:color w:val="auto"/>
        </w:rPr>
        <w:t xml:space="preserve"> Implement strict validation on user inputs. Only allow expected characters for each input field.</w:t>
      </w:r>
    </w:p>
    <w:p w14:paraId="0302C057" w14:textId="77777777" w:rsidR="004028FB" w:rsidRPr="004028FB" w:rsidRDefault="004028FB" w:rsidP="004028F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auto"/>
        </w:rPr>
      </w:pPr>
      <w:r w:rsidRPr="004028FB">
        <w:rPr>
          <w:rFonts w:ascii="Verdana" w:eastAsia="Times New Roman" w:hAnsi="Verdana" w:cs="Times New Roman"/>
          <w:b/>
          <w:bCs/>
          <w:color w:val="auto"/>
        </w:rPr>
        <w:t>Output Encoding:</w:t>
      </w:r>
      <w:r w:rsidRPr="004028FB">
        <w:rPr>
          <w:rFonts w:ascii="Verdana" w:eastAsia="Times New Roman" w:hAnsi="Verdana" w:cs="Times New Roman"/>
          <w:color w:val="auto"/>
        </w:rPr>
        <w:t xml:space="preserve"> Ensure that all user-supplied data is properly encoded before rendering it in the browser, especially in HTML, JavaScript, or attribute contexts.</w:t>
      </w:r>
    </w:p>
    <w:p w14:paraId="1B996A0D" w14:textId="77777777" w:rsidR="004028FB" w:rsidRPr="004028FB" w:rsidRDefault="004028FB" w:rsidP="004028F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auto"/>
        </w:rPr>
      </w:pPr>
      <w:r w:rsidRPr="004028FB">
        <w:rPr>
          <w:rFonts w:ascii="Verdana" w:eastAsia="Times New Roman" w:hAnsi="Verdana" w:cs="Times New Roman"/>
          <w:color w:val="auto"/>
        </w:rPr>
        <w:t>Use security libraries or frameworks that offer built-in XSS protection (e.g., OWASP ESAPI, React’s JSX auto-escaping, etc.).</w:t>
      </w:r>
    </w:p>
    <w:p w14:paraId="3065082B" w14:textId="018C098D" w:rsidR="00462F44" w:rsidRPr="006E3293" w:rsidRDefault="004028FB" w:rsidP="00462F4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auto"/>
        </w:rPr>
      </w:pPr>
      <w:r w:rsidRPr="004028FB">
        <w:rPr>
          <w:rFonts w:ascii="Verdana" w:eastAsia="Times New Roman" w:hAnsi="Verdana" w:cs="Times New Roman"/>
          <w:color w:val="auto"/>
        </w:rPr>
        <w:t xml:space="preserve">Conduct </w:t>
      </w:r>
      <w:r w:rsidRPr="004028FB">
        <w:rPr>
          <w:rFonts w:ascii="Verdana" w:eastAsia="Times New Roman" w:hAnsi="Verdana" w:cs="Times New Roman"/>
          <w:b/>
          <w:bCs/>
          <w:color w:val="auto"/>
        </w:rPr>
        <w:t>regular security testing</w:t>
      </w:r>
      <w:r w:rsidRPr="004028FB">
        <w:rPr>
          <w:rFonts w:ascii="Verdana" w:eastAsia="Times New Roman" w:hAnsi="Verdana" w:cs="Times New Roman"/>
          <w:color w:val="auto"/>
        </w:rPr>
        <w:t xml:space="preserve"> to detect and remediate such vulnerabilities proactively.</w:t>
      </w:r>
      <w:r w:rsidR="00462F44" w:rsidRPr="006E3293">
        <w:rPr>
          <w:rFonts w:ascii="Verdana" w:hAnsi="Verdana"/>
          <w:noProof/>
        </w:rPr>
        <w:t xml:space="preserve"> </w:t>
      </w:r>
    </w:p>
    <w:p w14:paraId="7457059D" w14:textId="77777777" w:rsidR="00462F44" w:rsidRPr="006E3293" w:rsidRDefault="00462F44" w:rsidP="00B72468">
      <w:pPr>
        <w:numPr>
          <w:ilvl w:val="0"/>
          <w:numId w:val="6"/>
        </w:numPr>
        <w:tabs>
          <w:tab w:val="clear" w:pos="720"/>
          <w:tab w:val="num" w:pos="360"/>
        </w:tabs>
        <w:spacing w:before="100" w:beforeAutospacing="1" w:after="100" w:afterAutospacing="1" w:line="480" w:lineRule="auto"/>
        <w:rPr>
          <w:rFonts w:ascii="Verdana" w:eastAsia="Times New Roman" w:hAnsi="Verdana" w:cs="Times New Roman"/>
          <w:color w:val="auto"/>
        </w:rPr>
      </w:pPr>
    </w:p>
    <w:p w14:paraId="59CFE45E" w14:textId="1F367482" w:rsidR="006C220D" w:rsidRDefault="00462F44" w:rsidP="00462F4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auto"/>
          <w:sz w:val="24"/>
          <w:szCs w:val="24"/>
        </w:rPr>
      </w:pPr>
      <w:r w:rsidRPr="002F70E2">
        <w:rPr>
          <w:rFonts w:ascii="Verdana" w:hAnsi="Verdana"/>
          <w:noProof/>
        </w:rPr>
        <w:drawing>
          <wp:inline distT="0" distB="0" distL="0" distR="0" wp14:anchorId="28BA5E7B" wp14:editId="483FFA34">
            <wp:extent cx="5891530" cy="29438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661D" w14:textId="00FA2135" w:rsidR="00FC000A" w:rsidRDefault="00FC000A" w:rsidP="00FC000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auto"/>
          <w:sz w:val="24"/>
          <w:szCs w:val="24"/>
        </w:rPr>
      </w:pPr>
    </w:p>
    <w:p w14:paraId="72379FB6" w14:textId="050AA754" w:rsidR="00FC000A" w:rsidRPr="00FC000A" w:rsidRDefault="00FC000A" w:rsidP="00FC000A">
      <w:pPr>
        <w:spacing w:before="100" w:beforeAutospacing="1" w:after="100" w:afterAutospacing="1" w:line="276" w:lineRule="auto"/>
        <w:ind w:left="0" w:firstLine="0"/>
        <w:rPr>
          <w:rFonts w:ascii="Verdana" w:eastAsia="Times New Roman" w:hAnsi="Verdana" w:cs="Times New Roman"/>
          <w:color w:val="auto"/>
        </w:rPr>
      </w:pPr>
      <w:r w:rsidRPr="00845E0F">
        <w:rPr>
          <w:rFonts w:ascii="Verdana" w:eastAsia="Times New Roman" w:hAnsi="Verdana" w:cs="Times New Roman"/>
          <w:b/>
          <w:bCs/>
          <w:color w:val="FF0000"/>
          <w:sz w:val="28"/>
          <w:szCs w:val="28"/>
        </w:rPr>
        <w:lastRenderedPageBreak/>
        <w:t>SQL Injection Test</w:t>
      </w:r>
      <w:r w:rsidRPr="00FC000A">
        <w:rPr>
          <w:rFonts w:ascii="Verdana" w:eastAsia="Times New Roman" w:hAnsi="Verdana" w:cs="Times New Roman"/>
          <w:b/>
          <w:bCs/>
          <w:color w:val="FF0000"/>
          <w:sz w:val="28"/>
          <w:szCs w:val="28"/>
        </w:rPr>
        <w:t>:</w:t>
      </w:r>
      <w:r w:rsidRPr="00FC000A">
        <w:rPr>
          <w:rFonts w:ascii="Verdana" w:eastAsia="Times New Roman" w:hAnsi="Verdana" w:cs="Times New Roman"/>
          <w:color w:val="auto"/>
        </w:rPr>
        <w:br/>
        <w:t>A classic SQL injection payload (</w:t>
      </w:r>
      <w:r w:rsidR="00470B25" w:rsidRPr="00470B25">
        <w:rPr>
          <w:rFonts w:ascii="Courier New" w:eastAsia="Times New Roman" w:hAnsi="Courier New" w:cs="Courier New"/>
          <w:color w:val="auto"/>
        </w:rPr>
        <w:t>admin</w:t>
      </w:r>
      <w:r w:rsidRPr="00FC000A">
        <w:rPr>
          <w:rFonts w:ascii="Courier New" w:eastAsia="Times New Roman" w:hAnsi="Courier New" w:cs="Courier New"/>
          <w:color w:val="auto"/>
        </w:rPr>
        <w:t>' OR '1'='1</w:t>
      </w:r>
      <w:r w:rsidRPr="00FC000A">
        <w:rPr>
          <w:rFonts w:ascii="Verdana" w:eastAsia="Times New Roman" w:hAnsi="Verdana" w:cs="Times New Roman"/>
          <w:color w:val="auto"/>
        </w:rPr>
        <w:t xml:space="preserve">) was injected into the </w:t>
      </w:r>
      <w:r w:rsidRPr="00FC000A">
        <w:rPr>
          <w:rFonts w:ascii="Verdana" w:eastAsia="Times New Roman" w:hAnsi="Verdana" w:cs="Times New Roman"/>
          <w:b/>
          <w:bCs/>
          <w:color w:val="auto"/>
        </w:rPr>
        <w:t>Name</w:t>
      </w:r>
      <w:r w:rsidRPr="00FC000A">
        <w:rPr>
          <w:rFonts w:ascii="Verdana" w:eastAsia="Times New Roman" w:hAnsi="Verdana" w:cs="Times New Roman"/>
          <w:color w:val="auto"/>
        </w:rPr>
        <w:t xml:space="preserve"> field during the signup process to test for improper handling of input within SQL queries.</w:t>
      </w:r>
    </w:p>
    <w:p w14:paraId="5AF6FE87" w14:textId="77777777" w:rsidR="00FC000A" w:rsidRPr="00FC000A" w:rsidRDefault="00FC000A" w:rsidP="00FC000A">
      <w:pPr>
        <w:spacing w:before="100" w:beforeAutospacing="1" w:after="100" w:afterAutospacing="1" w:line="240" w:lineRule="auto"/>
        <w:ind w:left="0" w:firstLine="0"/>
        <w:rPr>
          <w:rFonts w:ascii="Verdana" w:eastAsia="Times New Roman" w:hAnsi="Verdana" w:cs="Times New Roman"/>
          <w:color w:val="auto"/>
        </w:rPr>
      </w:pPr>
      <w:r w:rsidRPr="00FC000A">
        <w:rPr>
          <w:rFonts w:ascii="Verdana" w:eastAsia="Times New Roman" w:hAnsi="Verdana" w:cs="Times New Roman"/>
          <w:b/>
          <w:bCs/>
          <w:color w:val="auto"/>
        </w:rPr>
        <w:t>Result:</w:t>
      </w:r>
    </w:p>
    <w:p w14:paraId="508F7328" w14:textId="77777777" w:rsidR="00FC000A" w:rsidRPr="00FC000A" w:rsidRDefault="00FC000A" w:rsidP="00FC000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auto"/>
        </w:rPr>
      </w:pPr>
      <w:r w:rsidRPr="00FC000A">
        <w:rPr>
          <w:rFonts w:ascii="Verdana" w:eastAsia="Times New Roman" w:hAnsi="Verdana" w:cs="Times New Roman"/>
          <w:color w:val="auto"/>
        </w:rPr>
        <w:t>The application accepted the input and responded abnormally, indicating that the input was directly included in an SQL statement without proper sanitization.</w:t>
      </w:r>
    </w:p>
    <w:p w14:paraId="2A41B7E0" w14:textId="77777777" w:rsidR="00FC000A" w:rsidRPr="00FC000A" w:rsidRDefault="00FC000A" w:rsidP="00FC000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auto"/>
        </w:rPr>
      </w:pPr>
      <w:r w:rsidRPr="00FC000A">
        <w:rPr>
          <w:rFonts w:ascii="Verdana" w:eastAsia="Times New Roman" w:hAnsi="Verdana" w:cs="Times New Roman"/>
          <w:color w:val="auto"/>
        </w:rPr>
        <w:t>This behavior confirms the presence of a SQL Injection vulnerability, allowing potential attackers to manipulate backend database queries.</w:t>
      </w:r>
    </w:p>
    <w:p w14:paraId="3637C6E5" w14:textId="77777777" w:rsidR="00FC000A" w:rsidRPr="00FC000A" w:rsidRDefault="00FC000A" w:rsidP="00FC000A">
      <w:pPr>
        <w:spacing w:before="100" w:beforeAutospacing="1" w:after="100" w:afterAutospacing="1" w:line="240" w:lineRule="auto"/>
        <w:ind w:left="0" w:firstLine="0"/>
        <w:rPr>
          <w:rFonts w:ascii="Verdana" w:eastAsia="Times New Roman" w:hAnsi="Verdana" w:cs="Times New Roman"/>
          <w:color w:val="auto"/>
        </w:rPr>
      </w:pPr>
      <w:r w:rsidRPr="00FC000A">
        <w:rPr>
          <w:rFonts w:ascii="Verdana" w:eastAsia="Times New Roman" w:hAnsi="Verdana" w:cs="Times New Roman"/>
          <w:b/>
          <w:bCs/>
          <w:color w:val="auto"/>
        </w:rPr>
        <w:t>Risk Level:</w:t>
      </w:r>
      <w:r w:rsidRPr="00FC000A">
        <w:rPr>
          <w:rFonts w:ascii="Verdana" w:eastAsia="Times New Roman" w:hAnsi="Verdana" w:cs="Times New Roman"/>
          <w:color w:val="auto"/>
        </w:rPr>
        <w:br/>
      </w:r>
      <w:r w:rsidRPr="00FC000A">
        <w:rPr>
          <w:rFonts w:ascii="Verdana" w:eastAsia="Times New Roman" w:hAnsi="Verdana" w:cs="Times New Roman"/>
          <w:b/>
          <w:bCs/>
          <w:color w:val="FF0000"/>
        </w:rPr>
        <w:t>High</w:t>
      </w:r>
      <w:r w:rsidRPr="00FC000A">
        <w:rPr>
          <w:rFonts w:ascii="Verdana" w:eastAsia="Times New Roman" w:hAnsi="Verdana" w:cs="Times New Roman"/>
          <w:color w:val="FF0000"/>
        </w:rPr>
        <w:t xml:space="preserve"> </w:t>
      </w:r>
      <w:r w:rsidRPr="00FC000A">
        <w:rPr>
          <w:rFonts w:ascii="Verdana" w:eastAsia="Times New Roman" w:hAnsi="Verdana" w:cs="Times New Roman"/>
          <w:color w:val="auto"/>
        </w:rPr>
        <w:t>— SQL Injection can allow attackers to:</w:t>
      </w:r>
    </w:p>
    <w:p w14:paraId="14D613B7" w14:textId="77777777" w:rsidR="00FC000A" w:rsidRPr="00FC000A" w:rsidRDefault="00FC000A" w:rsidP="00FC000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auto"/>
        </w:rPr>
      </w:pPr>
      <w:r w:rsidRPr="00FC000A">
        <w:rPr>
          <w:rFonts w:ascii="Verdana" w:eastAsia="Times New Roman" w:hAnsi="Verdana" w:cs="Times New Roman"/>
          <w:color w:val="auto"/>
        </w:rPr>
        <w:t>Bypass authentication mechanisms</w:t>
      </w:r>
    </w:p>
    <w:p w14:paraId="73BF02C2" w14:textId="77777777" w:rsidR="00FC000A" w:rsidRPr="00FC000A" w:rsidRDefault="00FC000A" w:rsidP="00FC000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auto"/>
        </w:rPr>
      </w:pPr>
      <w:r w:rsidRPr="00FC000A">
        <w:rPr>
          <w:rFonts w:ascii="Verdana" w:eastAsia="Times New Roman" w:hAnsi="Verdana" w:cs="Times New Roman"/>
          <w:color w:val="auto"/>
        </w:rPr>
        <w:t>Extract, modify, or delete sensitive data</w:t>
      </w:r>
    </w:p>
    <w:p w14:paraId="01D9BDEC" w14:textId="77777777" w:rsidR="00FC000A" w:rsidRPr="00FC000A" w:rsidRDefault="00FC000A" w:rsidP="00FC000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auto"/>
        </w:rPr>
      </w:pPr>
      <w:r w:rsidRPr="00FC000A">
        <w:rPr>
          <w:rFonts w:ascii="Verdana" w:eastAsia="Times New Roman" w:hAnsi="Verdana" w:cs="Times New Roman"/>
          <w:color w:val="auto"/>
        </w:rPr>
        <w:t>Execute administrative operations on the database</w:t>
      </w:r>
    </w:p>
    <w:p w14:paraId="1957BA83" w14:textId="77777777" w:rsidR="00FC000A" w:rsidRPr="00FC000A" w:rsidRDefault="00FC000A" w:rsidP="00FC000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auto"/>
        </w:rPr>
      </w:pPr>
      <w:r w:rsidRPr="00FC000A">
        <w:rPr>
          <w:rFonts w:ascii="Verdana" w:eastAsia="Times New Roman" w:hAnsi="Verdana" w:cs="Times New Roman"/>
          <w:color w:val="auto"/>
        </w:rPr>
        <w:t>Potentially gain full control of the database server in severe cases</w:t>
      </w:r>
    </w:p>
    <w:p w14:paraId="559AFAC6" w14:textId="77777777" w:rsidR="00FC000A" w:rsidRPr="00FC000A" w:rsidRDefault="00FC000A" w:rsidP="00FC000A">
      <w:pPr>
        <w:spacing w:before="100" w:beforeAutospacing="1" w:after="100" w:afterAutospacing="1" w:line="240" w:lineRule="auto"/>
        <w:ind w:left="0" w:firstLine="0"/>
        <w:rPr>
          <w:rFonts w:ascii="Verdana" w:eastAsia="Times New Roman" w:hAnsi="Verdana" w:cs="Times New Roman"/>
          <w:color w:val="auto"/>
        </w:rPr>
      </w:pPr>
      <w:r w:rsidRPr="00FC000A">
        <w:rPr>
          <w:rFonts w:ascii="Verdana" w:eastAsia="Times New Roman" w:hAnsi="Verdana" w:cs="Times New Roman"/>
          <w:b/>
          <w:bCs/>
          <w:color w:val="auto"/>
        </w:rPr>
        <w:t>Recommendation:</w:t>
      </w:r>
    </w:p>
    <w:p w14:paraId="35935DD7" w14:textId="1705FC05" w:rsidR="00FC000A" w:rsidRPr="00FC000A" w:rsidRDefault="00FC000A" w:rsidP="006F1BA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auto"/>
        </w:rPr>
      </w:pPr>
      <w:r w:rsidRPr="00FC000A">
        <w:rPr>
          <w:rFonts w:ascii="Verdana" w:eastAsia="Times New Roman" w:hAnsi="Verdana" w:cs="Times New Roman"/>
          <w:b/>
          <w:bCs/>
          <w:color w:val="auto"/>
        </w:rPr>
        <w:t>Use Parameterized Queries:</w:t>
      </w:r>
      <w:r w:rsidRPr="00FC000A">
        <w:rPr>
          <w:rFonts w:ascii="Verdana" w:eastAsia="Times New Roman" w:hAnsi="Verdana" w:cs="Times New Roman"/>
          <w:color w:val="auto"/>
        </w:rPr>
        <w:t xml:space="preserve"> All database interactions should use prepared statements or ORM methods that separate code from data.</w:t>
      </w:r>
    </w:p>
    <w:p w14:paraId="7183C7C3" w14:textId="77777777" w:rsidR="00FC000A" w:rsidRPr="00FC000A" w:rsidRDefault="00FC000A" w:rsidP="00FC000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auto"/>
        </w:rPr>
      </w:pPr>
      <w:r w:rsidRPr="00FC000A">
        <w:rPr>
          <w:rFonts w:ascii="Verdana" w:eastAsia="Times New Roman" w:hAnsi="Verdana" w:cs="Times New Roman"/>
          <w:b/>
          <w:bCs/>
          <w:color w:val="auto"/>
        </w:rPr>
        <w:t>Input Validation:</w:t>
      </w:r>
      <w:r w:rsidRPr="00FC000A">
        <w:rPr>
          <w:rFonts w:ascii="Verdana" w:eastAsia="Times New Roman" w:hAnsi="Verdana" w:cs="Times New Roman"/>
          <w:color w:val="auto"/>
        </w:rPr>
        <w:t xml:space="preserve"> Validate all input fields based on expected formats and constraints. Reject any unexpected or malicious input.</w:t>
      </w:r>
    </w:p>
    <w:p w14:paraId="679368B1" w14:textId="79DA6FFE" w:rsidR="00FC000A" w:rsidRPr="00FC000A" w:rsidRDefault="00FC000A" w:rsidP="006F1BA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auto"/>
        </w:rPr>
      </w:pPr>
      <w:r w:rsidRPr="00FC000A">
        <w:rPr>
          <w:rFonts w:ascii="Verdana" w:eastAsia="Times New Roman" w:hAnsi="Verdana" w:cs="Times New Roman"/>
          <w:b/>
          <w:bCs/>
          <w:color w:val="auto"/>
        </w:rPr>
        <w:t>Least Privilege Principle:</w:t>
      </w:r>
      <w:r w:rsidRPr="00FC000A">
        <w:rPr>
          <w:rFonts w:ascii="Verdana" w:eastAsia="Times New Roman" w:hAnsi="Verdana" w:cs="Times New Roman"/>
          <w:color w:val="auto"/>
        </w:rPr>
        <w:t xml:space="preserve"> Ensure the database user has only the necessary permissions to perform required operations</w:t>
      </w:r>
      <w:r w:rsidR="006F1BA9">
        <w:rPr>
          <w:rFonts w:ascii="Verdana" w:eastAsia="Times New Roman" w:hAnsi="Verdana" w:cs="Times New Roman"/>
          <w:color w:val="auto"/>
        </w:rPr>
        <w:t>.</w:t>
      </w:r>
    </w:p>
    <w:p w14:paraId="1D06E197" w14:textId="5B5965E5" w:rsidR="00FC000A" w:rsidRPr="00FC000A" w:rsidRDefault="00FC000A" w:rsidP="006F1BA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auto"/>
        </w:rPr>
      </w:pPr>
      <w:r w:rsidRPr="00FC000A">
        <w:rPr>
          <w:rFonts w:ascii="Verdana" w:eastAsia="Times New Roman" w:hAnsi="Verdana" w:cs="Times New Roman"/>
          <w:b/>
          <w:bCs/>
          <w:color w:val="auto"/>
        </w:rPr>
        <w:t>Error Handling:</w:t>
      </w:r>
      <w:r w:rsidRPr="00FC000A">
        <w:rPr>
          <w:rFonts w:ascii="Verdana" w:eastAsia="Times New Roman" w:hAnsi="Verdana" w:cs="Times New Roman"/>
          <w:color w:val="auto"/>
        </w:rPr>
        <w:t xml:space="preserve"> Avoid exposing raw database error messages to users, as they can provide valuable information for attackers.</w:t>
      </w:r>
    </w:p>
    <w:p w14:paraId="16D8AA59" w14:textId="77777777" w:rsidR="00FC000A" w:rsidRPr="002F70E2" w:rsidRDefault="00FC000A" w:rsidP="00FC000A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auto"/>
          <w:sz w:val="24"/>
          <w:szCs w:val="24"/>
        </w:rPr>
      </w:pPr>
    </w:p>
    <w:p w14:paraId="030DBB98" w14:textId="62B91F03" w:rsidR="00475F01" w:rsidRDefault="00475F01" w:rsidP="00462F44">
      <w:pPr>
        <w:spacing w:after="257" w:line="720" w:lineRule="auto"/>
        <w:ind w:left="0" w:firstLine="0"/>
        <w:rPr>
          <w:rFonts w:ascii="Verdana" w:hAnsi="Verdana"/>
        </w:rPr>
      </w:pPr>
      <w:r w:rsidRPr="002F70E2">
        <w:rPr>
          <w:rFonts w:ascii="Verdana" w:hAnsi="Verdana"/>
          <w:noProof/>
        </w:rPr>
        <w:lastRenderedPageBreak/>
        <w:drawing>
          <wp:inline distT="0" distB="0" distL="0" distR="0" wp14:anchorId="06E75334" wp14:editId="65F57BD6">
            <wp:extent cx="5891530" cy="2936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6BC5" w14:textId="77777777" w:rsidR="00C73A97" w:rsidRDefault="008137F9" w:rsidP="008137F9">
      <w:pPr>
        <w:spacing w:before="100" w:beforeAutospacing="1" w:after="100" w:afterAutospacing="1" w:line="276" w:lineRule="auto"/>
        <w:ind w:left="0" w:firstLine="0"/>
        <w:rPr>
          <w:rFonts w:ascii="Verdana" w:eastAsia="Times New Roman" w:hAnsi="Verdana" w:cs="Times New Roman"/>
          <w:b/>
          <w:bCs/>
          <w:color w:val="FF0000"/>
          <w:sz w:val="28"/>
          <w:szCs w:val="28"/>
        </w:rPr>
      </w:pPr>
      <w:r>
        <w:rPr>
          <w:rFonts w:ascii="Verdana" w:eastAsia="Times New Roman" w:hAnsi="Verdana" w:cs="Times New Roman"/>
          <w:b/>
          <w:bCs/>
          <w:color w:val="FF0000"/>
          <w:sz w:val="28"/>
          <w:szCs w:val="28"/>
        </w:rPr>
        <w:t>Weak Password Storage</w:t>
      </w:r>
      <w:r w:rsidRPr="00FC000A">
        <w:rPr>
          <w:rFonts w:ascii="Verdana" w:eastAsia="Times New Roman" w:hAnsi="Verdana" w:cs="Times New Roman"/>
          <w:b/>
          <w:bCs/>
          <w:color w:val="FF0000"/>
          <w:sz w:val="28"/>
          <w:szCs w:val="28"/>
        </w:rPr>
        <w:t>:</w:t>
      </w:r>
    </w:p>
    <w:p w14:paraId="180F799B" w14:textId="6E8CB1DD" w:rsidR="008137F9" w:rsidRPr="00FC000A" w:rsidRDefault="008137F9" w:rsidP="008137F9">
      <w:pPr>
        <w:spacing w:before="100" w:beforeAutospacing="1" w:after="100" w:afterAutospacing="1" w:line="276" w:lineRule="auto"/>
        <w:ind w:left="0" w:firstLine="0"/>
        <w:rPr>
          <w:rFonts w:ascii="Verdana" w:eastAsia="Times New Roman" w:hAnsi="Verdana" w:cs="Times New Roman"/>
          <w:color w:val="auto"/>
        </w:rPr>
      </w:pPr>
      <w:r w:rsidRPr="00FC000A">
        <w:rPr>
          <w:rFonts w:ascii="Verdana" w:eastAsia="Times New Roman" w:hAnsi="Verdana" w:cs="Times New Roman"/>
          <w:color w:val="auto"/>
        </w:rPr>
        <w:br/>
      </w:r>
      <w:r w:rsidR="00C73A97">
        <w:rPr>
          <w:rFonts w:ascii="Verdana" w:eastAsia="Times New Roman" w:hAnsi="Verdana" w:cs="Times New Roman"/>
          <w:noProof/>
          <w:color w:val="auto"/>
        </w:rPr>
        <w:drawing>
          <wp:inline distT="0" distB="0" distL="0" distR="0" wp14:anchorId="27422BBE" wp14:editId="001A67D1">
            <wp:extent cx="5883275" cy="438213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7AC53" w14:textId="26430EE7" w:rsidR="008137F9" w:rsidRDefault="00C73A97" w:rsidP="00462F44">
      <w:pPr>
        <w:spacing w:after="257" w:line="720" w:lineRule="auto"/>
        <w:ind w:left="0" w:firstLine="0"/>
        <w:rPr>
          <w:rFonts w:ascii="Verdana" w:hAnsi="Verdana"/>
        </w:rPr>
      </w:pPr>
      <w:r>
        <w:rPr>
          <w:rFonts w:ascii="Verdana" w:hAnsi="Verdana"/>
          <w:noProof/>
        </w:rPr>
        <w:lastRenderedPageBreak/>
        <w:drawing>
          <wp:inline distT="0" distB="0" distL="0" distR="0" wp14:anchorId="17499683" wp14:editId="2B77995B">
            <wp:extent cx="5883275" cy="303657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4103D" w14:textId="34A7885E" w:rsidR="00CB3B47" w:rsidRPr="00CB3B47" w:rsidRDefault="00CB3B47" w:rsidP="00CB3B47">
      <w:pPr>
        <w:spacing w:before="100" w:beforeAutospacing="1" w:after="100" w:afterAutospacing="1" w:line="240" w:lineRule="auto"/>
        <w:ind w:left="0" w:firstLine="0"/>
        <w:rPr>
          <w:rFonts w:ascii="Verdana" w:eastAsia="Times New Roman" w:hAnsi="Verdana" w:cs="Times New Roman"/>
          <w:color w:val="auto"/>
          <w:sz w:val="24"/>
          <w:szCs w:val="24"/>
        </w:rPr>
      </w:pPr>
      <w:r w:rsidRPr="00CB3B47">
        <w:rPr>
          <w:rFonts w:ascii="Verdana" w:eastAsia="Times New Roman" w:hAnsi="Verdana" w:cs="Times New Roman"/>
          <w:b/>
          <w:bCs/>
          <w:color w:val="auto"/>
          <w:sz w:val="24"/>
          <w:szCs w:val="24"/>
        </w:rPr>
        <w:t>No salting</w:t>
      </w:r>
      <w:r w:rsidRPr="00CB3B47">
        <w:rPr>
          <w:rFonts w:ascii="Verdana" w:eastAsia="Times New Roman" w:hAnsi="Verdana" w:cs="Times New Roman"/>
          <w:color w:val="auto"/>
          <w:sz w:val="24"/>
          <w:szCs w:val="24"/>
        </w:rPr>
        <w:t xml:space="preserve">: All passwords are stored using just a hash — and if two users have the same password, they have the same hash (e.g., </w:t>
      </w:r>
      <w:r w:rsidRPr="00CB3B47">
        <w:rPr>
          <w:rFonts w:ascii="Verdana" w:eastAsia="Times New Roman" w:hAnsi="Verdana" w:cs="Courier New"/>
          <w:color w:val="0070C0"/>
          <w:sz w:val="20"/>
          <w:szCs w:val="20"/>
          <w:highlight w:val="yellow"/>
        </w:rPr>
        <w:t>admin</w:t>
      </w:r>
      <w:r w:rsidRPr="00CB3B47">
        <w:rPr>
          <w:rFonts w:ascii="Verdana" w:eastAsia="Times New Roman" w:hAnsi="Verdana" w:cs="Times New Roman"/>
          <w:color w:val="0070C0"/>
          <w:sz w:val="24"/>
          <w:szCs w:val="24"/>
        </w:rPr>
        <w:t xml:space="preserve"> </w:t>
      </w:r>
      <w:r w:rsidRPr="00CB3B47">
        <w:rPr>
          <w:rFonts w:ascii="Verdana" w:eastAsia="Times New Roman" w:hAnsi="Verdana" w:cs="Times New Roman"/>
          <w:color w:val="auto"/>
          <w:sz w:val="24"/>
          <w:szCs w:val="24"/>
        </w:rPr>
        <w:t xml:space="preserve">and </w:t>
      </w:r>
      <w:r w:rsidRPr="00CB3B47">
        <w:rPr>
          <w:rFonts w:ascii="Verdana" w:eastAsia="Times New Roman" w:hAnsi="Verdana" w:cs="Courier New"/>
          <w:color w:val="auto"/>
          <w:sz w:val="20"/>
          <w:szCs w:val="20"/>
          <w:highlight w:val="yellow"/>
        </w:rPr>
        <w:t>smithy</w:t>
      </w:r>
      <w:r w:rsidRPr="00CB3B47">
        <w:rPr>
          <w:rFonts w:ascii="Verdana" w:eastAsia="Times New Roman" w:hAnsi="Verdana" w:cs="Times New Roman"/>
          <w:color w:val="auto"/>
          <w:sz w:val="24"/>
          <w:szCs w:val="24"/>
        </w:rPr>
        <w:t>).</w:t>
      </w:r>
    </w:p>
    <w:p w14:paraId="1F0FC29D" w14:textId="2F21BAB3" w:rsidR="00CB3B47" w:rsidRPr="00CB3B47" w:rsidRDefault="00CB3B47" w:rsidP="00CB3B47">
      <w:pPr>
        <w:spacing w:before="100" w:beforeAutospacing="1" w:after="100" w:afterAutospacing="1" w:line="240" w:lineRule="auto"/>
        <w:ind w:left="0" w:firstLine="0"/>
        <w:rPr>
          <w:rFonts w:ascii="Verdana" w:eastAsia="Times New Roman" w:hAnsi="Verdana" w:cs="Times New Roman"/>
          <w:color w:val="auto"/>
          <w:sz w:val="24"/>
          <w:szCs w:val="24"/>
        </w:rPr>
      </w:pPr>
      <w:r w:rsidRPr="00CB3B47">
        <w:rPr>
          <w:rFonts w:ascii="Verdana" w:eastAsia="Times New Roman" w:hAnsi="Verdana" w:cs="Times New Roman"/>
          <w:b/>
          <w:bCs/>
          <w:color w:val="auto"/>
          <w:sz w:val="24"/>
          <w:szCs w:val="24"/>
        </w:rPr>
        <w:t>Weak hashing (MD5)</w:t>
      </w:r>
      <w:r w:rsidRPr="00CB3B47">
        <w:rPr>
          <w:rFonts w:ascii="Verdana" w:eastAsia="Times New Roman" w:hAnsi="Verdana" w:cs="Times New Roman"/>
          <w:color w:val="auto"/>
          <w:sz w:val="24"/>
          <w:szCs w:val="24"/>
        </w:rPr>
        <w:t>:</w:t>
      </w:r>
    </w:p>
    <w:p w14:paraId="3AA9BB54" w14:textId="77777777" w:rsidR="00CB3B47" w:rsidRPr="00CB3B47" w:rsidRDefault="00CB3B47" w:rsidP="00CB3B4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auto"/>
          <w:sz w:val="24"/>
          <w:szCs w:val="24"/>
        </w:rPr>
      </w:pPr>
      <w:r w:rsidRPr="00CB3B47">
        <w:rPr>
          <w:rFonts w:ascii="Verdana" w:eastAsia="Times New Roman" w:hAnsi="Verdana" w:cs="Courier New"/>
          <w:color w:val="FFFFFF" w:themeColor="background1"/>
          <w:sz w:val="20"/>
          <w:szCs w:val="20"/>
          <w:highlight w:val="red"/>
        </w:rPr>
        <w:t>5f4dcc3b5aa765d61d8327deb882cf99</w:t>
      </w:r>
      <w:r w:rsidRPr="00CB3B47">
        <w:rPr>
          <w:rFonts w:ascii="Verdana" w:eastAsia="Times New Roman" w:hAnsi="Verdana" w:cs="Times New Roman"/>
          <w:color w:val="auto"/>
          <w:sz w:val="24"/>
          <w:szCs w:val="24"/>
        </w:rPr>
        <w:t xml:space="preserve"> is the MD5 hash of </w:t>
      </w:r>
      <w:r w:rsidRPr="00CB3B47">
        <w:rPr>
          <w:rFonts w:ascii="Verdana" w:eastAsia="Times New Roman" w:hAnsi="Verdana" w:cs="Courier New"/>
          <w:color w:val="auto"/>
          <w:sz w:val="20"/>
          <w:szCs w:val="20"/>
        </w:rPr>
        <w:t>password</w:t>
      </w:r>
    </w:p>
    <w:p w14:paraId="1C846B7F" w14:textId="77777777" w:rsidR="00CB3B47" w:rsidRPr="00CB3B47" w:rsidRDefault="00CB3B47" w:rsidP="00CB3B4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auto"/>
          <w:sz w:val="24"/>
          <w:szCs w:val="24"/>
        </w:rPr>
      </w:pPr>
      <w:r w:rsidRPr="00CB3B47">
        <w:rPr>
          <w:rFonts w:ascii="Verdana" w:eastAsia="Times New Roman" w:hAnsi="Verdana" w:cs="Times New Roman"/>
          <w:color w:val="auto"/>
          <w:sz w:val="24"/>
          <w:szCs w:val="24"/>
        </w:rPr>
        <w:t>These hashes are fast to compute and widely cracked with rainbow tables.</w:t>
      </w:r>
    </w:p>
    <w:p w14:paraId="1F1CA2C8" w14:textId="7CF337F3" w:rsidR="00CB3B47" w:rsidRPr="00CB3B47" w:rsidRDefault="00CB3B47" w:rsidP="00CB3B47">
      <w:pPr>
        <w:spacing w:before="100" w:beforeAutospacing="1" w:after="100" w:afterAutospacing="1" w:line="240" w:lineRule="auto"/>
        <w:ind w:left="0" w:firstLine="0"/>
        <w:rPr>
          <w:rFonts w:ascii="Verdana" w:eastAsia="Times New Roman" w:hAnsi="Verdana" w:cs="Times New Roman"/>
          <w:color w:val="auto"/>
          <w:sz w:val="24"/>
          <w:szCs w:val="24"/>
        </w:rPr>
      </w:pPr>
      <w:r w:rsidRPr="00CB3B47">
        <w:rPr>
          <w:rFonts w:ascii="Verdana" w:eastAsia="Times New Roman" w:hAnsi="Verdana" w:cs="Times New Roman"/>
          <w:b/>
          <w:bCs/>
          <w:color w:val="auto"/>
          <w:sz w:val="24"/>
          <w:szCs w:val="24"/>
        </w:rPr>
        <w:t>Easy to reverse</w:t>
      </w:r>
      <w:r w:rsidRPr="00CB3B47">
        <w:rPr>
          <w:rFonts w:ascii="Verdana" w:eastAsia="Times New Roman" w:hAnsi="Verdana" w:cs="Times New Roman"/>
          <w:color w:val="auto"/>
          <w:sz w:val="24"/>
          <w:szCs w:val="24"/>
        </w:rPr>
        <w:t xml:space="preserve"> using free online MD5 hash databases:</w:t>
      </w:r>
    </w:p>
    <w:p w14:paraId="289D9C9D" w14:textId="041199A2" w:rsidR="00CB3B47" w:rsidRPr="007A494B" w:rsidRDefault="00CB3B47" w:rsidP="00CB3B4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auto"/>
          <w:sz w:val="24"/>
          <w:szCs w:val="24"/>
        </w:rPr>
      </w:pPr>
      <w:r w:rsidRPr="00CB3B47">
        <w:rPr>
          <w:rFonts w:ascii="Verdana" w:eastAsia="Times New Roman" w:hAnsi="Verdana" w:cs="Times New Roman"/>
          <w:color w:val="auto"/>
          <w:sz w:val="24"/>
          <w:szCs w:val="24"/>
        </w:rPr>
        <w:t xml:space="preserve">Try Googling: </w:t>
      </w:r>
      <w:r w:rsidRPr="00CB3B47">
        <w:rPr>
          <w:rFonts w:ascii="Verdana" w:eastAsia="Times New Roman" w:hAnsi="Verdana" w:cs="Courier New"/>
          <w:color w:val="auto"/>
          <w:sz w:val="20"/>
          <w:szCs w:val="20"/>
        </w:rPr>
        <w:t>5f4dcc3b5aa765d61d8327deb882cf99</w:t>
      </w:r>
    </w:p>
    <w:p w14:paraId="323F7D45" w14:textId="40307E37" w:rsidR="007A494B" w:rsidRPr="00CB3B47" w:rsidRDefault="007A494B" w:rsidP="007A494B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bCs/>
          <w:color w:val="auto"/>
          <w:sz w:val="28"/>
          <w:szCs w:val="28"/>
        </w:rPr>
      </w:pPr>
      <w:r w:rsidRPr="007A494B">
        <w:rPr>
          <w:rFonts w:ascii="Verdana" w:eastAsia="Times New Roman" w:hAnsi="Verdana" w:cs="Courier New"/>
          <w:b/>
          <w:bCs/>
          <w:color w:val="auto"/>
          <w:sz w:val="28"/>
          <w:szCs w:val="28"/>
        </w:rPr>
        <w:t>Conclusion:</w:t>
      </w:r>
    </w:p>
    <w:p w14:paraId="6374F265" w14:textId="47BAC2D4" w:rsidR="007A494B" w:rsidRPr="007A494B" w:rsidRDefault="007A494B" w:rsidP="007A494B">
      <w:pPr>
        <w:spacing w:before="100" w:beforeAutospacing="1" w:after="100" w:afterAutospacing="1" w:line="240" w:lineRule="auto"/>
        <w:ind w:left="0" w:firstLine="0"/>
        <w:rPr>
          <w:rFonts w:ascii="Verdana" w:eastAsia="Times New Roman" w:hAnsi="Verdana" w:cs="Times New Roman"/>
          <w:color w:val="auto"/>
        </w:rPr>
      </w:pPr>
      <w:r>
        <w:rPr>
          <w:rFonts w:ascii="Verdana" w:eastAsia="Times New Roman" w:hAnsi="Verdana" w:cs="Times New Roman"/>
          <w:color w:val="auto"/>
        </w:rPr>
        <w:t>T</w:t>
      </w:r>
      <w:r w:rsidRPr="007A494B">
        <w:rPr>
          <w:rFonts w:ascii="Verdana" w:eastAsia="Times New Roman" w:hAnsi="Verdana" w:cs="Times New Roman"/>
          <w:color w:val="auto"/>
        </w:rPr>
        <w:t xml:space="preserve">his is a </w:t>
      </w:r>
      <w:r w:rsidRPr="007A494B">
        <w:rPr>
          <w:rFonts w:ascii="Verdana" w:eastAsia="Times New Roman" w:hAnsi="Verdana" w:cs="Times New Roman"/>
          <w:b/>
          <w:bCs/>
          <w:color w:val="auto"/>
        </w:rPr>
        <w:t>clear example of weak password storage</w:t>
      </w:r>
      <w:r w:rsidRPr="007A494B">
        <w:rPr>
          <w:rFonts w:ascii="Verdana" w:eastAsia="Times New Roman" w:hAnsi="Verdana" w:cs="Times New Roman"/>
          <w:color w:val="auto"/>
        </w:rPr>
        <w:t>:</w:t>
      </w:r>
    </w:p>
    <w:p w14:paraId="1883EDF3" w14:textId="5A379FEB" w:rsidR="007A494B" w:rsidRDefault="007A494B" w:rsidP="007A494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auto"/>
        </w:rPr>
      </w:pPr>
      <w:r w:rsidRPr="007A494B">
        <w:rPr>
          <w:rFonts w:ascii="Verdana" w:eastAsia="Times New Roman" w:hAnsi="Verdana" w:cs="Times New Roman"/>
          <w:color w:val="auto"/>
        </w:rPr>
        <w:t xml:space="preserve">Passwords are hashed using </w:t>
      </w:r>
      <w:r w:rsidRPr="007A494B">
        <w:rPr>
          <w:rFonts w:ascii="Verdana" w:eastAsia="Times New Roman" w:hAnsi="Verdana" w:cs="Times New Roman"/>
          <w:b/>
          <w:bCs/>
          <w:color w:val="auto"/>
        </w:rPr>
        <w:t>unsalted MD5</w:t>
      </w:r>
      <w:r w:rsidRPr="007A494B">
        <w:rPr>
          <w:rFonts w:ascii="Verdana" w:eastAsia="Times New Roman" w:hAnsi="Verdana" w:cs="Times New Roman"/>
          <w:color w:val="auto"/>
        </w:rPr>
        <w:t>, which is easily reversible.</w:t>
      </w:r>
    </w:p>
    <w:p w14:paraId="22FECE38" w14:textId="5B697FAB" w:rsidR="00AA7042" w:rsidRPr="007A494B" w:rsidRDefault="00AA7042" w:rsidP="00AA7042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bCs/>
          <w:color w:val="auto"/>
          <w:sz w:val="28"/>
          <w:szCs w:val="28"/>
        </w:rPr>
      </w:pPr>
      <w:r>
        <w:rPr>
          <w:rFonts w:ascii="Verdana" w:eastAsia="Times New Roman" w:hAnsi="Verdana" w:cs="Courier New"/>
          <w:b/>
          <w:bCs/>
          <w:color w:val="auto"/>
          <w:sz w:val="28"/>
          <w:szCs w:val="28"/>
        </w:rPr>
        <w:t>Recommendations</w:t>
      </w:r>
      <w:r w:rsidRPr="00AA7042">
        <w:rPr>
          <w:rFonts w:ascii="Verdana" w:eastAsia="Times New Roman" w:hAnsi="Verdana" w:cs="Courier New"/>
          <w:b/>
          <w:bCs/>
          <w:color w:val="auto"/>
          <w:sz w:val="28"/>
          <w:szCs w:val="28"/>
        </w:rPr>
        <w:t>:</w:t>
      </w:r>
    </w:p>
    <w:p w14:paraId="4349E8D5" w14:textId="6CEB69E0" w:rsidR="007A494B" w:rsidRPr="00AA7042" w:rsidRDefault="007A494B" w:rsidP="00AA7042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auto"/>
        </w:rPr>
      </w:pPr>
      <w:r w:rsidRPr="00AA7042">
        <w:rPr>
          <w:rFonts w:ascii="Verdana" w:eastAsia="Times New Roman" w:hAnsi="Verdana" w:cs="Times New Roman"/>
          <w:color w:val="auto"/>
        </w:rPr>
        <w:t xml:space="preserve">Using slow, salted hashing algorithms (e.g., </w:t>
      </w:r>
      <w:r w:rsidRPr="00AA7042">
        <w:rPr>
          <w:rFonts w:ascii="Verdana" w:eastAsia="Times New Roman" w:hAnsi="Verdana" w:cs="Courier New"/>
          <w:color w:val="auto"/>
        </w:rPr>
        <w:t>bcrypt</w:t>
      </w:r>
      <w:r w:rsidRPr="00AA7042">
        <w:rPr>
          <w:rFonts w:ascii="Verdana" w:eastAsia="Times New Roman" w:hAnsi="Verdana" w:cs="Times New Roman"/>
          <w:color w:val="auto"/>
        </w:rPr>
        <w:t xml:space="preserve">, </w:t>
      </w:r>
      <w:r w:rsidRPr="00AA7042">
        <w:rPr>
          <w:rFonts w:ascii="Verdana" w:eastAsia="Times New Roman" w:hAnsi="Verdana" w:cs="Courier New"/>
          <w:color w:val="auto"/>
        </w:rPr>
        <w:t>argon2</w:t>
      </w:r>
      <w:r w:rsidRPr="00AA7042">
        <w:rPr>
          <w:rFonts w:ascii="Verdana" w:eastAsia="Times New Roman" w:hAnsi="Verdana" w:cs="Times New Roman"/>
          <w:color w:val="auto"/>
        </w:rPr>
        <w:t>)</w:t>
      </w:r>
      <w:r w:rsidR="00AA7042" w:rsidRPr="00AA7042">
        <w:rPr>
          <w:rFonts w:ascii="Verdana" w:eastAsia="Times New Roman" w:hAnsi="Verdana" w:cs="Times New Roman"/>
          <w:color w:val="auto"/>
        </w:rPr>
        <w:t>.</w:t>
      </w:r>
    </w:p>
    <w:p w14:paraId="05760056" w14:textId="5F720C1B" w:rsidR="007A494B" w:rsidRDefault="007A494B" w:rsidP="00AA7042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auto"/>
        </w:rPr>
      </w:pPr>
      <w:r w:rsidRPr="00AA7042">
        <w:rPr>
          <w:rFonts w:ascii="Verdana" w:eastAsia="Times New Roman" w:hAnsi="Verdana" w:cs="Times New Roman"/>
          <w:color w:val="auto"/>
        </w:rPr>
        <w:t>Never storing passwords in plaintext or with fast hashes</w:t>
      </w:r>
      <w:r w:rsidR="00AA7042" w:rsidRPr="00AA7042">
        <w:rPr>
          <w:rFonts w:ascii="Verdana" w:eastAsia="Times New Roman" w:hAnsi="Verdana" w:cs="Times New Roman"/>
          <w:color w:val="auto"/>
        </w:rPr>
        <w:t>.</w:t>
      </w:r>
    </w:p>
    <w:p w14:paraId="35474672" w14:textId="6D8D5B57" w:rsidR="00E662E2" w:rsidRDefault="00E662E2" w:rsidP="00E662E2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auto"/>
        </w:rPr>
      </w:pPr>
    </w:p>
    <w:p w14:paraId="62F6051A" w14:textId="132E90E3" w:rsidR="00E662E2" w:rsidRDefault="00E662E2" w:rsidP="00E662E2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auto"/>
        </w:rPr>
      </w:pPr>
    </w:p>
    <w:p w14:paraId="4B940A51" w14:textId="54659F31" w:rsidR="00E662E2" w:rsidRDefault="00E662E2" w:rsidP="00E662E2">
      <w:pPr>
        <w:pStyle w:val="Heading1"/>
        <w:ind w:left="-5"/>
        <w:rPr>
          <w:rFonts w:ascii="Verdana" w:hAnsi="Verdana"/>
          <w:sz w:val="32"/>
          <w:szCs w:val="32"/>
        </w:rPr>
      </w:pPr>
      <w:r w:rsidRPr="003F68F5">
        <w:rPr>
          <w:rFonts w:ascii="Verdana" w:hAnsi="Verdana"/>
          <w:sz w:val="32"/>
          <w:szCs w:val="32"/>
        </w:rPr>
        <w:lastRenderedPageBreak/>
        <w:t xml:space="preserve">Week </w:t>
      </w:r>
      <w:r>
        <w:rPr>
          <w:rFonts w:ascii="Verdana" w:hAnsi="Verdana"/>
          <w:sz w:val="32"/>
          <w:szCs w:val="32"/>
        </w:rPr>
        <w:t>2</w:t>
      </w:r>
      <w:r w:rsidRPr="003F68F5">
        <w:rPr>
          <w:rFonts w:ascii="Verdana" w:hAnsi="Verdana"/>
          <w:sz w:val="32"/>
          <w:szCs w:val="32"/>
        </w:rPr>
        <w:t xml:space="preserve">: </w:t>
      </w:r>
      <w:r w:rsidR="005B4CB3" w:rsidRPr="005B4CB3">
        <w:rPr>
          <w:rFonts w:ascii="Verdana" w:hAnsi="Verdana"/>
          <w:sz w:val="32"/>
          <w:szCs w:val="32"/>
        </w:rPr>
        <w:t>Implementing Security Measures</w:t>
      </w:r>
      <w:r w:rsidR="00727DE5">
        <w:rPr>
          <w:rFonts w:ascii="Verdana" w:hAnsi="Verdana"/>
          <w:sz w:val="32"/>
          <w:szCs w:val="32"/>
        </w:rPr>
        <w:t>:</w:t>
      </w:r>
    </w:p>
    <w:p w14:paraId="599903DA" w14:textId="77777777" w:rsidR="00727DE5" w:rsidRPr="00727DE5" w:rsidRDefault="00727DE5" w:rsidP="00727DE5"/>
    <w:p w14:paraId="7C791127" w14:textId="77777777" w:rsidR="00E662E2" w:rsidRPr="00E662E2" w:rsidRDefault="00E662E2" w:rsidP="00E662E2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auto"/>
        </w:rPr>
      </w:pPr>
    </w:p>
    <w:p w14:paraId="5E43CD3B" w14:textId="77777777" w:rsidR="00BB3F94" w:rsidRPr="002F70E2" w:rsidRDefault="00BB3F94" w:rsidP="00462F44">
      <w:pPr>
        <w:spacing w:after="257" w:line="720" w:lineRule="auto"/>
        <w:ind w:left="0" w:firstLine="0"/>
        <w:rPr>
          <w:rFonts w:ascii="Verdana" w:hAnsi="Verdana"/>
        </w:rPr>
      </w:pPr>
    </w:p>
    <w:sectPr w:rsidR="00BB3F94" w:rsidRPr="002F70E2" w:rsidSect="00BB3F94">
      <w:pgSz w:w="12240" w:h="15840"/>
      <w:pgMar w:top="1730" w:right="1522" w:bottom="360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9326B"/>
    <w:multiLevelType w:val="multilevel"/>
    <w:tmpl w:val="FD680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F53A1E"/>
    <w:multiLevelType w:val="multilevel"/>
    <w:tmpl w:val="1FFEC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933847"/>
    <w:multiLevelType w:val="multilevel"/>
    <w:tmpl w:val="934AF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E4269B"/>
    <w:multiLevelType w:val="multilevel"/>
    <w:tmpl w:val="85F47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2C38A1"/>
    <w:multiLevelType w:val="hybridMultilevel"/>
    <w:tmpl w:val="8E3E421E"/>
    <w:lvl w:ilvl="0" w:tplc="04A2397E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77071D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852450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21AC29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912A09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8C0366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DDCA05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8186EC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CA8FD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1B43126"/>
    <w:multiLevelType w:val="hybridMultilevel"/>
    <w:tmpl w:val="8A101F10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6" w15:restartNumberingAfterBreak="0">
    <w:nsid w:val="2EAE7DC7"/>
    <w:multiLevelType w:val="hybridMultilevel"/>
    <w:tmpl w:val="06900CB8"/>
    <w:lvl w:ilvl="0" w:tplc="3C700238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BC84202">
      <w:numFmt w:val="taiwaneseCounting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28AA59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0F2811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35C186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03620B0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D0880B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7AC75F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334CC1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1372A10"/>
    <w:multiLevelType w:val="multilevel"/>
    <w:tmpl w:val="BD6ED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460B35"/>
    <w:multiLevelType w:val="multilevel"/>
    <w:tmpl w:val="1FFEC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554C32"/>
    <w:multiLevelType w:val="multilevel"/>
    <w:tmpl w:val="B8541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64102B"/>
    <w:multiLevelType w:val="multilevel"/>
    <w:tmpl w:val="0C5EC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FDC72BC"/>
    <w:multiLevelType w:val="hybridMultilevel"/>
    <w:tmpl w:val="D960DE0C"/>
    <w:lvl w:ilvl="0" w:tplc="F4F4DD02">
      <w:start w:val="1"/>
      <w:numFmt w:val="bullet"/>
      <w:lvlText w:val="●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1481418">
      <w:start w:val="1"/>
      <w:numFmt w:val="bullet"/>
      <w:lvlText w:val="o"/>
      <w:lvlJc w:val="left"/>
      <w:pPr>
        <w:ind w:left="13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BEE5774">
      <w:start w:val="1"/>
      <w:numFmt w:val="bullet"/>
      <w:lvlText w:val="▪"/>
      <w:lvlJc w:val="left"/>
      <w:pPr>
        <w:ind w:left="20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C7C1FA0">
      <w:start w:val="1"/>
      <w:numFmt w:val="bullet"/>
      <w:lvlText w:val="•"/>
      <w:lvlJc w:val="left"/>
      <w:pPr>
        <w:ind w:left="28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ED64AB0">
      <w:start w:val="1"/>
      <w:numFmt w:val="bullet"/>
      <w:lvlText w:val="o"/>
      <w:lvlJc w:val="left"/>
      <w:pPr>
        <w:ind w:left="35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178F226">
      <w:start w:val="1"/>
      <w:numFmt w:val="bullet"/>
      <w:lvlText w:val="▪"/>
      <w:lvlJc w:val="left"/>
      <w:pPr>
        <w:ind w:left="42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FF2EC18">
      <w:start w:val="1"/>
      <w:numFmt w:val="bullet"/>
      <w:lvlText w:val="•"/>
      <w:lvlJc w:val="left"/>
      <w:pPr>
        <w:ind w:left="49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7CE59F2">
      <w:start w:val="1"/>
      <w:numFmt w:val="bullet"/>
      <w:lvlText w:val="o"/>
      <w:lvlJc w:val="left"/>
      <w:pPr>
        <w:ind w:left="56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56413B6">
      <w:start w:val="1"/>
      <w:numFmt w:val="bullet"/>
      <w:lvlText w:val="▪"/>
      <w:lvlJc w:val="left"/>
      <w:pPr>
        <w:ind w:left="64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4"/>
  </w:num>
  <w:num w:numId="3">
    <w:abstractNumId w:val="11"/>
  </w:num>
  <w:num w:numId="4">
    <w:abstractNumId w:val="5"/>
  </w:num>
  <w:num w:numId="5">
    <w:abstractNumId w:val="2"/>
  </w:num>
  <w:num w:numId="6">
    <w:abstractNumId w:val="9"/>
  </w:num>
  <w:num w:numId="7">
    <w:abstractNumId w:val="3"/>
  </w:num>
  <w:num w:numId="8">
    <w:abstractNumId w:val="0"/>
  </w:num>
  <w:num w:numId="9">
    <w:abstractNumId w:val="7"/>
  </w:num>
  <w:num w:numId="10">
    <w:abstractNumId w:val="10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2B46"/>
    <w:rsid w:val="000315E7"/>
    <w:rsid w:val="002B2B46"/>
    <w:rsid w:val="002F70E2"/>
    <w:rsid w:val="003F68F5"/>
    <w:rsid w:val="004028FB"/>
    <w:rsid w:val="00462F44"/>
    <w:rsid w:val="00470B25"/>
    <w:rsid w:val="00475F01"/>
    <w:rsid w:val="0050428E"/>
    <w:rsid w:val="00536061"/>
    <w:rsid w:val="005A4125"/>
    <w:rsid w:val="005B4CB3"/>
    <w:rsid w:val="005F2CE0"/>
    <w:rsid w:val="006C220D"/>
    <w:rsid w:val="006C5957"/>
    <w:rsid w:val="006C78E5"/>
    <w:rsid w:val="006E1289"/>
    <w:rsid w:val="006E3293"/>
    <w:rsid w:val="006F1BA9"/>
    <w:rsid w:val="0070679A"/>
    <w:rsid w:val="00727DE5"/>
    <w:rsid w:val="007A494B"/>
    <w:rsid w:val="00806C15"/>
    <w:rsid w:val="008137F9"/>
    <w:rsid w:val="00845E0F"/>
    <w:rsid w:val="008916AC"/>
    <w:rsid w:val="00895541"/>
    <w:rsid w:val="009611A5"/>
    <w:rsid w:val="009B60B8"/>
    <w:rsid w:val="00A041DC"/>
    <w:rsid w:val="00A5773D"/>
    <w:rsid w:val="00A74DBE"/>
    <w:rsid w:val="00AA7042"/>
    <w:rsid w:val="00AE6759"/>
    <w:rsid w:val="00B72468"/>
    <w:rsid w:val="00BA5821"/>
    <w:rsid w:val="00BB3F94"/>
    <w:rsid w:val="00BD688F"/>
    <w:rsid w:val="00BE34CC"/>
    <w:rsid w:val="00BF576E"/>
    <w:rsid w:val="00C413EA"/>
    <w:rsid w:val="00C73A97"/>
    <w:rsid w:val="00CB3B47"/>
    <w:rsid w:val="00D225FF"/>
    <w:rsid w:val="00D60F62"/>
    <w:rsid w:val="00E2778D"/>
    <w:rsid w:val="00E56868"/>
    <w:rsid w:val="00E662E2"/>
    <w:rsid w:val="00F67F56"/>
    <w:rsid w:val="00FC0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77184"/>
  <w15:docId w15:val="{0B5251FE-7B6C-4331-898F-8A0625A5C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7042"/>
    <w:pPr>
      <w:spacing w:after="13" w:line="268" w:lineRule="auto"/>
      <w:ind w:left="10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14" w:line="268" w:lineRule="auto"/>
      <w:ind w:left="10" w:hanging="10"/>
      <w:outlineLvl w:val="0"/>
    </w:pPr>
    <w:rPr>
      <w:rFonts w:ascii="Arial" w:eastAsia="Arial" w:hAnsi="Arial" w:cs="Arial"/>
      <w:b/>
      <w:color w:val="000000"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59"/>
      <w:ind w:left="10" w:hanging="10"/>
      <w:outlineLvl w:val="1"/>
    </w:pPr>
    <w:rPr>
      <w:rFonts w:ascii="Arial" w:eastAsia="Arial" w:hAnsi="Arial" w:cs="Arial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6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9B60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57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576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4028F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028FB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BE34C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E34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2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hyperlink" Target="http://localhost:3000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82C25E218CF4D33B03ED9FE804A16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3A3893-6C84-4729-80C3-03AD13AEEA76}"/>
      </w:docPartPr>
      <w:docPartBody>
        <w:p w:rsidR="001272B8" w:rsidRDefault="006C7B58" w:rsidP="006C7B58">
          <w:pPr>
            <w:pStyle w:val="E82C25E218CF4D33B03ED9FE804A16A1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9A0F584446CB447E8F1AF10898E897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C564D-F7FB-4DB0-BF5E-F1AA7465CB95}"/>
      </w:docPartPr>
      <w:docPartBody>
        <w:p w:rsidR="001272B8" w:rsidRDefault="006C7B58" w:rsidP="006C7B58">
          <w:pPr>
            <w:pStyle w:val="9A0F584446CB447E8F1AF10898E897A1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B58"/>
    <w:rsid w:val="000E5148"/>
    <w:rsid w:val="001272B8"/>
    <w:rsid w:val="001F0199"/>
    <w:rsid w:val="003D5250"/>
    <w:rsid w:val="006C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82C25E218CF4D33B03ED9FE804A16A1">
    <w:name w:val="E82C25E218CF4D33B03ED9FE804A16A1"/>
    <w:rsid w:val="006C7B58"/>
  </w:style>
  <w:style w:type="paragraph" w:customStyle="1" w:styleId="9A0F584446CB447E8F1AF10898E897A1">
    <w:name w:val="9A0F584446CB447E8F1AF10898E897A1"/>
    <w:rsid w:val="006C7B5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541</Words>
  <Characters>3089</Characters>
  <Application>Microsoft Office Word</Application>
  <DocSecurity>0</DocSecurity>
  <Lines>25</Lines>
  <Paragraphs>7</Paragraphs>
  <ScaleCrop>false</ScaleCrop>
  <Company>Developer’s Hub Corporation</Company>
  <LinksUpToDate>false</LinksUpToDate>
  <CharactersWithSpaces>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Cybersecurity Internship Report</dc:title>
  <dc:subject/>
  <dc:creator>Tayyab Khurram</dc:creator>
  <cp:keywords/>
  <cp:lastModifiedBy>Tayyab Khurram</cp:lastModifiedBy>
  <cp:revision>67</cp:revision>
  <dcterms:created xsi:type="dcterms:W3CDTF">2025-05-16T15:13:00Z</dcterms:created>
  <dcterms:modified xsi:type="dcterms:W3CDTF">2025-05-21T13:34:00Z</dcterms:modified>
</cp:coreProperties>
</file>