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center"/>
        <w:rPr/>
      </w:pPr>
      <w:r>
        <w:rPr>
          <w:b/>
          <w:color w:val="741B47"/>
          <w:sz w:val="48"/>
          <w:szCs w:val="48"/>
        </w:rPr>
        <w:t>API Specification Doc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0" w:after="0"/>
        <w:jc w:val="center"/>
        <w:rPr/>
      </w:pPr>
      <w:r>
        <w:rPr>
          <w:b/>
          <w:color w:val="741B47"/>
          <w:sz w:val="28"/>
          <w:szCs w:val="28"/>
        </w:rPr>
        <w:t>(</w:t>
      </w:r>
      <w:r>
        <w:rPr>
          <w:b/>
          <w:i/>
          <w:color w:val="741B47"/>
          <w:sz w:val="28"/>
          <w:szCs w:val="28"/>
        </w:rPr>
        <w:t>ConKnow</w:t>
      </w:r>
      <w:r>
        <w:rPr>
          <w:b/>
          <w:color w:val="741B47"/>
          <w:sz w:val="28"/>
          <w:szCs w:val="28"/>
        </w:rPr>
        <w:t>)</w:t>
      </w:r>
    </w:p>
    <w:p>
      <w:pPr>
        <w:pStyle w:val="Normal"/>
        <w:keepNext/>
        <w:keepLines w:val="false"/>
        <w:widowControl w:val="false"/>
        <w:spacing w:lineRule="auto" w:line="240" w:before="0" w:after="0"/>
        <w:jc w:val="center"/>
        <w:rPr/>
      </w:pPr>
      <w:r>
        <w:rPr/>
      </w:r>
    </w:p>
    <w:tbl>
      <w:tblPr>
        <w:tblStyle w:val="Table1"/>
        <w:tblW w:w="8945" w:type="dxa"/>
        <w:jc w:val="left"/>
        <w:tblInd w:w="-22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90"/>
        <w:gridCol w:w="2055"/>
        <w:gridCol w:w="3095"/>
        <w:gridCol w:w="2204"/>
      </w:tblGrid>
      <w:tr>
        <w:trPr/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b/>
                <w:shd w:fill="F3F3F3" w:val="clear"/>
              </w:rPr>
              <w:t>Version</w:t>
            </w:r>
          </w:p>
        </w:tc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b/>
                <w:shd w:fill="F3F3F3" w:val="clear"/>
              </w:rPr>
              <w:t>Date</w:t>
            </w:r>
          </w:p>
        </w:tc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b/>
                <w:shd w:fill="F3F3F3" w:val="clear"/>
              </w:rPr>
              <w:t>Author</w:t>
            </w:r>
          </w:p>
        </w:tc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b/>
                <w:shd w:fill="F3F3F3" w:val="clear"/>
              </w:rPr>
              <w:t>Description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1.0</w:t>
            </w:r>
          </w:p>
        </w:tc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15 Jan , 2019</w:t>
            </w:r>
          </w:p>
        </w:tc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Shan &amp; Tayyab</w:t>
            </w:r>
          </w:p>
        </w:tc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Initial draft</w:t>
            </w:r>
          </w:p>
        </w:tc>
      </w:tr>
    </w:tbl>
    <w:p>
      <w:pPr>
        <w:pStyle w:val="Normal"/>
        <w:keepNext/>
        <w:keepLines w:val="false"/>
        <w:widowControl w:val="false"/>
        <w:spacing w:lineRule="auto" w:line="240"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0" w:name="h.jiqojry61jpd"/>
      <w:bookmarkStart w:id="1" w:name="h.jiqojry61jpd"/>
      <w:bookmarkEnd w:id="1"/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2" w:name="h.khgc4j6re6x1"/>
      <w:bookmarkStart w:id="3" w:name="h.khgc4j6re6x1"/>
      <w:bookmarkEnd w:id="3"/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4" w:name="h.m1mjvlf9q4hz"/>
      <w:bookmarkStart w:id="5" w:name="h.m1mjvlf9q4hz"/>
      <w:bookmarkEnd w:id="5"/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6" w:name="h.yfrcd2koc7we"/>
      <w:bookmarkStart w:id="7" w:name="h.yfrcd2koc7we"/>
      <w:bookmarkEnd w:id="7"/>
      <w:r>
        <w:rPr/>
      </w:r>
    </w:p>
    <w:p>
      <w:pPr>
        <w:pStyle w:val="Subtitle"/>
        <w:keepNext/>
        <w:keepLines w:val="false"/>
        <w:widowControl w:val="false"/>
        <w:spacing w:before="360" w:after="80"/>
        <w:jc w:val="right"/>
        <w:rPr/>
      </w:pPr>
      <w:bookmarkStart w:id="8" w:name="h.2k160dq1pfh6"/>
      <w:bookmarkEnd w:id="8"/>
      <w:r>
        <w:rPr>
          <w:rFonts w:eastAsia="Arial" w:cs="Arial" w:ascii="Arial" w:hAnsi="Arial"/>
          <w:i w:val="false"/>
          <w:color w:val="741B47"/>
        </w:rPr>
        <w:t>Index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>
          <w:rStyle w:val="InternetLink"/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keepNext/>
        <w:keepLines w:val="false"/>
        <w:widowControl w:val="false"/>
        <w:spacing w:before="0" w:after="0"/>
        <w:ind w:left="1080" w:right="0" w:hanging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ind w:left="360" w:right="0" w:hanging="0"/>
        <w:rPr/>
      </w:pPr>
      <w:hyperlink w:anchor="h.uk42zio712fb">
        <w:r>
          <w:rPr>
            <w:rStyle w:val="InternetLink"/>
            <w:color w:val="274E13"/>
            <w:u w:val="single"/>
          </w:rPr>
          <w:t>Routes</w:t>
        </w:r>
      </w:hyperlink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1. SignIn</w:t>
      </w:r>
    </w:p>
    <w:p>
      <w:pPr>
        <w:pStyle w:val="Normal"/>
        <w:widowControl w:val="false"/>
        <w:spacing w:before="0" w:after="0"/>
        <w:ind w:left="360" w:right="0" w:hanging="0"/>
        <w:rPr>
          <w:rStyle w:val="InternetLink"/>
          <w:color w:val="274E13"/>
          <w:u w:val="single"/>
        </w:rPr>
      </w:pPr>
      <w:r>
        <w:rPr>
          <w:color w:val="274E13"/>
          <w:u w:val="single"/>
        </w:rPr>
      </w:r>
    </w:p>
    <w:p>
      <w:pPr>
        <w:pStyle w:val="Normal"/>
        <w:widowControl w:val="false"/>
        <w:spacing w:before="0" w:after="0"/>
        <w:ind w:left="360" w:right="0" w:hanging="0"/>
        <w:rPr/>
      </w:pPr>
      <w:hyperlink w:anchor="h.of6ke88xwee4">
        <w:r>
          <w:rPr>
            <w:rStyle w:val="InternetLink"/>
            <w:color w:val="274E13"/>
            <w:u w:val="single"/>
          </w:rPr>
          <w:t>Status Codes</w:t>
        </w:r>
      </w:hyperlink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21"/>
        </w:rPr>
      </w:pPr>
      <w:r>
        <w:rPr/>
        <w:t xml:space="preserve">Base URL: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21"/>
        </w:rPr>
        <w:t>https://conknow.herokuapp.com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>
          <w:b/>
          <w:bCs/>
          <w:i w:val="false"/>
          <w:iCs w:val="false"/>
          <w:u w:val="single"/>
        </w:rPr>
        <w:t>Header:</w:t>
      </w:r>
    </w:p>
    <w:p>
      <w:pPr>
        <w:pStyle w:val="Normal"/>
        <w:widowControl w:val="false"/>
        <w:spacing w:before="0" w:after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Authorization Token token=c0619c228bfcbed1169783f50202sfe1f8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r>
        <w:rPr/>
      </w:r>
      <w:r>
        <w:br w:type="page"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9" w:name="h.7ad4ze4y8cx"/>
      <w:bookmarkStart w:id="10" w:name="h.7ad4ze4y8cx"/>
      <w:bookmarkEnd w:id="10"/>
      <w:r>
        <w:rPr/>
      </w:r>
    </w:p>
    <w:p>
      <w:pPr>
        <w:pStyle w:val="Subtitle"/>
        <w:keepNext/>
        <w:keepLines w:val="false"/>
        <w:widowControl w:val="false"/>
        <w:spacing w:before="360" w:after="80"/>
        <w:jc w:val="right"/>
        <w:rPr/>
      </w:pPr>
      <w:bookmarkStart w:id="11" w:name="h.77kp9bjgsn01"/>
      <w:bookmarkEnd w:id="11"/>
      <w:r>
        <w:rPr>
          <w:rFonts w:eastAsia="Arial" w:cs="Arial" w:ascii="Arial" w:hAnsi="Arial"/>
          <w:i w:val="false"/>
          <w:color w:val="741B47"/>
        </w:rPr>
        <w:t>Methods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12" w:name="h.bit7idv2ancx"/>
      <w:bookmarkEnd w:id="12"/>
      <w:r>
        <w:rPr>
          <w:color w:val="741B47"/>
          <w:sz w:val="36"/>
          <w:szCs w:val="36"/>
        </w:rPr>
        <w:t>1. User Signin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13" w:name="h.kd6tjl5w5wjo"/>
      <w:bookmarkEnd w:id="13"/>
      <w:r>
        <w:rPr>
          <w:color w:val="666666"/>
        </w:rPr>
        <w:t>Request</w:t>
      </w:r>
    </w:p>
    <w:tbl>
      <w:tblPr>
        <w:tblStyle w:val="Table2"/>
        <w:tblW w:w="8910" w:type="dxa"/>
        <w:jc w:val="left"/>
        <w:tblInd w:w="-22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user/signin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3"/>
        <w:tblW w:w="9324" w:type="dxa"/>
        <w:jc w:val="left"/>
        <w:tblInd w:w="-6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-10" w:type="dxa"/>
          <w:bottom w:w="55" w:type="dxa"/>
          <w:right w:w="55" w:type="dxa"/>
        </w:tblCellMar>
        <w:tblLook w:val="0600"/>
      </w:tblPr>
      <w:tblGrid>
        <w:gridCol w:w="1268"/>
        <w:gridCol w:w="3274"/>
        <w:gridCol w:w="4782"/>
      </w:tblGrid>
      <w:tr>
        <w:trPr/>
        <w:tc>
          <w:tcPr>
            <w:tcW w:w="1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7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email</w:t>
            </w:r>
          </w:p>
        </w:tc>
        <w:tc>
          <w:tcPr>
            <w:tcW w:w="47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name</w:t>
            </w:r>
          </w:p>
        </w:tc>
        <w:tc>
          <w:tcPr>
            <w:tcW w:w="47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address</w:t>
            </w:r>
          </w:p>
        </w:tc>
        <w:tc>
          <w:tcPr>
            <w:tcW w:w="47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first_language</w:t>
            </w:r>
          </w:p>
        </w:tc>
        <w:tc>
          <w:tcPr>
            <w:tcW w:w="47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second_language</w:t>
            </w:r>
          </w:p>
        </w:tc>
        <w:tc>
          <w:tcPr>
            <w:tcW w:w="47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gender</w:t>
            </w:r>
          </w:p>
        </w:tc>
        <w:tc>
          <w:tcPr>
            <w:tcW w:w="47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  <w:t>male , female</w:t>
            </w:r>
          </w:p>
        </w:tc>
      </w:tr>
      <w:tr>
        <w:trPr/>
        <w:tc>
          <w:tcPr>
            <w:tcW w:w="1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dob</w:t>
            </w:r>
          </w:p>
        </w:tc>
        <w:tc>
          <w:tcPr>
            <w:tcW w:w="47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  <w:t>2012-4-5</w:t>
            </w:r>
          </w:p>
        </w:tc>
      </w:tr>
      <w:tr>
        <w:trPr/>
        <w:tc>
          <w:tcPr>
            <w:tcW w:w="93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"user":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"name": "numahaa",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"email": "muhammkad.tayyabmdulkkhtar@yahoo.com",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"address": "sheikhupura",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"gender": "male",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"first_language": "punjabi",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"second_language": "english",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"date": "2019-04-05"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14" w:name="h.8b7ijrpuamb8"/>
      <w:bookmarkEnd w:id="14"/>
      <w:r>
        <w:rPr>
          <w:color w:val="666666"/>
        </w:rPr>
        <w:t>Response</w:t>
      </w:r>
    </w:p>
    <w:tbl>
      <w:tblPr>
        <w:tblStyle w:val="Table4"/>
        <w:tblW w:w="8920" w:type="dxa"/>
        <w:jc w:val="left"/>
        <w:tblInd w:w="-22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201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{"user":{"id":20,"first_name":"ali","last_name":"khan","email":"ali.khadn@ciitlahore.edu.pk","gender":"male","token":"hjgjhgsfsf"}}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990000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{'message' =&gt; 'Already signedup!'}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422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"message": "Params are missing!"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40" w:before="360" w:after="80"/>
        <w:rPr>
          <w:color w:val="741B47"/>
          <w:sz w:val="36"/>
          <w:szCs w:val="36"/>
        </w:rPr>
      </w:pPr>
      <w:bookmarkStart w:id="15" w:name="h.hq6gr5mmm9kk"/>
      <w:bookmarkStart w:id="16" w:name="h.hq6gr5mmm9kk"/>
      <w:bookmarkEnd w:id="16"/>
      <w:r>
        <w:rPr>
          <w:color w:val="741B47"/>
          <w:sz w:val="36"/>
          <w:szCs w:val="36"/>
        </w:rPr>
      </w:r>
    </w:p>
    <w:p>
      <w:pPr>
        <w:pStyle w:val="Subtitle"/>
        <w:keepNext/>
        <w:keepLines w:val="false"/>
        <w:widowControl w:val="false"/>
        <w:spacing w:before="360" w:after="80"/>
        <w:ind w:left="0" w:right="0" w:hanging="0"/>
        <w:jc w:val="right"/>
        <w:rPr/>
      </w:pPr>
      <w:bookmarkStart w:id="17" w:name="h.y40m5v4vg0ny"/>
      <w:bookmarkEnd w:id="17"/>
      <w:r>
        <w:rPr>
          <w:rFonts w:eastAsia="Arial" w:cs="Arial" w:ascii="Arial" w:hAnsi="Arial"/>
          <w:i w:val="false"/>
          <w:color w:val="741B47"/>
        </w:rPr>
        <w:t>Glossary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18" w:name="h.uk42zio712fb"/>
      <w:bookmarkEnd w:id="18"/>
      <w:r>
        <w:rPr>
          <w:color w:val="666666"/>
        </w:rPr>
        <w:t>Conventions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b/>
        </w:rPr>
        <w:t>Client</w:t>
      </w:r>
      <w:r>
        <w:rPr/>
        <w:t xml:space="preserve"> - Client application.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b/>
        </w:rPr>
        <w:t>Status</w:t>
      </w:r>
      <w:r>
        <w:rPr/>
        <w:t xml:space="preserve"> - HTTP status code of response.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All the possible responses are listed under ‘Responses’ for each method. Only one of them is issued per request server.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All response are in JSON format.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All request parameters are mandatory unless explicitly marked as </w:t>
      </w:r>
      <w:r>
        <w:rPr>
          <w:rFonts w:eastAsia="Consolas" w:cs="Consolas" w:ascii="Consolas" w:hAnsi="Consolas"/>
          <w:color w:val="C27BA0"/>
        </w:rPr>
        <w:t>[optional]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The type of values accepted for a </w:t>
      </w:r>
      <w:r>
        <w:rPr>
          <w:i/>
        </w:rPr>
        <w:t>request</w:t>
      </w:r>
      <w:r>
        <w:rPr/>
        <w:t xml:space="preserve"> parameter are shown the the values column like this </w:t>
      </w:r>
      <w:r>
        <w:rPr>
          <w:rFonts w:eastAsia="Consolas" w:cs="Consolas" w:ascii="Consolas" w:hAnsi="Consolas"/>
          <w:color w:val="7F6000"/>
        </w:rPr>
        <w:t>[</w:t>
      </w:r>
      <w:r>
        <w:rPr>
          <w:rFonts w:eastAsia="Consolas" w:cs="Consolas" w:ascii="Consolas" w:hAnsi="Consolas"/>
          <w:b/>
          <w:color w:val="1C4587"/>
        </w:rPr>
        <w:t>10</w:t>
      </w:r>
      <w:r>
        <w:rPr>
          <w:rFonts w:eastAsia="Consolas" w:cs="Consolas" w:ascii="Consolas" w:hAnsi="Consolas"/>
          <w:color w:val="7F6000"/>
        </w:rPr>
        <w:t>|&lt;any number&gt;]</w:t>
      </w:r>
      <w:r>
        <w:rPr/>
        <w:t xml:space="preserve"> .The </w:t>
      </w:r>
      <w:r>
        <w:rPr>
          <w:rFonts w:eastAsia="Consolas" w:cs="Consolas" w:ascii="Consolas" w:hAnsi="Consolas"/>
          <w:color w:val="7F6000"/>
        </w:rPr>
        <w:t>|</w:t>
      </w:r>
      <w:r>
        <w:rPr/>
        <w:t xml:space="preserve"> symbol means </w:t>
      </w:r>
      <w:r>
        <w:rPr>
          <w:i/>
        </w:rPr>
        <w:t>OR</w:t>
      </w:r>
      <w:r>
        <w:rPr/>
        <w:t xml:space="preserve">. If the parameter is </w:t>
      </w:r>
      <w:r>
        <w:rPr>
          <w:rFonts w:eastAsia="Consolas" w:cs="Consolas" w:ascii="Consolas" w:hAnsi="Consolas"/>
          <w:color w:val="C27BA0"/>
        </w:rPr>
        <w:t>[optional]</w:t>
      </w:r>
      <w:r>
        <w:rPr/>
        <w:t xml:space="preserve">, the default value is shown in blue bold text, as </w:t>
      </w:r>
      <w:r>
        <w:rPr>
          <w:rFonts w:eastAsia="Consolas" w:cs="Consolas" w:ascii="Consolas" w:hAnsi="Consolas"/>
          <w:b/>
          <w:color w:val="1C4587"/>
        </w:rPr>
        <w:t>10</w:t>
      </w:r>
      <w:r>
        <w:rPr/>
        <w:t xml:space="preserve"> is written in </w:t>
      </w:r>
      <w:r>
        <w:rPr>
          <w:rFonts w:eastAsia="Consolas" w:cs="Consolas" w:ascii="Consolas" w:hAnsi="Consolas"/>
          <w:color w:val="7F6000"/>
        </w:rPr>
        <w:t>[</w:t>
      </w:r>
      <w:r>
        <w:rPr>
          <w:rFonts w:eastAsia="Consolas" w:cs="Consolas" w:ascii="Consolas" w:hAnsi="Consolas"/>
          <w:b/>
          <w:color w:val="1C4587"/>
        </w:rPr>
        <w:t>10</w:t>
      </w:r>
      <w:r>
        <w:rPr>
          <w:rFonts w:eastAsia="Consolas" w:cs="Consolas" w:ascii="Consolas" w:hAnsi="Consolas"/>
          <w:color w:val="7F6000"/>
        </w:rPr>
        <w:t>|&lt;any number&gt;]</w:t>
      </w:r>
      <w:r>
        <w:rPr/>
        <w:t>.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19" w:name="h.of6ke88xwee4"/>
      <w:bookmarkEnd w:id="19"/>
      <w:r>
        <w:rPr>
          <w:color w:val="666666"/>
        </w:rPr>
        <w:t>Status Codes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>
          <w:color w:val="434343"/>
        </w:rPr>
        <w:t>All status codes are standard HTTP status codes. The below ones are used in this API.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>
          <w:rFonts w:eastAsia="Consolas" w:cs="Consolas" w:ascii="Consolas" w:hAnsi="Consolas"/>
          <w:color w:val="38761D"/>
        </w:rPr>
        <w:t xml:space="preserve">2XX </w:t>
      </w:r>
      <w:r>
        <w:rPr>
          <w:rFonts w:eastAsia="Consolas" w:cs="Consolas" w:ascii="Consolas" w:hAnsi="Consolas"/>
        </w:rPr>
        <w:t>-</w:t>
      </w:r>
      <w:r>
        <w:rPr>
          <w:rFonts w:eastAsia="Consolas" w:cs="Consolas" w:ascii="Consolas" w:hAnsi="Consolas"/>
          <w:color w:val="38761D"/>
        </w:rPr>
        <w:t xml:space="preserve"> </w:t>
      </w:r>
      <w:r>
        <w:rPr>
          <w:color w:val="434343"/>
        </w:rPr>
        <w:t>Success of some kind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>
          <w:rFonts w:eastAsia="Consolas" w:cs="Consolas" w:ascii="Consolas" w:hAnsi="Consolas"/>
          <w:color w:val="990000"/>
        </w:rPr>
        <w:t xml:space="preserve">4XX </w:t>
      </w:r>
      <w:r>
        <w:rPr>
          <w:rFonts w:eastAsia="Consolas" w:cs="Consolas" w:ascii="Consolas" w:hAnsi="Consolas"/>
        </w:rPr>
        <w:t>-</w:t>
      </w:r>
      <w:r>
        <w:rPr>
          <w:rFonts w:eastAsia="Consolas" w:cs="Consolas" w:ascii="Consolas" w:hAnsi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>
          <w:rFonts w:eastAsia="Consolas" w:cs="Consolas" w:ascii="Consolas" w:hAnsi="Consolas"/>
          <w:color w:val="990000"/>
        </w:rPr>
        <w:t xml:space="preserve">5XX </w:t>
      </w:r>
      <w:r>
        <w:rPr>
          <w:rFonts w:eastAsia="Consolas" w:cs="Consolas" w:ascii="Consolas" w:hAnsi="Consolas"/>
        </w:rPr>
        <w:t>-</w:t>
      </w:r>
      <w:r>
        <w:rPr>
          <w:rFonts w:eastAsia="Consolas" w:cs="Consolas" w:ascii="Consolas" w:hAnsi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</w:r>
    </w:p>
    <w:tbl>
      <w:tblPr>
        <w:tblStyle w:val="Table14"/>
        <w:tblW w:w="8920" w:type="dxa"/>
        <w:jc w:val="left"/>
        <w:tblInd w:w="-22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684"/>
        <w:gridCol w:w="7235"/>
      </w:tblGrid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 Code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Description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OK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201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Created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202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Accepted (Request accepted, and queued for execution)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400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Bad request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401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Authentication failure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403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Forbidden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404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Resource not found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405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Method Not Allowed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409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Conflict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412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Precondition Failed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413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Request Entity Too Large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500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Internal Server Error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501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Not Implemented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503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Service Unavailable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ans">
    <w:altName w:val="Helvetica"/>
    <w:charset w:val="01"/>
    <w:family w:val="auto"/>
    <w:pitch w:val="default"/>
  </w:font>
  <w:font w:name="Consolas">
    <w:charset w:val="01"/>
    <w:family w:val="roman"/>
    <w:pitch w:val="variable"/>
  </w:font>
  <w:font w:name="monospace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1">
      <w:start w:val="1"/>
      <w:numFmt w:val="bullet"/>
      <w:lvlText w:val="○"/>
      <w:lvlJc w:val="left"/>
      <w:pPr>
        <w:ind w:left="144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36"/>
      <w:szCs w:val="36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666666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666666"/>
      <w:sz w:val="20"/>
      <w:szCs w:val="20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i/>
      <w:color w:val="666666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">
    <w:name w:val="ListLabel 3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">
    <w:name w:val="ListLabel 4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">
    <w:name w:val="ListLabel 5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">
    <w:name w:val="ListLabel 6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7">
    <w:name w:val="ListLabel 7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8">
    <w:name w:val="ListLabel 8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9">
    <w:name w:val="ListLabel 9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0">
    <w:name w:val="ListLabel 10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1">
    <w:name w:val="ListLabel 11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2">
    <w:name w:val="ListLabel 12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3">
    <w:name w:val="ListLabel 13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4">
    <w:name w:val="ListLabel 14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5">
    <w:name w:val="ListLabel 15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6">
    <w:name w:val="ListLabel 16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7">
    <w:name w:val="ListLabel 17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8">
    <w:name w:val="ListLabel 18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9">
    <w:name w:val="ListLabel 19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0">
    <w:name w:val="ListLabel 20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1">
    <w:name w:val="ListLabel 21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2">
    <w:name w:val="ListLabel 22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Quotations">
    <w:name w:val="Quotation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LibreOffice/4.4.6.3$Linux_X86_64 LibreOffice_project/40m0$Build-3</Application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2019-01-16T19:15:45Z</dcterms:modified>
  <cp:revision>377</cp:revision>
</cp:coreProperties>
</file>