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1">
      <w:pPr>
        <w:spacing w:after="165" w:line="240" w:lineRule="auto"/>
        <w:jc w:val="both"/>
        <w:rPr>
          <w:rFonts w:ascii="Times New Roman" w:cs="Times New Roman" w:eastAsia="Times New Roman" w:hAnsi="Times New Roman"/>
          <w:color w:val="000000"/>
          <w:sz w:val="32"/>
          <w:szCs w:val="32"/>
        </w:rPr>
      </w:pPr>
      <w:r>
        <w:rPr>
          <w:rFonts w:ascii="Times New Roman" w:cs="Times New Roman" w:eastAsia="Times New Roman" w:hAnsi="Times New Roman"/>
          <w:b/>
          <w:bCs/>
          <w:color w:val="000000"/>
          <w:sz w:val="32"/>
          <w:szCs w:val="32"/>
        </w:rPr>
        <w:t xml:space="preserve">Chapter 3: </w:t>
      </w:r>
    </w:p>
    <w:p w14:paraId="00000002">
      <w:pPr>
        <w:spacing w:after="165" w:line="240" w:lineRule="auto"/>
        <w:jc w:val="both"/>
        <w:rPr>
          <w:rFonts w:ascii="Times New Roman" w:cs="Times New Roman" w:eastAsia="Times New Roman" w:hAnsi="Times New Roman"/>
          <w:color w:val="000000"/>
          <w:sz w:val="32"/>
          <w:szCs w:val="32"/>
        </w:rPr>
      </w:pPr>
      <w:r>
        <w:rPr>
          <w:rFonts w:ascii="Times New Roman" w:cs="Times New Roman" w:eastAsia="Times New Roman" w:hAnsi="Times New Roman"/>
          <w:b/>
          <w:bCs/>
          <w:color w:val="000000"/>
          <w:sz w:val="32"/>
          <w:szCs w:val="32"/>
        </w:rPr>
        <w:t xml:space="preserve">Requirement Analysis </w:t>
      </w:r>
    </w:p>
    <w:p w14:paraId="00000003">
      <w:pPr>
        <w:spacing w:after="165" w:line="240" w:lineRule="auto"/>
        <w:jc w:val="both"/>
        <w:rPr>
          <w:rFonts w:ascii="Times New Roman" w:cs="Times New Roman" w:eastAsia="Times New Roman" w:hAnsi="Times New Roman"/>
          <w:color w:val="000000"/>
        </w:rPr>
      </w:pPr>
      <w:r>
        <w:rPr>
          <w:rFonts w:ascii="Times New Roman" w:cs="Times New Roman" w:eastAsia="Times New Roman" w:hAnsi="Times New Roman"/>
          <w:b/>
          <w:bCs/>
          <w:color w:val="000000"/>
        </w:rPr>
        <w:t xml:space="preserve">3.1 </w:t>
      </w:r>
      <w:r>
        <w:rPr>
          <w:rFonts w:ascii="Times New Roman" w:cs="Times New Roman" w:eastAsia="Times New Roman" w:hAnsi="Times New Roman"/>
          <w:b/>
          <w:bCs/>
          <w:color w:val="000000"/>
          <w:sz w:val="28"/>
          <w:szCs w:val="28"/>
        </w:rPr>
        <w:t>Introduction</w:t>
      </w:r>
    </w:p>
    <w:p w14:paraId="00000004">
      <w:pPr>
        <w:spacing w:after="165" w:line="240" w:lineRule="auto"/>
        <w:jc w:val="both"/>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we will discuss the Functional &amp; Non-Functional requirements of our project “Raise Hope” in this chapter. We will first go over every issue statement we discovered when researching the project idea. These functional requirements are collected by interviewing and brainstorming. Through analyzing the functional requirements, the non-functional requirements are gathered</w:t>
      </w:r>
      <w:r>
        <w:rPr>
          <w:rFonts w:ascii="Times New Roman" w:cs="Times New Roman" w:eastAsia="Times New Roman" w:hAnsi="Times New Roman"/>
          <w:color w:val="000000"/>
          <w:sz w:val="28"/>
          <w:szCs w:val="28"/>
        </w:rPr>
        <w:t>.</w:t>
      </w:r>
    </w:p>
    <w:p w14:paraId="00000005">
      <w:pPr>
        <w:spacing w:after="165" w:line="240" w:lineRule="auto"/>
        <w:jc w:val="both"/>
        <w:rPr>
          <w:rFonts w:ascii="Times New Roman" w:cs="Times New Roman" w:eastAsia="Times New Roman" w:hAnsi="Times New Roman"/>
          <w:color w:val="000000"/>
          <w:sz w:val="28"/>
          <w:szCs w:val="28"/>
        </w:rPr>
      </w:pP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b/>
          <w:bCs/>
          <w:color w:val="000000"/>
          <w:sz w:val="28"/>
          <w:szCs w:val="34"/>
          <w:lang w:val="en-US"/>
        </w:rPr>
      </w:pPr>
      <w:r>
        <w:rPr>
          <w:rFonts w:ascii="Times New Roman" w:cs="Times New Roman" w:hAnsi="Times New Roman"/>
          <w:b/>
          <w:bCs/>
          <w:color w:val="000000"/>
          <w:sz w:val="28"/>
          <w:szCs w:val="34"/>
          <w:rtl w:val="off"/>
          <w:lang w:val="en-US"/>
        </w:rPr>
        <w:t xml:space="preserve">3.2 Problem Scenarios </w:t>
      </w: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b/>
          <w:bCs/>
          <w:color w:val="000000"/>
          <w:sz w:val="28"/>
          <w:szCs w:val="34"/>
          <w:lang w:val="en-US"/>
        </w:rPr>
      </w:pP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rFonts w:ascii="Times New Roman" w:cs="Times New Roman" w:hAnsi="Times New Roman"/>
          <w:color w:val="0d0d0d"/>
          <w:sz w:val="28"/>
          <w:szCs w:val="28"/>
          <w:lang w:val="en-US"/>
        </w:rPr>
      </w:pPr>
      <w:r>
        <w:rPr>
          <w:rFonts w:ascii="Times New Roman" w:cs="Times New Roman" w:hAnsi="Times New Roman"/>
          <w:color w:val="0d0d0d"/>
          <w:sz w:val="28"/>
          <w:szCs w:val="28"/>
          <w:rtl w:val="off"/>
          <w:lang w:val="en-US"/>
        </w:rPr>
        <w:t>Some needy individuals are getting money from organizations without proper checks, while others use social media or posters to collect funds dishonestly. As a result, donors are unsure if their contributions really help those in need. These problems affect everyone involved: needy individuals and organizations face doubts about fund distribution, society risks losing trust because of misused funds, and donors worry about transparency. Fixing these issues is important to ensure donations are used effectively and trustworthily. These problems create uncertainty about whether funds are authentic, the risk of misuse or scams, and a lack of clarity and accountability in fund usage.</w:t>
      </w: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rFonts w:ascii="Times New Roman" w:cs="Times New Roman" w:hAnsi="Times New Roman"/>
          <w:color w:val="0d0d0d"/>
          <w:sz w:val="28"/>
          <w:szCs w:val="28"/>
          <w:lang w:val="en-US"/>
        </w:rPr>
      </w:pP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rFonts w:ascii="Segoe UI"/>
          <w:color w:val="0d0d0d"/>
          <w:sz w:val="24"/>
          <w:lang w:val="en-US"/>
        </w:rPr>
      </w:pPr>
      <w:r>
        <w:rPr>
          <w:rFonts w:ascii="Times New Roman" w:cs="Times New Roman" w:hAnsi="Times New Roman"/>
          <w:color w:val="0d0d0d"/>
          <w:sz w:val="28"/>
          <w:szCs w:val="28"/>
          <w:rtl w:val="off"/>
          <w:lang w:val="en-US"/>
        </w:rPr>
        <w:t>To solve these issues, thorough verification processes should be put in place to ensure funds are legitimate. This involves vetting the organizations and individuals requesting funds and ensuring they meet specific criteria before receiving any support. Additionally, a reliable platform is needed where users can track their donations in real-time, providing updates on how and where the funds are being used. A transparent system for donors to monitor their contributions will increase trust and encourage more people to donate, knowing their money is making a genuine difference. Creating educational campaigns to inform donors about the importance of giving through verified channels can also help reduce fraudulent activities. Ensuring effective and transparent use of donations will help rebuild trust and support for philanthropic efforts.</w:t>
      </w: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rFonts w:ascii="Segoe UI"/>
          <w:color w:val="0d0d0d"/>
          <w:sz w:val="24"/>
          <w:lang w:val="en-US"/>
        </w:rPr>
      </w:pPr>
    </w:p>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rFonts w:ascii="Segoe UI"/>
          <w:color w:val="0d0d0d"/>
          <w:sz w:val="24"/>
          <w:lang w:val="en-US"/>
        </w:rPr>
      </w:pPr>
    </w:p>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rFonts w:ascii="Segoe UI"/>
          <w:color w:val="0d0d0d"/>
          <w:sz w:val="24"/>
          <w:lang w:val="en-US"/>
        </w:rPr>
      </w:pPr>
    </w:p>
    <w:p w14:paraId="0000000E">
      <w:pPr>
        <w:spacing w:after="165" w:line="240" w:lineRule="auto"/>
        <w:jc w:val="both"/>
        <w:rPr>
          <w:rFonts w:ascii="Times New Roman" w:cs="Times New Roman" w:hAnsi="Times New Roman"/>
          <w:b/>
          <w:bCs/>
          <w:color w:val="000000"/>
          <w:sz w:val="28"/>
          <w:szCs w:val="34"/>
          <w:rtl w:val="off"/>
          <w:lang w:val="en-US"/>
        </w:rPr>
      </w:pPr>
    </w:p>
    <w:p w14:paraId="0000000F">
      <w:pPr>
        <w:spacing w:after="165" w:line="240" w:lineRule="auto"/>
        <w:jc w:val="both"/>
        <w:rPr>
          <w:rFonts w:ascii="Times New Roman" w:cs="Times New Roman" w:hAnsi="Times New Roman"/>
          <w:b/>
          <w:bCs/>
          <w:color w:val="000000"/>
          <w:sz w:val="32"/>
          <w:szCs w:val="38"/>
          <w:rtl w:val="off"/>
          <w:lang w:val="en-US"/>
        </w:rPr>
      </w:pPr>
    </w:p>
    <w:p w14:paraId="00000010">
      <w:pPr>
        <w:spacing w:after="165" w:line="240" w:lineRule="auto"/>
        <w:jc w:val="both"/>
        <w:rPr>
          <w:rFonts w:ascii="Times New Roman" w:cs="Times New Roman" w:hAnsi="Times New Roman"/>
          <w:b/>
          <w:bCs/>
          <w:color w:val="000000"/>
          <w:sz w:val="32"/>
          <w:szCs w:val="38"/>
          <w:rtl w:val="off"/>
          <w:lang w:val="en-US"/>
        </w:rPr>
      </w:pPr>
    </w:p>
    <w:p w14:paraId="00000011">
      <w:pPr>
        <w:spacing w:after="165" w:line="240" w:lineRule="auto"/>
        <w:jc w:val="both"/>
        <w:rPr>
          <w:rFonts w:ascii="Times New Roman" w:cs="Times New Roman" w:hAnsi="Times New Roman"/>
          <w:b/>
          <w:bCs/>
          <w:color w:val="0d0d0d"/>
          <w:sz w:val="26"/>
          <w:szCs w:val="26"/>
          <w:rtl w:val="off"/>
          <w:lang w:val="en-US"/>
        </w:rPr>
      </w:pPr>
      <w:r>
        <w:rPr>
          <w:rFonts w:ascii="Times New Roman" w:cs="Times New Roman" w:hAnsi="Times New Roman"/>
          <w:b/>
          <w:bCs/>
          <w:color w:val="000000"/>
          <w:sz w:val="32"/>
          <w:szCs w:val="38"/>
          <w:rtl w:val="off"/>
          <w:lang w:val="en-US"/>
        </w:rPr>
        <w:t>Functional Requirement:</w:t>
      </w:r>
    </w:p>
    <w:p w14:paraId="00000012">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rFonts w:ascii="Times New Roman" w:cs="Times New Roman" w:hAnsi="Times New Roman"/>
          <w:b/>
          <w:bCs/>
          <w:color w:val="0d0d0d"/>
          <w:sz w:val="26"/>
          <w:szCs w:val="26"/>
          <w:rtl w:val="off"/>
          <w:lang w:val="en-US"/>
        </w:rPr>
      </w:pPr>
    </w:p>
    <w:p w14:paraId="00000013">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rFonts w:ascii="Times New Roman" w:cs="Times New Roman" w:hAnsi="Times New Roman"/>
          <w:b/>
          <w:bCs/>
          <w:color w:val="0d0d0d"/>
          <w:sz w:val="26"/>
          <w:szCs w:val="26"/>
          <w:lang w:val="en-US"/>
        </w:rPr>
      </w:pPr>
      <w:r>
        <w:rPr>
          <w:rFonts w:ascii="Times New Roman" w:cs="Times New Roman" w:hAnsi="Times New Roman"/>
          <w:b/>
          <w:bCs/>
          <w:color w:val="0d0d0d"/>
          <w:sz w:val="26"/>
          <w:szCs w:val="26"/>
          <w:rtl w:val="off"/>
          <w:lang w:val="en-US"/>
        </w:rPr>
        <w:t>Admin Functional Requirements:</w:t>
      </w:r>
    </w:p>
    <w:p w14:paraId="00000014">
      <w:pPr>
        <w:spacing w:after="165" w:line="240" w:lineRule="auto"/>
        <w:jc w:val="both"/>
        <w:rPr>
          <w:rFonts w:ascii="Times New Roman" w:cs="Times New Roman" w:eastAsia="Times New Roman" w:hAnsi="Times New Roman"/>
          <w:b/>
          <w:bCs/>
          <w:color w:val="0d0d0d"/>
          <w:sz w:val="28"/>
          <w:szCs w:val="28"/>
        </w:rPr>
      </w:pPr>
    </w:p>
    <w:p w14:paraId="00000015">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Ability to manage user accounts, including registration, authentication, and authorization.</w:t>
      </w:r>
    </w:p>
    <w:p w14:paraId="00000016">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Track and manage donations received, including donor information, donation amounts, and payment methods.</w:t>
      </w:r>
    </w:p>
    <w:p w14:paraId="00000017">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Create, edit, and delete fundraising projects, including setting goals, durations, and visibility settings.</w:t>
      </w:r>
    </w:p>
    <w:p w14:paraId="00000018">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Generate reports on fundraising campaign performance, donor demographics, and trends.</w:t>
      </w:r>
    </w:p>
    <w:p w14:paraId="00000019">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Ability to update content, including project descriptions, news, and success stories.</w:t>
      </w:r>
    </w:p>
    <w:p w14:paraId="0000001A">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Manage financial transactions, including processing donations.</w:t>
      </w:r>
    </w:p>
    <w:p w14:paraId="0000001B">
      <w:pPr>
        <w:framePr w:w="0" w:h="0" w:vAnchor="margin" w:hAnchor="text" w:x="0" w:y="0"/>
        <w:numPr>
          <w:ilvl w:val="0"/>
          <w:numId w:val="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Segoe UI"/>
          <w:color w:val="000000"/>
          <w:sz w:val="24"/>
          <w:lang w:val="en-US"/>
        </w:rPr>
      </w:pPr>
      <w:r>
        <w:rPr>
          <w:rFonts w:ascii="Times New Roman" w:cs="Times New Roman" w:hAnsi="Times New Roman"/>
          <w:color w:val="000000"/>
          <w:sz w:val="28"/>
          <w:szCs w:val="28"/>
          <w:rtl w:val="off"/>
          <w:lang w:val="en-US"/>
        </w:rPr>
        <w:t>Collect feedback from users to improve the platform and enhance user experience.</w:t>
      </w:r>
    </w:p>
    <w:p w14:paraId="0000001C">
      <w:pPr>
        <w:spacing w:after="165" w:line="240" w:lineRule="auto"/>
        <w:jc w:val="both"/>
        <w:rPr>
          <w:rFonts w:ascii="Times New Roman" w:cs="Times New Roman" w:eastAsia="Times New Roman" w:hAnsi="Times New Roman"/>
          <w:b/>
          <w:bCs/>
          <w:color w:val="0d0d0d"/>
          <w:sz w:val="28"/>
          <w:szCs w:val="28"/>
        </w:rPr>
      </w:pPr>
    </w:p>
    <w:p w14:paraId="0000001D">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rFonts w:ascii="Times New Roman" w:cs="Times New Roman" w:hAnsi="Times New Roman"/>
          <w:b/>
          <w:bCs/>
          <w:color w:val="0d0d0d"/>
          <w:sz w:val="26"/>
          <w:szCs w:val="26"/>
          <w:rtl w:val="off"/>
          <w:lang w:val="en-US"/>
        </w:rPr>
      </w:pPr>
      <w:r>
        <w:rPr>
          <w:rFonts w:ascii="Times New Roman" w:cs="Times New Roman" w:hAnsi="Times New Roman"/>
          <w:b/>
          <w:bCs/>
          <w:color w:val="0d0d0d"/>
          <w:sz w:val="26"/>
          <w:szCs w:val="26"/>
          <w:rtl w:val="off"/>
          <w:lang w:val="en-US"/>
        </w:rPr>
        <w:t>Sub-Admin Functional Requirements:</w:t>
      </w:r>
    </w:p>
    <w:p w14:paraId="0000001E">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rFonts w:ascii="Times New Roman" w:cs="Times New Roman" w:hAnsi="Times New Roman"/>
          <w:b/>
          <w:bCs/>
          <w:color w:val="0d0d0d"/>
          <w:sz w:val="26"/>
          <w:szCs w:val="26"/>
          <w:rtl w:val="off"/>
          <w:lang w:val="en-US"/>
        </w:rPr>
      </w:pPr>
    </w:p>
    <w:p w14:paraId="0000001F">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Create, edit, and manage specific fundraising projects assigned to them.</w:t>
      </w:r>
    </w:p>
    <w:p w14:paraId="00000020">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Add and update content for the projects they are responsible for, such as descriptions, images, and videos.</w:t>
      </w:r>
    </w:p>
    <w:p w14:paraId="00000021">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Monitor donations received for the projects they manage, including donor information and donation amounts.</w:t>
      </w:r>
    </w:p>
    <w:p w14:paraId="00000022">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Access reports and analytics for the projects they are involved in to track performance.</w:t>
      </w:r>
    </w:p>
    <w:p w14:paraId="00000023">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Segoe UI"/>
          <w:color w:val="000000"/>
          <w:sz w:val="24"/>
          <w:lang w:val="en-US"/>
        </w:rPr>
      </w:pPr>
      <w:r>
        <w:rPr>
          <w:rFonts w:ascii="Times New Roman" w:cs="Times New Roman" w:hAnsi="Times New Roman"/>
          <w:color w:val="000000"/>
          <w:sz w:val="28"/>
          <w:szCs w:val="28"/>
          <w:rtl w:val="off"/>
          <w:lang w:val="en-US"/>
        </w:rPr>
        <w:t>Provide support to project organizers and donors, addressing their queries and concerns related to their assigned projects</w:t>
      </w:r>
      <w:r>
        <w:rPr>
          <w:rFonts w:ascii="Segoe UI"/>
          <w:color w:val="000000"/>
          <w:sz w:val="28"/>
          <w:szCs w:val="28"/>
          <w:rtl w:val="off"/>
          <w:lang w:val="en-US"/>
        </w:rPr>
        <w:t>.</w:t>
      </w:r>
    </w:p>
    <w:p w14:paraId="00000024">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ind w:left="360" w:right="0" w:firstLine="0"/>
        <w:jc w:val="both"/>
        <w:rPr>
          <w:rFonts w:ascii="Segoe UI"/>
          <w:color w:val="000000"/>
          <w:sz w:val="24"/>
          <w:lang w:val="en-US"/>
        </w:rPr>
      </w:pPr>
    </w:p>
    <w:p w14:paraId="0000002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b/>
          <w:bCs/>
          <w:color w:val="0d0d0d"/>
          <w:sz w:val="26"/>
          <w:szCs w:val="26"/>
          <w:highlight w:val="white"/>
          <w:rtl w:val="off"/>
          <w:lang w:val="en-US"/>
        </w:rPr>
      </w:pPr>
    </w:p>
    <w:p w14:paraId="0000002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b/>
          <w:bCs/>
          <w:color w:val="0d0d0d"/>
          <w:sz w:val="26"/>
          <w:szCs w:val="26"/>
          <w:highlight w:val="white"/>
          <w:rtl w:val="off"/>
          <w:lang w:val="en-US"/>
        </w:rPr>
      </w:pPr>
    </w:p>
    <w:p w14:paraId="0000002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b/>
          <w:bCs/>
          <w:color w:val="0d0d0d"/>
          <w:sz w:val="26"/>
          <w:szCs w:val="26"/>
          <w:highlight w:val="white"/>
          <w:rtl w:val="off"/>
          <w:lang w:val="en-US"/>
        </w:rPr>
      </w:pPr>
    </w:p>
    <w:p w14:paraId="0000002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b/>
          <w:bCs/>
          <w:color w:val="0d0d0d"/>
          <w:sz w:val="26"/>
          <w:szCs w:val="26"/>
          <w:highlight w:val="white"/>
          <w:rtl w:val="off"/>
          <w:lang w:val="en-US"/>
        </w:rPr>
      </w:pPr>
    </w:p>
    <w:p w14:paraId="0000002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b/>
          <w:bCs/>
          <w:color w:val="0d0d0d"/>
          <w:sz w:val="28"/>
          <w:szCs w:val="28"/>
          <w:lang w:val="en-US"/>
        </w:rPr>
      </w:pPr>
      <w:r>
        <w:rPr>
          <w:rFonts w:ascii="Times New Roman" w:cs="Times New Roman" w:hAnsi="Times New Roman"/>
          <w:b/>
          <w:bCs/>
          <w:color w:val="0d0d0d"/>
          <w:sz w:val="26"/>
          <w:szCs w:val="26"/>
          <w:highlight w:val="white"/>
          <w:rtl w:val="off"/>
          <w:lang w:val="en-US"/>
        </w:rPr>
        <w:t>Receptor</w:t>
      </w:r>
      <w:r>
        <w:rPr>
          <w:rFonts w:ascii="Times New Roman" w:cs="Times New Roman" w:hAnsi="Times New Roman"/>
          <w:b/>
          <w:bCs/>
          <w:color w:val="0d0d0d"/>
          <w:sz w:val="26"/>
          <w:szCs w:val="26"/>
          <w:rtl w:val="off"/>
          <w:lang w:val="en-US"/>
        </w:rPr>
        <w:t xml:space="preserve"> </w:t>
      </w:r>
      <w:r>
        <w:rPr>
          <w:rFonts w:ascii="Times New Roman" w:cs="Times New Roman" w:hAnsi="Times New Roman"/>
          <w:b/>
          <w:bCs/>
          <w:color w:val="0d0d0d"/>
          <w:sz w:val="26"/>
          <w:szCs w:val="26"/>
          <w:rtl w:val="off"/>
          <w:lang w:val="en-US"/>
        </w:rPr>
        <w:t>Functional Requirements:</w:t>
      </w:r>
    </w:p>
    <w:p w14:paraId="0000002A">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both"/>
        <w:rPr>
          <w:rFonts w:ascii="Times New Roman" w:cs="Times New Roman" w:hAnsi="Times New Roman"/>
          <w:b/>
          <w:bCs/>
          <w:color w:val="0d0d0d"/>
          <w:sz w:val="24"/>
          <w:lang w:val="en-US"/>
        </w:rPr>
      </w:pPr>
    </w:p>
    <w:p w14:paraId="0000002B">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Ability for users to create accounts using basic information and login credentials.</w:t>
      </w:r>
    </w:p>
    <w:p w14:paraId="0000002C">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Access for users to log in to their accounts securely.</w:t>
      </w:r>
    </w:p>
    <w:p w14:paraId="0000002D">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rtl w:val="off"/>
          <w:lang w:val="en-US"/>
        </w:rPr>
      </w:pPr>
      <w:r>
        <w:rPr>
          <w:rFonts w:ascii="Times New Roman" w:cs="Times New Roman" w:hAnsi="Times New Roman"/>
          <w:color w:val="000000"/>
          <w:sz w:val="28"/>
          <w:szCs w:val="28"/>
          <w:rtl w:val="off"/>
          <w:lang w:val="en-US"/>
        </w:rPr>
        <w:t>Browse and search for categories representing the needs for which you require donations.</w:t>
      </w:r>
    </w:p>
    <w:p w14:paraId="0000002E">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 xml:space="preserve">Option for </w:t>
      </w:r>
      <w:r>
        <w:rPr>
          <w:rFonts w:ascii="Times New Roman" w:cs="Times New Roman" w:hAnsi="Times New Roman"/>
          <w:color w:val="000000"/>
          <w:sz w:val="28"/>
          <w:szCs w:val="28"/>
          <w:rtl w:val="off"/>
          <w:lang w:val="en-US"/>
        </w:rPr>
        <w:t>r</w:t>
      </w:r>
      <w:r>
        <w:rPr>
          <w:rFonts w:ascii="Times New Roman" w:cs="Times New Roman" w:hAnsi="Times New Roman"/>
          <w:b w:val="off"/>
          <w:bCs w:val="off"/>
          <w:color w:val="0d0d0d"/>
          <w:sz w:val="28"/>
          <w:szCs w:val="28"/>
          <w:highlight w:val="white"/>
          <w:rtl w:val="off"/>
          <w:lang w:val="en-US"/>
        </w:rPr>
        <w:t>eceptor</w:t>
      </w:r>
      <w:r>
        <w:rPr>
          <w:rFonts w:ascii="Times New Roman" w:cs="Times New Roman" w:hAnsi="Times New Roman"/>
          <w:color w:val="000000"/>
          <w:sz w:val="28"/>
          <w:szCs w:val="28"/>
          <w:rtl w:val="off"/>
          <w:lang w:val="en-US"/>
        </w:rPr>
        <w:t xml:space="preserve"> to provide feedback on projects, platform usability, and overall experience.</w:t>
      </w:r>
    </w:p>
    <w:p w14:paraId="0000002F">
      <w:pPr>
        <w:framePr w:w="0" w:h="0" w:vAnchor="margin" w:hAnchor="text" w:x="0" w:y="0"/>
        <w:numPr>
          <w:ilvl w:val="0"/>
          <w:numId w:val="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Ensuring that the platform is designed to be accessible to users with disabilities, providing an inclusive experience.</w:t>
      </w:r>
    </w:p>
    <w:p w14:paraId="00000030">
      <w:pPr>
        <w:numPr>
          <w:ilvl w:val="0"/>
          <w:numId w:val="12"/>
        </w:numPr>
        <w:spacing w:after="165" w:line="240" w:lineRule="auto"/>
        <w:jc w:val="both"/>
        <w:rPr>
          <w:rFonts w:ascii="Times New Roman" w:cs="Times New Roman" w:hAnsi="Times New Roman"/>
          <w:b w:val="off"/>
          <w:bCs w:val="off"/>
          <w:color w:val="0d0d0d"/>
          <w:sz w:val="28"/>
          <w:szCs w:val="28"/>
          <w:rtl w:val="off"/>
          <w:lang w:val="en-US"/>
        </w:rPr>
      </w:pPr>
      <w:r>
        <w:rPr>
          <w:rFonts w:ascii="Times New Roman" w:cs="Times New Roman" w:hAnsi="Times New Roman"/>
          <w:b w:val="off"/>
          <w:bCs w:val="off"/>
          <w:color w:val="0d0d0d"/>
          <w:sz w:val="28"/>
          <w:szCs w:val="28"/>
          <w:rtl w:val="off"/>
          <w:lang w:val="en-US"/>
        </w:rPr>
        <w:t>Enable users to submit feedback on the user interface, functionality, and overall experience of their user page.</w:t>
      </w:r>
    </w:p>
    <w:p w14:paraId="00000031">
      <w:pPr>
        <w:spacing w:after="165" w:line="240" w:lineRule="auto"/>
        <w:ind w:left="0" w:right="0" w:firstLine="0"/>
        <w:jc w:val="both"/>
        <w:rPr>
          <w:rFonts w:ascii="Times New Roman" w:cs="Times New Roman" w:hAnsi="Times New Roman"/>
          <w:b w:val="off"/>
          <w:bCs w:val="off"/>
          <w:color w:val="0d0d0d"/>
          <w:sz w:val="28"/>
          <w:szCs w:val="28"/>
          <w:rtl w:val="off"/>
          <w:lang w:val="en-US"/>
        </w:rPr>
      </w:pPr>
    </w:p>
    <w:p w14:paraId="00000032">
      <w:pPr>
        <w:spacing w:after="165" w:line="240" w:lineRule="auto"/>
        <w:ind w:right="0"/>
        <w:jc w:val="both"/>
        <w:rPr>
          <w:rFonts w:ascii="Times New Roman" w:cs="Times New Roman" w:hAnsi="Times New Roman"/>
          <w:b w:val="off"/>
          <w:bCs w:val="off"/>
          <w:color w:val="0d0d0d"/>
          <w:sz w:val="28"/>
          <w:szCs w:val="28"/>
          <w:rtl w:val="off"/>
          <w:lang w:val="en-US"/>
        </w:rPr>
      </w:pPr>
      <w:r>
        <w:rPr>
          <w:rFonts w:ascii="Times New Roman" w:cs="Times New Roman" w:hAnsi="Times New Roman"/>
          <w:b/>
          <w:bCs/>
          <w:color w:val="0d0d0d"/>
          <w:sz w:val="26"/>
          <w:szCs w:val="26"/>
          <w:rtl w:val="off"/>
          <w:lang w:val="en-US"/>
        </w:rPr>
        <w:t xml:space="preserve">Donor </w:t>
      </w:r>
      <w:r>
        <w:rPr>
          <w:rFonts w:ascii="Times New Roman" w:cs="Times New Roman" w:hAnsi="Times New Roman"/>
          <w:b/>
          <w:bCs/>
          <w:color w:val="0d0d0d"/>
          <w:sz w:val="26"/>
          <w:szCs w:val="26"/>
          <w:rtl w:val="off"/>
          <w:lang w:val="en-US"/>
        </w:rPr>
        <w:t>Functional Requirements:</w:t>
      </w:r>
    </w:p>
    <w:p w14:paraId="00000033">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Allow donors to register accounts securely, providing basic information and login credentials.</w:t>
      </w:r>
    </w:p>
    <w:p w14:paraId="00000034">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Enable donors to securely access their accounts using their login credentials.</w:t>
      </w:r>
    </w:p>
    <w:p w14:paraId="00000035">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Implement a secure and trustworthy donation process to ensure donors can contribute funds safely and confidently.</w:t>
      </w:r>
    </w:p>
    <w:p w14:paraId="00000036">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Enable donors to monitor and track their donation history, providing transparency and accountability.</w:t>
      </w:r>
    </w:p>
    <w:p w14:paraId="00000037">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Offer donors an intuitive platform to explore and discover fundraising projects based on their preferences and interests.</w:t>
      </w:r>
    </w:p>
    <w:p w14:paraId="00000038">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Segoe UI"/>
          <w:color w:val="000000"/>
          <w:sz w:val="24"/>
          <w:lang w:val="en-US"/>
        </w:rPr>
      </w:pPr>
      <w:r>
        <w:rPr>
          <w:rFonts w:ascii="Times New Roman" w:cs="Times New Roman" w:hAnsi="Times New Roman"/>
          <w:color w:val="000000"/>
          <w:sz w:val="28"/>
          <w:szCs w:val="28"/>
          <w:rtl w:val="off"/>
          <w:lang w:val="en-US"/>
        </w:rPr>
        <w:t>Allow donors to provide feedback on their donation experience, project impact, and overall satisfaction, aiding in continuous improvement and user engagement.</w:t>
      </w:r>
    </w:p>
    <w:p w14:paraId="00000039">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ind w:left="360" w:right="0" w:firstLine="0"/>
        <w:jc w:val="both"/>
        <w:rPr>
          <w:rFonts w:ascii="Segoe UI"/>
          <w:color w:val="000000"/>
          <w:sz w:val="24"/>
          <w:lang w:val="en-US"/>
        </w:rPr>
      </w:pPr>
    </w:p>
    <w:p w14:paraId="0000003A">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ind w:left="360" w:right="0" w:firstLine="0"/>
        <w:jc w:val="both"/>
        <w:rPr>
          <w:rFonts w:ascii="Segoe UI"/>
          <w:color w:val="000000"/>
          <w:sz w:val="24"/>
          <w:lang w:val="en-US"/>
        </w:rPr>
      </w:pPr>
    </w:p>
    <w:p w14:paraId="0000003B">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ind w:left="360" w:right="0" w:firstLine="0"/>
        <w:jc w:val="both"/>
        <w:rPr>
          <w:rFonts w:ascii="Segoe UI"/>
          <w:color w:val="000000"/>
          <w:sz w:val="24"/>
          <w:lang w:val="en-US"/>
        </w:rPr>
      </w:pPr>
    </w:p>
    <w:p w14:paraId="0000003C">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ind w:left="360" w:right="0" w:firstLine="0"/>
        <w:jc w:val="both"/>
        <w:rPr>
          <w:rFonts w:ascii="Segoe UI"/>
          <w:color w:val="000000"/>
          <w:sz w:val="24"/>
          <w:lang w:val="en-US"/>
        </w:rPr>
      </w:pPr>
    </w:p>
    <w:p w14:paraId="0000003D">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ind w:left="360" w:right="0" w:firstLine="0"/>
        <w:jc w:val="both"/>
        <w:rPr>
          <w:rFonts w:ascii="Segoe UI"/>
          <w:color w:val="000000"/>
          <w:sz w:val="24"/>
          <w:lang w:val="en-US"/>
        </w:rPr>
      </w:pPr>
    </w:p>
    <w:p w14:paraId="0000003E">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ind w:left="360" w:right="0" w:firstLine="0"/>
        <w:jc w:val="both"/>
        <w:rPr>
          <w:rFonts w:ascii="Segoe UI"/>
          <w:color w:val="000000"/>
          <w:sz w:val="24"/>
          <w:lang w:val="en-US"/>
        </w:rPr>
      </w:pPr>
    </w:p>
    <w:p w14:paraId="0000003F">
      <w:pPr>
        <w:spacing w:after="165" w:line="240" w:lineRule="auto"/>
        <w:ind w:right="0"/>
        <w:jc w:val="both"/>
        <w:rPr>
          <w:rFonts w:ascii="Times New Roman" w:cs="Times New Roman" w:hAnsi="Times New Roman"/>
          <w:b w:val="off"/>
          <w:bCs w:val="off"/>
          <w:color w:val="0d0d0d"/>
          <w:sz w:val="28"/>
          <w:szCs w:val="28"/>
          <w:rtl w:val="off"/>
          <w:lang w:val="en-US"/>
        </w:rPr>
      </w:pPr>
    </w:p>
    <w:p w14:paraId="00000040">
      <w:pPr>
        <w:spacing w:after="165" w:line="240" w:lineRule="auto"/>
        <w:jc w:val="both"/>
        <w:rPr>
          <w:rFonts w:ascii="Times New Roman" w:cs="Times New Roman" w:eastAsia="Times New Roman" w:hAnsi="Times New Roman"/>
          <w:b/>
          <w:bCs/>
          <w:color w:val="0d0d0d"/>
          <w:sz w:val="28"/>
          <w:szCs w:val="28"/>
        </w:rPr>
      </w:pPr>
      <w:r>
        <w:rPr>
          <w:rFonts w:ascii="Times New Roman" w:cs="Times New Roman" w:hAnsi="Times New Roman"/>
          <w:b/>
          <w:bCs/>
          <w:color w:val="0d0d0d"/>
          <w:sz w:val="26"/>
          <w:szCs w:val="26"/>
          <w:rtl w:val="off"/>
          <w:lang w:val="en-US"/>
        </w:rPr>
        <w:t>Organization Functional Requirements:</w:t>
      </w:r>
    </w:p>
    <w:p w14:paraId="00000041">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Allow registered organizations to apply for funds, providing project details and funding requirements.</w:t>
      </w:r>
    </w:p>
    <w:p w14:paraId="00000042">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Implement a process for reviewing and approving fund applications submitted by organizations.</w:t>
      </w:r>
    </w:p>
    <w:p w14:paraId="00000043">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Facilitate the secure disbursement of approved funds to registered organizations.</w:t>
      </w:r>
    </w:p>
    <w:p w14:paraId="00000044">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 xml:space="preserve"> Require registered organizations to report on the utilization of funds received, detailing project progress and outcomes.</w:t>
      </w:r>
    </w:p>
    <w:p w14:paraId="00000045">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both"/>
        <w:rPr>
          <w:rFonts w:ascii="Segoe UI"/>
          <w:color w:val="000000"/>
          <w:sz w:val="24"/>
          <w:lang w:val="en-US"/>
        </w:rPr>
      </w:pPr>
      <w:r>
        <w:rPr>
          <w:rFonts w:ascii="Times New Roman" w:cs="Times New Roman" w:hAnsi="Times New Roman"/>
          <w:color w:val="000000"/>
          <w:sz w:val="28"/>
          <w:szCs w:val="28"/>
          <w:rtl w:val="off"/>
          <w:lang w:val="en-US"/>
        </w:rPr>
        <w:t>Conduct assessments to evaluate the impact and effectiveness of funded projects undertaken by registered organizations.</w:t>
      </w:r>
    </w:p>
    <w:p w14:paraId="00000046">
      <w:pPr>
        <w:spacing w:after="165" w:line="240" w:lineRule="auto"/>
        <w:jc w:val="both"/>
        <w:rPr>
          <w:rFonts w:ascii="Times New Roman" w:cs="Times New Roman" w:eastAsia="Times New Roman" w:hAnsi="Times New Roman"/>
          <w:color w:val="000000"/>
          <w:sz w:val="28"/>
          <w:szCs w:val="28"/>
        </w:rPr>
      </w:pPr>
    </w:p>
    <w:p w14:paraId="0000004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32"/>
          <w:szCs w:val="38"/>
          <w:rtl w:val="off"/>
          <w:lang w:val="en-US"/>
        </w:rPr>
      </w:pPr>
      <w:r>
        <w:rPr>
          <w:rFonts w:ascii="Times New Roman" w:cs="Times New Roman" w:hAnsi="Times New Roman"/>
          <w:b/>
          <w:bCs/>
          <w:color w:val="000000"/>
          <w:sz w:val="32"/>
          <w:szCs w:val="38"/>
          <w:rtl w:val="off"/>
          <w:lang w:val="en-US"/>
        </w:rPr>
        <w:t>Summary</w:t>
      </w:r>
    </w:p>
    <w:p w14:paraId="0000004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hAnsi="Times New Roman"/>
          <w:b/>
          <w:bCs/>
          <w:color w:val="000000"/>
          <w:sz w:val="32"/>
          <w:szCs w:val="38"/>
          <w:rtl w:val="off"/>
          <w:lang w:val="en-US"/>
        </w:rPr>
      </w:pPr>
    </w:p>
    <w:p w14:paraId="0000004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8"/>
          <w:szCs w:val="28"/>
          <w:lang w:val="en-US"/>
        </w:rPr>
      </w:pPr>
      <w:r>
        <w:rPr>
          <w:rFonts w:ascii="Times New Roman" w:cs="Times New Roman" w:hAnsi="Times New Roman"/>
          <w:color w:val="000000"/>
          <w:sz w:val="28"/>
          <w:szCs w:val="28"/>
          <w:rtl w:val="off"/>
          <w:lang w:val="en-US"/>
        </w:rPr>
        <w:t xml:space="preserve">As shown above, we have written all the functional requirements using technique like interviewing. Moreover, we doesn't have  Non – Functional requirements of our system. </w:t>
      </w:r>
      <w:r>
        <w:rPr>
          <w:rFonts w:ascii="Times New Roman" w:cs="Times New Roman" w:hAnsi="Times New Roman"/>
          <w:color w:val="0d0d0d"/>
          <w:sz w:val="28"/>
          <w:szCs w:val="28"/>
          <w:highlight w:val="white"/>
          <w:rtl w:val="off"/>
          <w:lang w:val="en-US"/>
        </w:rPr>
        <w:t>while non-functional considerations such as performance, security, and usability were implicit in the discussions, they were not explicitly documented</w:t>
      </w:r>
      <w:r>
        <w:rPr>
          <w:rFonts w:ascii="Times New Roman" w:cs="Times New Roman" w:hAnsi="Times New Roman"/>
          <w:color w:val="000000"/>
          <w:sz w:val="28"/>
          <w:szCs w:val="28"/>
          <w:rtl w:val="off"/>
          <w:lang w:val="en-US"/>
        </w:rPr>
        <w:t xml:space="preserve"> </w:t>
      </w:r>
    </w:p>
    <w:p w14:paraId="0000004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s="Times New Roman" w:hAnsi="Times New Roman"/>
          <w:color w:val="000000"/>
          <w:sz w:val="26"/>
          <w:szCs w:val="32"/>
          <w:lang w:val="en-US"/>
        </w:rPr>
      </w:pPr>
      <w:r>
        <w:rPr>
          <w:rFonts w:ascii="Times New Roman" w:cs="Times New Roman" w:hAnsi="Times New Roman"/>
          <w:color w:val="000000"/>
          <w:sz w:val="26"/>
          <w:szCs w:val="32"/>
          <w:rtl w:val="off"/>
          <w:lang w:val="en-US"/>
        </w:rPr>
        <w:t xml:space="preserve"> </w:t>
      </w:r>
    </w:p>
    <w:p w14:paraId="0000004B">
      <w:pPr>
        <w:spacing w:after="165" w:line="240" w:lineRule="auto"/>
        <w:jc w:val="both"/>
        <w:rPr>
          <w:rFonts w:ascii="Times New Roman" w:cs="Times New Roman" w:eastAsia="Times New Roman" w:hAnsi="Times New Roman"/>
          <w:color w:val="000000"/>
          <w:sz w:val="28"/>
          <w:szCs w:val="28"/>
        </w:rPr>
      </w:pPr>
    </w:p>
    <w:p w14:paraId="0000004C">
      <w:pPr>
        <w:jc w:val="both"/>
        <w:rPr>
          <w:rFonts w:ascii="Times New Roman" w:cs="Times New Roman" w:hAnsi="Times New Roman"/>
        </w:rPr>
      </w:pPr>
    </w:p>
    <w:p w14:paraId="0000004D">
      <w:pPr>
        <w:jc w:val="both"/>
        <w:rPr>
          <w:rFonts w:ascii="Times New Roman" w:cs="Times New Roman" w:hAnsi="Times New Roman"/>
        </w:rPr>
      </w:pPr>
    </w:p>
    <w:p w14:paraId="0000004E">
      <w:pPr>
        <w:jc w:val="both"/>
        <w:rPr>
          <w:rFonts w:ascii="Times New Roman" w:cs="Times New Roman" w:hAnsi="Times New Roman"/>
        </w:rPr>
      </w:pPr>
    </w:p>
    <w:p w14:paraId="0000004F">
      <w:pPr>
        <w:jc w:val="both"/>
        <w:rPr>
          <w:rFonts w:ascii="Times New Roman" w:cs="Times New Roman" w:hAnsi="Times New Roman"/>
        </w:rPr>
      </w:pPr>
    </w:p>
    <w:p w14:paraId="00000050">
      <w:pPr>
        <w:jc w:val="both"/>
        <w:rPr>
          <w:rFonts w:ascii="Times New Roman" w:cs="Times New Roman" w:hAnsi="Times New Roman"/>
        </w:rPr>
      </w:pPr>
    </w:p>
    <w:p w14:paraId="00000051">
      <w:pPr>
        <w:jc w:val="both"/>
        <w:rPr>
          <w:rFonts w:ascii="Times New Roman" w:cs="Times New Roman" w:hAnsi="Times New Roman"/>
        </w:rPr>
      </w:pPr>
    </w:p>
    <w:p w14:paraId="00000052">
      <w:pPr>
        <w:jc w:val="both"/>
        <w:rPr>
          <w:rFonts w:ascii="Times New Roman" w:cs="Times New Roman" w:hAnsi="Times New Roman"/>
        </w:rPr>
      </w:pPr>
    </w:p>
    <w:p w14:paraId="00000053">
      <w:pPr>
        <w:jc w:val="both"/>
        <w:rPr>
          <w:rFonts w:ascii="Times New Roman" w:cs="Times New Roman" w:hAnsi="Times New Roman"/>
        </w:rPr>
      </w:pPr>
    </w:p>
    <w:p w14:paraId="00000054">
      <w:pPr>
        <w:jc w:val="both"/>
        <w:rPr>
          <w:rFonts w:ascii="Times New Roman" w:cs="Times New Roman" w:hAnsi="Times New Roman"/>
        </w:rPr>
      </w:pPr>
    </w:p>
    <w:p w14:paraId="00000055">
      <w:pPr>
        <w:tabs>
          <w:tab w:val="left" w:leader="none" w:pos="1506"/>
        </w:tabs>
        <w:jc w:val="both"/>
        <w:rPr>
          <w:rFonts w:ascii="Times New Roman" w:cs="Times New Roman" w:hAnsi="Times New Roman"/>
        </w:rPr>
      </w:pPr>
      <w:r>
        <w:rPr>
          <w:rFonts w:ascii="Times New Roman" w:cs="Times New Roman" w:hAnsi="Times New Roman"/>
        </w:rPr>
        <w:tab/>
      </w:r>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MT">
    <w:altName w:val="Arial"/>
    <w:panose1 w:val="00000000000000000000"/>
    <w:charset w:val="00"/>
    <w:family w:val="swiss"/>
    <w:notTrueType w:val="on"/>
    <w:pitch w:val="variable"/>
    <w:sig w:usb0="00000003" w:usb1="00000000" w:usb2="00000000" w:usb3="00000000" w:csb0="00000001" w:csb1="00000000"/>
  </w:font>
  <w:font w:name="Times New Roman">
    <w:altName w:val="Times New Roman"/>
    <w:panose1 w:val="02020603050405020304"/>
    <w:charset w:val="00"/>
    <w:family w:val="roman"/>
    <w:pitch w:val="variable"/>
    <w:sig w:usb0="00000000" w:usb1="00000000"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00000000" w:usb1="00000000" w:usb2="00000009" w:usb3="00000000" w:csb0="000001ff" w:csb1="00000000"/>
  </w:font>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numFmt w:val="bullet"/>
      <w:lvlRestart w:val="0"/>
      <w:lvlText w:val="•"/>
      <w:lvlJc w:val="left"/>
      <w:pPr>
        <w:ind w:left="1583" w:hanging="360"/>
      </w:pPr>
      <w:rPr>
        <w:rFonts w:ascii="Arial MT" w:cs="Arial MT" w:eastAsia="Times New Roman" w:hAnsi="Arial MT"/>
        <w:w w:val="100"/>
        <w:sz w:val="24"/>
        <w:szCs w:val="24"/>
      </w:rPr>
    </w:lvl>
    <w:lvl w:ilvl="1" w:tentative="0">
      <w:numFmt w:val="bullet"/>
      <w:lvlText w:val="•"/>
      <w:lvlJc w:val="left"/>
      <w:pPr>
        <w:ind w:left="2171" w:hanging="360"/>
      </w:pPr>
    </w:lvl>
    <w:lvl w:ilvl="2" w:tentative="0">
      <w:numFmt w:val="bullet"/>
      <w:lvlText w:val="•"/>
      <w:lvlJc w:val="left"/>
      <w:pPr>
        <w:ind w:left="2762" w:hanging="360"/>
      </w:pPr>
    </w:lvl>
    <w:lvl w:ilvl="3" w:tentative="0">
      <w:numFmt w:val="bullet"/>
      <w:lvlText w:val="•"/>
      <w:lvlJc w:val="left"/>
      <w:pPr>
        <w:ind w:left="3353" w:hanging="360"/>
      </w:pPr>
    </w:lvl>
    <w:lvl w:ilvl="4" w:tentative="0">
      <w:numFmt w:val="bullet"/>
      <w:lvlText w:val="•"/>
      <w:lvlJc w:val="left"/>
      <w:pPr>
        <w:ind w:left="3945" w:hanging="360"/>
      </w:pPr>
    </w:lvl>
    <w:lvl w:ilvl="5" w:tentative="0">
      <w:numFmt w:val="bullet"/>
      <w:lvlText w:val="•"/>
      <w:lvlJc w:val="left"/>
      <w:pPr>
        <w:ind w:left="4536" w:hanging="360"/>
      </w:pPr>
    </w:lvl>
    <w:lvl w:ilvl="6" w:tentative="0">
      <w:numFmt w:val="bullet"/>
      <w:lvlText w:val="•"/>
      <w:lvlJc w:val="left"/>
      <w:pPr>
        <w:ind w:left="5127" w:hanging="360"/>
      </w:pPr>
    </w:lvl>
    <w:lvl w:ilvl="7" w:tentative="0">
      <w:numFmt w:val="bullet"/>
      <w:lvlText w:val="•"/>
      <w:lvlJc w:val="left"/>
      <w:pPr>
        <w:ind w:left="5719" w:hanging="360"/>
      </w:pPr>
    </w:lvl>
    <w:lvl w:ilvl="8" w:tentative="0">
      <w:numFmt w:val="bullet"/>
      <w:lvlText w:val="•"/>
      <w:lvlJc w:val="left"/>
      <w:pPr>
        <w:ind w:left="6310" w:hanging="360"/>
      </w:pPr>
    </w:lvl>
  </w:abstractNum>
  <w:abstractNum w:abstractNumId="1">
    <w:multiLevelType w:val="hybridMultilevel"/>
    <w:lvl w:ilvl="0" w:tentative="0">
      <w:start w:val="3"/>
      <w:numFmt w:val="decimal"/>
      <w:lvlRestart w:val="0"/>
      <w:lvlText w:val="%1"/>
      <w:lvlJc w:val="left"/>
      <w:pPr>
        <w:ind w:left="2044" w:hanging="444"/>
      </w:pPr>
    </w:lvl>
    <w:lvl w:ilvl="1" w:tentative="0">
      <w:start w:val="1"/>
      <w:numFmt w:val="decimal"/>
      <w:lvlText w:val="%1.%2"/>
      <w:lvlJc w:val="left"/>
      <w:pPr>
        <w:ind w:left="2044" w:hanging="444"/>
      </w:pPr>
      <w:rPr>
        <w:rFonts w:ascii="Times New Roman" w:cs="Times New Roman" w:eastAsia="Times New Roman" w:hAnsi="Times New Roman"/>
        <w:b/>
        <w:bCs/>
        <w:w w:val="100"/>
        <w:sz w:val="28"/>
        <w:szCs w:val="28"/>
      </w:rPr>
    </w:lvl>
    <w:lvl w:ilvl="2" w:tentative="0">
      <w:numFmt w:val="bullet"/>
      <w:lvlText w:val="•"/>
      <w:lvlJc w:val="left"/>
      <w:pPr>
        <w:ind w:left="4000" w:hanging="444"/>
      </w:pPr>
    </w:lvl>
    <w:lvl w:ilvl="3" w:tentative="0">
      <w:numFmt w:val="bullet"/>
      <w:lvlText w:val="•"/>
      <w:lvlJc w:val="left"/>
      <w:pPr>
        <w:ind w:left="4980" w:hanging="444"/>
      </w:pPr>
    </w:lvl>
    <w:lvl w:ilvl="4" w:tentative="0">
      <w:numFmt w:val="bullet"/>
      <w:lvlText w:val="•"/>
      <w:lvlJc w:val="left"/>
      <w:pPr>
        <w:ind w:left="5960" w:hanging="444"/>
      </w:pPr>
    </w:lvl>
    <w:lvl w:ilvl="5" w:tentative="0">
      <w:numFmt w:val="bullet"/>
      <w:lvlText w:val="•"/>
      <w:lvlJc w:val="left"/>
      <w:pPr>
        <w:ind w:left="6940" w:hanging="444"/>
      </w:pPr>
    </w:lvl>
    <w:lvl w:ilvl="6" w:tentative="0">
      <w:numFmt w:val="bullet"/>
      <w:lvlText w:val="•"/>
      <w:lvlJc w:val="left"/>
      <w:pPr>
        <w:ind w:left="7920" w:hanging="444"/>
      </w:pPr>
    </w:lvl>
    <w:lvl w:ilvl="7" w:tentative="0">
      <w:numFmt w:val="bullet"/>
      <w:lvlText w:val="•"/>
      <w:lvlJc w:val="left"/>
      <w:pPr>
        <w:ind w:left="8900" w:hanging="444"/>
      </w:pPr>
    </w:lvl>
    <w:lvl w:ilvl="8" w:tentative="0">
      <w:numFmt w:val="bullet"/>
      <w:lvlText w:val="•"/>
      <w:lvlJc w:val="left"/>
      <w:pPr>
        <w:ind w:left="9880" w:hanging="444"/>
      </w:pPr>
    </w:lvl>
  </w:abstractNum>
  <w:abstractNum w:abstractNumId="2">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3">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4"/>
  <w:abstractNum w:abstractNumId="5">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6">
    <w:lvl w:ilvl="0" w:tentative="0">
      <w:start w:val="1"/>
      <w:numFmt w:val="bullet"/>
      <w:lvlText w:val=""/>
      <w:lvlJc w:val="left"/>
      <w:pPr>
        <w:ind w:left="720" w:hanging="360"/>
      </w:pPr>
      <w:rPr>
        <w:rFonts w:ascii="Wingdings" w:hAnsi="Wingdings"/>
      </w:rPr>
    </w:lvl>
  </w:abstractNum>
  <w:abstractNum w:abstractNumId="7"/>
  <w:abstractNum w:abstractNumId="8">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9">
    <w:lvl w:ilvl="0" w:tentative="0">
      <w:start w:val="1"/>
      <w:numFmt w:val="bullet"/>
      <w:lvlText w:val=""/>
      <w:lvlJc w:val="left"/>
      <w:pPr>
        <w:ind w:left="720" w:hanging="360"/>
      </w:pPr>
      <w:rPr>
        <w:rFonts w:ascii="Wingdings" w:hAnsi="Wingdings"/>
      </w:rPr>
    </w:lvl>
  </w:abstractNum>
  <w:abstractNum w:abstractNumId="10"/>
  <w:abstractNum w:abstractNumId="11">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2">
    <w:lvl w:ilvl="0" w:tentative="0">
      <w:start w:val="1"/>
      <w:numFmt w:val="bullet"/>
      <w:lvlText w:val=""/>
      <w:lvlJc w:val="left"/>
      <w:pPr>
        <w:ind w:left="720" w:hanging="360"/>
      </w:pPr>
      <w:rPr>
        <w:rFonts w:ascii="Wingdings" w:hAnsi="Wingdings"/>
      </w:rPr>
    </w:lvl>
  </w:abstractNum>
  <w:abstractNum w:abstractNumId="13"/>
  <w:abstractNum w:abstractNumId="14">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5">
    <w:lvl w:ilvl="0" w:tentative="0">
      <w:start w:val="1"/>
      <w:numFmt w:val="bullet"/>
      <w:lvlText w:val=""/>
      <w:lvlJc w:val="left"/>
      <w:pPr>
        <w:ind w:left="720" w:hanging="360"/>
      </w:pPr>
      <w:rPr>
        <w:rFonts w:ascii="Wingdings" w:hAnsi="Wingdings"/>
      </w:rPr>
    </w:lvl>
  </w:abstractNum>
  <w:abstractNum w:abstractNumId="16">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17">
    <w:multiLevelType w:val="hybridMultilevel"/>
    <w:lvl w:ilvl="0" w:tentative="0">
      <w:start w:val="1"/>
      <w:numFmt w:val="bullet"/>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18"/>
  <w:abstractNum w:abstractNumId="19">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20">
    <w:lvl w:ilvl="0" w:tentative="0">
      <w:start w:val="1"/>
      <w:numFmt w:val="bullet"/>
      <w:lvlText w:val=""/>
      <w:lvlJc w:val="left"/>
      <w:pPr>
        <w:ind w:left="720" w:hanging="360"/>
      </w:pPr>
      <w:rPr>
        <w:rFonts w:ascii="Wingdings" w:hAnsi="Wingdings"/>
      </w:rPr>
    </w:lvl>
  </w:abstractNum>
  <w:num w:numId="1">
    <w:abstractNumId w:val="0"/>
  </w:num>
  <w:num w:numId="2">
    <w:abstractNumId w:val="1"/>
  </w:num>
  <w:num w:numId="3">
    <w:abstractNumId w:val="3"/>
  </w:num>
  <w:num w:numId="4">
    <w:abstractNumId w:val="4"/>
    <w:lvlOverride w:ilvl="0">
      <w:lvl w:ilvl="0" w:tentative="1">
        <w:numFmt w:val="bullet"/>
        <w:suff w:val="tab"/>
        <w:lvlText w:val="·"/>
        <w:rPr/>
      </w:lvl>
    </w:lvlOverride>
  </w:num>
  <w:num w:numId="5">
    <w:abstractNumId w:val="6"/>
  </w:num>
  <w:num w:numId="6">
    <w:abstractNumId w:val="7"/>
    <w:lvlOverride w:ilvl="0">
      <w:lvl w:ilvl="0" w:tentative="1">
        <w:numFmt w:val="bullet"/>
        <w:suff w:val="tab"/>
        <w:lvlText w:val="·"/>
        <w:rPr/>
      </w:lvl>
    </w:lvlOverride>
  </w:num>
  <w:num w:numId="7">
    <w:abstractNumId w:val="9"/>
  </w:num>
  <w:num w:numId="8">
    <w:abstractNumId w:val="10"/>
    <w:lvlOverride w:ilvl="0">
      <w:lvl w:ilvl="0" w:tentative="1">
        <w:numFmt w:val="bullet"/>
        <w:suff w:val="tab"/>
        <w:lvlText w:val="·"/>
        <w:rPr/>
      </w:lvl>
    </w:lvlOverride>
  </w:num>
  <w:num w:numId="9">
    <w:abstractNumId w:val="12"/>
  </w:num>
  <w:num w:numId="10">
    <w:abstractNumId w:val="13"/>
    <w:lvlOverride w:ilvl="0">
      <w:lvl w:ilvl="0" w:tentative="1">
        <w:numFmt w:val="bullet"/>
        <w:suff w:val="tab"/>
        <w:lvlText w:val="·"/>
        <w:rPr/>
      </w:lvl>
    </w:lvlOverride>
  </w:num>
  <w:num w:numId="11">
    <w:abstractNumId w:val="15"/>
  </w:num>
  <w:num w:numId="12">
    <w:abstractNumId w:val="17"/>
  </w:num>
  <w:num w:numId="13">
    <w:abstractNumId w:val="18"/>
    <w:lvlOverride w:ilvl="0">
      <w:lvl w:ilvl="0" w:tentative="1">
        <w:numFmt w:val="bullet"/>
        <w:suff w:val="tab"/>
        <w:lvlText w:val="·"/>
        <w:rPr/>
      </w:lvl>
    </w:lvlOverride>
  </w:num>
  <w:num w:numId="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DA0"/>
    <w:rsid w:val="00486DA0"/>
    <w:rsid w:val="00602CF5"/>
    <w:rsid w:val="00953286"/>
    <w:rsid w:val="00A871C4"/>
    <w:rsid w:val="00C76622"/>
    <w:rsid w:val="00F01434"/>
    <w:rsid w:val="00F04053"/>
    <w:rsid w:val="00F53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D9E3"/>
  <w15:chartTrackingRefBased/>
  <w15:docId w15:val="{77DDD7DC-9BA5-482C-956C-A51465EC75D9}"/>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4"/>
        <w:szCs w:val="24"/>
        <w:lang w:val="en-US" w:bidi="ar-SA" w:eastAsia="en-US"/>
        <w14:ligatures w14:val="standardContextual"/>
      </w:rPr>
    </w:rPrDefault>
    <w:pPrDefault>
      <w:pPr>
        <w:spacing w:after="160" w:line="278" w:lineRule="auto"/>
      </w:pPr>
    </w:pPrDefault>
  </w:docDefaults>
  <w:style w:type="paragraph" w:styleId="NoSpacing">
    <w:name w:val="No Spacing"/>
    <w:uiPriority w:val="1"/>
    <w:qFormat w:val="on"/>
    <w:pPr>
      <w:spacing w:after="0" w:line="240" w:lineRule="auto"/>
    </w:p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Strong">
    <w:name w:val="Strong"/>
    <w:basedOn w:val="DefaultParagraphFont"/>
    <w:uiPriority w:val="22"/>
    <w:qFormat w:val="on"/>
    <w:rPr>
      <w:b/>
      <w:bCs/>
    </w:rPr>
  </w:style>
  <w:style w:type="character" w:styleId="SubtleReference">
    <w:name w:val="Subtle Reference"/>
    <w:basedOn w:val="DefaultParagraphFont"/>
    <w:uiPriority w:val="31"/>
    <w:qFormat w:val="on"/>
    <w:rPr>
      <w:smallCaps/>
      <w:color w:val="e97132" w:themeColor="accent2"/>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467886"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0e2841" w:themeColor="text2"/>
      <w:sz w:val="18"/>
      <w:szCs w:val="18"/>
    </w:rPr>
  </w:style>
  <w:style w:type="paragraph" w:default="1" w:styleId="Normal">
    <w:name w:val="Normal"/>
    <w:uiPriority w:val="99"/>
    <w:qFormat w:val="on"/>
  </w:style>
  <w:style w:type="paragraph" w:styleId="Heading1">
    <w:name w:val="Heading 1"/>
    <w:basedOn w:val="Normal"/>
    <w:next w:val="Normal"/>
    <w:link w:val="Heading1Char"/>
    <w:uiPriority w:val="9"/>
    <w:qFormat w:val="on"/>
    <w:pPr>
      <w:keepNext w:val="on"/>
      <w:keepLines w:val="on"/>
      <w:spacing w:before="360" w:after="80"/>
    </w:pPr>
    <w:rPr>
      <w:rFonts w:asciiTheme="majorHAnsi" w:cstheme="majorBidi" w:eastAsiaTheme="majorEastAsia" w:hAnsiTheme="majorHAnsi"/>
      <w:color w:val="104760" w:themeColor="accent1" w:themeShade="bf"/>
      <w:sz w:val="40"/>
      <w:szCs w:val="40"/>
    </w:rPr>
  </w:style>
  <w:style w:type="paragraph" w:styleId="Heading2">
    <w:name w:val="Heading 2"/>
    <w:basedOn w:val="Normal"/>
    <w:next w:val="Normal"/>
    <w:link w:val="Heading2Char"/>
    <w:uiPriority w:val="9"/>
    <w:semiHidden w:val="on"/>
    <w:unhideWhenUsed w:val="on"/>
    <w:qFormat w:val="on"/>
    <w:pPr>
      <w:keepNext w:val="on"/>
      <w:keepLines w:val="on"/>
      <w:spacing w:before="160" w:after="80"/>
    </w:pPr>
    <w:rPr>
      <w:rFonts w:asciiTheme="majorHAnsi" w:cstheme="majorBidi" w:eastAsiaTheme="majorEastAsia" w:hAnsiTheme="majorHAnsi"/>
      <w:color w:val="104760" w:themeColor="accent1" w:themeShade="bf"/>
      <w:sz w:val="32"/>
      <w:szCs w:val="32"/>
    </w:rPr>
  </w:style>
  <w:style w:type="paragraph" w:styleId="Heading3">
    <w:name w:val="Heading 3"/>
    <w:basedOn w:val="Normal"/>
    <w:next w:val="Normal"/>
    <w:link w:val="Heading3Char"/>
    <w:uiPriority w:val="1"/>
    <w:unhideWhenUsed w:val="on"/>
    <w:qFormat w:val="on"/>
    <w:pPr>
      <w:keepNext w:val="on"/>
      <w:keepLines w:val="on"/>
      <w:spacing w:before="160" w:after="80"/>
    </w:pPr>
    <w:rPr>
      <w:rFonts w:cstheme="majorBidi" w:eastAsiaTheme="majorEastAsia"/>
      <w:color w:val="104760" w:themeColor="accent1" w:themeShade="bf"/>
      <w:sz w:val="28"/>
      <w:szCs w:val="28"/>
    </w:rPr>
  </w:style>
  <w:style w:type="paragraph" w:styleId="Heading4">
    <w:name w:val="Heading 4"/>
    <w:basedOn w:val="Normal"/>
    <w:next w:val="Normal"/>
    <w:link w:val="Heading4Char"/>
    <w:uiPriority w:val="9"/>
    <w:semiHidden w:val="on"/>
    <w:unhideWhenUsed w:val="on"/>
    <w:qFormat w:val="on"/>
    <w:pPr>
      <w:keepNext w:val="on"/>
      <w:keepLines w:val="on"/>
      <w:spacing w:before="80" w:after="40"/>
    </w:pPr>
    <w:rPr>
      <w:rFonts w:cstheme="majorBidi" w:eastAsiaTheme="majorEastAsia"/>
      <w:i/>
      <w:iCs/>
      <w:color w:val="104760" w:themeColor="accent1" w:themeShade="bf"/>
    </w:rPr>
  </w:style>
  <w:style w:type="paragraph" w:styleId="Heading5">
    <w:name w:val="Heading 5"/>
    <w:basedOn w:val="Normal"/>
    <w:next w:val="Normal"/>
    <w:link w:val="Heading5Char"/>
    <w:uiPriority w:val="9"/>
    <w:semiHidden w:val="on"/>
    <w:unhideWhenUsed w:val="on"/>
    <w:qFormat w:val="on"/>
    <w:pPr>
      <w:keepNext w:val="on"/>
      <w:keepLines w:val="on"/>
      <w:spacing w:before="80" w:after="40"/>
    </w:pPr>
    <w:rPr>
      <w:rFonts w:cstheme="majorBidi" w:eastAsiaTheme="majorEastAsia"/>
      <w:color w:val="104760" w:themeColor="accent1" w:themeShade="bf"/>
    </w:rPr>
  </w:style>
  <w:style w:type="paragraph" w:styleId="Heading6">
    <w:name w:val="Heading 6"/>
    <w:basedOn w:val="Normal"/>
    <w:next w:val="Normal"/>
    <w:link w:val="Heading6Char"/>
    <w:uiPriority w:val="9"/>
    <w:semiHidden w:val="on"/>
    <w:unhideWhenUsed w:val="on"/>
    <w:qFormat w:val="on"/>
    <w:pPr>
      <w:keepNext w:val="on"/>
      <w:keepLines w:val="on"/>
      <w:spacing w:before="40" w:after="0"/>
    </w:pPr>
    <w:rPr>
      <w:rFonts w:cstheme="majorBidi" w:eastAsiaTheme="majorEastAsia"/>
      <w:i/>
      <w:iCs/>
      <w:color w:val="595959" w:themeColor="text1" w:themeTint="a6"/>
    </w:rPr>
  </w:style>
  <w:style w:type="paragraph" w:styleId="Heading7">
    <w:name w:val="Heading 7"/>
    <w:basedOn w:val="Normal"/>
    <w:next w:val="Normal"/>
    <w:link w:val="Heading7Char"/>
    <w:uiPriority w:val="9"/>
    <w:semiHidden w:val="on"/>
    <w:unhideWhenUsed w:val="on"/>
    <w:qFormat w:val="on"/>
    <w:pPr>
      <w:keepNext w:val="on"/>
      <w:keepLines w:val="on"/>
      <w:spacing w:before="40" w:after="0"/>
    </w:pPr>
    <w:rPr>
      <w:rFonts w:cstheme="majorBidi" w:eastAsiaTheme="majorEastAsia"/>
      <w:color w:val="595959" w:themeColor="text1" w:themeTint="a6"/>
    </w:rPr>
  </w:style>
  <w:style w:type="paragraph" w:styleId="Heading8">
    <w:name w:val="Heading 8"/>
    <w:basedOn w:val="Normal"/>
    <w:next w:val="Normal"/>
    <w:link w:val="Heading8Char"/>
    <w:uiPriority w:val="9"/>
    <w:semiHidden w:val="on"/>
    <w:unhideWhenUsed w:val="on"/>
    <w:qFormat w:val="on"/>
    <w:pPr>
      <w:keepNext w:val="on"/>
      <w:keepLines w:val="on"/>
      <w:spacing w:after="0"/>
    </w:pPr>
    <w:rPr>
      <w:rFonts w:cstheme="majorBidi" w:eastAsiaTheme="majorEastAsia"/>
      <w:i/>
      <w:iCs/>
      <w:color w:val="272727" w:themeColor="text1" w:themeTint="d8"/>
    </w:rPr>
  </w:style>
  <w:style w:type="paragraph" w:styleId="Heading9">
    <w:name w:val="Heading 9"/>
    <w:basedOn w:val="Normal"/>
    <w:next w:val="Normal"/>
    <w:link w:val="Heading9Char"/>
    <w:uiPriority w:val="9"/>
    <w:semiHidden w:val="on"/>
    <w:unhideWhenUsed w:val="on"/>
    <w:qFormat w:val="on"/>
    <w:pPr>
      <w:keepNext w:val="on"/>
      <w:keepLines w:val="on"/>
      <w:spacing w:after="0"/>
    </w:pPr>
    <w:rPr>
      <w:rFonts w:cstheme="majorBidi" w:eastAsiaTheme="majorEastAsia"/>
      <w:color w:val="272727" w:themeColor="text1" w:themeTint="d8"/>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character" w:customStyle="1" w:styleId="Heading1Char">
    <w:name w:val="Heading 1 Char"/>
    <w:basedOn w:val="DefaultParagraphFont"/>
    <w:link w:val="Heading1"/>
    <w:uiPriority w:val="9"/>
    <w:rPr>
      <w:rFonts w:asciiTheme="majorHAnsi" w:cstheme="majorBidi" w:eastAsiaTheme="majorEastAsia" w:hAnsiTheme="majorHAnsi"/>
      <w:color w:val="104760" w:themeColor="accent1" w:themeShade="bf"/>
      <w:sz w:val="40"/>
      <w:szCs w:val="40"/>
    </w:rPr>
  </w:style>
  <w:style w:type="character" w:customStyle="1" w:styleId="Heading2Char">
    <w:name w:val="Heading 2 Char"/>
    <w:basedOn w:val="DefaultParagraphFont"/>
    <w:link w:val="Heading2"/>
    <w:uiPriority w:val="9"/>
    <w:semiHidden w:val="on"/>
    <w:rPr>
      <w:rFonts w:asciiTheme="majorHAnsi" w:cstheme="majorBidi" w:eastAsiaTheme="majorEastAsia" w:hAnsiTheme="majorHAnsi"/>
      <w:color w:val="104760" w:themeColor="accent1" w:themeShade="bf"/>
      <w:sz w:val="32"/>
      <w:szCs w:val="32"/>
    </w:rPr>
  </w:style>
  <w:style w:type="character" w:customStyle="1" w:styleId="Heading3Char">
    <w:name w:val="Heading 3 Char"/>
    <w:basedOn w:val="DefaultParagraphFont"/>
    <w:link w:val="Heading3"/>
    <w:uiPriority w:val="9"/>
    <w:semiHidden w:val="on"/>
    <w:rPr>
      <w:rFonts w:cstheme="majorBidi" w:eastAsiaTheme="majorEastAsia"/>
      <w:color w:val="104760" w:themeColor="accent1" w:themeShade="bf"/>
      <w:sz w:val="28"/>
      <w:szCs w:val="28"/>
    </w:rPr>
  </w:style>
  <w:style w:type="character" w:customStyle="1" w:styleId="Heading4Char">
    <w:name w:val="Heading 4 Char"/>
    <w:basedOn w:val="DefaultParagraphFont"/>
    <w:link w:val="Heading4"/>
    <w:uiPriority w:val="9"/>
    <w:semiHidden w:val="on"/>
    <w:rPr>
      <w:rFonts w:cstheme="majorBidi" w:eastAsiaTheme="majorEastAsia"/>
      <w:i/>
      <w:iCs/>
      <w:color w:val="104760" w:themeColor="accent1" w:themeShade="bf"/>
    </w:rPr>
  </w:style>
  <w:style w:type="character" w:customStyle="1" w:styleId="Heading5Char">
    <w:name w:val="Heading 5 Char"/>
    <w:basedOn w:val="DefaultParagraphFont"/>
    <w:link w:val="Heading5"/>
    <w:uiPriority w:val="9"/>
    <w:semiHidden w:val="on"/>
    <w:rPr>
      <w:rFonts w:cstheme="majorBidi" w:eastAsiaTheme="majorEastAsia"/>
      <w:color w:val="104760" w:themeColor="accent1" w:themeShade="bf"/>
    </w:rPr>
  </w:style>
  <w:style w:type="character" w:customStyle="1" w:styleId="Heading6Char">
    <w:name w:val="Heading 6 Char"/>
    <w:basedOn w:val="DefaultParagraphFont"/>
    <w:link w:val="Heading6"/>
    <w:uiPriority w:val="9"/>
    <w:semiHidden w:val="on"/>
    <w:rPr>
      <w:rFonts w:cstheme="majorBidi" w:eastAsiaTheme="majorEastAsia"/>
      <w:i/>
      <w:iCs/>
      <w:color w:val="595959" w:themeColor="text1" w:themeTint="a6"/>
    </w:rPr>
  </w:style>
  <w:style w:type="character" w:customStyle="1" w:styleId="Heading7Char">
    <w:name w:val="Heading 7 Char"/>
    <w:basedOn w:val="DefaultParagraphFont"/>
    <w:link w:val="Heading7"/>
    <w:uiPriority w:val="9"/>
    <w:semiHidden w:val="on"/>
    <w:rPr>
      <w:rFonts w:cstheme="majorBidi" w:eastAsiaTheme="majorEastAsia"/>
      <w:color w:val="595959" w:themeColor="text1" w:themeTint="a6"/>
    </w:rPr>
  </w:style>
  <w:style w:type="character" w:customStyle="1" w:styleId="Heading8Char">
    <w:name w:val="Heading 8 Char"/>
    <w:basedOn w:val="DefaultParagraphFont"/>
    <w:link w:val="Heading8"/>
    <w:uiPriority w:val="9"/>
    <w:semiHidden w:val="on"/>
    <w:rPr>
      <w:rFonts w:cstheme="majorBidi" w:eastAsiaTheme="majorEastAsia"/>
      <w:i/>
      <w:iCs/>
      <w:color w:val="272727" w:themeColor="text1" w:themeTint="d8"/>
    </w:rPr>
  </w:style>
  <w:style w:type="character" w:customStyle="1" w:styleId="Heading9Char">
    <w:name w:val="Heading 9 Char"/>
    <w:basedOn w:val="DefaultParagraphFont"/>
    <w:link w:val="Heading9"/>
    <w:uiPriority w:val="9"/>
    <w:semiHidden w:val="on"/>
    <w:rPr>
      <w:rFonts w:cstheme="majorBidi" w:eastAsiaTheme="majorEastAsia"/>
      <w:color w:val="272727" w:themeColor="text1" w:themeTint="d8"/>
    </w:rPr>
  </w:style>
  <w:style w:type="paragraph" w:styleId="Title">
    <w:name w:val="Title"/>
    <w:basedOn w:val="Normal"/>
    <w:next w:val="Normal"/>
    <w:link w:val="TitleChar"/>
    <w:uiPriority w:val="10"/>
    <w:qFormat w:val="on"/>
    <w:pPr>
      <w:spacing w:after="80" w:line="240" w:lineRule="auto"/>
      <w:contextualSpacing w:val="on"/>
    </w:pPr>
    <w:rPr>
      <w:rFonts w:asciiTheme="majorHAnsi" w:cstheme="majorBidi" w:eastAsiaTheme="majorEastAsia" w:hAnsiTheme="majorHAnsi"/>
      <w:spacing w:val="-10"/>
      <w:sz w:val="56"/>
      <w:szCs w:val="56"/>
    </w:rPr>
  </w:style>
  <w:style w:type="character" w:customStyle="1" w:styleId="TitleChar">
    <w:name w:val="Title Char"/>
    <w:basedOn w:val="DefaultParagraphFont"/>
    <w:link w:val="Title"/>
    <w:uiPriority w:val="10"/>
    <w:rPr>
      <w:rFont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val="on"/>
    <w:pPr/>
    <w:rPr>
      <w:rFonts w:cstheme="majorBidi" w:eastAsiaTheme="majorEastAsia"/>
      <w:color w:val="595959" w:themeColor="text1" w:themeTint="a6"/>
      <w:spacing w:val="15"/>
      <w:sz w:val="28"/>
      <w:szCs w:val="28"/>
    </w:rPr>
  </w:style>
  <w:style w:type="character" w:customStyle="1" w:styleId="SubtitleChar">
    <w:name w:val="Subtitle Char"/>
    <w:basedOn w:val="DefaultParagraphFont"/>
    <w:link w:val="Subtitle"/>
    <w:uiPriority w:val="11"/>
    <w:rPr>
      <w:rFont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val="on"/>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val="on"/>
    <w:pPr>
      <w:ind w:left="720"/>
      <w:contextualSpacing w:val="on"/>
    </w:pPr>
  </w:style>
  <w:style w:type="character" w:styleId="IntenseEmphasis">
    <w:name w:val="Intense Emphasis"/>
    <w:basedOn w:val="DefaultParagraphFont"/>
    <w:uiPriority w:val="21"/>
    <w:qFormat w:val="on"/>
    <w:rPr>
      <w:i/>
      <w:iCs/>
      <w:color w:val="104760" w:themeColor="accent1" w:themeShade="bf"/>
    </w:rPr>
  </w:style>
  <w:style w:type="paragraph" w:styleId="IntenseQuote">
    <w:name w:val="Intense Quote"/>
    <w:basedOn w:val="Normal"/>
    <w:next w:val="Normal"/>
    <w:link w:val="IntenseQuoteChar"/>
    <w:uiPriority w:val="30"/>
    <w:qFormat w:val="on"/>
    <w:pPr>
      <w:pBdr>
        <w:top w:val="single" w:color="104760" w:themeColor="accent1" w:themeShade="bf" w:sz="4" w:space="10"/>
        <w:bottom w:val="single" w:color="104760" w:themeColor="accent1" w:themeShade="bf" w:sz="4" w:space="10"/>
      </w:pBdr>
      <w:spacing w:before="360" w:after="360"/>
      <w:ind w:left="864" w:right="864"/>
      <w:jc w:val="center"/>
    </w:pPr>
    <w:rPr>
      <w:i/>
      <w:iCs/>
      <w:color w:val="104760" w:themeColor="accent1" w:themeShade="bf"/>
    </w:rPr>
  </w:style>
  <w:style w:type="character" w:customStyle="1" w:styleId="IntenseQuoteChar">
    <w:name w:val="Intense Quote Char"/>
    <w:basedOn w:val="DefaultParagraphFont"/>
    <w:link w:val="IntenseQuote"/>
    <w:uiPriority w:val="30"/>
    <w:rPr>
      <w:i/>
      <w:iCs/>
      <w:color w:val="104760" w:themeColor="accent1" w:themeShade="bf"/>
    </w:rPr>
  </w:style>
  <w:style w:type="character" w:styleId="IntenseReference">
    <w:name w:val="Intense Reference"/>
    <w:basedOn w:val="DefaultParagraphFont"/>
    <w:uiPriority w:val="32"/>
    <w:qFormat w:val="on"/>
    <w:rPr>
      <w:b/>
      <w:bCs/>
      <w:smallCaps/>
      <w:color w:val="104760" w:themeColor="accent1" w:themeShade="bf"/>
      <w:spacing w:val="5"/>
    </w:rPr>
  </w:style>
  <w:style w:type="paragraph" w:styleId="Normal(Web)">
    <w:name w:val="Normal (Web)"/>
    <w:basedOn w:val="Normal"/>
    <w:uiPriority w:val="99"/>
    <w:unhideWhenUsed w:val="on"/>
    <w:pPr>
      <w:spacing w:before="100" w:after="100" w:line="240" w:lineRule="auto"/>
    </w:pPr>
    <w:rPr>
      <w:rFonts w:ascii="Times New Roman" w:cs="Times New Roman" w:eastAsia="Times New Roman" w:hAnsi="Times New Roman"/>
    </w:rPr>
  </w:style>
  <w:style w:type="table" w:styleId="TableGrid">
    <w:name w:val="Table Grid"/>
    <w:basedOn w:val="NormalTable"/>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Light">
    <w:name w:val="Grid Table Light"/>
    <w:basedOn w:val="NormalTable"/>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1">
    <w:name w:val="Plain Table 1"/>
    <w:basedOn w:val="NormalTable"/>
    <w:uiPriority w:val="4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
    <w:name w:val="List Table 3"/>
    <w:basedOn w:val="NormalTable"/>
    <w:uiPriority w:val="48"/>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sz="4" w:space="0"/>
        </w:tcBorders>
        <w:shd w:val="clear" w:color="auto" w:fill="ffffff" w:themeFill="background1"/>
      </w:tcPr>
    </w:tblStylePr>
    <w:tblStylePr w:type="lastCol">
      <w:rPr>
        <w:b/>
        <w:bCs/>
      </w:rPr>
      <w:tblPr/>
      <w:tcPr>
        <w:tcBorders>
          <w:left w:val="nil" w:sz="4" w:space="0"/>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sz="4" w:space="0"/>
        </w:tcBorders>
      </w:tcPr>
    </w:tblStylePr>
    <w:tblStylePr w:type="neCell">
      <w:tblPr/>
      <w:tcPr>
        <w:tcBorders>
          <w:left w:val="nil" w:sz="4" w:space="0"/>
          <w:bottom w:val="nil" w:sz="4" w:space="0"/>
        </w:tcBorders>
      </w:tcPr>
    </w:tblStylePr>
    <w:tblStylePr w:type="nwCell">
      <w:tblPr/>
      <w:tcPr>
        <w:tcBorders>
          <w:bottom w:val="nil" w:sz="4" w:space="0"/>
          <w:right w:val="nil" w:sz="4" w:space="0"/>
        </w:tcBorders>
      </w:tcPr>
    </w:tblStylePr>
    <w:tblStylePr w:type="swCell">
      <w:tblPr/>
      <w:tcPr>
        <w:tcBorders>
          <w:top w:val="double" w:color="000000" w:themeColor="text1" w:sz="4" w:space="0"/>
          <w:right w:val="nil" w:sz="4" w:space="0"/>
        </w:tcBorders>
      </w:tcPr>
    </w:tblStylePr>
    <w:tblStylePr w:type="seCell">
      <w:tblPr/>
      <w:tcPr>
        <w:tcBorders>
          <w:top w:val="double" w:color="000000" w:themeColor="text1" w:sz="4" w:space="0"/>
          <w:left w:val="nil" w:sz="4" w:space="0"/>
        </w:tcBorders>
      </w:tcPr>
    </w:tblStylePr>
  </w:style>
  <w:style w:type="table" w:styleId="ListTable7Colorful">
    <w:name w:val="List Table 7 Colorful"/>
    <w:basedOn w:val="NormalTable"/>
    <w:uiPriority w:val="52"/>
    <w:pPr>
      <w:spacing w:after="0" w:line="240" w:lineRule="auto"/>
    </w:pPr>
    <w:rPr>
      <w:color w:val="000000" w:themeColor="text1"/>
    </w:rPr>
    <w:tblPr>
      <w:tblStyleRowBandSize w:val="1"/>
      <w:tblStyleColBandSize w:val="1"/>
    </w:tblPr>
    <w:tblStylePr w:type="firstRow">
      <w:rPr>
        <w:rFonts w:asciiTheme="majorHAnsi" w:cstheme="majorBidi" w:eastAsiaTheme="majorEastAsia" w:hAnsiTheme="majorHAnsi"/>
        <w:i/>
        <w:iCs/>
        <w:sz w:val="26"/>
      </w:rPr>
      <w:tblPr/>
      <w:tcPr>
        <w:tcBorders>
          <w:bottom w:val="single" w:color="000000" w:themeColor="text1" w:sz="4" w:space="0"/>
        </w:tcBorders>
        <w:shd w:val="clear" w:color="auto" w:fill="ffffff" w:themeFill="background1"/>
      </w:tcPr>
    </w:tblStylePr>
    <w:tblStylePr w:type="lastRow">
      <w:rPr>
        <w:rFonts w:asciiTheme="majorHAnsi" w:cstheme="majorBidi" w:eastAsiaTheme="majorEastAsia" w:hAnsiTheme="majorHAns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cstheme="majorBidi" w:eastAsiaTheme="majorEastAsia" w:hAnsiTheme="majorHAnsi"/>
        <w:i/>
        <w:iCs/>
        <w:sz w:val="26"/>
      </w:rPr>
      <w:tblPr/>
      <w:tcPr>
        <w:tcBorders>
          <w:right w:val="single" w:color="000000" w:themeColor="text1" w:sz="4" w:space="0"/>
        </w:tcBorders>
        <w:shd w:val="clear" w:color="auto" w:fill="ffffff" w:themeFill="background1"/>
      </w:tcPr>
    </w:tblStylePr>
    <w:tblStylePr w:type="lastCol">
      <w:rPr>
        <w:rFonts w:asciiTheme="majorHAnsi" w:cstheme="majorBidi" w:eastAsiaTheme="majorEastAsia" w:hAnsiTheme="majorHAns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sz="4" w:space="0"/>
        </w:tcBorders>
      </w:tcPr>
    </w:tblStylePr>
    <w:tblStylePr w:type="nwCell">
      <w:tblPr/>
      <w:tcPr>
        <w:tcBorders>
          <w:right w:val="nil" w:sz="4" w:space="0"/>
        </w:tcBorders>
      </w:tcPr>
    </w:tblStylePr>
    <w:tblStylePr w:type="swCell">
      <w:tblPr/>
      <w:tcPr>
        <w:tcBorders>
          <w:right w:val="nil" w:sz="4" w:space="0"/>
        </w:tcBorders>
      </w:tcPr>
    </w:tblStylePr>
    <w:tblStylePr w:type="seCell">
      <w:tblPr/>
      <w:tcPr>
        <w:tcBorders>
          <w:left w:val="nil" w:sz="4" w:space="0"/>
        </w:tcBorders>
      </w:tcPr>
    </w:tblStylePr>
  </w:style>
  <w:style w:type="table" w:styleId="ListTable3Accent4">
    <w:name w:val="List Table 3 Accent 4"/>
    <w:basedOn w:val="NormalTable"/>
    <w:uiPriority w:val="48"/>
    <w:pPr>
      <w:spacing w:after="0" w:line="240" w:lineRule="auto"/>
    </w:pPr>
    <w:tblPr>
      <w:tblStyleRowBandSize w:val="1"/>
      <w:tblStyleColBandSize w:val="1"/>
      <w:tblBorders>
        <w:top w:val="single" w:color="0f9ed5" w:themeColor="accent4" w:sz="4" w:space="0"/>
        <w:left w:val="single" w:color="0f9ed5" w:themeColor="accent4" w:sz="4" w:space="0"/>
        <w:bottom w:val="single" w:color="0f9ed5" w:themeColor="accent4" w:sz="4" w:space="0"/>
        <w:right w:val="single" w:color="0f9ed5" w:themeColor="accent4" w:sz="4" w:space="0"/>
      </w:tblBorders>
    </w:tblPr>
    <w:tblStylePr w:type="firstRow">
      <w:rPr>
        <w:b/>
        <w:bCs/>
        <w:color w:val="ffffff" w:themeColor="background1"/>
      </w:rPr>
      <w:tblPr/>
      <w:tcPr>
        <w:shd w:val="clear" w:color="auto" w:fill="0f9ed5" w:themeFill="accent4"/>
      </w:tcPr>
    </w:tblStylePr>
    <w:tblStylePr w:type="lastRow">
      <w:rPr>
        <w:b/>
        <w:bCs/>
      </w:rPr>
      <w:tblPr/>
      <w:tcPr>
        <w:tcBorders>
          <w:top w:val="double" w:color="0f9ed5" w:themeColor="accent4" w:sz="4" w:space="0"/>
        </w:tcBorders>
        <w:shd w:val="clear" w:color="auto" w:fill="ffffff" w:themeFill="background1"/>
      </w:tcPr>
    </w:tblStylePr>
    <w:tblStylePr w:type="firstCol">
      <w:rPr>
        <w:b/>
        <w:bCs/>
      </w:rPr>
      <w:tblPr/>
      <w:tcPr>
        <w:tcBorders>
          <w:right w:val="nil" w:sz="4" w:space="0"/>
        </w:tcBorders>
        <w:shd w:val="clear" w:color="auto" w:fill="ffffff" w:themeFill="background1"/>
      </w:tcPr>
    </w:tblStylePr>
    <w:tblStylePr w:type="lastCol">
      <w:rPr>
        <w:b/>
        <w:bCs/>
      </w:rPr>
      <w:tblPr/>
      <w:tcPr>
        <w:tcBorders>
          <w:left w:val="nil" w:sz="4" w:space="0"/>
        </w:tcBorders>
        <w:shd w:val="clear" w:color="auto" w:fill="ffffff" w:themeFill="background1"/>
      </w:tcPr>
    </w:tblStylePr>
    <w:tblStylePr w:type="band1Vert">
      <w:tblPr/>
      <w:tcPr>
        <w:tcBorders>
          <w:left w:val="single" w:color="0f9ed5" w:themeColor="accent4" w:sz="4" w:space="0"/>
          <w:right w:val="single" w:color="0f9ed5" w:themeColor="accent4" w:sz="4" w:space="0"/>
        </w:tcBorders>
      </w:tcPr>
    </w:tblStylePr>
    <w:tblStylePr w:type="band1Horz">
      <w:tblPr/>
      <w:tcPr>
        <w:tcBorders>
          <w:top w:val="single" w:color="0f9ed5" w:themeColor="accent4" w:sz="4" w:space="0"/>
          <w:bottom w:val="single" w:color="0f9ed5" w:themeColor="accent4" w:sz="4" w:space="0"/>
          <w:insideH w:val="nil" w:sz="4" w:space="0"/>
        </w:tcBorders>
      </w:tcPr>
    </w:tblStylePr>
    <w:tblStylePr w:type="neCell">
      <w:tblPr/>
      <w:tcPr>
        <w:tcBorders>
          <w:left w:val="nil" w:sz="4" w:space="0"/>
          <w:bottom w:val="nil" w:sz="4" w:space="0"/>
        </w:tcBorders>
      </w:tcPr>
    </w:tblStylePr>
    <w:tblStylePr w:type="nwCell">
      <w:tblPr/>
      <w:tcPr>
        <w:tcBorders>
          <w:bottom w:val="nil" w:sz="4" w:space="0"/>
          <w:right w:val="nil" w:sz="4" w:space="0"/>
        </w:tcBorders>
      </w:tcPr>
    </w:tblStylePr>
    <w:tblStylePr w:type="swCell">
      <w:tblPr/>
      <w:tcPr>
        <w:tcBorders>
          <w:top w:val="double" w:color="0f9ed5" w:themeColor="accent4" w:sz="4" w:space="0"/>
          <w:right w:val="nil" w:sz="4" w:space="0"/>
        </w:tcBorders>
      </w:tcPr>
    </w:tblStylePr>
    <w:tblStylePr w:type="seCell">
      <w:tblPr/>
      <w:tcPr>
        <w:tcBorders>
          <w:top w:val="double" w:color="0f9ed5" w:themeColor="accent4" w:sz="4" w:space="0"/>
          <w:left w:val="nil" w:sz="4" w:space="0"/>
        </w:tcBorders>
      </w:tcPr>
    </w:tblStylePr>
  </w:style>
  <w:style w:type="paragraph" w:styleId="BodyText">
    <w:name w:val="Body Text"/>
    <w:basedOn w:val="Normal"/>
    <w:link w:val="BodyTextChar"/>
    <w:uiPriority w:val="1"/>
    <w:qFormat w:val="on"/>
    <w:pPr>
      <w:spacing w:after="0" w:line="240" w:lineRule="auto"/>
    </w:pPr>
    <w:rPr>
      <w:rFonts w:ascii="Times New Roman" w:cs="Times New Roman" w:eastAsia="Times New Roman" w:hAnsi="Times New Roman"/>
    </w:rPr>
  </w:style>
  <w:style w:type="character" w:customStyle="1" w:styleId="BodyTextChar">
    <w:name w:val="Body Text Char"/>
    <w:basedOn w:val="DefaultParagraphFont"/>
    <w:link w:val="BodyText"/>
    <w:uiPriority w:val="1"/>
    <w:rPr>
      <w:rFonts w:ascii="Times New Roman" w:cs="Times New Roman" w:eastAsia="Times New Roman" w:hAnsi="Times New Roman"/>
    </w:rPr>
  </w:style>
  <w:style w:type="paragraph" w:customStyle="1" w:styleId="TableParagraph">
    <w:name w:val="Table Paragraph"/>
    <w:basedOn w:val="Normal"/>
    <w:uiPriority w:val="1"/>
    <w:qFormat w:val="on"/>
    <w:pPr>
      <w:spacing w:after="0" w:line="240" w:lineRule="auto"/>
    </w:pPr>
    <w:rPr>
      <w:rFonts w:ascii="Times New Roman" w:cs="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44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Aptos" panose="0211000402020202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Tayyab Iqbal</dc:creator>
  <cp:lastModifiedBy>TAYYAB IQBAL</cp:lastModifiedBy>
</cp:coreProperties>
</file>