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000000" w:themeColor="text1"/>
          <w:sz w:val="24"/>
        </w:rPr>
        <w:id w:val="-682516576"/>
        <w:docPartObj>
          <w:docPartGallery w:val="Cover Pages"/>
          <w:docPartUnique/>
        </w:docPartObj>
      </w:sdtPr>
      <w:sdtEndPr/>
      <w:sdtContent>
        <w:p w14:paraId="2A730EEC" w14:textId="77777777" w:rsidR="002D0214" w:rsidRPr="002D0214" w:rsidRDefault="002D0214" w:rsidP="002D0214">
          <w:pPr>
            <w:pStyle w:val="NoSpacing"/>
            <w:spacing w:line="312" w:lineRule="auto"/>
            <w:jc w:val="center"/>
            <w:rPr>
              <w:rFonts w:ascii="Times New Roman" w:hAnsi="Times New Roman" w:cs="Times New Roman"/>
              <w:color w:val="000000" w:themeColor="text1"/>
            </w:rPr>
          </w:pPr>
        </w:p>
        <w:p w14:paraId="46E95B64" w14:textId="4563F3CA" w:rsidR="002D0214" w:rsidRPr="002D0214" w:rsidRDefault="007804BF" w:rsidP="002D0214">
          <w:pPr>
            <w:jc w:val="center"/>
            <w:rPr>
              <w:rFonts w:cs="Times New Roman"/>
              <w:b/>
              <w:bCs/>
              <w:color w:val="000000" w:themeColor="text1"/>
              <w:sz w:val="40"/>
              <w:szCs w:val="40"/>
            </w:rPr>
          </w:pPr>
          <w:r w:rsidRPr="002D0214">
            <w:rPr>
              <w:rFonts w:eastAsiaTheme="majorEastAsia" w:cs="Times New Roman"/>
              <w:b/>
              <w:bCs/>
              <w:noProof/>
              <w:color w:val="000000" w:themeColor="text1"/>
              <w:sz w:val="40"/>
              <w:szCs w:val="40"/>
            </w:rPr>
            <mc:AlternateContent>
              <mc:Choice Requires="wps">
                <w:drawing>
                  <wp:anchor distT="0" distB="0" distL="114300" distR="114300" simplePos="0" relativeHeight="251661824" behindDoc="0" locked="0" layoutInCell="1" allowOverlap="1" wp14:anchorId="64995604" wp14:editId="32F8C629">
                    <wp:simplePos x="0" y="0"/>
                    <wp:positionH relativeFrom="page">
                      <wp:posOffset>177800</wp:posOffset>
                    </wp:positionH>
                    <wp:positionV relativeFrom="page">
                      <wp:posOffset>2019300</wp:posOffset>
                    </wp:positionV>
                    <wp:extent cx="7363460" cy="6898640"/>
                    <wp:effectExtent l="0" t="0" r="8890" b="0"/>
                    <wp:wrapNone/>
                    <wp:docPr id="138" name="Text Box 138"/>
                    <wp:cNvGraphicFramePr/>
                    <a:graphic xmlns:a="http://schemas.openxmlformats.org/drawingml/2006/main">
                      <a:graphicData uri="http://schemas.microsoft.com/office/word/2010/wordprocessingShape">
                        <wps:wsp>
                          <wps:cNvSpPr txBox="1"/>
                          <wps:spPr>
                            <a:xfrm>
                              <a:off x="0" y="0"/>
                              <a:ext cx="7363460" cy="689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958"/>
                                  <w:gridCol w:w="5643"/>
                                </w:tblGrid>
                                <w:tr w:rsidR="002D0214" w14:paraId="58E58DD6" w14:textId="77777777">
                                  <w:trPr>
                                    <w:jc w:val="center"/>
                                  </w:trPr>
                                  <w:tc>
                                    <w:tcPr>
                                      <w:tcW w:w="2568" w:type="pct"/>
                                      <w:vAlign w:val="center"/>
                                    </w:tcPr>
                                    <w:p w14:paraId="1AB1A95E" w14:textId="77777777" w:rsidR="007804BF" w:rsidRDefault="007804BF">
                                      <w:pPr>
                                        <w:jc w:val="right"/>
                                      </w:pPr>
                                      <w:r>
                                        <w:rPr>
                                          <w:noProof/>
                                        </w:rPr>
                                        <w:drawing>
                                          <wp:inline distT="0" distB="0" distL="0" distR="0" wp14:anchorId="21DB6990" wp14:editId="2E746CB0">
                                            <wp:extent cx="3065006" cy="1604019"/>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6">
                                                      <a:extLst>
                                                        <a:ext uri="{837473B0-CC2E-450A-ABE3-18F120FF3D39}">
                                                          <a1611:picAttrSrcUrl xmlns:a1611="http://schemas.microsoft.com/office/drawing/2016/11/main" r:id="rId7"/>
                                                        </a:ext>
                                                      </a:extLst>
                                                    </a:blip>
                                                    <a:stretch>
                                                      <a:fillRect/>
                                                    </a:stretch>
                                                  </pic:blipFill>
                                                  <pic:spPr>
                                                    <a:xfrm>
                                                      <a:off x="0" y="0"/>
                                                      <a:ext cx="3065006" cy="1604019"/>
                                                    </a:xfrm>
                                                    <a:prstGeom prst="rect">
                                                      <a:avLst/>
                                                    </a:prstGeom>
                                                  </pic:spPr>
                                                </pic:pic>
                                              </a:graphicData>
                                            </a:graphic>
                                          </wp:inline>
                                        </w:drawing>
                                      </w:r>
                                    </w:p>
                                    <w:p w14:paraId="23630886" w14:textId="4EFE2CB6" w:rsidR="007804BF" w:rsidRDefault="007804BF" w:rsidP="002D0214">
                                      <w:pPr>
                                        <w:jc w:val="center"/>
                                        <w:rPr>
                                          <w:szCs w:val="24"/>
                                        </w:rPr>
                                      </w:pPr>
                                    </w:p>
                                  </w:tc>
                                  <w:tc>
                                    <w:tcPr>
                                      <w:tcW w:w="2432" w:type="pct"/>
                                      <w:vAlign w:val="center"/>
                                    </w:tcPr>
                                    <w:sdt>
                                      <w:sdtPr>
                                        <w:rPr>
                                          <w:rFonts w:ascii="Times New Roman" w:hAnsi="Times New Roman" w:cs="Times New Roman"/>
                                          <w:b/>
                                          <w:bCs/>
                                          <w:sz w:val="36"/>
                                          <w:szCs w:val="36"/>
                                        </w:rPr>
                                        <w:alias w:val="Title"/>
                                        <w:tag w:val=""/>
                                        <w:id w:val="-2014898583"/>
                                        <w:dataBinding w:prefixMappings="xmlns:ns0='http://purl.org/dc/elements/1.1/' xmlns:ns1='http://schemas.openxmlformats.org/package/2006/metadata/core-properties' " w:xpath="/ns1:coreProperties[1]/ns0:title[1]" w:storeItemID="{6C3C8BC8-F283-45AE-878A-BAB7291924A1}"/>
                                        <w:text/>
                                      </w:sdtPr>
                                      <w:sdtEndPr/>
                                      <w:sdtContent>
                                        <w:p w14:paraId="07821D2B" w14:textId="19C55F53" w:rsidR="002D0214" w:rsidRPr="002D0214" w:rsidRDefault="002D0214" w:rsidP="002D0214">
                                          <w:pPr>
                                            <w:pStyle w:val="NoSpacing"/>
                                            <w:spacing w:line="360" w:lineRule="auto"/>
                                            <w:jc w:val="center"/>
                                            <w:rPr>
                                              <w:b/>
                                              <w:bCs/>
                                              <w:caps/>
                                              <w:color w:val="191919" w:themeColor="text1" w:themeTint="E6"/>
                                              <w:sz w:val="36"/>
                                              <w:szCs w:val="36"/>
                                            </w:rPr>
                                          </w:pPr>
                                          <w:r w:rsidRPr="002D0214">
                                            <w:rPr>
                                              <w:rFonts w:ascii="Times New Roman" w:hAnsi="Times New Roman" w:cs="Times New Roman"/>
                                              <w:b/>
                                              <w:bCs/>
                                              <w:sz w:val="36"/>
                                              <w:szCs w:val="36"/>
                                            </w:rPr>
                                            <w:t>Topic</w:t>
                                          </w:r>
                                        </w:p>
                                      </w:sdtContent>
                                    </w:sdt>
                                    <w:sdt>
                                      <w:sdtPr>
                                        <w:rPr>
                                          <w:rFonts w:cs="Times New Roman"/>
                                          <w:sz w:val="36"/>
                                          <w:szCs w:val="36"/>
                                        </w:rPr>
                                        <w:alias w:val="Subtitle"/>
                                        <w:tag w:val=""/>
                                        <w:id w:val="-1642340228"/>
                                        <w:dataBinding w:prefixMappings="xmlns:ns0='http://purl.org/dc/elements/1.1/' xmlns:ns1='http://schemas.openxmlformats.org/package/2006/metadata/core-properties' " w:xpath="/ns1:coreProperties[1]/ns0:subject[1]" w:storeItemID="{6C3C8BC8-F283-45AE-878A-BAB7291924A1}"/>
                                        <w:text/>
                                      </w:sdtPr>
                                      <w:sdtEndPr/>
                                      <w:sdtContent>
                                        <w:p w14:paraId="36D5F245" w14:textId="047EA541" w:rsidR="002D0214" w:rsidRPr="002D0214" w:rsidRDefault="002D0214" w:rsidP="002D0214">
                                          <w:pPr>
                                            <w:spacing w:line="360" w:lineRule="auto"/>
                                            <w:jc w:val="center"/>
                                            <w:rPr>
                                              <w:rFonts w:cs="Times New Roman"/>
                                              <w:sz w:val="36"/>
                                              <w:szCs w:val="36"/>
                                            </w:rPr>
                                          </w:pPr>
                                          <w:r w:rsidRPr="002D0214">
                                            <w:rPr>
                                              <w:rFonts w:cs="Times New Roman"/>
                                              <w:sz w:val="36"/>
                                              <w:szCs w:val="36"/>
                                            </w:rPr>
                                            <w:t>Equifax Data Breach (2017)</w:t>
                                          </w:r>
                                        </w:p>
                                      </w:sdtContent>
                                    </w:sdt>
                                    <w:p w14:paraId="7B77D359" w14:textId="4B22C2FC" w:rsidR="002D0214" w:rsidRPr="002D0214" w:rsidRDefault="002D0214" w:rsidP="002D0214">
                                      <w:pPr>
                                        <w:pStyle w:val="NoSpacing"/>
                                        <w:spacing w:line="360" w:lineRule="auto"/>
                                        <w:jc w:val="center"/>
                                        <w:rPr>
                                          <w:caps/>
                                          <w:color w:val="191919" w:themeColor="text1" w:themeTint="E6"/>
                                          <w:sz w:val="36"/>
                                          <w:szCs w:val="36"/>
                                        </w:rPr>
                                      </w:pPr>
                                      <w:r w:rsidRPr="002D0214">
                                        <w:rPr>
                                          <w:rFonts w:ascii="Times New Roman" w:hAnsi="Times New Roman" w:cs="Times New Roman"/>
                                          <w:b/>
                                          <w:bCs/>
                                          <w:sz w:val="36"/>
                                          <w:szCs w:val="36"/>
                                        </w:rPr>
                                        <w:t>Prepared By</w:t>
                                      </w:r>
                                      <w:r w:rsidRPr="002D0214">
                                        <w:rPr>
                                          <w:sz w:val="36"/>
                                          <w:szCs w:val="36"/>
                                        </w:rPr>
                                        <w:br/>
                                      </w:r>
                                      <w:r w:rsidRPr="002D0214">
                                        <w:rPr>
                                          <w:rFonts w:ascii="Times New Roman" w:eastAsia="Times New Roman" w:hAnsi="Times New Roman" w:cs="Times New Roman"/>
                                          <w:sz w:val="36"/>
                                          <w:szCs w:val="36"/>
                                        </w:rPr>
                                        <w:t>Tayyaba Asif</w:t>
                                      </w:r>
                                    </w:p>
                                    <w:p w14:paraId="3B95B348" w14:textId="77777777" w:rsidR="002D0214" w:rsidRDefault="002D0214" w:rsidP="002D0214">
                                      <w:pPr>
                                        <w:pStyle w:val="NormalWeb"/>
                                        <w:spacing w:line="360" w:lineRule="auto"/>
                                        <w:jc w:val="center"/>
                                        <w:rPr>
                                          <w:rStyle w:val="Strong"/>
                                          <w:sz w:val="36"/>
                                          <w:szCs w:val="36"/>
                                        </w:rPr>
                                      </w:pPr>
                                      <w:r w:rsidRPr="002D0214">
                                        <w:rPr>
                                          <w:rStyle w:val="Strong"/>
                                          <w:sz w:val="36"/>
                                          <w:szCs w:val="36"/>
                                        </w:rPr>
                                        <w:t>Date</w:t>
                                      </w:r>
                                    </w:p>
                                    <w:p w14:paraId="0D22F80E" w14:textId="3D0D201C" w:rsidR="002D0214" w:rsidRPr="002D0214" w:rsidRDefault="002D0214" w:rsidP="002D0214">
                                      <w:pPr>
                                        <w:pStyle w:val="NormalWeb"/>
                                        <w:spacing w:line="360" w:lineRule="auto"/>
                                        <w:jc w:val="center"/>
                                        <w:rPr>
                                          <w:b/>
                                          <w:bCs/>
                                          <w:sz w:val="36"/>
                                          <w:szCs w:val="36"/>
                                        </w:rPr>
                                      </w:pPr>
                                      <w:r w:rsidRPr="002D0214">
                                        <w:rPr>
                                          <w:sz w:val="36"/>
                                          <w:szCs w:val="36"/>
                                          <w:lang w:val="en-US"/>
                                        </w:rPr>
                                        <w:t>6</w:t>
                                      </w:r>
                                      <w:r w:rsidRPr="002D0214">
                                        <w:rPr>
                                          <w:sz w:val="36"/>
                                          <w:szCs w:val="36"/>
                                        </w:rPr>
                                        <w:t xml:space="preserve"> </w:t>
                                      </w:r>
                                      <w:r w:rsidRPr="002D0214">
                                        <w:rPr>
                                          <w:sz w:val="36"/>
                                          <w:szCs w:val="36"/>
                                          <w:lang w:val="en-US"/>
                                        </w:rPr>
                                        <w:t>A</w:t>
                                      </w:r>
                                      <w:r w:rsidRPr="002D0214">
                                        <w:rPr>
                                          <w:sz w:val="36"/>
                                          <w:szCs w:val="36"/>
                                        </w:rPr>
                                        <w:t>u</w:t>
                                      </w:r>
                                      <w:r w:rsidRPr="002D0214">
                                        <w:rPr>
                                          <w:sz w:val="36"/>
                                          <w:szCs w:val="36"/>
                                          <w:lang w:val="en-US"/>
                                        </w:rPr>
                                        <w:t>g</w:t>
                                      </w:r>
                                      <w:r w:rsidRPr="002D0214">
                                        <w:rPr>
                                          <w:sz w:val="36"/>
                                          <w:szCs w:val="36"/>
                                        </w:rPr>
                                        <w:t xml:space="preserve"> </w:t>
                                      </w:r>
                                      <w:r w:rsidRPr="002D0214">
                                        <w:rPr>
                                          <w:sz w:val="36"/>
                                          <w:szCs w:val="36"/>
                                          <w:lang w:val="en-US"/>
                                        </w:rPr>
                                        <w:t>2</w:t>
                                      </w:r>
                                      <w:r w:rsidRPr="002D0214">
                                        <w:rPr>
                                          <w:sz w:val="36"/>
                                          <w:szCs w:val="36"/>
                                        </w:rPr>
                                        <w:t>0</w:t>
                                      </w:r>
                                      <w:r w:rsidRPr="002D0214">
                                        <w:rPr>
                                          <w:sz w:val="36"/>
                                          <w:szCs w:val="36"/>
                                          <w:lang w:val="en-US"/>
                                        </w:rPr>
                                        <w:t>2</w:t>
                                      </w:r>
                                      <w:r w:rsidRPr="002D0214">
                                        <w:rPr>
                                          <w:sz w:val="36"/>
                                          <w:szCs w:val="36"/>
                                        </w:rPr>
                                        <w:t>5</w:t>
                                      </w:r>
                                    </w:p>
                                    <w:p w14:paraId="58DE07FE" w14:textId="00A99770" w:rsidR="007804BF" w:rsidRDefault="007804BF" w:rsidP="007804BF">
                                      <w:pPr>
                                        <w:pStyle w:val="NoSpacing"/>
                                      </w:pPr>
                                    </w:p>
                                  </w:tc>
                                </w:tr>
                              </w:tbl>
                              <w:p w14:paraId="797F4087" w14:textId="77777777" w:rsidR="007804BF" w:rsidRDefault="007804B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995604" id="_x0000_t202" coordsize="21600,21600" o:spt="202" path="m,l,21600r21600,l21600,xe">
                    <v:stroke joinstyle="miter"/>
                    <v:path gradientshapeok="t" o:connecttype="rect"/>
                  </v:shapetype>
                  <v:shape id="Text Box 138" o:spid="_x0000_s1026" type="#_x0000_t202" style="position:absolute;left:0;text-align:left;margin-left:14pt;margin-top:159pt;width:579.8pt;height:543.2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958"/>
                            <w:gridCol w:w="5643"/>
                          </w:tblGrid>
                          <w:tr w:rsidR="002D0214" w14:paraId="58E58DD6" w14:textId="77777777">
                            <w:trPr>
                              <w:jc w:val="center"/>
                            </w:trPr>
                            <w:tc>
                              <w:tcPr>
                                <w:tcW w:w="2568" w:type="pct"/>
                                <w:vAlign w:val="center"/>
                              </w:tcPr>
                              <w:p w14:paraId="1AB1A95E" w14:textId="77777777" w:rsidR="007804BF" w:rsidRDefault="007804BF">
                                <w:pPr>
                                  <w:jc w:val="right"/>
                                </w:pPr>
                                <w:r>
                                  <w:rPr>
                                    <w:noProof/>
                                  </w:rPr>
                                  <w:drawing>
                                    <wp:inline distT="0" distB="0" distL="0" distR="0" wp14:anchorId="21DB6990" wp14:editId="2E746CB0">
                                      <wp:extent cx="3065006" cy="1604019"/>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6">
                                                <a:extLst>
                                                  <a:ext uri="{837473B0-CC2E-450A-ABE3-18F120FF3D39}">
                                                    <a1611:picAttrSrcUrl xmlns:a1611="http://schemas.microsoft.com/office/drawing/2016/11/main" r:id="rId7"/>
                                                  </a:ext>
                                                </a:extLst>
                                              </a:blip>
                                              <a:stretch>
                                                <a:fillRect/>
                                              </a:stretch>
                                            </pic:blipFill>
                                            <pic:spPr>
                                              <a:xfrm>
                                                <a:off x="0" y="0"/>
                                                <a:ext cx="3065006" cy="1604019"/>
                                              </a:xfrm>
                                              <a:prstGeom prst="rect">
                                                <a:avLst/>
                                              </a:prstGeom>
                                            </pic:spPr>
                                          </pic:pic>
                                        </a:graphicData>
                                      </a:graphic>
                                    </wp:inline>
                                  </w:drawing>
                                </w:r>
                              </w:p>
                              <w:p w14:paraId="23630886" w14:textId="4EFE2CB6" w:rsidR="007804BF" w:rsidRDefault="007804BF" w:rsidP="002D0214">
                                <w:pPr>
                                  <w:jc w:val="center"/>
                                  <w:rPr>
                                    <w:szCs w:val="24"/>
                                  </w:rPr>
                                </w:pPr>
                              </w:p>
                            </w:tc>
                            <w:tc>
                              <w:tcPr>
                                <w:tcW w:w="2432" w:type="pct"/>
                                <w:vAlign w:val="center"/>
                              </w:tcPr>
                              <w:sdt>
                                <w:sdtPr>
                                  <w:rPr>
                                    <w:rFonts w:ascii="Times New Roman" w:hAnsi="Times New Roman" w:cs="Times New Roman"/>
                                    <w:b/>
                                    <w:bCs/>
                                    <w:sz w:val="36"/>
                                    <w:szCs w:val="36"/>
                                  </w:rPr>
                                  <w:alias w:val="Title"/>
                                  <w:tag w:val=""/>
                                  <w:id w:val="-2014898583"/>
                                  <w:dataBinding w:prefixMappings="xmlns:ns0='http://purl.org/dc/elements/1.1/' xmlns:ns1='http://schemas.openxmlformats.org/package/2006/metadata/core-properties' " w:xpath="/ns1:coreProperties[1]/ns0:title[1]" w:storeItemID="{6C3C8BC8-F283-45AE-878A-BAB7291924A1}"/>
                                  <w:text/>
                                </w:sdtPr>
                                <w:sdtEndPr/>
                                <w:sdtContent>
                                  <w:p w14:paraId="07821D2B" w14:textId="19C55F53" w:rsidR="002D0214" w:rsidRPr="002D0214" w:rsidRDefault="002D0214" w:rsidP="002D0214">
                                    <w:pPr>
                                      <w:pStyle w:val="NoSpacing"/>
                                      <w:spacing w:line="360" w:lineRule="auto"/>
                                      <w:jc w:val="center"/>
                                      <w:rPr>
                                        <w:b/>
                                        <w:bCs/>
                                        <w:caps/>
                                        <w:color w:val="191919" w:themeColor="text1" w:themeTint="E6"/>
                                        <w:sz w:val="36"/>
                                        <w:szCs w:val="36"/>
                                      </w:rPr>
                                    </w:pPr>
                                    <w:r w:rsidRPr="002D0214">
                                      <w:rPr>
                                        <w:rFonts w:ascii="Times New Roman" w:hAnsi="Times New Roman" w:cs="Times New Roman"/>
                                        <w:b/>
                                        <w:bCs/>
                                        <w:sz w:val="36"/>
                                        <w:szCs w:val="36"/>
                                      </w:rPr>
                                      <w:t>Topic</w:t>
                                    </w:r>
                                  </w:p>
                                </w:sdtContent>
                              </w:sdt>
                              <w:sdt>
                                <w:sdtPr>
                                  <w:rPr>
                                    <w:rFonts w:cs="Times New Roman"/>
                                    <w:sz w:val="36"/>
                                    <w:szCs w:val="36"/>
                                  </w:rPr>
                                  <w:alias w:val="Subtitle"/>
                                  <w:tag w:val=""/>
                                  <w:id w:val="-1642340228"/>
                                  <w:dataBinding w:prefixMappings="xmlns:ns0='http://purl.org/dc/elements/1.1/' xmlns:ns1='http://schemas.openxmlformats.org/package/2006/metadata/core-properties' " w:xpath="/ns1:coreProperties[1]/ns0:subject[1]" w:storeItemID="{6C3C8BC8-F283-45AE-878A-BAB7291924A1}"/>
                                  <w:text/>
                                </w:sdtPr>
                                <w:sdtEndPr/>
                                <w:sdtContent>
                                  <w:p w14:paraId="36D5F245" w14:textId="047EA541" w:rsidR="002D0214" w:rsidRPr="002D0214" w:rsidRDefault="002D0214" w:rsidP="002D0214">
                                    <w:pPr>
                                      <w:spacing w:line="360" w:lineRule="auto"/>
                                      <w:jc w:val="center"/>
                                      <w:rPr>
                                        <w:rFonts w:cs="Times New Roman"/>
                                        <w:sz w:val="36"/>
                                        <w:szCs w:val="36"/>
                                      </w:rPr>
                                    </w:pPr>
                                    <w:r w:rsidRPr="002D0214">
                                      <w:rPr>
                                        <w:rFonts w:cs="Times New Roman"/>
                                        <w:sz w:val="36"/>
                                        <w:szCs w:val="36"/>
                                      </w:rPr>
                                      <w:t>Equifax Data Breach (2017)</w:t>
                                    </w:r>
                                  </w:p>
                                </w:sdtContent>
                              </w:sdt>
                              <w:p w14:paraId="7B77D359" w14:textId="4B22C2FC" w:rsidR="002D0214" w:rsidRPr="002D0214" w:rsidRDefault="002D0214" w:rsidP="002D0214">
                                <w:pPr>
                                  <w:pStyle w:val="NoSpacing"/>
                                  <w:spacing w:line="360" w:lineRule="auto"/>
                                  <w:jc w:val="center"/>
                                  <w:rPr>
                                    <w:caps/>
                                    <w:color w:val="191919" w:themeColor="text1" w:themeTint="E6"/>
                                    <w:sz w:val="36"/>
                                    <w:szCs w:val="36"/>
                                  </w:rPr>
                                </w:pPr>
                                <w:r w:rsidRPr="002D0214">
                                  <w:rPr>
                                    <w:rFonts w:ascii="Times New Roman" w:hAnsi="Times New Roman" w:cs="Times New Roman"/>
                                    <w:b/>
                                    <w:bCs/>
                                    <w:sz w:val="36"/>
                                    <w:szCs w:val="36"/>
                                  </w:rPr>
                                  <w:t>Prepared By</w:t>
                                </w:r>
                                <w:r w:rsidRPr="002D0214">
                                  <w:rPr>
                                    <w:sz w:val="36"/>
                                    <w:szCs w:val="36"/>
                                  </w:rPr>
                                  <w:br/>
                                </w:r>
                                <w:r w:rsidRPr="002D0214">
                                  <w:rPr>
                                    <w:rFonts w:ascii="Times New Roman" w:eastAsia="Times New Roman" w:hAnsi="Times New Roman" w:cs="Times New Roman"/>
                                    <w:sz w:val="36"/>
                                    <w:szCs w:val="36"/>
                                  </w:rPr>
                                  <w:t>Tayyaba Asif</w:t>
                                </w:r>
                              </w:p>
                              <w:p w14:paraId="3B95B348" w14:textId="77777777" w:rsidR="002D0214" w:rsidRDefault="002D0214" w:rsidP="002D0214">
                                <w:pPr>
                                  <w:pStyle w:val="NormalWeb"/>
                                  <w:spacing w:line="360" w:lineRule="auto"/>
                                  <w:jc w:val="center"/>
                                  <w:rPr>
                                    <w:rStyle w:val="Strong"/>
                                    <w:sz w:val="36"/>
                                    <w:szCs w:val="36"/>
                                  </w:rPr>
                                </w:pPr>
                                <w:r w:rsidRPr="002D0214">
                                  <w:rPr>
                                    <w:rStyle w:val="Strong"/>
                                    <w:sz w:val="36"/>
                                    <w:szCs w:val="36"/>
                                  </w:rPr>
                                  <w:t>Date</w:t>
                                </w:r>
                              </w:p>
                              <w:p w14:paraId="0D22F80E" w14:textId="3D0D201C" w:rsidR="002D0214" w:rsidRPr="002D0214" w:rsidRDefault="002D0214" w:rsidP="002D0214">
                                <w:pPr>
                                  <w:pStyle w:val="NormalWeb"/>
                                  <w:spacing w:line="360" w:lineRule="auto"/>
                                  <w:jc w:val="center"/>
                                  <w:rPr>
                                    <w:b/>
                                    <w:bCs/>
                                    <w:sz w:val="36"/>
                                    <w:szCs w:val="36"/>
                                  </w:rPr>
                                </w:pPr>
                                <w:r w:rsidRPr="002D0214">
                                  <w:rPr>
                                    <w:sz w:val="36"/>
                                    <w:szCs w:val="36"/>
                                    <w:lang w:val="en-US"/>
                                  </w:rPr>
                                  <w:t>6</w:t>
                                </w:r>
                                <w:r w:rsidRPr="002D0214">
                                  <w:rPr>
                                    <w:sz w:val="36"/>
                                    <w:szCs w:val="36"/>
                                  </w:rPr>
                                  <w:t xml:space="preserve"> </w:t>
                                </w:r>
                                <w:r w:rsidRPr="002D0214">
                                  <w:rPr>
                                    <w:sz w:val="36"/>
                                    <w:szCs w:val="36"/>
                                    <w:lang w:val="en-US"/>
                                  </w:rPr>
                                  <w:t>A</w:t>
                                </w:r>
                                <w:r w:rsidRPr="002D0214">
                                  <w:rPr>
                                    <w:sz w:val="36"/>
                                    <w:szCs w:val="36"/>
                                  </w:rPr>
                                  <w:t>u</w:t>
                                </w:r>
                                <w:r w:rsidRPr="002D0214">
                                  <w:rPr>
                                    <w:sz w:val="36"/>
                                    <w:szCs w:val="36"/>
                                    <w:lang w:val="en-US"/>
                                  </w:rPr>
                                  <w:t>g</w:t>
                                </w:r>
                                <w:r w:rsidRPr="002D0214">
                                  <w:rPr>
                                    <w:sz w:val="36"/>
                                    <w:szCs w:val="36"/>
                                  </w:rPr>
                                  <w:t xml:space="preserve"> </w:t>
                                </w:r>
                                <w:r w:rsidRPr="002D0214">
                                  <w:rPr>
                                    <w:sz w:val="36"/>
                                    <w:szCs w:val="36"/>
                                    <w:lang w:val="en-US"/>
                                  </w:rPr>
                                  <w:t>2</w:t>
                                </w:r>
                                <w:r w:rsidRPr="002D0214">
                                  <w:rPr>
                                    <w:sz w:val="36"/>
                                    <w:szCs w:val="36"/>
                                  </w:rPr>
                                  <w:t>0</w:t>
                                </w:r>
                                <w:r w:rsidRPr="002D0214">
                                  <w:rPr>
                                    <w:sz w:val="36"/>
                                    <w:szCs w:val="36"/>
                                    <w:lang w:val="en-US"/>
                                  </w:rPr>
                                  <w:t>2</w:t>
                                </w:r>
                                <w:r w:rsidRPr="002D0214">
                                  <w:rPr>
                                    <w:sz w:val="36"/>
                                    <w:szCs w:val="36"/>
                                  </w:rPr>
                                  <w:t>5</w:t>
                                </w:r>
                              </w:p>
                              <w:p w14:paraId="58DE07FE" w14:textId="00A99770" w:rsidR="007804BF" w:rsidRDefault="007804BF" w:rsidP="007804BF">
                                <w:pPr>
                                  <w:pStyle w:val="NoSpacing"/>
                                </w:pPr>
                              </w:p>
                            </w:tc>
                          </w:tr>
                        </w:tbl>
                        <w:p w14:paraId="797F4087" w14:textId="77777777" w:rsidR="007804BF" w:rsidRDefault="007804BF"/>
                      </w:txbxContent>
                    </v:textbox>
                    <w10:wrap anchorx="page" anchory="page"/>
                  </v:shape>
                </w:pict>
              </mc:Fallback>
            </mc:AlternateContent>
          </w:r>
          <w:r w:rsidR="002D0214" w:rsidRPr="002D0214">
            <w:rPr>
              <w:rFonts w:cs="Times New Roman"/>
              <w:b/>
              <w:bCs/>
              <w:color w:val="000000" w:themeColor="text1"/>
              <w:sz w:val="40"/>
              <w:szCs w:val="40"/>
            </w:rPr>
            <w:t xml:space="preserve">Research Report </w:t>
          </w:r>
          <w:r w:rsidRPr="002D0214">
            <w:rPr>
              <w:rFonts w:cs="Times New Roman"/>
              <w:b/>
              <w:bCs/>
              <w:color w:val="000000" w:themeColor="text1"/>
              <w:sz w:val="40"/>
              <w:szCs w:val="40"/>
            </w:rPr>
            <w:br w:type="page"/>
          </w:r>
        </w:p>
        <w:sdt>
          <w:sdtPr>
            <w:rPr>
              <w:rFonts w:ascii="Times New Roman" w:eastAsia="Times New Roman" w:hAnsi="Times New Roman" w:cstheme="minorBidi"/>
              <w:b w:val="0"/>
              <w:bCs w:val="0"/>
              <w:color w:val="auto"/>
              <w:sz w:val="24"/>
              <w:szCs w:val="22"/>
            </w:rPr>
            <w:id w:val="1074556977"/>
            <w:docPartObj>
              <w:docPartGallery w:val="Table of Contents"/>
              <w:docPartUnique/>
            </w:docPartObj>
          </w:sdtPr>
          <w:sdtEndPr>
            <w:rPr>
              <w:noProof/>
            </w:rPr>
          </w:sdtEndPr>
          <w:sdtContent>
            <w:p w14:paraId="3F1572FD" w14:textId="6E467515" w:rsidR="002D0214" w:rsidRPr="002D0214" w:rsidRDefault="002D0214">
              <w:pPr>
                <w:pStyle w:val="TOCHeading"/>
                <w:rPr>
                  <w:rFonts w:ascii="Times New Roman" w:hAnsi="Times New Roman" w:cs="Times New Roman"/>
                </w:rPr>
              </w:pPr>
              <w:r w:rsidRPr="002D0214">
                <w:rPr>
                  <w:rFonts w:ascii="Times New Roman" w:hAnsi="Times New Roman" w:cs="Times New Roman"/>
                </w:rPr>
                <w:t>Contents</w:t>
              </w:r>
            </w:p>
            <w:p w14:paraId="54CDACCE" w14:textId="15637CEF" w:rsidR="004635FE" w:rsidRDefault="002D0214">
              <w:pPr>
                <w:pStyle w:val="TOC1"/>
                <w:tabs>
                  <w:tab w:val="right" w:leader="dot" w:pos="8630"/>
                </w:tabs>
                <w:rPr>
                  <w:rFonts w:asciiTheme="minorHAnsi" w:eastAsiaTheme="minorEastAsia" w:hAnsiTheme="minorHAnsi"/>
                  <w:noProof/>
                  <w:sz w:val="22"/>
                  <w:lang w:val="en-PK" w:eastAsia="en-PK"/>
                </w:rPr>
              </w:pPr>
              <w:r>
                <w:fldChar w:fldCharType="begin"/>
              </w:r>
              <w:r>
                <w:instrText xml:space="preserve"> TOC \o "1-3" \h \z \u </w:instrText>
              </w:r>
              <w:r>
                <w:fldChar w:fldCharType="separate"/>
              </w:r>
              <w:hyperlink w:anchor="_Toc205320938" w:history="1">
                <w:r w:rsidR="004635FE" w:rsidRPr="00F03EDF">
                  <w:rPr>
                    <w:rStyle w:val="Hyperlink"/>
                    <w:rFonts w:eastAsiaTheme="majorEastAsia" w:cs="Times New Roman"/>
                    <w:noProof/>
                  </w:rPr>
                  <w:t>Equifax Data Breach (2017)</w:t>
                </w:r>
                <w:r w:rsidR="004635FE">
                  <w:rPr>
                    <w:noProof/>
                    <w:webHidden/>
                  </w:rPr>
                  <w:tab/>
                </w:r>
                <w:r w:rsidR="004635FE">
                  <w:rPr>
                    <w:noProof/>
                    <w:webHidden/>
                  </w:rPr>
                  <w:fldChar w:fldCharType="begin"/>
                </w:r>
                <w:r w:rsidR="004635FE">
                  <w:rPr>
                    <w:noProof/>
                    <w:webHidden/>
                  </w:rPr>
                  <w:instrText xml:space="preserve"> PAGEREF _Toc205320938 \h </w:instrText>
                </w:r>
                <w:r w:rsidR="004635FE">
                  <w:rPr>
                    <w:noProof/>
                    <w:webHidden/>
                  </w:rPr>
                </w:r>
                <w:r w:rsidR="004635FE">
                  <w:rPr>
                    <w:noProof/>
                    <w:webHidden/>
                  </w:rPr>
                  <w:fldChar w:fldCharType="separate"/>
                </w:r>
                <w:r w:rsidR="00011E15">
                  <w:rPr>
                    <w:noProof/>
                    <w:webHidden/>
                  </w:rPr>
                  <w:t>2</w:t>
                </w:r>
                <w:r w:rsidR="004635FE">
                  <w:rPr>
                    <w:noProof/>
                    <w:webHidden/>
                  </w:rPr>
                  <w:fldChar w:fldCharType="end"/>
                </w:r>
              </w:hyperlink>
            </w:p>
            <w:p w14:paraId="716B3233" w14:textId="7E5610AB" w:rsidR="004635FE" w:rsidRDefault="00011E15">
              <w:pPr>
                <w:pStyle w:val="TOC2"/>
                <w:tabs>
                  <w:tab w:val="right" w:leader="dot" w:pos="8630"/>
                </w:tabs>
                <w:rPr>
                  <w:rFonts w:asciiTheme="minorHAnsi" w:eastAsiaTheme="minorEastAsia" w:hAnsiTheme="minorHAnsi"/>
                  <w:noProof/>
                  <w:sz w:val="22"/>
                  <w:lang w:val="en-PK" w:eastAsia="en-PK"/>
                </w:rPr>
              </w:pPr>
              <w:hyperlink w:anchor="_Toc205320939" w:history="1">
                <w:r w:rsidR="004635FE" w:rsidRPr="00F03EDF">
                  <w:rPr>
                    <w:rStyle w:val="Hyperlink"/>
                    <w:rFonts w:eastAsiaTheme="majorEastAsia" w:cs="Times New Roman"/>
                    <w:noProof/>
                  </w:rPr>
                  <w:t>Introduction</w:t>
                </w:r>
                <w:r w:rsidR="004635FE">
                  <w:rPr>
                    <w:noProof/>
                    <w:webHidden/>
                  </w:rPr>
                  <w:tab/>
                </w:r>
                <w:r w:rsidR="004635FE">
                  <w:rPr>
                    <w:noProof/>
                    <w:webHidden/>
                  </w:rPr>
                  <w:fldChar w:fldCharType="begin"/>
                </w:r>
                <w:r w:rsidR="004635FE">
                  <w:rPr>
                    <w:noProof/>
                    <w:webHidden/>
                  </w:rPr>
                  <w:instrText xml:space="preserve"> PAGEREF _Toc205320939 \h </w:instrText>
                </w:r>
                <w:r w:rsidR="004635FE">
                  <w:rPr>
                    <w:noProof/>
                    <w:webHidden/>
                  </w:rPr>
                </w:r>
                <w:r w:rsidR="004635FE">
                  <w:rPr>
                    <w:noProof/>
                    <w:webHidden/>
                  </w:rPr>
                  <w:fldChar w:fldCharType="separate"/>
                </w:r>
                <w:r>
                  <w:rPr>
                    <w:noProof/>
                    <w:webHidden/>
                  </w:rPr>
                  <w:t>2</w:t>
                </w:r>
                <w:r w:rsidR="004635FE">
                  <w:rPr>
                    <w:noProof/>
                    <w:webHidden/>
                  </w:rPr>
                  <w:fldChar w:fldCharType="end"/>
                </w:r>
              </w:hyperlink>
            </w:p>
            <w:p w14:paraId="3871C6CA" w14:textId="5DA60485" w:rsidR="004635FE" w:rsidRDefault="00011E15">
              <w:pPr>
                <w:pStyle w:val="TOC2"/>
                <w:tabs>
                  <w:tab w:val="right" w:leader="dot" w:pos="8630"/>
                </w:tabs>
                <w:rPr>
                  <w:rFonts w:asciiTheme="minorHAnsi" w:eastAsiaTheme="minorEastAsia" w:hAnsiTheme="minorHAnsi"/>
                  <w:noProof/>
                  <w:sz w:val="22"/>
                  <w:lang w:val="en-PK" w:eastAsia="en-PK"/>
                </w:rPr>
              </w:pPr>
              <w:hyperlink w:anchor="_Toc205320940" w:history="1">
                <w:r w:rsidR="004635FE" w:rsidRPr="00F03EDF">
                  <w:rPr>
                    <w:rStyle w:val="Hyperlink"/>
                    <w:rFonts w:eastAsiaTheme="majorEastAsia" w:cs="Times New Roman"/>
                    <w:noProof/>
                  </w:rPr>
                  <w:t>Overview of Incident How Did it occur?</w:t>
                </w:r>
                <w:r w:rsidR="004635FE">
                  <w:rPr>
                    <w:noProof/>
                    <w:webHidden/>
                  </w:rPr>
                  <w:tab/>
                </w:r>
                <w:r w:rsidR="004635FE">
                  <w:rPr>
                    <w:noProof/>
                    <w:webHidden/>
                  </w:rPr>
                  <w:fldChar w:fldCharType="begin"/>
                </w:r>
                <w:r w:rsidR="004635FE">
                  <w:rPr>
                    <w:noProof/>
                    <w:webHidden/>
                  </w:rPr>
                  <w:instrText xml:space="preserve"> PAGEREF _Toc205320940 \h </w:instrText>
                </w:r>
                <w:r w:rsidR="004635FE">
                  <w:rPr>
                    <w:noProof/>
                    <w:webHidden/>
                  </w:rPr>
                </w:r>
                <w:r w:rsidR="004635FE">
                  <w:rPr>
                    <w:noProof/>
                    <w:webHidden/>
                  </w:rPr>
                  <w:fldChar w:fldCharType="separate"/>
                </w:r>
                <w:r>
                  <w:rPr>
                    <w:noProof/>
                    <w:webHidden/>
                  </w:rPr>
                  <w:t>2</w:t>
                </w:r>
                <w:r w:rsidR="004635FE">
                  <w:rPr>
                    <w:noProof/>
                    <w:webHidden/>
                  </w:rPr>
                  <w:fldChar w:fldCharType="end"/>
                </w:r>
              </w:hyperlink>
            </w:p>
            <w:p w14:paraId="7FE3FB63" w14:textId="6BA491E9" w:rsidR="004635FE" w:rsidRDefault="00011E15">
              <w:pPr>
                <w:pStyle w:val="TOC2"/>
                <w:tabs>
                  <w:tab w:val="right" w:leader="dot" w:pos="8630"/>
                </w:tabs>
                <w:rPr>
                  <w:rFonts w:asciiTheme="minorHAnsi" w:eastAsiaTheme="minorEastAsia" w:hAnsiTheme="minorHAnsi"/>
                  <w:noProof/>
                  <w:sz w:val="22"/>
                  <w:lang w:val="en-PK" w:eastAsia="en-PK"/>
                </w:rPr>
              </w:pPr>
              <w:hyperlink w:anchor="_Toc205320941" w:history="1">
                <w:r w:rsidR="004635FE" w:rsidRPr="00F03EDF">
                  <w:rPr>
                    <w:rStyle w:val="Hyperlink"/>
                    <w:rFonts w:eastAsiaTheme="majorEastAsia" w:cs="Times New Roman"/>
                    <w:noProof/>
                  </w:rPr>
                  <w:t>What Information Leaked?</w:t>
                </w:r>
                <w:r w:rsidR="004635FE">
                  <w:rPr>
                    <w:noProof/>
                    <w:webHidden/>
                  </w:rPr>
                  <w:tab/>
                </w:r>
                <w:r w:rsidR="004635FE">
                  <w:rPr>
                    <w:noProof/>
                    <w:webHidden/>
                  </w:rPr>
                  <w:fldChar w:fldCharType="begin"/>
                </w:r>
                <w:r w:rsidR="004635FE">
                  <w:rPr>
                    <w:noProof/>
                    <w:webHidden/>
                  </w:rPr>
                  <w:instrText xml:space="preserve"> PAGEREF _Toc205320941 \h </w:instrText>
                </w:r>
                <w:r w:rsidR="004635FE">
                  <w:rPr>
                    <w:noProof/>
                    <w:webHidden/>
                  </w:rPr>
                </w:r>
                <w:r w:rsidR="004635FE">
                  <w:rPr>
                    <w:noProof/>
                    <w:webHidden/>
                  </w:rPr>
                  <w:fldChar w:fldCharType="separate"/>
                </w:r>
                <w:r>
                  <w:rPr>
                    <w:noProof/>
                    <w:webHidden/>
                  </w:rPr>
                  <w:t>2</w:t>
                </w:r>
                <w:r w:rsidR="004635FE">
                  <w:rPr>
                    <w:noProof/>
                    <w:webHidden/>
                  </w:rPr>
                  <w:fldChar w:fldCharType="end"/>
                </w:r>
              </w:hyperlink>
            </w:p>
            <w:p w14:paraId="682FF428" w14:textId="49C81AB0" w:rsidR="004635FE" w:rsidRDefault="00011E15">
              <w:pPr>
                <w:pStyle w:val="TOC2"/>
                <w:tabs>
                  <w:tab w:val="right" w:leader="dot" w:pos="8630"/>
                </w:tabs>
                <w:rPr>
                  <w:rFonts w:asciiTheme="minorHAnsi" w:eastAsiaTheme="minorEastAsia" w:hAnsiTheme="minorHAnsi"/>
                  <w:noProof/>
                  <w:sz w:val="22"/>
                  <w:lang w:val="en-PK" w:eastAsia="en-PK"/>
                </w:rPr>
              </w:pPr>
              <w:hyperlink w:anchor="_Toc205320942" w:history="1">
                <w:r w:rsidR="004635FE" w:rsidRPr="00F03EDF">
                  <w:rPr>
                    <w:rStyle w:val="Hyperlink"/>
                    <w:rFonts w:eastAsiaTheme="majorEastAsia" w:cs="Times New Roman"/>
                    <w:noProof/>
                  </w:rPr>
                  <w:t>Reason of the Attack</w:t>
                </w:r>
                <w:r w:rsidR="004635FE">
                  <w:rPr>
                    <w:noProof/>
                    <w:webHidden/>
                  </w:rPr>
                  <w:tab/>
                </w:r>
                <w:r w:rsidR="004635FE">
                  <w:rPr>
                    <w:noProof/>
                    <w:webHidden/>
                  </w:rPr>
                  <w:fldChar w:fldCharType="begin"/>
                </w:r>
                <w:r w:rsidR="004635FE">
                  <w:rPr>
                    <w:noProof/>
                    <w:webHidden/>
                  </w:rPr>
                  <w:instrText xml:space="preserve"> PAGEREF _Toc205320942 \h </w:instrText>
                </w:r>
                <w:r w:rsidR="004635FE">
                  <w:rPr>
                    <w:noProof/>
                    <w:webHidden/>
                  </w:rPr>
                </w:r>
                <w:r w:rsidR="004635FE">
                  <w:rPr>
                    <w:noProof/>
                    <w:webHidden/>
                  </w:rPr>
                  <w:fldChar w:fldCharType="separate"/>
                </w:r>
                <w:r>
                  <w:rPr>
                    <w:noProof/>
                    <w:webHidden/>
                  </w:rPr>
                  <w:t>3</w:t>
                </w:r>
                <w:r w:rsidR="004635FE">
                  <w:rPr>
                    <w:noProof/>
                    <w:webHidden/>
                  </w:rPr>
                  <w:fldChar w:fldCharType="end"/>
                </w:r>
              </w:hyperlink>
            </w:p>
            <w:p w14:paraId="12B691A7" w14:textId="57F87C71" w:rsidR="004635FE" w:rsidRDefault="00011E15">
              <w:pPr>
                <w:pStyle w:val="TOC2"/>
                <w:tabs>
                  <w:tab w:val="right" w:leader="dot" w:pos="8630"/>
                </w:tabs>
                <w:rPr>
                  <w:rFonts w:asciiTheme="minorHAnsi" w:eastAsiaTheme="minorEastAsia" w:hAnsiTheme="minorHAnsi"/>
                  <w:noProof/>
                  <w:sz w:val="22"/>
                  <w:lang w:val="en-PK" w:eastAsia="en-PK"/>
                </w:rPr>
              </w:pPr>
              <w:hyperlink w:anchor="_Toc205320943" w:history="1">
                <w:r w:rsidR="004635FE" w:rsidRPr="00F03EDF">
                  <w:rPr>
                    <w:rStyle w:val="Hyperlink"/>
                    <w:rFonts w:eastAsiaTheme="majorEastAsia" w:cs="Times New Roman"/>
                    <w:noProof/>
                  </w:rPr>
                  <w:t>In What Way was the Vulnerability used? (TTPs)</w:t>
                </w:r>
                <w:r w:rsidR="004635FE">
                  <w:rPr>
                    <w:noProof/>
                    <w:webHidden/>
                  </w:rPr>
                  <w:tab/>
                </w:r>
                <w:r w:rsidR="004635FE">
                  <w:rPr>
                    <w:noProof/>
                    <w:webHidden/>
                  </w:rPr>
                  <w:fldChar w:fldCharType="begin"/>
                </w:r>
                <w:r w:rsidR="004635FE">
                  <w:rPr>
                    <w:noProof/>
                    <w:webHidden/>
                  </w:rPr>
                  <w:instrText xml:space="preserve"> PAGEREF _Toc205320943 \h </w:instrText>
                </w:r>
                <w:r w:rsidR="004635FE">
                  <w:rPr>
                    <w:noProof/>
                    <w:webHidden/>
                  </w:rPr>
                </w:r>
                <w:r w:rsidR="004635FE">
                  <w:rPr>
                    <w:noProof/>
                    <w:webHidden/>
                  </w:rPr>
                  <w:fldChar w:fldCharType="separate"/>
                </w:r>
                <w:r>
                  <w:rPr>
                    <w:noProof/>
                    <w:webHidden/>
                  </w:rPr>
                  <w:t>3</w:t>
                </w:r>
                <w:r w:rsidR="004635FE">
                  <w:rPr>
                    <w:noProof/>
                    <w:webHidden/>
                  </w:rPr>
                  <w:fldChar w:fldCharType="end"/>
                </w:r>
              </w:hyperlink>
            </w:p>
            <w:p w14:paraId="00FE7576" w14:textId="6B33568A" w:rsidR="004635FE" w:rsidRDefault="00011E15">
              <w:pPr>
                <w:pStyle w:val="TOC2"/>
                <w:tabs>
                  <w:tab w:val="right" w:leader="dot" w:pos="8630"/>
                </w:tabs>
                <w:rPr>
                  <w:rFonts w:asciiTheme="minorHAnsi" w:eastAsiaTheme="minorEastAsia" w:hAnsiTheme="minorHAnsi"/>
                  <w:noProof/>
                  <w:sz w:val="22"/>
                  <w:lang w:val="en-PK" w:eastAsia="en-PK"/>
                </w:rPr>
              </w:pPr>
              <w:hyperlink w:anchor="_Toc205320944" w:history="1">
                <w:r w:rsidR="004635FE" w:rsidRPr="00F03EDF">
                  <w:rPr>
                    <w:rStyle w:val="Hyperlink"/>
                    <w:rFonts w:eastAsiaTheme="majorEastAsia" w:cs="Times New Roman"/>
                    <w:noProof/>
                  </w:rPr>
                  <w:t>Impact on CIA Triad</w:t>
                </w:r>
                <w:r w:rsidR="004635FE">
                  <w:rPr>
                    <w:noProof/>
                    <w:webHidden/>
                  </w:rPr>
                  <w:tab/>
                </w:r>
                <w:r w:rsidR="004635FE">
                  <w:rPr>
                    <w:noProof/>
                    <w:webHidden/>
                  </w:rPr>
                  <w:fldChar w:fldCharType="begin"/>
                </w:r>
                <w:r w:rsidR="004635FE">
                  <w:rPr>
                    <w:noProof/>
                    <w:webHidden/>
                  </w:rPr>
                  <w:instrText xml:space="preserve"> PAGEREF _Toc205320944 \h </w:instrText>
                </w:r>
                <w:r w:rsidR="004635FE">
                  <w:rPr>
                    <w:noProof/>
                    <w:webHidden/>
                  </w:rPr>
                </w:r>
                <w:r w:rsidR="004635FE">
                  <w:rPr>
                    <w:noProof/>
                    <w:webHidden/>
                  </w:rPr>
                  <w:fldChar w:fldCharType="separate"/>
                </w:r>
                <w:r>
                  <w:rPr>
                    <w:noProof/>
                    <w:webHidden/>
                  </w:rPr>
                  <w:t>3</w:t>
                </w:r>
                <w:r w:rsidR="004635FE">
                  <w:rPr>
                    <w:noProof/>
                    <w:webHidden/>
                  </w:rPr>
                  <w:fldChar w:fldCharType="end"/>
                </w:r>
              </w:hyperlink>
            </w:p>
            <w:p w14:paraId="3CECCF6A" w14:textId="3058839D" w:rsidR="004635FE" w:rsidRDefault="00011E15">
              <w:pPr>
                <w:pStyle w:val="TOC2"/>
                <w:tabs>
                  <w:tab w:val="right" w:leader="dot" w:pos="8630"/>
                </w:tabs>
                <w:rPr>
                  <w:rFonts w:asciiTheme="minorHAnsi" w:eastAsiaTheme="minorEastAsia" w:hAnsiTheme="minorHAnsi"/>
                  <w:noProof/>
                  <w:sz w:val="22"/>
                  <w:lang w:val="en-PK" w:eastAsia="en-PK"/>
                </w:rPr>
              </w:pPr>
              <w:hyperlink w:anchor="_Toc205320945" w:history="1">
                <w:r w:rsidR="004635FE" w:rsidRPr="00F03EDF">
                  <w:rPr>
                    <w:rStyle w:val="Hyperlink"/>
                    <w:rFonts w:eastAsiaTheme="majorEastAsia" w:cs="Times New Roman"/>
                    <w:noProof/>
                  </w:rPr>
                  <w:t>Equifax Consequences</w:t>
                </w:r>
                <w:r w:rsidR="004635FE">
                  <w:rPr>
                    <w:noProof/>
                    <w:webHidden/>
                  </w:rPr>
                  <w:tab/>
                </w:r>
                <w:r w:rsidR="004635FE">
                  <w:rPr>
                    <w:noProof/>
                    <w:webHidden/>
                  </w:rPr>
                  <w:fldChar w:fldCharType="begin"/>
                </w:r>
                <w:r w:rsidR="004635FE">
                  <w:rPr>
                    <w:noProof/>
                    <w:webHidden/>
                  </w:rPr>
                  <w:instrText xml:space="preserve"> PAGEREF _Toc205320945 \h </w:instrText>
                </w:r>
                <w:r w:rsidR="004635FE">
                  <w:rPr>
                    <w:noProof/>
                    <w:webHidden/>
                  </w:rPr>
                </w:r>
                <w:r w:rsidR="004635FE">
                  <w:rPr>
                    <w:noProof/>
                    <w:webHidden/>
                  </w:rPr>
                  <w:fldChar w:fldCharType="separate"/>
                </w:r>
                <w:r>
                  <w:rPr>
                    <w:noProof/>
                    <w:webHidden/>
                  </w:rPr>
                  <w:t>3</w:t>
                </w:r>
                <w:r w:rsidR="004635FE">
                  <w:rPr>
                    <w:noProof/>
                    <w:webHidden/>
                  </w:rPr>
                  <w:fldChar w:fldCharType="end"/>
                </w:r>
              </w:hyperlink>
            </w:p>
            <w:p w14:paraId="63DDDB0A" w14:textId="66C755F8" w:rsidR="004635FE" w:rsidRDefault="00011E15">
              <w:pPr>
                <w:pStyle w:val="TOC2"/>
                <w:tabs>
                  <w:tab w:val="right" w:leader="dot" w:pos="8630"/>
                </w:tabs>
                <w:rPr>
                  <w:rFonts w:asciiTheme="minorHAnsi" w:eastAsiaTheme="minorEastAsia" w:hAnsiTheme="minorHAnsi"/>
                  <w:noProof/>
                  <w:sz w:val="22"/>
                  <w:lang w:val="en-PK" w:eastAsia="en-PK"/>
                </w:rPr>
              </w:pPr>
              <w:hyperlink w:anchor="_Toc205320946" w:history="1">
                <w:r w:rsidR="004635FE" w:rsidRPr="00F03EDF">
                  <w:rPr>
                    <w:rStyle w:val="Hyperlink"/>
                    <w:rFonts w:eastAsiaTheme="majorEastAsia" w:cs="Times New Roman"/>
                    <w:noProof/>
                  </w:rPr>
                  <w:t>Lessons Learned</w:t>
                </w:r>
                <w:r w:rsidR="004635FE">
                  <w:rPr>
                    <w:noProof/>
                    <w:webHidden/>
                  </w:rPr>
                  <w:tab/>
                </w:r>
                <w:r w:rsidR="004635FE">
                  <w:rPr>
                    <w:noProof/>
                    <w:webHidden/>
                  </w:rPr>
                  <w:fldChar w:fldCharType="begin"/>
                </w:r>
                <w:r w:rsidR="004635FE">
                  <w:rPr>
                    <w:noProof/>
                    <w:webHidden/>
                  </w:rPr>
                  <w:instrText xml:space="preserve"> PAGEREF _Toc205320946 \h </w:instrText>
                </w:r>
                <w:r w:rsidR="004635FE">
                  <w:rPr>
                    <w:noProof/>
                    <w:webHidden/>
                  </w:rPr>
                </w:r>
                <w:r w:rsidR="004635FE">
                  <w:rPr>
                    <w:noProof/>
                    <w:webHidden/>
                  </w:rPr>
                  <w:fldChar w:fldCharType="separate"/>
                </w:r>
                <w:r>
                  <w:rPr>
                    <w:noProof/>
                    <w:webHidden/>
                  </w:rPr>
                  <w:t>4</w:t>
                </w:r>
                <w:r w:rsidR="004635FE">
                  <w:rPr>
                    <w:noProof/>
                    <w:webHidden/>
                  </w:rPr>
                  <w:fldChar w:fldCharType="end"/>
                </w:r>
              </w:hyperlink>
            </w:p>
            <w:p w14:paraId="51290984" w14:textId="35041D77" w:rsidR="004635FE" w:rsidRDefault="00011E15">
              <w:pPr>
                <w:pStyle w:val="TOC2"/>
                <w:tabs>
                  <w:tab w:val="right" w:leader="dot" w:pos="8630"/>
                </w:tabs>
                <w:rPr>
                  <w:rFonts w:asciiTheme="minorHAnsi" w:eastAsiaTheme="minorEastAsia" w:hAnsiTheme="minorHAnsi"/>
                  <w:noProof/>
                  <w:sz w:val="22"/>
                  <w:lang w:val="en-PK" w:eastAsia="en-PK"/>
                </w:rPr>
              </w:pPr>
              <w:hyperlink w:anchor="_Toc205320947" w:history="1">
                <w:r w:rsidR="004635FE" w:rsidRPr="00F03EDF">
                  <w:rPr>
                    <w:rStyle w:val="Hyperlink"/>
                    <w:rFonts w:eastAsiaTheme="majorEastAsia" w:cs="Times New Roman"/>
                    <w:noProof/>
                  </w:rPr>
                  <w:t>Conclusion</w:t>
                </w:r>
                <w:r w:rsidR="004635FE">
                  <w:rPr>
                    <w:noProof/>
                    <w:webHidden/>
                  </w:rPr>
                  <w:tab/>
                </w:r>
                <w:r w:rsidR="004635FE">
                  <w:rPr>
                    <w:noProof/>
                    <w:webHidden/>
                  </w:rPr>
                  <w:fldChar w:fldCharType="begin"/>
                </w:r>
                <w:r w:rsidR="004635FE">
                  <w:rPr>
                    <w:noProof/>
                    <w:webHidden/>
                  </w:rPr>
                  <w:instrText xml:space="preserve"> PAGEREF _Toc205320947 \h </w:instrText>
                </w:r>
                <w:r w:rsidR="004635FE">
                  <w:rPr>
                    <w:noProof/>
                    <w:webHidden/>
                  </w:rPr>
                </w:r>
                <w:r w:rsidR="004635FE">
                  <w:rPr>
                    <w:noProof/>
                    <w:webHidden/>
                  </w:rPr>
                  <w:fldChar w:fldCharType="separate"/>
                </w:r>
                <w:r>
                  <w:rPr>
                    <w:noProof/>
                    <w:webHidden/>
                  </w:rPr>
                  <w:t>4</w:t>
                </w:r>
                <w:r w:rsidR="004635FE">
                  <w:rPr>
                    <w:noProof/>
                    <w:webHidden/>
                  </w:rPr>
                  <w:fldChar w:fldCharType="end"/>
                </w:r>
              </w:hyperlink>
            </w:p>
            <w:p w14:paraId="2E5EE299" w14:textId="4D9C95B0" w:rsidR="004635FE" w:rsidRDefault="00011E15">
              <w:pPr>
                <w:pStyle w:val="TOC2"/>
                <w:tabs>
                  <w:tab w:val="right" w:leader="dot" w:pos="8630"/>
                </w:tabs>
                <w:rPr>
                  <w:rFonts w:asciiTheme="minorHAnsi" w:eastAsiaTheme="minorEastAsia" w:hAnsiTheme="minorHAnsi"/>
                  <w:noProof/>
                  <w:sz w:val="22"/>
                  <w:lang w:val="en-PK" w:eastAsia="en-PK"/>
                </w:rPr>
              </w:pPr>
              <w:hyperlink w:anchor="_Toc205320948" w:history="1">
                <w:r w:rsidR="004635FE" w:rsidRPr="00F03EDF">
                  <w:rPr>
                    <w:rStyle w:val="Hyperlink"/>
                    <w:rFonts w:eastAsiaTheme="majorEastAsia" w:cs="Times New Roman"/>
                    <w:noProof/>
                  </w:rPr>
                  <w:t>References</w:t>
                </w:r>
                <w:r w:rsidR="004635FE">
                  <w:rPr>
                    <w:noProof/>
                    <w:webHidden/>
                  </w:rPr>
                  <w:tab/>
                </w:r>
                <w:r w:rsidR="004635FE">
                  <w:rPr>
                    <w:noProof/>
                    <w:webHidden/>
                  </w:rPr>
                  <w:fldChar w:fldCharType="begin"/>
                </w:r>
                <w:r w:rsidR="004635FE">
                  <w:rPr>
                    <w:noProof/>
                    <w:webHidden/>
                  </w:rPr>
                  <w:instrText xml:space="preserve"> PAGEREF _Toc205320948 \h </w:instrText>
                </w:r>
                <w:r w:rsidR="004635FE">
                  <w:rPr>
                    <w:noProof/>
                    <w:webHidden/>
                  </w:rPr>
                </w:r>
                <w:r w:rsidR="004635FE">
                  <w:rPr>
                    <w:noProof/>
                    <w:webHidden/>
                  </w:rPr>
                  <w:fldChar w:fldCharType="separate"/>
                </w:r>
                <w:r>
                  <w:rPr>
                    <w:noProof/>
                    <w:webHidden/>
                  </w:rPr>
                  <w:t>4</w:t>
                </w:r>
                <w:r w:rsidR="004635FE">
                  <w:rPr>
                    <w:noProof/>
                    <w:webHidden/>
                  </w:rPr>
                  <w:fldChar w:fldCharType="end"/>
                </w:r>
              </w:hyperlink>
            </w:p>
            <w:p w14:paraId="34E91925" w14:textId="0927D2AA" w:rsidR="002D0214" w:rsidRDefault="002D0214">
              <w:r>
                <w:rPr>
                  <w:b/>
                  <w:bCs/>
                  <w:noProof/>
                </w:rPr>
                <w:fldChar w:fldCharType="end"/>
              </w:r>
            </w:p>
          </w:sdtContent>
        </w:sdt>
        <w:p w14:paraId="6D9379FF" w14:textId="77777777" w:rsidR="002D0214" w:rsidRPr="002D0214" w:rsidRDefault="002D0214" w:rsidP="002D0214">
          <w:pPr>
            <w:rPr>
              <w:rFonts w:eastAsiaTheme="majorEastAsia" w:cs="Times New Roman"/>
              <w:b/>
              <w:bCs/>
              <w:color w:val="000000" w:themeColor="text1"/>
              <w:sz w:val="32"/>
              <w:szCs w:val="28"/>
            </w:rPr>
          </w:pPr>
        </w:p>
        <w:p w14:paraId="46BF8AB8" w14:textId="77777777" w:rsidR="002D0214" w:rsidRPr="002D0214" w:rsidRDefault="002D0214" w:rsidP="002D0214">
          <w:pPr>
            <w:rPr>
              <w:rFonts w:eastAsiaTheme="majorEastAsia" w:cs="Times New Roman"/>
              <w:b/>
              <w:bCs/>
              <w:color w:val="000000" w:themeColor="text1"/>
              <w:sz w:val="32"/>
              <w:szCs w:val="28"/>
            </w:rPr>
          </w:pPr>
        </w:p>
        <w:p w14:paraId="61D65BC2" w14:textId="77777777" w:rsidR="002D0214" w:rsidRPr="002D0214" w:rsidRDefault="002D0214" w:rsidP="002D0214">
          <w:pPr>
            <w:rPr>
              <w:rFonts w:eastAsiaTheme="majorEastAsia" w:cs="Times New Roman"/>
              <w:b/>
              <w:bCs/>
              <w:color w:val="000000" w:themeColor="text1"/>
              <w:sz w:val="32"/>
              <w:szCs w:val="28"/>
            </w:rPr>
          </w:pPr>
        </w:p>
        <w:p w14:paraId="29E68374" w14:textId="77777777" w:rsidR="002D0214" w:rsidRPr="002D0214" w:rsidRDefault="002D0214" w:rsidP="002D0214">
          <w:pPr>
            <w:rPr>
              <w:rFonts w:eastAsiaTheme="majorEastAsia" w:cs="Times New Roman"/>
              <w:b/>
              <w:bCs/>
              <w:color w:val="000000" w:themeColor="text1"/>
              <w:sz w:val="32"/>
              <w:szCs w:val="28"/>
            </w:rPr>
          </w:pPr>
        </w:p>
        <w:p w14:paraId="253D62AC" w14:textId="3D9AC5E1" w:rsidR="002D0214" w:rsidRDefault="002D0214" w:rsidP="002D0214">
          <w:pPr>
            <w:rPr>
              <w:rFonts w:eastAsiaTheme="majorEastAsia" w:cs="Times New Roman"/>
              <w:b/>
              <w:bCs/>
              <w:color w:val="000000" w:themeColor="text1"/>
              <w:sz w:val="32"/>
              <w:szCs w:val="28"/>
            </w:rPr>
          </w:pPr>
        </w:p>
        <w:p w14:paraId="75A6232C" w14:textId="77777777" w:rsidR="002D0214" w:rsidRPr="002D0214" w:rsidRDefault="002D0214" w:rsidP="002D0214">
          <w:pPr>
            <w:rPr>
              <w:rFonts w:eastAsiaTheme="majorEastAsia" w:cs="Times New Roman"/>
              <w:b/>
              <w:bCs/>
              <w:color w:val="000000" w:themeColor="text1"/>
              <w:sz w:val="32"/>
              <w:szCs w:val="28"/>
            </w:rPr>
          </w:pPr>
        </w:p>
        <w:p w14:paraId="5D5F7700" w14:textId="77777777" w:rsidR="002D0214" w:rsidRPr="002D0214" w:rsidRDefault="002D0214" w:rsidP="002D0214">
          <w:pPr>
            <w:rPr>
              <w:rFonts w:eastAsiaTheme="majorEastAsia" w:cs="Times New Roman"/>
              <w:b/>
              <w:bCs/>
              <w:color w:val="000000" w:themeColor="text1"/>
              <w:sz w:val="32"/>
              <w:szCs w:val="28"/>
            </w:rPr>
          </w:pPr>
        </w:p>
        <w:p w14:paraId="6C0E0011" w14:textId="77777777" w:rsidR="002D0214" w:rsidRPr="002D0214" w:rsidRDefault="002D0214" w:rsidP="002D0214">
          <w:pPr>
            <w:rPr>
              <w:rFonts w:eastAsiaTheme="majorEastAsia" w:cs="Times New Roman"/>
              <w:b/>
              <w:bCs/>
              <w:color w:val="000000" w:themeColor="text1"/>
              <w:sz w:val="32"/>
              <w:szCs w:val="28"/>
            </w:rPr>
          </w:pPr>
        </w:p>
        <w:p w14:paraId="5C7326FF" w14:textId="5D38E048" w:rsidR="007804BF" w:rsidRPr="002D0214" w:rsidRDefault="00011E15" w:rsidP="002D0214">
          <w:pPr>
            <w:rPr>
              <w:rFonts w:eastAsiaTheme="majorEastAsia" w:cs="Times New Roman"/>
              <w:b/>
              <w:bCs/>
              <w:color w:val="000000" w:themeColor="text1"/>
              <w:sz w:val="32"/>
              <w:szCs w:val="28"/>
            </w:rPr>
          </w:pPr>
        </w:p>
      </w:sdtContent>
    </w:sdt>
    <w:p w14:paraId="2AEDFF7A" w14:textId="487E0BB5" w:rsidR="00AF2A88" w:rsidRPr="002D0214" w:rsidRDefault="0015486F" w:rsidP="002D0214">
      <w:pPr>
        <w:pStyle w:val="Heading1"/>
        <w:spacing w:line="360" w:lineRule="auto"/>
        <w:jc w:val="center"/>
        <w:rPr>
          <w:rFonts w:ascii="Times New Roman" w:hAnsi="Times New Roman" w:cs="Times New Roman"/>
          <w:color w:val="000000" w:themeColor="text1"/>
        </w:rPr>
      </w:pPr>
      <w:bookmarkStart w:id="0" w:name="_Toc205320938"/>
      <w:r w:rsidRPr="002D0214">
        <w:rPr>
          <w:rFonts w:ascii="Times New Roman" w:hAnsi="Times New Roman" w:cs="Times New Roman"/>
          <w:color w:val="000000" w:themeColor="text1"/>
        </w:rPr>
        <w:lastRenderedPageBreak/>
        <w:t>Equifax Data Breach (2017)</w:t>
      </w:r>
      <w:bookmarkEnd w:id="0"/>
    </w:p>
    <w:p w14:paraId="076EAA1D" w14:textId="21912DFA" w:rsidR="00AF2A88" w:rsidRDefault="0015486F" w:rsidP="002D0214">
      <w:pPr>
        <w:pStyle w:val="Heading2"/>
        <w:spacing w:line="360" w:lineRule="auto"/>
        <w:jc w:val="both"/>
        <w:rPr>
          <w:rFonts w:ascii="Times New Roman" w:hAnsi="Times New Roman" w:cs="Times New Roman"/>
          <w:color w:val="000000" w:themeColor="text1"/>
        </w:rPr>
      </w:pPr>
      <w:bookmarkStart w:id="1" w:name="_Toc205320939"/>
      <w:r w:rsidRPr="002D0214">
        <w:rPr>
          <w:rFonts w:ascii="Times New Roman" w:hAnsi="Times New Roman" w:cs="Times New Roman"/>
          <w:color w:val="000000" w:themeColor="text1"/>
        </w:rPr>
        <w:t>Introduction</w:t>
      </w:r>
      <w:bookmarkEnd w:id="1"/>
    </w:p>
    <w:p w14:paraId="599D9547" w14:textId="6A210BE8" w:rsidR="004E16B5" w:rsidRPr="004E16B5" w:rsidRDefault="004E16B5" w:rsidP="004E16B5">
      <w:pPr>
        <w:spacing w:line="360" w:lineRule="auto"/>
        <w:jc w:val="both"/>
        <w:rPr>
          <w:rFonts w:cs="Times New Roman"/>
          <w:color w:val="000000" w:themeColor="text1"/>
        </w:rPr>
      </w:pPr>
      <w:r w:rsidRPr="004E16B5">
        <w:rPr>
          <w:rFonts w:cs="Times New Roman"/>
          <w:color w:val="000000" w:themeColor="text1"/>
        </w:rPr>
        <w:t>In our modern world, cybercrime has become a highly significant issue, and the example of the Equifax data breach in 2017 is widely provided as an excellent example of how just one vulnerability can lead to massive complications [1]. Equifax is among the three biggest companies in the United States that generate credit reports by gathering financial data of people. The company failed to upgrade its software on the company website promptly; therefore, hackers were able to gain access to the personal details of the company, which were very sensitive personal information of nearly 147 million individuals [2]. Many cybersecurity professionals were shocked by this event, because it was so preventable- it occurred because of irresponsibility, not a high-level cybersecurity hacking technique.</w:t>
      </w:r>
    </w:p>
    <w:p w14:paraId="58A84C89" w14:textId="0DCCD731" w:rsidR="00AF2A88" w:rsidRPr="002D0214" w:rsidRDefault="004E16B5" w:rsidP="002D0214">
      <w:pPr>
        <w:pStyle w:val="Heading2"/>
        <w:spacing w:line="360" w:lineRule="auto"/>
        <w:jc w:val="both"/>
        <w:rPr>
          <w:rFonts w:ascii="Times New Roman" w:hAnsi="Times New Roman" w:cs="Times New Roman"/>
          <w:color w:val="000000" w:themeColor="text1"/>
        </w:rPr>
      </w:pPr>
      <w:bookmarkStart w:id="2" w:name="_Toc205320940"/>
      <w:r w:rsidRPr="004E16B5">
        <w:rPr>
          <w:rFonts w:ascii="Times New Roman" w:hAnsi="Times New Roman" w:cs="Times New Roman"/>
          <w:color w:val="000000" w:themeColor="text1"/>
        </w:rPr>
        <w:t>Overview of Incident How Did it occur?</w:t>
      </w:r>
      <w:bookmarkEnd w:id="2"/>
    </w:p>
    <w:p w14:paraId="4B8D0434" w14:textId="51340DCC" w:rsidR="00AF2A88" w:rsidRPr="002D0214" w:rsidRDefault="00615D85" w:rsidP="002D0214">
      <w:pPr>
        <w:spacing w:line="360" w:lineRule="auto"/>
        <w:jc w:val="both"/>
        <w:rPr>
          <w:rFonts w:cs="Times New Roman"/>
          <w:color w:val="000000" w:themeColor="text1"/>
        </w:rPr>
      </w:pPr>
      <w:r w:rsidRPr="00615D85">
        <w:rPr>
          <w:rFonts w:cs="Times New Roman"/>
          <w:color w:val="000000" w:themeColor="text1"/>
        </w:rPr>
        <w:t>It occurred between the middle of May and July 2017, yet it was not publicly revealed until September 2017 [3]. The hackers exploited a security bug in one of the web software called Apache Struts, which Equifax deployed in its online dispute system. This vulnerability (CVE-2017-5638) enabled remote code execution vulnerability, that is, the attackers only needed to send specially crafted web requests to make the server execute their own malicious commands [3]. Although Equifax had been aware of this problem, and a security update had been already issued in March 2017, the company failed to apply the patch in time [4]. Because of this delay, the cybercriminals gained lots of time to access the system, navigate the system, and steal much data away.</w:t>
      </w:r>
    </w:p>
    <w:p w14:paraId="7BE70FF6" w14:textId="254B8356" w:rsidR="00AF2A88" w:rsidRPr="002D0214" w:rsidRDefault="0015486F" w:rsidP="002D0214">
      <w:pPr>
        <w:pStyle w:val="Heading2"/>
        <w:spacing w:line="360" w:lineRule="auto"/>
        <w:jc w:val="both"/>
        <w:rPr>
          <w:rFonts w:ascii="Times New Roman" w:hAnsi="Times New Roman" w:cs="Times New Roman"/>
          <w:color w:val="000000" w:themeColor="text1"/>
        </w:rPr>
      </w:pPr>
      <w:bookmarkStart w:id="3" w:name="_Toc205320941"/>
      <w:r w:rsidRPr="002D0214">
        <w:rPr>
          <w:rFonts w:ascii="Times New Roman" w:hAnsi="Times New Roman" w:cs="Times New Roman"/>
          <w:color w:val="000000" w:themeColor="text1"/>
        </w:rPr>
        <w:t>What</w:t>
      </w:r>
      <w:r w:rsidR="00DE246B">
        <w:rPr>
          <w:rFonts w:ascii="Times New Roman" w:hAnsi="Times New Roman" w:cs="Times New Roman"/>
          <w:color w:val="000000" w:themeColor="text1"/>
        </w:rPr>
        <w:t xml:space="preserve"> </w:t>
      </w:r>
      <w:r w:rsidR="00615D85" w:rsidRPr="00615D85">
        <w:rPr>
          <w:rFonts w:ascii="Times New Roman" w:hAnsi="Times New Roman" w:cs="Times New Roman"/>
          <w:color w:val="000000" w:themeColor="text1"/>
        </w:rPr>
        <w:t>Information Leaked?</w:t>
      </w:r>
      <w:bookmarkEnd w:id="3"/>
    </w:p>
    <w:p w14:paraId="6A5C3EBC" w14:textId="0516591B" w:rsidR="00AF2A88" w:rsidRPr="002D0214" w:rsidRDefault="0015486F" w:rsidP="002D0214">
      <w:pPr>
        <w:spacing w:line="360" w:lineRule="auto"/>
        <w:jc w:val="both"/>
        <w:rPr>
          <w:rFonts w:cs="Times New Roman"/>
          <w:color w:val="000000" w:themeColor="text1"/>
        </w:rPr>
      </w:pPr>
      <w:r w:rsidRPr="002D0214">
        <w:rPr>
          <w:rFonts w:cs="Times New Roman"/>
          <w:color w:val="000000" w:themeColor="text1"/>
        </w:rPr>
        <w:t>The</w:t>
      </w:r>
      <w:r w:rsidR="00615D85">
        <w:rPr>
          <w:rFonts w:cs="Times New Roman"/>
          <w:color w:val="000000" w:themeColor="text1"/>
        </w:rPr>
        <w:t xml:space="preserve"> </w:t>
      </w:r>
      <w:r w:rsidR="00615D85" w:rsidRPr="00615D85">
        <w:rPr>
          <w:rFonts w:cs="Times New Roman"/>
          <w:color w:val="000000" w:themeColor="text1"/>
        </w:rPr>
        <w:t xml:space="preserve">stolen information contained the full names, dates of birth, Social Security Numbers (SSNs), home addresses, telephone numbers, driver </w:t>
      </w:r>
      <w:proofErr w:type="spellStart"/>
      <w:r w:rsidR="00615D85" w:rsidRPr="00615D85">
        <w:rPr>
          <w:rFonts w:cs="Times New Roman"/>
          <w:color w:val="000000" w:themeColor="text1"/>
        </w:rPr>
        <w:t>licence</w:t>
      </w:r>
      <w:proofErr w:type="spellEnd"/>
      <w:r w:rsidR="00615D85" w:rsidRPr="00615D85">
        <w:rPr>
          <w:rFonts w:cs="Times New Roman"/>
          <w:color w:val="000000" w:themeColor="text1"/>
        </w:rPr>
        <w:t xml:space="preserve"> details, approximately 209000 credit card numbers and personal dispute documents of approximately 182000 customers [2]. Such type of information is highly sensitive as it can be utilized by criminals to hijack identity, open unauthorized bank accounts, borrow money or commit other forms of financial related crimes.</w:t>
      </w:r>
    </w:p>
    <w:p w14:paraId="6FDFA190" w14:textId="0CD7DB71" w:rsidR="00AF2A88" w:rsidRPr="002D0214" w:rsidRDefault="00615D85" w:rsidP="002D0214">
      <w:pPr>
        <w:pStyle w:val="Heading2"/>
        <w:spacing w:line="360" w:lineRule="auto"/>
        <w:jc w:val="both"/>
        <w:rPr>
          <w:rFonts w:ascii="Times New Roman" w:hAnsi="Times New Roman" w:cs="Times New Roman"/>
          <w:color w:val="000000" w:themeColor="text1"/>
        </w:rPr>
      </w:pPr>
      <w:bookmarkStart w:id="4" w:name="_Toc205320942"/>
      <w:r w:rsidRPr="00615D85">
        <w:rPr>
          <w:rFonts w:ascii="Times New Roman" w:hAnsi="Times New Roman" w:cs="Times New Roman"/>
          <w:color w:val="000000" w:themeColor="text1"/>
        </w:rPr>
        <w:lastRenderedPageBreak/>
        <w:t>Reason of the Attack</w:t>
      </w:r>
      <w:bookmarkEnd w:id="4"/>
    </w:p>
    <w:p w14:paraId="71460766" w14:textId="0465CEDF" w:rsidR="00AF2A88" w:rsidRPr="002D0214" w:rsidRDefault="0015486F" w:rsidP="002D0214">
      <w:pPr>
        <w:spacing w:line="360" w:lineRule="auto"/>
        <w:jc w:val="both"/>
        <w:rPr>
          <w:rFonts w:cs="Times New Roman"/>
          <w:color w:val="000000" w:themeColor="text1"/>
        </w:rPr>
      </w:pPr>
      <w:r w:rsidRPr="002D0214">
        <w:rPr>
          <w:rFonts w:cs="Times New Roman"/>
          <w:color w:val="000000" w:themeColor="text1"/>
        </w:rPr>
        <w:t xml:space="preserve"> </w:t>
      </w:r>
      <w:r w:rsidR="00615D85" w:rsidRPr="00615D85">
        <w:rPr>
          <w:rFonts w:cs="Times New Roman"/>
          <w:color w:val="000000" w:themeColor="text1"/>
        </w:rPr>
        <w:t>According to experts, the primary motive of the attack was financial [5]. The dark web also pays big money because your personal identity data, and in particular, the Social Security Number (SSN) can be used by criminals over several years. Identity numbers are normally permanent as compared to the passwords which individuals can simply change. This makes them to be of great interest to the hackers who seek to earn some cash by selling the information to others or engaging in one way or the other financial frauds.</w:t>
      </w:r>
    </w:p>
    <w:p w14:paraId="2696B816" w14:textId="0FAC5CF4" w:rsidR="00AF2A88" w:rsidRPr="002D0214" w:rsidRDefault="00615D85" w:rsidP="002D0214">
      <w:pPr>
        <w:pStyle w:val="Heading2"/>
        <w:spacing w:line="360" w:lineRule="auto"/>
        <w:jc w:val="both"/>
        <w:rPr>
          <w:rFonts w:ascii="Times New Roman" w:hAnsi="Times New Roman" w:cs="Times New Roman"/>
          <w:color w:val="000000" w:themeColor="text1"/>
        </w:rPr>
      </w:pPr>
      <w:bookmarkStart w:id="5" w:name="_Toc205320943"/>
      <w:r w:rsidRPr="00615D85">
        <w:rPr>
          <w:rFonts w:ascii="Times New Roman" w:hAnsi="Times New Roman" w:cs="Times New Roman"/>
          <w:color w:val="000000" w:themeColor="text1"/>
        </w:rPr>
        <w:t>In What Way was the Vulnerability used? (TTPs)</w:t>
      </w:r>
      <w:bookmarkEnd w:id="5"/>
    </w:p>
    <w:p w14:paraId="7F20EA59" w14:textId="5AA6190F" w:rsidR="00AF2A88" w:rsidRPr="002D0214" w:rsidRDefault="00615D85" w:rsidP="002D0214">
      <w:pPr>
        <w:spacing w:line="360" w:lineRule="auto"/>
        <w:jc w:val="both"/>
        <w:rPr>
          <w:rFonts w:cs="Times New Roman"/>
          <w:color w:val="000000" w:themeColor="text1"/>
        </w:rPr>
      </w:pPr>
      <w:r w:rsidRPr="00615D85">
        <w:rPr>
          <w:rFonts w:cs="Times New Roman"/>
          <w:color w:val="000000" w:themeColor="text1"/>
        </w:rPr>
        <w:t>These hackers followed a number of steps in their hacking campaign commonly referred to as Tactics, Techniques &amp; Procedures (TTPs). To begin with, they found a way into the system by exploiting a vulnerability on one of the web applications that was publicly available. Then they applied a type of remote code execution, which is sending malicious orders via HTTP header, to have the server execute their malicious program [3]. Once they were inside, they remained in the system and penetrated further into the network since there were no corresponding internal barriers. They did not want to get caught because Equifax lacked effective monitoring. Lastly, they gradually and cautiously transferred the stolen data out of the system of Equifax to their personal computers [4].</w:t>
      </w:r>
    </w:p>
    <w:p w14:paraId="2CCB47AD" w14:textId="77777777" w:rsidR="00AF2A88" w:rsidRPr="002D0214" w:rsidRDefault="0015486F" w:rsidP="002D0214">
      <w:pPr>
        <w:pStyle w:val="Heading2"/>
        <w:spacing w:line="360" w:lineRule="auto"/>
        <w:jc w:val="both"/>
        <w:rPr>
          <w:rFonts w:ascii="Times New Roman" w:hAnsi="Times New Roman" w:cs="Times New Roman"/>
          <w:color w:val="000000" w:themeColor="text1"/>
        </w:rPr>
      </w:pPr>
      <w:bookmarkStart w:id="6" w:name="_Toc205320944"/>
      <w:r w:rsidRPr="002D0214">
        <w:rPr>
          <w:rFonts w:ascii="Times New Roman" w:hAnsi="Times New Roman" w:cs="Times New Roman"/>
          <w:color w:val="000000" w:themeColor="text1"/>
        </w:rPr>
        <w:t>Impact on CIA Triad</w:t>
      </w:r>
      <w:bookmarkEnd w:id="6"/>
    </w:p>
    <w:p w14:paraId="0D898EB1" w14:textId="288F160E" w:rsidR="00AF2A88" w:rsidRPr="002D0214" w:rsidRDefault="00B6721A" w:rsidP="002D0214">
      <w:pPr>
        <w:spacing w:line="360" w:lineRule="auto"/>
        <w:jc w:val="both"/>
        <w:rPr>
          <w:rFonts w:cs="Times New Roman"/>
          <w:color w:val="000000" w:themeColor="text1"/>
        </w:rPr>
      </w:pPr>
      <w:r w:rsidRPr="00B6721A">
        <w:rPr>
          <w:rFonts w:cs="Times New Roman"/>
          <w:color w:val="000000" w:themeColor="text1"/>
        </w:rPr>
        <w:t>The confidentiality was deeply affected, with personal information of millions of people being exposed [2]. Nothing was compromised in terms of Integrity since the data was not altered nor impaired by the attackers and since Equifax systems had been functioning normally Availability was not compromised either [1].</w:t>
      </w:r>
    </w:p>
    <w:p w14:paraId="7133E3C8" w14:textId="41D862E9" w:rsidR="00AF2A88" w:rsidRPr="002D0214" w:rsidRDefault="0015486F" w:rsidP="002D0214">
      <w:pPr>
        <w:pStyle w:val="Heading2"/>
        <w:spacing w:line="360" w:lineRule="auto"/>
        <w:jc w:val="both"/>
        <w:rPr>
          <w:rFonts w:ascii="Times New Roman" w:hAnsi="Times New Roman" w:cs="Times New Roman"/>
          <w:color w:val="000000" w:themeColor="text1"/>
        </w:rPr>
      </w:pPr>
      <w:bookmarkStart w:id="7" w:name="_Toc205320945"/>
      <w:r w:rsidRPr="002D0214">
        <w:rPr>
          <w:rFonts w:ascii="Times New Roman" w:hAnsi="Times New Roman" w:cs="Times New Roman"/>
          <w:color w:val="000000" w:themeColor="text1"/>
        </w:rPr>
        <w:t>Equifax</w:t>
      </w:r>
      <w:r w:rsidR="00B6721A">
        <w:rPr>
          <w:rFonts w:ascii="Times New Roman" w:hAnsi="Times New Roman" w:cs="Times New Roman"/>
          <w:color w:val="000000" w:themeColor="text1"/>
        </w:rPr>
        <w:t xml:space="preserve"> </w:t>
      </w:r>
      <w:r w:rsidR="00B6721A" w:rsidRPr="002D0214">
        <w:rPr>
          <w:rFonts w:ascii="Times New Roman" w:hAnsi="Times New Roman" w:cs="Times New Roman"/>
          <w:color w:val="000000" w:themeColor="text1"/>
        </w:rPr>
        <w:t>Consequences</w:t>
      </w:r>
      <w:bookmarkEnd w:id="7"/>
    </w:p>
    <w:p w14:paraId="6EB6546F" w14:textId="6BA9C436" w:rsidR="00AF2A88" w:rsidRPr="002D0214" w:rsidRDefault="00DE246B" w:rsidP="002D0214">
      <w:pPr>
        <w:spacing w:line="360" w:lineRule="auto"/>
        <w:jc w:val="both"/>
        <w:rPr>
          <w:rFonts w:cs="Times New Roman"/>
          <w:color w:val="000000" w:themeColor="text1"/>
        </w:rPr>
      </w:pPr>
      <w:r w:rsidRPr="00DE246B">
        <w:rPr>
          <w:rFonts w:cs="Times New Roman"/>
          <w:color w:val="000000" w:themeColor="text1"/>
        </w:rPr>
        <w:t>This was a cost or damage to Equifax in terms of reputation and consequent financial costs</w:t>
      </w:r>
      <w:r w:rsidR="00B6721A" w:rsidRPr="00B6721A">
        <w:rPr>
          <w:rFonts w:cs="Times New Roman"/>
          <w:color w:val="000000" w:themeColor="text1"/>
        </w:rPr>
        <w:t xml:space="preserve">. Very soon after the incident, all the CEO, CIO, and CSO of the company resigned [1]. Equifax was sued by many governments and consumers. In 2019 Equifax reached an agreement to pay not less than 575 million dollars (potentially up to 700 million dollars) to the U.S. Federal Trade Commission [2]. Along with the monetary fines, Equifax had to </w:t>
      </w:r>
      <w:r w:rsidR="00B6721A" w:rsidRPr="00B6721A">
        <w:rPr>
          <w:rFonts w:cs="Times New Roman"/>
          <w:color w:val="000000" w:themeColor="text1"/>
        </w:rPr>
        <w:lastRenderedPageBreak/>
        <w:t>lose the trust of its customers, not mentioning its value as the long-term example of convenience at the expense of cybersecurity.</w:t>
      </w:r>
    </w:p>
    <w:p w14:paraId="63D20C00" w14:textId="77777777" w:rsidR="00AF2A88" w:rsidRPr="002D0214" w:rsidRDefault="0015486F" w:rsidP="002D0214">
      <w:pPr>
        <w:pStyle w:val="Heading2"/>
        <w:spacing w:line="360" w:lineRule="auto"/>
        <w:jc w:val="both"/>
        <w:rPr>
          <w:rFonts w:ascii="Times New Roman" w:hAnsi="Times New Roman" w:cs="Times New Roman"/>
          <w:color w:val="000000" w:themeColor="text1"/>
        </w:rPr>
      </w:pPr>
      <w:bookmarkStart w:id="8" w:name="_Toc205320946"/>
      <w:r w:rsidRPr="002D0214">
        <w:rPr>
          <w:rFonts w:ascii="Times New Roman" w:hAnsi="Times New Roman" w:cs="Times New Roman"/>
          <w:color w:val="000000" w:themeColor="text1"/>
        </w:rPr>
        <w:t>Lessons Learned</w:t>
      </w:r>
      <w:bookmarkEnd w:id="8"/>
    </w:p>
    <w:p w14:paraId="0C234893" w14:textId="401E4D94" w:rsidR="00AF2A88" w:rsidRPr="002D0214" w:rsidRDefault="00DE246B" w:rsidP="002D0214">
      <w:pPr>
        <w:spacing w:line="360" w:lineRule="auto"/>
        <w:jc w:val="both"/>
        <w:rPr>
          <w:rFonts w:cs="Times New Roman"/>
          <w:color w:val="000000" w:themeColor="text1"/>
        </w:rPr>
      </w:pPr>
      <w:r w:rsidRPr="00DE246B">
        <w:rPr>
          <w:rFonts w:cs="Times New Roman"/>
          <w:color w:val="000000" w:themeColor="text1"/>
        </w:rPr>
        <w:t>The Equifax hack shows how useful straightforward cybersecurity controls</w:t>
      </w:r>
      <w:r>
        <w:rPr>
          <w:rFonts w:cs="Times New Roman"/>
          <w:color w:val="000000" w:themeColor="text1"/>
        </w:rPr>
        <w:t xml:space="preserve"> </w:t>
      </w:r>
      <w:r w:rsidRPr="00DE246B">
        <w:rPr>
          <w:rFonts w:cs="Times New Roman"/>
          <w:color w:val="000000" w:themeColor="text1"/>
        </w:rPr>
        <w:t>such as maintaining software current, running great monitoring, and network dividing the network properly- are.</w:t>
      </w:r>
      <w:r>
        <w:rPr>
          <w:rFonts w:cs="Times New Roman"/>
          <w:color w:val="000000" w:themeColor="text1"/>
        </w:rPr>
        <w:t xml:space="preserve"> </w:t>
      </w:r>
      <w:r w:rsidR="00B6721A" w:rsidRPr="00B6721A">
        <w:rPr>
          <w:rFonts w:cs="Times New Roman"/>
          <w:color w:val="000000" w:themeColor="text1"/>
        </w:rPr>
        <w:t>Businesses must ensure all their systems are updated, they should periodically test weak points, educate employees on the issue of cybersecurity, and promptly respond in the event that a threat is detected. This breech would have been prevented very easily by Equifax, had they made use of the security patches on Apache Struts, as they came into the company.</w:t>
      </w:r>
    </w:p>
    <w:p w14:paraId="40A3EA72" w14:textId="77777777" w:rsidR="00AF2A88" w:rsidRPr="002D0214" w:rsidRDefault="0015486F" w:rsidP="002D0214">
      <w:pPr>
        <w:pStyle w:val="Heading2"/>
        <w:spacing w:line="360" w:lineRule="auto"/>
        <w:jc w:val="both"/>
        <w:rPr>
          <w:rFonts w:ascii="Times New Roman" w:hAnsi="Times New Roman" w:cs="Times New Roman"/>
          <w:color w:val="000000" w:themeColor="text1"/>
        </w:rPr>
      </w:pPr>
      <w:bookmarkStart w:id="9" w:name="_Toc205320947"/>
      <w:r w:rsidRPr="002D0214">
        <w:rPr>
          <w:rFonts w:ascii="Times New Roman" w:hAnsi="Times New Roman" w:cs="Times New Roman"/>
          <w:color w:val="000000" w:themeColor="text1"/>
        </w:rPr>
        <w:t>Conclusion</w:t>
      </w:r>
      <w:bookmarkEnd w:id="9"/>
    </w:p>
    <w:p w14:paraId="6B65F659" w14:textId="533B9A04" w:rsidR="00AF2A88" w:rsidRPr="002D0214" w:rsidRDefault="00B6721A" w:rsidP="002D0214">
      <w:pPr>
        <w:spacing w:line="360" w:lineRule="auto"/>
        <w:jc w:val="both"/>
        <w:rPr>
          <w:rFonts w:cs="Times New Roman"/>
          <w:color w:val="000000" w:themeColor="text1"/>
        </w:rPr>
      </w:pPr>
      <w:r w:rsidRPr="00B6721A">
        <w:rPr>
          <w:rFonts w:cs="Times New Roman"/>
          <w:color w:val="000000" w:themeColor="text1"/>
        </w:rPr>
        <w:t>The hack of Equifax is discussed as one of the most vital cybersecurity incidents over the last several years. It reveals that even a slightest disregard of some software update may cause a huge number of people with their personal data being revealed. This hack was detrimental to the Confidentiality of the CIA triad.</w:t>
      </w:r>
      <w:r w:rsidR="00DE246B" w:rsidRPr="00DE246B">
        <w:t xml:space="preserve"> </w:t>
      </w:r>
      <w:r w:rsidR="00DE246B" w:rsidRPr="00DE246B">
        <w:rPr>
          <w:rFonts w:cs="Times New Roman"/>
          <w:color w:val="000000" w:themeColor="text1"/>
        </w:rPr>
        <w:t>It was financially driven and took advantage of an existing bug of a web application</w:t>
      </w:r>
      <w:r w:rsidRPr="00B6721A">
        <w:rPr>
          <w:rFonts w:cs="Times New Roman"/>
          <w:color w:val="000000" w:themeColor="text1"/>
        </w:rPr>
        <w:t>. Generally, we learn that cybersecurity is not associated with high-tech only, it is about responsibility and taking simple precautions in time.</w:t>
      </w:r>
    </w:p>
    <w:p w14:paraId="41A8937E" w14:textId="77777777" w:rsidR="00AF2A88" w:rsidRPr="002D0214" w:rsidRDefault="0015486F" w:rsidP="002D0214">
      <w:pPr>
        <w:pStyle w:val="Heading2"/>
        <w:spacing w:line="360" w:lineRule="auto"/>
        <w:jc w:val="both"/>
        <w:rPr>
          <w:rFonts w:ascii="Times New Roman" w:hAnsi="Times New Roman" w:cs="Times New Roman"/>
          <w:color w:val="000000" w:themeColor="text1"/>
        </w:rPr>
      </w:pPr>
      <w:bookmarkStart w:id="10" w:name="_Toc205320948"/>
      <w:r w:rsidRPr="002D0214">
        <w:rPr>
          <w:rFonts w:ascii="Times New Roman" w:hAnsi="Times New Roman" w:cs="Times New Roman"/>
          <w:color w:val="000000" w:themeColor="text1"/>
        </w:rPr>
        <w:t>References</w:t>
      </w:r>
      <w:bookmarkEnd w:id="10"/>
    </w:p>
    <w:p w14:paraId="7B2F169F" w14:textId="77777777" w:rsidR="00AF2A88" w:rsidRPr="00F624E9" w:rsidRDefault="0015486F" w:rsidP="002D0214">
      <w:pPr>
        <w:spacing w:line="360" w:lineRule="auto"/>
        <w:jc w:val="both"/>
        <w:rPr>
          <w:rFonts w:cs="Times New Roman"/>
          <w:color w:val="000000" w:themeColor="text1"/>
        </w:rPr>
      </w:pPr>
      <w:r w:rsidRPr="00F624E9">
        <w:rPr>
          <w:rFonts w:cs="Times New Roman"/>
          <w:color w:val="000000" w:themeColor="text1"/>
        </w:rPr>
        <w:t>1.</w:t>
      </w:r>
      <w:r w:rsidRPr="00F624E9">
        <w:rPr>
          <w:rFonts w:cs="Times New Roman"/>
          <w:i/>
          <w:iCs/>
          <w:color w:val="000000" w:themeColor="text1"/>
        </w:rPr>
        <w:t xml:space="preserve"> </w:t>
      </w:r>
      <w:r w:rsidRPr="00F624E9">
        <w:rPr>
          <w:rFonts w:cs="Times New Roman"/>
          <w:color w:val="000000" w:themeColor="text1"/>
        </w:rPr>
        <w:t>Equifax. (2017). 2017 Cybersecurity Incident &amp; Important Consumer Information.</w:t>
      </w:r>
    </w:p>
    <w:p w14:paraId="5883C766" w14:textId="77777777" w:rsidR="00AF2A88" w:rsidRPr="00F624E9" w:rsidRDefault="0015486F" w:rsidP="002D0214">
      <w:pPr>
        <w:spacing w:line="360" w:lineRule="auto"/>
        <w:jc w:val="both"/>
        <w:rPr>
          <w:rFonts w:cs="Times New Roman"/>
          <w:color w:val="000000" w:themeColor="text1"/>
        </w:rPr>
      </w:pPr>
      <w:r w:rsidRPr="00F624E9">
        <w:rPr>
          <w:rFonts w:cs="Times New Roman"/>
          <w:color w:val="000000" w:themeColor="text1"/>
        </w:rPr>
        <w:t>2. U.S. Government Accountability Office (2018). Report on the Equifax Data Breach.</w:t>
      </w:r>
    </w:p>
    <w:p w14:paraId="528574C9" w14:textId="77777777" w:rsidR="00AF2A88" w:rsidRPr="00F624E9" w:rsidRDefault="0015486F" w:rsidP="002D0214">
      <w:pPr>
        <w:spacing w:line="360" w:lineRule="auto"/>
        <w:jc w:val="both"/>
        <w:rPr>
          <w:rFonts w:cs="Times New Roman"/>
          <w:color w:val="000000" w:themeColor="text1"/>
        </w:rPr>
      </w:pPr>
      <w:r w:rsidRPr="00F624E9">
        <w:rPr>
          <w:rFonts w:cs="Times New Roman"/>
          <w:color w:val="000000" w:themeColor="text1"/>
        </w:rPr>
        <w:t>3. CVE MITRE. (2017). CVE-2017-5638 (Apache Struts 2 vulnerability).</w:t>
      </w:r>
    </w:p>
    <w:p w14:paraId="64DE2FF7" w14:textId="77777777" w:rsidR="00AF2A88" w:rsidRPr="00F624E9" w:rsidRDefault="0015486F" w:rsidP="002D0214">
      <w:pPr>
        <w:spacing w:line="360" w:lineRule="auto"/>
        <w:jc w:val="both"/>
        <w:rPr>
          <w:rFonts w:cs="Times New Roman"/>
          <w:color w:val="000000" w:themeColor="text1"/>
        </w:rPr>
      </w:pPr>
      <w:r w:rsidRPr="00F624E9">
        <w:rPr>
          <w:rFonts w:cs="Times New Roman"/>
          <w:color w:val="000000" w:themeColor="text1"/>
        </w:rPr>
        <w:t>4. Krebs, B. (2017). How Hackers Broke In: Unpatched Vulnerability in Apache Struts. KrebsOnSecurity.</w:t>
      </w:r>
    </w:p>
    <w:p w14:paraId="3AE2F49E" w14:textId="77777777" w:rsidR="00AF2A88" w:rsidRPr="00F624E9" w:rsidRDefault="0015486F" w:rsidP="002D0214">
      <w:pPr>
        <w:spacing w:line="360" w:lineRule="auto"/>
        <w:jc w:val="both"/>
        <w:rPr>
          <w:rFonts w:cs="Times New Roman"/>
          <w:color w:val="000000" w:themeColor="text1"/>
        </w:rPr>
      </w:pPr>
      <w:r w:rsidRPr="00F624E9">
        <w:rPr>
          <w:rFonts w:cs="Times New Roman"/>
          <w:color w:val="000000" w:themeColor="text1"/>
        </w:rPr>
        <w:t>5. Smith, J. (2019). The Equifax Data Breach: Analysis of Causes and Impact. Journal of Cybersecurity, 5(2), 45–52.</w:t>
      </w:r>
    </w:p>
    <w:sectPr w:rsidR="00AF2A88" w:rsidRPr="00F624E9" w:rsidSect="007804BF">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E15"/>
    <w:rsid w:val="00034616"/>
    <w:rsid w:val="0006063C"/>
    <w:rsid w:val="0015074B"/>
    <w:rsid w:val="0015486F"/>
    <w:rsid w:val="0029639D"/>
    <w:rsid w:val="002D0214"/>
    <w:rsid w:val="003150F5"/>
    <w:rsid w:val="00326F90"/>
    <w:rsid w:val="00362CEE"/>
    <w:rsid w:val="004635FE"/>
    <w:rsid w:val="004E16B5"/>
    <w:rsid w:val="00615D85"/>
    <w:rsid w:val="007804BF"/>
    <w:rsid w:val="00AA1D8D"/>
    <w:rsid w:val="00AF2A88"/>
    <w:rsid w:val="00B47730"/>
    <w:rsid w:val="00B6721A"/>
    <w:rsid w:val="00CB0664"/>
    <w:rsid w:val="00DE246B"/>
    <w:rsid w:val="00DF5487"/>
    <w:rsid w:val="00F624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678F9A"/>
  <w14:defaultImageDpi w14:val="300"/>
  <w15:docId w15:val="{99900DED-8AA2-4804-AFE2-894B085BB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7804BF"/>
  </w:style>
  <w:style w:type="paragraph" w:styleId="NormalWeb">
    <w:name w:val="Normal (Web)"/>
    <w:basedOn w:val="Normal"/>
    <w:uiPriority w:val="99"/>
    <w:semiHidden/>
    <w:unhideWhenUsed/>
    <w:rsid w:val="002D0214"/>
    <w:pPr>
      <w:spacing w:before="100" w:beforeAutospacing="1" w:after="100" w:afterAutospacing="1" w:line="240" w:lineRule="auto"/>
    </w:pPr>
    <w:rPr>
      <w:rFonts w:cs="Times New Roman"/>
      <w:szCs w:val="24"/>
      <w:lang w:val="en-PK" w:eastAsia="en-PK"/>
    </w:rPr>
  </w:style>
  <w:style w:type="paragraph" w:styleId="TOC1">
    <w:name w:val="toc 1"/>
    <w:basedOn w:val="Normal"/>
    <w:next w:val="Normal"/>
    <w:autoRedefine/>
    <w:uiPriority w:val="39"/>
    <w:unhideWhenUsed/>
    <w:rsid w:val="002D0214"/>
    <w:pPr>
      <w:spacing w:after="100"/>
    </w:pPr>
  </w:style>
  <w:style w:type="paragraph" w:styleId="TOC2">
    <w:name w:val="toc 2"/>
    <w:basedOn w:val="Normal"/>
    <w:next w:val="Normal"/>
    <w:autoRedefine/>
    <w:uiPriority w:val="39"/>
    <w:unhideWhenUsed/>
    <w:rsid w:val="002D0214"/>
    <w:pPr>
      <w:spacing w:after="100"/>
      <w:ind w:left="240"/>
    </w:pPr>
  </w:style>
  <w:style w:type="character" w:styleId="Hyperlink">
    <w:name w:val="Hyperlink"/>
    <w:basedOn w:val="DefaultParagraphFont"/>
    <w:uiPriority w:val="99"/>
    <w:unhideWhenUsed/>
    <w:rsid w:val="002D02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710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olicyoptions.irpp.org/fr/magazines/july-2019/the-critical-shortage-of-cybersecurity-experti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dc:title>
  <dc:subject>Equifax Data Breach (2017)</dc:subject>
  <dc:creator>python-docx</dc:creator>
  <cp:keywords/>
  <dc:description>generated by python-docx</dc:description>
  <cp:lastModifiedBy>TAYYABA ASIF</cp:lastModifiedBy>
  <cp:revision>10</cp:revision>
  <cp:lastPrinted>2025-08-06T04:24:00Z</cp:lastPrinted>
  <dcterms:created xsi:type="dcterms:W3CDTF">2025-08-06T04:00:00Z</dcterms:created>
  <dcterms:modified xsi:type="dcterms:W3CDTF">2025-08-06T04:24:00Z</dcterms:modified>
  <cp:category/>
</cp:coreProperties>
</file>