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🚢  Titanic Survival Prediction</w:t>
      </w:r>
    </w:p>
    <w:p>
      <w:pPr>
        <w:shd w:fill="1A1A2E" w:val="clear"/>
        <w:spacing w:after="0" w:before="0"/>
        <w:ind w:left="200"/>
      </w:pPr>
      <w:r>
        <w:rPr>
          <w:rFonts w:ascii="Arial" w:cs="Arial" w:eastAsia="Arial" w:hAnsi="Arial"/>
          <w:color w:val="9FE1CB"/>
          <w:sz w:val="30"/>
          <w:szCs w:val="30"/>
        </w:rPr>
        <w:t xml:space="preserve">  Logistic Regression — Binary Classification Pipeline</w:t>
      </w:r>
    </w:p>
    <w:p>
      <w:pPr>
        <w:shd w:fill="1A1A2E" w:val="clear"/>
        <w:spacing w:after="360" w:before="0"/>
        <w:ind w:left="20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  Machine Learning — Task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Student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Tayyabah Rehman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MPhil Artificial Intelligence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4 — Logistic Regression Binary Classification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Titanic Preprocessed (output from Task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· Pandas · NumPy · Scikit-learn · Matplotlib · Seaborn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Outputs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confusion_matrix.png · roc_curve.png · metrics report</w:t>
            </w:r>
          </w:p>
        </w:tc>
      </w:tr>
    </w:tbl>
    <w:p>
      <w:pPr>
        <w:pBdr>
          <w:bottom w:val="single" w:color="1D9E75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📌  Project 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implement, train, and comprehensively evaluate a Logistic Regression model for a binary classification task — specifically predicting passenger survival on the Titanic dataset. This project emphasizes understanding model performance through various classification metrics and diagnostic visualizations.</w:t>
      </w:r>
    </w:p>
    <w:p>
      <w:pPr>
        <w:pBdr>
          <w:bottom w:val="single" w:color="1D9E75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🎯  Objectives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  Dataset Utilization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preprocessed Titanic dataset from Task 2 as direct input — no additional cleaning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the target variable 'Survived' is binary: 0 (not survived) and 1 (survived).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Split data 80/20 into training (712 samples) and test (179 samples) sets using random_state=42.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  Logistic Regression Model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Training: </w:t>
      </w:r>
      <w:r>
        <w:rPr>
          <w:rFonts w:ascii="Arial" w:cs="Arial" w:eastAsia="Arial" w:hAnsi="Arial"/>
          <w:sz w:val="22"/>
          <w:szCs w:val="22"/>
        </w:rPr>
        <w:t xml:space="preserve">Train a LogisticRegression model with max_iter=1000 to ensure convergence.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Features: </w:t>
      </w:r>
      <w:r>
        <w:rPr>
          <w:rFonts w:ascii="Arial" w:cs="Arial" w:eastAsia="Arial" w:hAnsi="Arial"/>
          <w:sz w:val="22"/>
          <w:szCs w:val="22"/>
        </w:rPr>
        <w:t xml:space="preserve">Use all 12 engineered features from Task 2 as model inputs.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Predictions: </w:t>
      </w:r>
      <w:r>
        <w:rPr>
          <w:rFonts w:ascii="Arial" w:cs="Arial" w:eastAsia="Arial" w:hAnsi="Arial"/>
          <w:sz w:val="22"/>
          <w:szCs w:val="22"/>
        </w:rPr>
        <w:t xml:space="preserve">Obtain both hard predictions (predict) and probability scores (predict_proba) for threshold-based evaluation.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  Performance Metric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Accuracy: </w:t>
      </w:r>
      <w:r>
        <w:rPr>
          <w:rFonts w:ascii="Arial" w:cs="Arial" w:eastAsia="Arial" w:hAnsi="Arial"/>
          <w:sz w:val="22"/>
          <w:szCs w:val="22"/>
        </w:rPr>
        <w:t xml:space="preserve">Accuracy — proportion of correctly classified instances out of all instances.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Precision: </w:t>
      </w:r>
      <w:r>
        <w:rPr>
          <w:rFonts w:ascii="Arial" w:cs="Arial" w:eastAsia="Arial" w:hAnsi="Arial"/>
          <w:sz w:val="22"/>
          <w:szCs w:val="22"/>
        </w:rPr>
        <w:t xml:space="preserve">Precision — of all passengers predicted to survive, how many actually did.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Recall: </w:t>
      </w:r>
      <w:r>
        <w:rPr>
          <w:rFonts w:ascii="Arial" w:cs="Arial" w:eastAsia="Arial" w:hAnsi="Arial"/>
          <w:sz w:val="22"/>
          <w:szCs w:val="22"/>
        </w:rPr>
        <w:t xml:space="preserve">Recall — of all actual survivors, how many did the model correctly identify.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F1-Score: </w:t>
      </w:r>
      <w:r>
        <w:rPr>
          <w:rFonts w:ascii="Arial" w:cs="Arial" w:eastAsia="Arial" w:hAnsi="Arial"/>
          <w:sz w:val="22"/>
          <w:szCs w:val="22"/>
        </w:rPr>
        <w:t xml:space="preserve">F1-Score — harmonic mean of precision and recall; balances both measures.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  Model Diagnostics &amp;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Confusion Matrix: </w:t>
      </w:r>
      <w:r>
        <w:rPr>
          <w:rFonts w:ascii="Arial" w:cs="Arial" w:eastAsia="Arial" w:hAnsi="Arial"/>
          <w:sz w:val="22"/>
          <w:szCs w:val="22"/>
        </w:rPr>
        <w:t xml:space="preserve">Confusion Matrix — heatmap showing TP, TN, FP, FN counts; saved as confusion_matrix.png at 300 DPI.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ROC Curve: </w:t>
      </w:r>
      <w:r>
        <w:rPr>
          <w:rFonts w:ascii="Arial" w:cs="Arial" w:eastAsia="Arial" w:hAnsi="Arial"/>
          <w:sz w:val="22"/>
          <w:szCs w:val="22"/>
        </w:rPr>
        <w:t xml:space="preserve">ROC Curve — plots True Positive Rate vs False Positive Rate across all thresholds; saved as roc_curve.png at 300 DPI.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AUC Score: </w:t>
      </w:r>
      <w:r>
        <w:rPr>
          <w:rFonts w:ascii="Arial" w:cs="Arial" w:eastAsia="Arial" w:hAnsi="Arial"/>
          <w:sz w:val="22"/>
          <w:szCs w:val="22"/>
        </w:rPr>
        <w:t xml:space="preserve">AUC Score — area under the ROC curve; summarizes overall discriminative ability as a single number.</w:t>
      </w:r>
    </w:p>
    <w:p>
      <w:pPr>
        <w:pBdr>
          <w:bottom w:val="single" w:color="1D9E75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📊  Model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0.7989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correctly predicted 79.9% of all test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0.7568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75.7% of predicted survivors were actual survivors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Recall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0.7568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 75.7% of all actual survivors in the test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F1-Score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0.7568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 precision-recall; equal FP and FN confirms symmetry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AUC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0.8902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89.0% chance of correctly ranking a survivor above non-survivor</w:t>
            </w:r>
          </w:p>
        </w:tc>
      </w:tr>
    </w:tbl>
    <w:p>
      <w:pPr>
        <w:spacing w:after="100" w:before="200"/>
      </w:pPr>
    </w:p>
    <w:p>
      <w:pPr>
        <w:pBdr>
          <w:bottom w:val="single" w:color="1D9E75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🔲  Confusion Matrix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True Positives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Correctly predicted survived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True Negatives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Correctly predicted not survived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False Positives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 survived — actually did not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False Negatives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 not survived — actually did</w:t>
            </w:r>
          </w:p>
        </w:tc>
      </w:tr>
    </w:tbl>
    <w:p>
      <w:pPr>
        <w:pBdr>
          <w:bottom w:val="single" w:color="1D9E75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🗺️  Pipeline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280"/>
        <w:gridCol w:w="2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 Dataset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titanic_preprocessed.csv from Task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pd.read_csv()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280"/>
        <w:gridCol w:w="2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Define Features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'Survived' → X (12 features) and y (target)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df.drop()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280"/>
        <w:gridCol w:w="2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Train/Test Split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train, 20% test, random_state=42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train_test_split()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280"/>
        <w:gridCol w:w="2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 Model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LogisticRegression(max_iter=1000, random_state=42)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model.fit()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280"/>
        <w:gridCol w:w="2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Predict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labels and probability scores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predict(), predict_proba()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280"/>
        <w:gridCol w:w="2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Evaluate Metrics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Accuracy, Precision, Recall, F1-Score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sklearn.metrics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280"/>
        <w:gridCol w:w="2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of TP/TN/FP/FN — saved at 300 DPI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sns.heatmap()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280"/>
        <w:gridCol w:w="2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ROC Curve &amp; AUC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Discriminability curve + area score — saved at 300 DPI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roc_curve(), roc_auc_score()</w:t>
            </w:r>
          </w:p>
        </w:tc>
      </w:tr>
    </w:tbl>
    <w:p>
      <w:pPr>
        <w:spacing w:before="160"/>
      </w:pPr>
    </w:p>
    <w:p>
      <w:pPr>
        <w:pBdr>
          <w:bottom w:val="single" w:color="1D9E75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🛠️  Tools &amp;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3.8+ — core programming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Pandas — data loading and DataFrame manipulation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NumPy — numerical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Scikit-learn — LogisticRegression, train_test_split, all classification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Matplotlib — plot rendering and saving (300 DPI PNG outputs)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Seaborn — enhanced confusion matrix heatmap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Jupyter Notebook / Google Colab — interactive development</w:t>
      </w:r>
    </w:p>
    <w:p>
      <w:pPr>
        <w:pBdr>
          <w:bottom w:val="single" w:color="1D9E75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✅ 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Logistic Regression model trained successfully without convergence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four metrics (Accuracy, Precision, Recall, F1) accurately calculated and reported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Confusion matrix correctly generated as a labeled heatmap and saved at 300 DPI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ROC curve correctly plotted with AUC score labeled and saved at 300 DPI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is well-commented, readable, and follows standard Python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outputs (metrics + plots) are reproducible with random_state=42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 w:space="1"/>
      </w:pBdr>
      <w:spacing w:before="160"/>
    </w:pPr>
    <w:r>
      <w:rPr>
        <w:rFonts w:ascii="Arial" w:cs="Arial" w:eastAsia="Arial" w:hAnsi="Arial"/>
        <w:color w:val="888888"/>
        <w:sz w:val="18"/>
        <w:szCs w:val="18"/>
      </w:rPr>
      <w:t xml:space="preserve">Tayyabah Rehman  |  MPhil Artificial Intelligence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1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Task 4 — Logistic Regression Binary Classification  |  MPhil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2026-05-23T15:03:42.370Z</dcterms:created>
  <dcterms:modified xsi:type="dcterms:W3CDTF">2026-05-23T15:03:42.383Z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