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200"/>
      </w:pPr>
      <w:r>
        <w:t xml:space="preserve">Automation for Jump App</w:t>
      </w:r>
    </w:p>
    <w:p>
      <w:pPr>
        <w:pStyle w:val="Heading1"/>
        <w:spacing w:after="120" w:before="240"/>
      </w:pPr>
      <w:r>
        <w:t xml:space="preserve">Introduction</w:t>
      </w:r>
    </w:p>
    <w:p>
      <w:pPr>
        <w:spacing w:after="120"/>
      </w:pPr>
      <w:r>
        <w:t xml:space="preserve">The Jump App automation initiative focuses on automating regression and functional end-to-end testing for the Jump App web application to improve release reliability, reduce manual testing effort, and ensure consistent validation of critical user journeys across environments.</w:t>
      </w:r>
    </w:p>
    <w:p>
      <w:pPr>
        <w:spacing w:after="120"/>
      </w:pPr>
      <w:r>
        <w:t xml:space="preserve">The automation framework is built using Playwright with TypeScript and follows a Page Object Model (POM). It validates core product areas such as authentication, home, meetings, new meeting and notetaker-related flows, actions, and contacts through UI-based automation, with structured test data and reporting.</w:t>
      </w:r>
    </w:p>
    <w:p>
      <w:pPr>
        <w:pStyle w:val="Heading1"/>
        <w:spacing w:after="120" w:before="240"/>
      </w:pPr>
      <w:r>
        <w:t xml:space="preserve">1. Epic Overview</w:t>
      </w:r>
    </w:p>
    <w:p>
      <w:pPr>
        <w:spacing w:after="120"/>
      </w:pPr>
      <w:r>
        <w:t xml:space="preserve">Automate regression and functional end-to-end testing for Jump App to improve release reliability, reduce manual regression effort, and provide repeatable validation of key workflows before and after releases.</w:t>
      </w:r>
    </w:p>
    <w:p>
      <w:pPr>
        <w:spacing w:after="120"/>
      </w:pPr>
      <w:r>
        <w:t xml:space="preserve">The initiative delivers automated test suites aligned with Jump App modules so teams can run smoke and broader regression packs on demand or from CI/CD.</w:t>
      </w:r>
    </w:p>
    <w:p>
      <w:pPr>
        <w:pStyle w:val="Heading1"/>
        <w:spacing w:after="120" w:before="240"/>
      </w:pPr>
      <w:r>
        <w:t xml:space="preserve">2. Objectives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Ensure critical Jump App flows are automatically validated on each relevant build or scheduled run.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Detect UI and workflow defects earlier in the development lifecycle.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Reduce manual regression testing effort for recurring scenarios.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Support stable and faster releases through repeatable automated checks.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Provide consistent validation of meetings, contacts, actions, home, and login-related journeys.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Improve overall quality and reliability of customer-facing features.</w:t>
      </w:r>
    </w:p>
    <w:p>
      <w:pPr>
        <w:pStyle w:val="Heading1"/>
        <w:spacing w:after="120" w:before="240"/>
      </w:pPr>
      <w:r>
        <w:t xml:space="preserve">3. Scope</w:t>
      </w:r>
    </w:p>
    <w:p>
      <w:pPr>
        <w:spacing w:after="80"/>
      </w:pPr>
      <w:r>
        <w:rPr>
          <w:i/>
          <w:iCs/>
        </w:rPr>
        <w:t xml:space="preserve">In scope (end-to-end):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Login and authentication (including Google sign-in and 2FA/TOTP where configured).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Logout.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Home dashboard and navigation.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Meetings (list/calendar views, toggles, calendar settings, navigation, day range, tabs, filters, meeting actions such as remove, make private, and type selection, as covered in specs).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New meeting flows covered by the newMeeting module (including dynamic data via Faker where used).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Actions module scenarios covered in automation.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Contacts module scenarios covered in automation.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Cross-cutting concerns: stable locators (data-testid, aria-label, text where appropriate), traces, video, and screenshots on failure per Playwright configuration.</w:t>
      </w:r>
    </w:p>
    <w:p>
      <w:pPr>
        <w:spacing w:after="80"/>
      </w:pPr>
      <w:r>
        <w:rPr>
          <w:i/>
          <w:iCs/>
        </w:rPr>
        <w:t xml:space="preserve">Out of scope: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Dedicated API-only test suite (API clients may be used as helpers; contract/API testing is not the primary layer).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Performance and load testing.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Security penetration testing.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Applications or modules outside Jump App.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Database-level validations unless explicitly added as a future enhancement.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Large-scale data volume or soak testing unless separately planned.</w:t>
      </w:r>
    </w:p>
    <w:p>
      <w:pPr>
        <w:pStyle w:val="Heading1"/>
        <w:spacing w:after="120" w:before="240"/>
      </w:pPr>
      <w:r>
        <w:t xml:space="preserve">4. Automation Strategy</w:t>
      </w:r>
    </w:p>
    <w:p>
      <w:pPr>
        <w:spacing w:after="120"/>
      </w:pPr>
      <w:r>
        <w:t xml:space="preserve">The automation approach aligns with the testing pyramid: fast feedback from developers’ unit tests, with UI end-to-end tests as the primary packaged automation for Jump App.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Test levels: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Unit tests — owned by development.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API tests — optional future layer; not the current primary focus.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UI end-to-end tests — primary automation layer (Playwright, Chromium project).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Regression suite — tagged scenarios (e.g. @smoke, @regression via npm scripts and grep) to validate critical workflows across releases.</w:t>
      </w:r>
    </w:p>
    <w:p>
      <w:pPr>
        <w:spacing w:after="120"/>
      </w:pPr>
      <w:r>
        <w:t xml:space="preserve">Future: integrate runs with CI/CD (pull request checks, nightly regression, pre-release validation) using the same npm and Playwright commands.</w:t>
      </w:r>
    </w:p>
    <w:p>
      <w:pPr>
        <w:pStyle w:val="Heading1"/>
        <w:spacing w:after="120" w:before="240"/>
      </w:pPr>
      <w:r>
        <w:t xml:space="preserve">5. Tools and Technology Stack</w:t>
      </w:r>
    </w:p>
    <w:p>
      <w:pPr>
        <w:spacing w:after="80"/>
      </w:pPr>
      <w:r>
        <w:rPr>
          <w:i/>
          <w:iCs/>
        </w:rPr>
        <w:t xml:space="preserve">UI automation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Playwright (@playwright/test)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TypeScript</w:t>
      </w:r>
    </w:p>
    <w:p>
      <w:pPr>
        <w:spacing w:after="80"/>
      </w:pPr>
      <w:r>
        <w:rPr>
          <w:b/>
          <w:bCs/>
        </w:rPr>
        <w:t xml:space="preserve">Supporting libraries and utilities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@faker-js/faker — dynamic test data.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mailosaur — email-driven flows where configured.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otplib — TOTP/2FA where required.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dotenv — environment configuration.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date-fns, lodash, uuid — helpers.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axios, graphql-request — optional API/helper usage.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xlsx, pdf-parse — file/document handling where scenarios need them.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@axe-core/playwright — accessibility checks where used.</w:t>
      </w:r>
    </w:p>
    <w:p>
      <w:pPr>
        <w:spacing w:after="80"/>
      </w:pPr>
      <w:r>
        <w:rPr>
          <w:b/>
          <w:bCs/>
        </w:rPr>
        <w:t xml:space="preserve">Development tools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Visual Studio Code (or equivalent IDE)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Git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Node.js (LTS recommended)</w:t>
      </w:r>
    </w:p>
    <w:p>
      <w:pPr>
        <w:spacing w:after="80"/>
      </w:pPr>
      <w:r>
        <w:rPr>
          <w:b/>
          <w:bCs/>
        </w:rPr>
        <w:t xml:space="preserve">Reporting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Playwright HTML report (npx playwright show-report)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Allure (allure-playwright; generate/open via npm scripts)</w:t>
      </w:r>
    </w:p>
    <w:p>
      <w:pPr>
        <w:spacing w:after="80"/>
      </w:pPr>
      <w:r>
        <w:rPr>
          <w:b/>
          <w:bCs/>
        </w:rPr>
        <w:t xml:space="preserve">Code quality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Prettier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Husky (git hooks via prepare)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TypeScript strict typing as project standard</w:t>
      </w:r>
    </w:p>
    <w:p>
      <w:pPr>
        <w:pStyle w:val="Heading1"/>
        <w:spacing w:after="120" w:before="240"/>
      </w:pPr>
      <w:r>
        <w:t xml:space="preserve">6. Repository Structure</w:t>
      </w:r>
    </w:p>
    <w:p>
      <w:pPr>
        <w:spacing w:after="120"/>
      </w:pPr>
      <w:r>
        <w:t xml:space="preserve">The repository follows a modular layout under src/ (aligned with Jump App features):</w:t>
      </w:r>
    </w:p>
    <w:p>
      <w:pPr>
        <w:spacing w:after="120"/>
      </w:pPr>
      <w:r>
        <w:rPr>
          <w:rFonts w:ascii="Consolas" w:cs="Consolas" w:eastAsia="Consolas" w:hAnsi="Consolas"/>
          <w:sz w:val="20"/>
          <w:szCs w:val="20"/>
        </w:rPr>
        <w:t xml:space="preserve">src/
├── config/              # Environment files (e.g. .env.staging — local, not committed)
├── cookies/             # Storage state for authenticated sessions
├── data/
│   ├── login/
│   └── modules/         # Per-feature test data (*.data.ts); optional NODE_ENV subfolders
├── fixtures/            # Playwright fixtures (page objects injected into tests)
├── interfaces/          # TypeScript interfaces
├── page/
│   ├── login/
│   └── modules/         # Page objects (POM) per feature
├── specs/
│   ├── login/
│   └── modules/         # Test specifications (*.spec.ts)
└── utilities/           # env, actions, verifications, mailosaur, global setup/teardown, etc.</w:t>
      </w:r>
    </w:p>
    <w:p>
      <w:pPr>
        <w:spacing w:after="120"/>
      </w:pPr>
      <w:r>
        <w:t xml:space="preserve">Update src/config/.env.&lt;environment&gt; when base URL, credentials, Mailosaur, or toggles (e.g. SKIP_GLOBAL_LOGIN) change for a new environment or tenant.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Jump App base URL (JUMPAPP_BASE_URL or URL).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Test user credentials and 2FA secret where applicable.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Optional Mailosaur and teardown API settings per README.</w:t>
      </w:r>
    </w:p>
    <w:p>
      <w:pPr>
        <w:spacing w:after="80"/>
      </w:pPr>
      <w:r>
        <w:rPr>
          <w:i/>
          <w:iCs/>
        </w:rPr>
        <w:t xml:space="preserve">Guideline for branching and pull requests (Git):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git fetch --all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git branch -a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git add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git commit -m "&lt;message&gt;"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git push -u origin &lt;branch&gt;</w:t>
      </w:r>
    </w:p>
    <w:p>
      <w:pPr>
        <w:pStyle w:val="Heading1"/>
        <w:spacing w:after="120" w:before="240"/>
      </w:pPr>
      <w:r>
        <w:t xml:space="preserve">7. Test Coverage Targets</w:t>
      </w:r>
    </w:p>
    <w:p>
      <w:pPr>
        <w:spacing w:after="80"/>
      </w:pPr>
      <w:r>
        <w:rPr>
          <w:b/>
          <w:bCs/>
        </w:rPr>
        <w:t xml:space="preserve">Coverage goals (indicative)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Core Jump App workflows (login, meetings, new meeting, home) — target high coverage (e.g. 80% of prioritized scenarios).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UI critical paths across modules — strong coverage (e.g. 70% of prioritized UI paths).</w:t>
      </w:r>
    </w:p>
    <w:p>
      <w:pPr>
        <w:spacing w:after="80"/>
      </w:pPr>
      <w:r>
        <w:rPr>
          <w:b/>
          <w:bCs/>
        </w:rPr>
        <w:t xml:space="preserve">Examples of automated areas (as implemented in the repo)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Login and logout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Home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Meetings (view toggles, calendar settings, navigation, filters, list tabs, day range, actions on meetings)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New meeting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Actions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Contacts</w:t>
      </w:r>
    </w:p>
    <w:p>
      <w:pPr>
        <w:pStyle w:val="Heading1"/>
        <w:spacing w:after="120" w:before="240"/>
      </w:pPr>
      <w:r>
        <w:t xml:space="preserve">8. CI/CD Integration</w:t>
      </w:r>
    </w:p>
    <w:p>
      <w:pPr>
        <w:spacing w:after="120"/>
      </w:pPr>
      <w:r>
        <w:t xml:space="preserve">Automation is designed to run in CI/CD with triggers such as: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Pull request validation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Nightly regression runs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Pre-release validation</w:t>
      </w:r>
    </w:p>
    <w:p>
      <w:pPr>
        <w:spacing w:after="80"/>
      </w:pPr>
      <w:r>
        <w:rPr>
          <w:i/>
          <w:iCs/>
        </w:rPr>
        <w:t xml:space="preserve">Example commands: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npm run test:staging — full run against staging environment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npm run test:staging:smoke — grep @smoke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npm run test:staging:regression — grep @regression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npx playwright test &lt;path-to-spec&gt;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npx playwright test --project Chromium</w:t>
      </w:r>
    </w:p>
    <w:p>
      <w:pPr>
        <w:pStyle w:val="Heading1"/>
        <w:spacing w:after="120" w:before="240"/>
      </w:pPr>
      <w:r>
        <w:t xml:space="preserve">9. Test Data Strategy</w:t>
      </w:r>
    </w:p>
    <w:p>
      <w:pPr>
        <w:spacing w:after="120"/>
      </w:pPr>
      <w:r>
        <w:t xml:space="preserve">Test data is managed primarily through TypeScript data modules under src/data/, resolved by getDataSet(filename, datasetName, testCase) in env.utils, with optional environment-specific folders under data/&lt;NODE_ENV&gt;/.</w:t>
      </w:r>
    </w:p>
    <w:p>
      <w:pPr>
        <w:spacing w:after="120"/>
      </w:pPr>
      <w:r>
        <w:t xml:space="preserve">Dynamic values use @faker-js/faker where scenarios require unique data. Email flows can use Mailosaur when environment variables are set.</w:t>
      </w:r>
    </w:p>
    <w:p>
      <w:pPr>
        <w:spacing w:after="120"/>
      </w:pPr>
      <w:r>
        <w:t xml:space="preserve">Authentication state: Google (or other) login can produce storage state files under src/cookies/ for reuse in module specs, controlled by setup specs and SKIP_GLOBAL_LOGIN.</w:t>
      </w:r>
    </w:p>
    <w:p>
      <w:pPr>
        <w:spacing w:after="80"/>
      </w:pPr>
      <w:r>
        <w:rPr>
          <w:i/>
          <w:iCs/>
        </w:rPr>
        <w:t xml:space="preserve">Setup before a local run: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npm install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npx playwright install (browsers)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Copy src/config/.env.example to src/config/.env.staging (or appropriate env) and fill secrets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npm run test:staging (or a targeted spec)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npx playwright show-report and/or Allure generate/open scripts</w:t>
      </w:r>
    </w:p>
    <w:p>
      <w:pPr>
        <w:pStyle w:val="Heading1"/>
        <w:spacing w:after="120" w:before="240"/>
      </w:pPr>
      <w:r>
        <w:t xml:space="preserve">10. Reporting and Monitoring</w:t>
      </w:r>
    </w:p>
    <w:p>
      <w:pPr>
        <w:spacing w:after="120"/>
      </w:pPr>
      <w:r>
        <w:t xml:space="preserve">Reports after execution include: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Playwright HTML report (steps, traces, attachments)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Allure report (trends when history is preserved via project scripts)</w:t>
      </w:r>
    </w:p>
    <w:p>
      <w:pPr>
        <w:spacing w:after="120"/>
      </w:pPr>
      <w:r>
        <w:t xml:space="preserve">Reports support execution status, screenshots, video, traces, and analysis of failures.</w:t>
      </w:r>
    </w:p>
    <w:p>
      <w:pPr>
        <w:pStyle w:val="Heading1"/>
        <w:spacing w:after="120" w:before="240"/>
      </w:pPr>
      <w:r>
        <w:t xml:space="preserve">11. Governance</w:t>
      </w:r>
    </w:p>
    <w:p>
      <w:pPr>
        <w:spacing w:after="80"/>
      </w:pPr>
      <w:r>
        <w:rPr>
          <w:i/>
          <w:iCs/>
        </w:rPr>
        <w:t xml:space="preserve">QA automation engineers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Maintain the Playwright framework and conventions (POM, fixtures, data separation).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Develop and stabilize automation scripts.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Maintain test data modules and coverage alignment with product priorities.</w:t>
      </w:r>
    </w:p>
    <w:p>
      <w:pPr>
        <w:spacing w:after="80"/>
      </w:pPr>
      <w:r>
        <w:rPr>
          <w:i/>
          <w:iCs/>
        </w:rPr>
        <w:t xml:space="preserve">Developers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Maintain unit tests and support testability (stable selectors, feature flags).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Support automation stability when UI or APIs change.</w:t>
      </w:r>
    </w:p>
    <w:p>
      <w:pPr>
        <w:spacing w:after="80"/>
      </w:pPr>
      <w:r>
        <w:rPr>
          <w:i/>
          <w:iCs/>
        </w:rPr>
        <w:t xml:space="preserve">Product team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Define and prioritize business workflows for automation.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Align regression scope with release risk.</w:t>
      </w:r>
    </w:p>
    <w:p>
      <w:pPr>
        <w:pStyle w:val="Heading1"/>
        <w:spacing w:after="120" w:before="240"/>
      </w:pPr>
      <w:r>
        <w:t xml:space="preserve">12. Definition of Done for Automation</w:t>
      </w:r>
    </w:p>
    <w:p>
      <w:pPr>
        <w:spacing w:after="120"/>
      </w:pPr>
      <w:r>
        <w:t xml:space="preserve">Automation for a scenario is complete when: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Page objects use LocatorInfo and shared action/verification factories as per project standards.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Test data lives in data files, not hardcoded in specs (except minimal wiring).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Tests are added to the appropriate suite and tagged where applicable.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Tests pass consistently on the target environment.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Code is reviewed and merged.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Documentation (README and this strategy) is updated when behavior or setup changes.</w:t>
      </w:r>
    </w:p>
    <w:p>
      <w:pPr>
        <w:pStyle w:val="Heading1"/>
        <w:spacing w:after="120" w:before="240"/>
      </w:pPr>
      <w:r>
        <w:t xml:space="preserve">13. Risks and Considerations</w:t>
      </w:r>
    </w:p>
    <w:p>
      <w:pPr>
        <w:spacing w:after="80"/>
      </w:pPr>
      <w:r>
        <w:rPr>
          <w:b/>
          <w:bCs/>
        </w:rPr>
        <w:t xml:space="preserve">Third-party and authentication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Google login and 2FA depend on valid credentials and secrets; changes to OAuth or UI can break setup flows.</w:t>
      </w:r>
    </w:p>
    <w:p>
      <w:pPr>
        <w:spacing w:after="80"/>
      </w:pPr>
      <w:r>
        <w:rPr>
          <w:b/>
          <w:bCs/>
        </w:rPr>
        <w:t xml:space="preserve">Environment dependencies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Staging availability, feature flags, and data shape affect pass rates; tests assume a known baseline environment.</w:t>
      </w:r>
    </w:p>
    <w:p>
      <w:pPr>
        <w:spacing w:after="80"/>
      </w:pPr>
      <w:r>
        <w:rPr>
          <w:b/>
          <w:bCs/>
        </w:rPr>
        <w:t xml:space="preserve">UI stability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Dynamic UI or timing can cause flaky tests; mitigations include stable locators, appropriate waits, and retries in CI where configured.</w:t>
      </w:r>
    </w:p>
    <w:p>
      <w:pPr>
        <w:spacing w:after="80"/>
      </w:pPr>
      <w:r>
        <w:rPr>
          <w:b/>
          <w:bCs/>
        </w:rPr>
        <w:t xml:space="preserve">Test data and cleanup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Long-lived data or shared accounts may require teardown hooks (global-teardown, optional API) where enabled.</w:t>
      </w:r>
    </w:p>
    <w:p>
      <w:pPr>
        <w:pStyle w:val="Heading1"/>
        <w:spacing w:after="120" w:before="240"/>
      </w:pPr>
      <w:r>
        <w:t xml:space="preserve">14. Deliverables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Playwright and TypeScript automation framework for Jump App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Automated regression and feature test suites under src/specs/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Page objects and data modules for login, home, meetings, new meeting, actions, and contacts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Automated test reports (Playwright HTML, Allure)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Project README and environment configuration guidance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This automation strategy document</w:t>
      </w:r>
    </w:p>
    <w:p>
      <w:pPr>
        <w:spacing w:after="120"/>
      </w:pPr>
      <w:r>
        <w:t xml:space="preserve">Document aligned with repository jump-app-playwright-framework. Generated as Jump_App_automation_strategy.docx.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2026-04-06T10:36:08.302Z</dcterms:created>
  <dcterms:modified xsi:type="dcterms:W3CDTF">2026-04-06T10:36:08.302Z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