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6A" w:rsidRPr="005C296A" w:rsidRDefault="005C296A" w:rsidP="005C29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C29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Microgest</w:t>
      </w:r>
      <w:proofErr w:type="spellEnd"/>
      <w:r w:rsidRPr="005C29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100 MG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Chest pain and discomfort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Fever and chills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Difficulty in passing urine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Muscle or joint pain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White or brownish discharge from the vagina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Headache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154C">
        <w:rPr>
          <w:rFonts w:ascii="Times New Roman" w:eastAsia="Times New Roman" w:hAnsi="Times New Roman" w:cs="Times New Roman"/>
          <w:b/>
          <w:sz w:val="24"/>
          <w:szCs w:val="24"/>
        </w:rPr>
        <w:t>Dizziness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54C">
        <w:rPr>
          <w:rFonts w:ascii="Times New Roman" w:eastAsia="Times New Roman" w:hAnsi="Symbol" w:cs="Times New Roman"/>
          <w:b/>
          <w:sz w:val="24"/>
          <w:szCs w:val="24"/>
        </w:rPr>
        <w:t></w:t>
      </w:r>
      <w:r w:rsidRPr="00DC154C">
        <w:rPr>
          <w:rFonts w:ascii="Times New Roman" w:eastAsia="Times New Roman" w:hAnsi="Times New Roman" w:cs="Times New Roman"/>
          <w:b/>
          <w:sz w:val="24"/>
          <w:szCs w:val="24"/>
        </w:rPr>
        <w:t xml:space="preserve"> Depression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Breast lumps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Loss of vision or blurred vision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Unexpected vaginal bleeding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C296A">
        <w:rPr>
          <w:rFonts w:ascii="Times New Roman" w:eastAsia="Times New Roman" w:hAnsi="Times New Roman" w:cs="Times New Roman"/>
          <w:sz w:val="24"/>
          <w:szCs w:val="24"/>
        </w:rPr>
        <w:t>Swelling</w:t>
      </w:r>
      <w:proofErr w:type="gramEnd"/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of face, lips, eyelids, tongue, hands and feet 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Constipation or diarrhea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9A5D43">
        <w:rPr>
          <w:rFonts w:ascii="Times New Roman" w:eastAsia="Times New Roman" w:hAnsi="Times New Roman" w:cs="Times New Roman"/>
          <w:b/>
          <w:sz w:val="24"/>
          <w:szCs w:val="24"/>
        </w:rPr>
        <w:t xml:space="preserve"> Nausea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3F4">
        <w:rPr>
          <w:rFonts w:ascii="Times New Roman" w:eastAsia="Times New Roman" w:hAnsi="Times New Roman" w:cs="Times New Roman"/>
          <w:sz w:val="24"/>
          <w:szCs w:val="24"/>
        </w:rPr>
        <w:t>(</w:t>
      </w:r>
      <w:r w:rsidR="002013F4">
        <w:rPr>
          <w:rStyle w:val="e24kjd"/>
        </w:rPr>
        <w:t>discomfort, often perceived as an urge to vomit</w:t>
      </w:r>
      <w:r w:rsidR="002013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296A" w:rsidRPr="005C296A" w:rsidRDefault="005C296A" w:rsidP="005C2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Hot flashes</w:t>
      </w:r>
      <w:r w:rsidR="002013F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013F4">
        <w:rPr>
          <w:rStyle w:val="e24kjd"/>
        </w:rPr>
        <w:t>sudden feelings of warmth, which are usually most intense over the face, neck and chest.</w:t>
      </w:r>
      <w:r w:rsidR="002013F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0D67" w:rsidRDefault="005C296A" w:rsidP="005C296A">
      <w:pPr>
        <w:rPr>
          <w:rFonts w:ascii="Times New Roman" w:eastAsia="Times New Roman" w:hAnsi="Times New Roman" w:cs="Times New Roman"/>
          <w:sz w:val="24"/>
          <w:szCs w:val="24"/>
        </w:rPr>
      </w:pPr>
      <w:r w:rsidRPr="005C296A">
        <w:rPr>
          <w:rFonts w:ascii="Times New Roman" w:eastAsia="Times New Roman" w:hAnsi="Symbol" w:cs="Times New Roman"/>
          <w:sz w:val="24"/>
          <w:szCs w:val="24"/>
        </w:rPr>
        <w:t></w:t>
      </w:r>
      <w:r w:rsidRPr="005C296A">
        <w:rPr>
          <w:rFonts w:ascii="Times New Roman" w:eastAsia="Times New Roman" w:hAnsi="Times New Roman" w:cs="Times New Roman"/>
          <w:sz w:val="24"/>
          <w:szCs w:val="24"/>
        </w:rPr>
        <w:t xml:space="preserve"> Hair loss or thinning of the hair</w:t>
      </w:r>
    </w:p>
    <w:p w:rsidR="002013F4" w:rsidRDefault="002013F4" w:rsidP="005C29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13F4" w:rsidRDefault="002013F4" w:rsidP="002013F4">
      <w:r>
        <w:t>Use of this medicine is not recommended if you are breastfeeding. This medicine can pass into the breast milk and may harm the nursing infant.</w:t>
      </w:r>
    </w:p>
    <w:p w:rsidR="002013F4" w:rsidRDefault="002013F4" w:rsidP="002013F4">
      <w:r w:rsidRPr="00642E1E">
        <w:rPr>
          <w:b/>
          <w:color w:val="1F4E79" w:themeColor="accent1" w:themeShade="80"/>
        </w:rPr>
        <w:t>This medicine is not recommended for use during the late stages of the second trimester and for the entire third trimester of pregnancy.</w:t>
      </w:r>
      <w:r>
        <w:t xml:space="preserve"> It should not be used during pregnancies where luteal phase progesterone deficiency is not clinically established.</w:t>
      </w:r>
    </w:p>
    <w:p w:rsidR="002013F4" w:rsidRDefault="002013F4" w:rsidP="002013F4">
      <w:r>
        <w:t>Not to use with Liver dieses or peanut allergy</w:t>
      </w:r>
    </w:p>
    <w:p w:rsidR="002013F4" w:rsidRDefault="002013F4" w:rsidP="002013F4">
      <w:bookmarkStart w:id="0" w:name="_GoBack"/>
      <w:bookmarkEnd w:id="0"/>
    </w:p>
    <w:p w:rsidR="00604E1F" w:rsidRDefault="00604E1F" w:rsidP="002013F4"/>
    <w:p w:rsidR="00604E1F" w:rsidRDefault="00604E1F" w:rsidP="00604E1F">
      <w:pPr>
        <w:pStyle w:val="Heading1"/>
      </w:pPr>
      <w:proofErr w:type="spellStart"/>
      <w:r>
        <w:t>Pantonix</w:t>
      </w:r>
      <w:proofErr w:type="spellEnd"/>
      <w:r>
        <w:t xml:space="preserve"> 20</w:t>
      </w:r>
    </w:p>
    <w:p w:rsidR="00CC1FEC" w:rsidRPr="00CC1FEC" w:rsidRDefault="00CC1FEC" w:rsidP="00CC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EC">
        <w:rPr>
          <w:rFonts w:ascii="Times New Roman" w:eastAsia="Times New Roman" w:hAnsi="Symbol" w:cs="Times New Roman"/>
          <w:sz w:val="24"/>
          <w:szCs w:val="24"/>
        </w:rPr>
        <w:t></w:t>
      </w:r>
      <w:r w:rsidRPr="00CC1FEC">
        <w:rPr>
          <w:rFonts w:ascii="Times New Roman" w:eastAsia="Times New Roman" w:hAnsi="Times New Roman" w:cs="Times New Roman"/>
          <w:sz w:val="24"/>
          <w:szCs w:val="24"/>
        </w:rPr>
        <w:t xml:space="preserve"> Headache</w:t>
      </w:r>
    </w:p>
    <w:p w:rsidR="00CC1FEC" w:rsidRPr="00CC1FEC" w:rsidRDefault="00CC1FEC" w:rsidP="00CC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EC">
        <w:rPr>
          <w:rFonts w:ascii="Times New Roman" w:eastAsia="Times New Roman" w:hAnsi="Symbol" w:cs="Times New Roman"/>
          <w:sz w:val="24"/>
          <w:szCs w:val="24"/>
        </w:rPr>
        <w:t></w:t>
      </w:r>
      <w:r w:rsidRPr="00CC1FEC">
        <w:rPr>
          <w:rFonts w:ascii="Times New Roman" w:eastAsia="Times New Roman" w:hAnsi="Times New Roman" w:cs="Times New Roman"/>
          <w:sz w:val="24"/>
          <w:szCs w:val="24"/>
        </w:rPr>
        <w:t xml:space="preserve"> Altered sense of taste</w:t>
      </w:r>
    </w:p>
    <w:p w:rsidR="00CC1FEC" w:rsidRPr="00CC1FEC" w:rsidRDefault="00CC1FEC" w:rsidP="00CC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EC">
        <w:rPr>
          <w:rFonts w:ascii="Times New Roman" w:eastAsia="Times New Roman" w:hAnsi="Symbol" w:cs="Times New Roman"/>
          <w:sz w:val="24"/>
          <w:szCs w:val="24"/>
        </w:rPr>
        <w:t></w:t>
      </w:r>
      <w:r w:rsidRPr="00CC1FEC">
        <w:rPr>
          <w:rFonts w:ascii="Times New Roman" w:eastAsia="Times New Roman" w:hAnsi="Times New Roman" w:cs="Times New Roman"/>
          <w:sz w:val="24"/>
          <w:szCs w:val="24"/>
        </w:rPr>
        <w:t xml:space="preserve"> Runny Nose and Cough</w:t>
      </w:r>
    </w:p>
    <w:p w:rsidR="00CC1FEC" w:rsidRPr="00CC1FEC" w:rsidRDefault="00CC1FEC" w:rsidP="00CC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EC">
        <w:rPr>
          <w:rFonts w:ascii="Times New Roman" w:eastAsia="Times New Roman" w:hAnsi="Symbol" w:cs="Times New Roman"/>
          <w:sz w:val="24"/>
          <w:szCs w:val="24"/>
        </w:rPr>
        <w:t></w:t>
      </w:r>
      <w:r w:rsidRPr="00CC1FEC">
        <w:rPr>
          <w:rFonts w:ascii="Times New Roman" w:eastAsia="Times New Roman" w:hAnsi="Times New Roman" w:cs="Times New Roman"/>
          <w:sz w:val="24"/>
          <w:szCs w:val="24"/>
        </w:rPr>
        <w:t xml:space="preserve"> Diarrhea</w:t>
      </w:r>
    </w:p>
    <w:p w:rsidR="00CC1FEC" w:rsidRPr="00CC1FEC" w:rsidRDefault="00CC1FEC" w:rsidP="00CC1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FEC">
        <w:rPr>
          <w:rFonts w:ascii="Times New Roman" w:eastAsia="Times New Roman" w:hAnsi="Symbol" w:cs="Times New Roman"/>
          <w:sz w:val="24"/>
          <w:szCs w:val="24"/>
        </w:rPr>
        <w:t></w:t>
      </w:r>
      <w:r w:rsidRPr="00CC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D43">
        <w:rPr>
          <w:rFonts w:ascii="Times New Roman" w:eastAsia="Times New Roman" w:hAnsi="Times New Roman" w:cs="Times New Roman"/>
          <w:b/>
          <w:sz w:val="24"/>
          <w:szCs w:val="24"/>
        </w:rPr>
        <w:t>Nausea</w:t>
      </w:r>
      <w:r w:rsidRPr="00CC1F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85062" w:rsidRDefault="00CC1FEC" w:rsidP="0028506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CC1FEC">
        <w:rPr>
          <w:rFonts w:ascii="Times New Roman" w:eastAsia="Times New Roman" w:hAnsi="Symbol" w:cs="Times New Roman"/>
          <w:sz w:val="24"/>
          <w:szCs w:val="24"/>
        </w:rPr>
        <w:t></w:t>
      </w:r>
      <w:r w:rsidRPr="00CC1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C1FEC">
        <w:rPr>
          <w:rFonts w:ascii="Times New Roman" w:eastAsia="Times New Roman" w:hAnsi="Times New Roman" w:cs="Times New Roman"/>
          <w:sz w:val="24"/>
          <w:szCs w:val="24"/>
        </w:rPr>
        <w:t>Unusual</w:t>
      </w:r>
      <w:proofErr w:type="gramEnd"/>
      <w:r w:rsidRPr="00CC1FEC">
        <w:rPr>
          <w:rFonts w:ascii="Times New Roman" w:eastAsia="Times New Roman" w:hAnsi="Times New Roman" w:cs="Times New Roman"/>
          <w:sz w:val="24"/>
          <w:szCs w:val="24"/>
        </w:rPr>
        <w:t xml:space="preserve"> tiredness and weakness</w:t>
      </w:r>
    </w:p>
    <w:p w:rsidR="00285062" w:rsidRDefault="00285062" w:rsidP="0028506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285062" w:rsidRPr="00285062" w:rsidRDefault="00285062" w:rsidP="00285062">
      <w:pPr>
        <w:spacing w:after="0" w:line="240" w:lineRule="auto"/>
        <w:rPr>
          <w:color w:val="70AD47" w:themeColor="accent6"/>
        </w:rPr>
      </w:pPr>
      <w:r w:rsidRPr="00285062">
        <w:rPr>
          <w:color w:val="70AD47" w:themeColor="accent6"/>
        </w:rPr>
        <w:t>This medicine is considered safe for consumption by pregnant women.</w:t>
      </w:r>
    </w:p>
    <w:p w:rsidR="00604E1F" w:rsidRDefault="00262332" w:rsidP="00CC1FEC">
      <w:r>
        <w:lastRenderedPageBreak/>
        <w:t>This medicine is not recommended for use in breastfeeding women unless absolutely necessary. All the risks and benefits should be discussed with the doctor before taking this medicine.</w:t>
      </w:r>
    </w:p>
    <w:p w:rsidR="00262332" w:rsidRDefault="0018240A" w:rsidP="0018240A">
      <w:r w:rsidRPr="0018240A">
        <w:rPr>
          <w:b/>
        </w:rPr>
        <w:t>Long-term treatment</w:t>
      </w:r>
      <w:r>
        <w:t xml:space="preserve"> with </w:t>
      </w:r>
      <w:proofErr w:type="spellStart"/>
      <w:r>
        <w:t>Pantonix</w:t>
      </w:r>
      <w:proofErr w:type="spellEnd"/>
      <w:r>
        <w:t xml:space="preserve"> 2</w:t>
      </w:r>
      <w:r>
        <w:t>0 Tablet may decrease the absorption of Vitamin B12 in the body.</w:t>
      </w:r>
    </w:p>
    <w:p w:rsidR="00D24449" w:rsidRDefault="00D24449" w:rsidP="00D24449">
      <w:r>
        <w:t>Not to use wit</w:t>
      </w:r>
      <w:r>
        <w:t>h Liver dieses</w:t>
      </w:r>
    </w:p>
    <w:p w:rsidR="00D24449" w:rsidRDefault="00D24449" w:rsidP="0018240A"/>
    <w:p w:rsidR="007E0951" w:rsidRDefault="007E0951" w:rsidP="0018240A"/>
    <w:p w:rsidR="007E0951" w:rsidRDefault="007E0951" w:rsidP="007E0951">
      <w:pPr>
        <w:pStyle w:val="Heading1"/>
      </w:pPr>
      <w:r>
        <w:t>Supra-B</w:t>
      </w:r>
    </w:p>
    <w:p w:rsidR="007E0951" w:rsidRPr="007E0951" w:rsidRDefault="007E0951" w:rsidP="007E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951">
        <w:rPr>
          <w:rFonts w:ascii="Times New Roman" w:eastAsia="Times New Roman" w:hAnsi="Times New Roman" w:cs="Times New Roman"/>
          <w:sz w:val="24"/>
          <w:szCs w:val="24"/>
        </w:rPr>
        <w:t>Generally well tolerated. However, a few allergic reactions may be seen.</w:t>
      </w:r>
    </w:p>
    <w:p w:rsidR="007E0951" w:rsidRPr="00836D73" w:rsidRDefault="00757B02" w:rsidP="007E0951">
      <w:pPr>
        <w:pStyle w:val="Heading1"/>
        <w:rPr>
          <w:b w:val="0"/>
          <w:sz w:val="22"/>
          <w:szCs w:val="22"/>
        </w:rPr>
      </w:pPr>
      <w:r w:rsidRPr="00757B02">
        <w:rPr>
          <w:b w:val="0"/>
          <w:color w:val="70AD47" w:themeColor="accent6"/>
          <w:sz w:val="22"/>
          <w:szCs w:val="22"/>
        </w:rPr>
        <w:t>T</w:t>
      </w:r>
      <w:r w:rsidR="00836D73" w:rsidRPr="00757B02">
        <w:rPr>
          <w:b w:val="0"/>
          <w:color w:val="70AD47" w:themeColor="accent6"/>
          <w:sz w:val="22"/>
          <w:szCs w:val="22"/>
        </w:rPr>
        <w:t xml:space="preserve">his product is safe to take during </w:t>
      </w:r>
      <w:hyperlink r:id="rId4" w:history="1">
        <w:r w:rsidR="00836D73" w:rsidRPr="00757B02">
          <w:rPr>
            <w:rStyle w:val="Hyperlink"/>
            <w:b w:val="0"/>
            <w:color w:val="70AD47" w:themeColor="accent6"/>
            <w:sz w:val="22"/>
            <w:szCs w:val="22"/>
            <w:u w:val="none"/>
          </w:rPr>
          <w:t>pregnancy</w:t>
        </w:r>
      </w:hyperlink>
      <w:r w:rsidR="00836D73" w:rsidRPr="00757B02">
        <w:rPr>
          <w:b w:val="0"/>
          <w:color w:val="70AD47" w:themeColor="accent6"/>
          <w:sz w:val="22"/>
          <w:szCs w:val="22"/>
        </w:rPr>
        <w:t xml:space="preserve"> when used as directed.</w:t>
      </w:r>
      <w:r w:rsidR="00836D73" w:rsidRPr="00836D73">
        <w:rPr>
          <w:b w:val="0"/>
          <w:sz w:val="22"/>
          <w:szCs w:val="22"/>
        </w:rPr>
        <w:t xml:space="preserve"> Certain spinal cord </w:t>
      </w:r>
      <w:hyperlink r:id="rId5" w:history="1">
        <w:r w:rsidR="00836D73" w:rsidRPr="00836D73">
          <w:rPr>
            <w:rStyle w:val="Hyperlink"/>
            <w:b w:val="0"/>
            <w:color w:val="auto"/>
            <w:sz w:val="22"/>
            <w:szCs w:val="22"/>
            <w:u w:val="none"/>
          </w:rPr>
          <w:t>birth defects</w:t>
        </w:r>
      </w:hyperlink>
      <w:r w:rsidR="00836D73" w:rsidRPr="00836D73">
        <w:rPr>
          <w:b w:val="0"/>
          <w:sz w:val="22"/>
          <w:szCs w:val="22"/>
        </w:rPr>
        <w:t xml:space="preserve"> may be prevented by maintaining adequate amounts of </w:t>
      </w:r>
      <w:hyperlink r:id="rId6" w:history="1">
        <w:r w:rsidR="00836D73" w:rsidRPr="00836D73">
          <w:rPr>
            <w:rStyle w:val="Hyperlink"/>
            <w:b w:val="0"/>
            <w:color w:val="auto"/>
            <w:sz w:val="22"/>
            <w:szCs w:val="22"/>
            <w:u w:val="none"/>
          </w:rPr>
          <w:t>folic acid</w:t>
        </w:r>
      </w:hyperlink>
      <w:r w:rsidR="00836D73" w:rsidRPr="00836D73">
        <w:rPr>
          <w:b w:val="0"/>
          <w:sz w:val="22"/>
          <w:szCs w:val="22"/>
        </w:rPr>
        <w:t xml:space="preserve"> during pregnancy. Consult your doctor or pharmacist for details.</w:t>
      </w:r>
    </w:p>
    <w:p w:rsidR="007E0951" w:rsidRDefault="00ED3A61" w:rsidP="0018240A">
      <w:r>
        <w:t>C</w:t>
      </w:r>
      <w:r>
        <w:t>onsult your doctor before breast-feeding.</w:t>
      </w:r>
    </w:p>
    <w:p w:rsidR="00CB3CEE" w:rsidRDefault="00CB3CEE" w:rsidP="0018240A"/>
    <w:p w:rsidR="00CB3CEE" w:rsidRDefault="00CB3CEE" w:rsidP="00CB3CEE">
      <w:pPr>
        <w:pStyle w:val="Heading1"/>
      </w:pPr>
      <w:r>
        <w:t>Folic-Z</w:t>
      </w:r>
    </w:p>
    <w:p w:rsidR="00CB3CEE" w:rsidRPr="00E841C6" w:rsidRDefault="00CB3CEE" w:rsidP="00CB3CEE">
      <w:pPr>
        <w:pStyle w:val="Heading1"/>
        <w:rPr>
          <w:b w:val="0"/>
          <w:color w:val="70AD47" w:themeColor="accent6"/>
          <w:sz w:val="22"/>
          <w:szCs w:val="22"/>
        </w:rPr>
      </w:pPr>
      <w:r w:rsidRPr="00CB3CEE">
        <w:rPr>
          <w:b w:val="0"/>
          <w:sz w:val="22"/>
          <w:szCs w:val="22"/>
        </w:rPr>
        <w:t xml:space="preserve">It is indicated for prophylaxis of Zinc and Folic Acid efficiency, </w:t>
      </w:r>
      <w:r w:rsidRPr="00E841C6">
        <w:rPr>
          <w:b w:val="0"/>
          <w:color w:val="70AD47" w:themeColor="accent6"/>
          <w:sz w:val="22"/>
          <w:szCs w:val="22"/>
        </w:rPr>
        <w:t>especially during the first trimester of pregnancy.</w:t>
      </w:r>
    </w:p>
    <w:p w:rsidR="00CB3CEE" w:rsidRDefault="00CB3CEE" w:rsidP="0018240A"/>
    <w:sectPr w:rsidR="00CB3CEE" w:rsidSect="00ED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482B"/>
    <w:rsid w:val="00157B20"/>
    <w:rsid w:val="0018240A"/>
    <w:rsid w:val="002013F4"/>
    <w:rsid w:val="00241292"/>
    <w:rsid w:val="00262332"/>
    <w:rsid w:val="00285062"/>
    <w:rsid w:val="002F08EF"/>
    <w:rsid w:val="005C296A"/>
    <w:rsid w:val="00604E1F"/>
    <w:rsid w:val="00642E1E"/>
    <w:rsid w:val="00757B02"/>
    <w:rsid w:val="007E0951"/>
    <w:rsid w:val="00836D73"/>
    <w:rsid w:val="00934AD7"/>
    <w:rsid w:val="00944143"/>
    <w:rsid w:val="009A5D43"/>
    <w:rsid w:val="00CB3CEE"/>
    <w:rsid w:val="00CC1FEC"/>
    <w:rsid w:val="00D24449"/>
    <w:rsid w:val="00DA482B"/>
    <w:rsid w:val="00DC154C"/>
    <w:rsid w:val="00E841C6"/>
    <w:rsid w:val="00ED0D67"/>
    <w:rsid w:val="00ED3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87B2"/>
  <w15:chartTrackingRefBased/>
  <w15:docId w15:val="{87313975-0276-4878-BB18-661738F0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D67"/>
  </w:style>
  <w:style w:type="paragraph" w:styleId="Heading1">
    <w:name w:val="heading 1"/>
    <w:basedOn w:val="Normal"/>
    <w:link w:val="Heading1Char"/>
    <w:uiPriority w:val="9"/>
    <w:qFormat/>
    <w:rsid w:val="005C2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24kjd">
    <w:name w:val="e24kjd"/>
    <w:basedOn w:val="DefaultParagraphFont"/>
    <w:rsid w:val="002013F4"/>
  </w:style>
  <w:style w:type="character" w:styleId="Hyperlink">
    <w:name w:val="Hyperlink"/>
    <w:basedOn w:val="DefaultParagraphFont"/>
    <w:uiPriority w:val="99"/>
    <w:semiHidden/>
    <w:unhideWhenUsed/>
    <w:rsid w:val="00836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md.com/drugs/2/drug-8334/folic+acid+oral/details" TargetMode="External"/><Relationship Id="rId5" Type="http://schemas.openxmlformats.org/officeDocument/2006/relationships/hyperlink" Target="https://www.webmd.com/baby/tc/birth-defects-testing-what-are-birth-defects-tests" TargetMode="External"/><Relationship Id="rId4" Type="http://schemas.openxmlformats.org/officeDocument/2006/relationships/hyperlink" Target="https://www.webmd.com/bab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SHETU</dc:creator>
  <cp:keywords/>
  <dc:description/>
  <cp:lastModifiedBy>SHETU</cp:lastModifiedBy>
  <cp:revision>23</cp:revision>
  <dcterms:created xsi:type="dcterms:W3CDTF">2019-11-17T07:21:00Z</dcterms:created>
  <dcterms:modified xsi:type="dcterms:W3CDTF">2019-11-17T08:12:00Z</dcterms:modified>
</cp:coreProperties>
</file>