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7113" w14:textId="77777777" w:rsidR="0006447D" w:rsidRDefault="00000000">
      <w:pPr>
        <w:spacing w:before="1200" w:after="120"/>
      </w:pPr>
      <w:r>
        <w:rPr>
          <w:b/>
          <w:bCs/>
          <w:color w:val="0D0E12"/>
          <w:spacing w:val="80"/>
          <w:sz w:val="72"/>
          <w:szCs w:val="72"/>
        </w:rPr>
        <w:t>ZERO2EXIT</w:t>
      </w:r>
    </w:p>
    <w:p w14:paraId="12BEA2F9" w14:textId="77777777" w:rsidR="0006447D" w:rsidRDefault="00000000">
      <w:pPr>
        <w:spacing w:after="80"/>
      </w:pPr>
      <w:r>
        <w:rPr>
          <w:color w:val="C9A84C"/>
          <w:sz w:val="32"/>
          <w:szCs w:val="32"/>
        </w:rPr>
        <w:t>Founder Operating System</w:t>
      </w:r>
    </w:p>
    <w:p w14:paraId="367EDF5B" w14:textId="77777777" w:rsidR="0006447D" w:rsidRDefault="00000000">
      <w:pPr>
        <w:spacing w:after="600"/>
      </w:pPr>
      <w:r>
        <w:rPr>
          <w:color w:val="888888"/>
          <w:sz w:val="26"/>
          <w:szCs w:val="26"/>
        </w:rPr>
        <w:t>MVP Scope &amp; Investor Brief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447D" w14:paraId="62B13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B890A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Document Type</w:t>
            </w:r>
          </w:p>
        </w:tc>
        <w:tc>
          <w:tcPr>
            <w:tcW w:w="7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51C73" w14:textId="77777777" w:rsidR="0006447D" w:rsidRDefault="00000000">
            <w:r>
              <w:rPr>
                <w:color w:val="444444"/>
                <w:sz w:val="20"/>
                <w:szCs w:val="20"/>
              </w:rPr>
              <w:t>MVP Feature Scope + Investment Rationale</w:t>
            </w:r>
          </w:p>
        </w:tc>
      </w:tr>
      <w:tr w:rsidR="0006447D" w14:paraId="763E2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2A3D4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3E67D" w14:textId="77777777" w:rsidR="0006447D" w:rsidRDefault="00000000">
            <w:r>
              <w:rPr>
                <w:color w:val="444444"/>
                <w:sz w:val="20"/>
                <w:szCs w:val="20"/>
              </w:rPr>
              <w:t>Zero2Exit — AI-Powered PaaS for Founders</w:t>
            </w:r>
          </w:p>
        </w:tc>
      </w:tr>
      <w:tr w:rsidR="0006447D" w14:paraId="7AAEA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EF88D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Target Market</w:t>
            </w:r>
          </w:p>
        </w:tc>
        <w:tc>
          <w:tcPr>
            <w:tcW w:w="7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20DF8" w14:textId="77777777" w:rsidR="0006447D" w:rsidRDefault="00000000">
            <w:r>
              <w:rPr>
                <w:color w:val="444444"/>
                <w:sz w:val="20"/>
                <w:szCs w:val="20"/>
              </w:rPr>
              <w:t>MENA Region (Primary) · Global (Phase 2)</w:t>
            </w:r>
          </w:p>
        </w:tc>
      </w:tr>
      <w:tr w:rsidR="0006447D" w14:paraId="730AF9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433E0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Prepared By</w:t>
            </w:r>
          </w:p>
        </w:tc>
        <w:tc>
          <w:tcPr>
            <w:tcW w:w="7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6CD33" w14:textId="77777777" w:rsidR="0006447D" w:rsidRDefault="00000000">
            <w:r>
              <w:rPr>
                <w:color w:val="444444"/>
                <w:sz w:val="20"/>
                <w:szCs w:val="20"/>
              </w:rPr>
              <w:t>Zero2Exit Founding Team</w:t>
            </w:r>
          </w:p>
        </w:tc>
      </w:tr>
      <w:tr w:rsidR="0006447D" w14:paraId="50C776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3FF13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D2A96" w14:textId="77777777" w:rsidR="0006447D" w:rsidRDefault="00000000">
            <w:r>
              <w:rPr>
                <w:color w:val="444444"/>
                <w:sz w:val="20"/>
                <w:szCs w:val="20"/>
              </w:rPr>
              <w:t>March 2026</w:t>
            </w:r>
          </w:p>
        </w:tc>
      </w:tr>
      <w:tr w:rsidR="0006447D" w14:paraId="34B22C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DE409" w14:textId="77777777" w:rsidR="0006447D" w:rsidRDefault="00000000">
            <w:r>
              <w:rPr>
                <w:b/>
                <w:bCs/>
                <w:color w:val="C9A84C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1E385" w14:textId="77777777" w:rsidR="0006447D" w:rsidRDefault="00000000">
            <w:r>
              <w:rPr>
                <w:color w:val="FFFFFF"/>
                <w:sz w:val="20"/>
                <w:szCs w:val="20"/>
              </w:rPr>
              <w:t>CONFIDENTIAL — FOR INVESTOR DISCUSSION ONLY</w:t>
            </w:r>
          </w:p>
        </w:tc>
      </w:tr>
    </w:tbl>
    <w:p w14:paraId="325953CB" w14:textId="77777777" w:rsidR="0006447D" w:rsidRDefault="00000000">
      <w:r>
        <w:br w:type="page"/>
      </w:r>
    </w:p>
    <w:p w14:paraId="27F06ED6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1. Executive Summary</w:t>
      </w:r>
    </w:p>
    <w:p w14:paraId="4DD8C449" w14:textId="77777777" w:rsidR="0006447D" w:rsidRDefault="00000000">
      <w:pPr>
        <w:spacing w:after="120"/>
      </w:pPr>
      <w:r>
        <w:rPr>
          <w:color w:val="444444"/>
        </w:rPr>
        <w:t>Zero2Exit is an AI-driven, end-to-end founder operating system — a Platform-as-a-Service (PaaS) that replaces the fragmented ecosystem of consultants, lawyers, agencies, and spreadsheets with a single, adaptive platform. It guides entrepreneurs from initial business idea through legal structuring, go-to-market strategy, MVP development, operations automation, and exit planning.</w:t>
      </w:r>
    </w:p>
    <w:p w14:paraId="0FEEF55F" w14:textId="77777777" w:rsidR="0006447D" w:rsidRDefault="0006447D">
      <w:pPr>
        <w:spacing w:after="120"/>
      </w:pPr>
    </w:p>
    <w:p w14:paraId="5D47F09D" w14:textId="77777777" w:rsidR="0006447D" w:rsidRDefault="00000000">
      <w:pPr>
        <w:spacing w:after="120"/>
      </w:pPr>
      <w:r>
        <w:rPr>
          <w:color w:val="444444"/>
        </w:rPr>
        <w:t>The platform's core innovation is an Adaptive AI Routing Engine that personalises the module sequence for each founder based on their onboarding profile — ensuring no founder wastes time on irrelevant stages and every day-one action is high-impact.</w:t>
      </w:r>
    </w:p>
    <w:p w14:paraId="2BE68C3B" w14:textId="77777777" w:rsidR="0006447D" w:rsidRDefault="0006447D">
      <w:pPr>
        <w:spacing w:after="120"/>
      </w:pPr>
    </w:p>
    <w:p w14:paraId="469E7B11" w14:textId="77777777" w:rsidR="0006447D" w:rsidRDefault="00000000">
      <w:pPr>
        <w:spacing w:before="240" w:after="60"/>
      </w:pPr>
      <w:r>
        <w:rPr>
          <w:b/>
          <w:bCs/>
          <w:color w:val="C9A84C"/>
          <w:spacing w:val="60"/>
          <w:sz w:val="17"/>
          <w:szCs w:val="17"/>
        </w:rPr>
        <w:t>THE PROBLEM WE SOLVE</w:t>
      </w:r>
    </w:p>
    <w:p w14:paraId="48E40787" w14:textId="77777777" w:rsidR="0006447D" w:rsidRDefault="00000000">
      <w:pPr>
        <w:spacing w:after="120"/>
      </w:pPr>
      <w:r>
        <w:rPr>
          <w:color w:val="444444"/>
        </w:rPr>
        <w:t>Founders in MENA and globally face a fragmented support ecosystem. A first-time founder building a business today needs to separately hire a business consultant, a corporate lawyer for entity structuring, a brand agency, a product team, a financial modeller, and an ERP consultant. This costs $50,000–$150,000+ and takes 12–18 months before the business has operational clarity. Zero2Exit collapses this entire journey into one AI-powered platform for a fraction of the cost.</w:t>
      </w:r>
    </w:p>
    <w:p w14:paraId="6F01A367" w14:textId="77777777" w:rsidR="0006447D" w:rsidRDefault="0006447D">
      <w:pPr>
        <w:spacing w:after="120"/>
      </w:pPr>
    </w:p>
    <w:p w14:paraId="2CE68CB2" w14:textId="77777777" w:rsidR="0006447D" w:rsidRDefault="00000000">
      <w:pPr>
        <w:spacing w:before="240" w:after="60"/>
      </w:pPr>
      <w:r>
        <w:rPr>
          <w:b/>
          <w:bCs/>
          <w:color w:val="C9A84C"/>
          <w:spacing w:val="60"/>
          <w:sz w:val="17"/>
          <w:szCs w:val="17"/>
        </w:rPr>
        <w:t>THE OPPORTUNITY</w:t>
      </w:r>
    </w:p>
    <w:p w14:paraId="23B06042" w14:textId="77777777" w:rsidR="0006447D" w:rsidRDefault="0006447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6447D" w14:paraId="77440F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069846A" w14:textId="77777777" w:rsidR="0006447D" w:rsidRDefault="00000000">
            <w:pPr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$4.2B</w:t>
            </w:r>
          </w:p>
          <w:p w14:paraId="2B09B871" w14:textId="77777777" w:rsidR="0006447D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MENA Startup Ecosystem (2025)</w:t>
            </w:r>
          </w:p>
        </w:tc>
        <w:tc>
          <w:tcPr>
            <w:tcW w:w="23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EF58A0A" w14:textId="77777777" w:rsidR="0006447D" w:rsidRDefault="00000000">
            <w:pPr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180,000+</w:t>
            </w:r>
          </w:p>
          <w:p w14:paraId="1CBD63F2" w14:textId="77777777" w:rsidR="0006447D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New MENA Businesses Per Year</w:t>
            </w:r>
          </w:p>
        </w:tc>
        <w:tc>
          <w:tcPr>
            <w:tcW w:w="23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8B00B3D" w14:textId="77777777" w:rsidR="0006447D" w:rsidRDefault="00000000">
            <w:pPr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$50K+</w:t>
            </w:r>
          </w:p>
          <w:p w14:paraId="04ABF237" w14:textId="77777777" w:rsidR="0006447D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Avg. Advisor Cost Replaced</w:t>
            </w:r>
          </w:p>
        </w:tc>
        <w:tc>
          <w:tcPr>
            <w:tcW w:w="23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377CD4B" w14:textId="77777777" w:rsidR="0006447D" w:rsidRDefault="00000000">
            <w:pPr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6 Modules</w:t>
            </w:r>
          </w:p>
          <w:p w14:paraId="360BA19F" w14:textId="77777777" w:rsidR="0006447D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Idea → Legal → GTM → MVP → ERP → Exit</w:t>
            </w:r>
          </w:p>
        </w:tc>
      </w:tr>
    </w:tbl>
    <w:p w14:paraId="090FB691" w14:textId="77777777" w:rsidR="0006447D" w:rsidRDefault="0006447D">
      <w:pPr>
        <w:spacing w:after="120"/>
      </w:pPr>
    </w:p>
    <w:p w14:paraId="3ADB8B8E" w14:textId="77777777" w:rsidR="0006447D" w:rsidRDefault="00000000">
      <w:pPr>
        <w:spacing w:before="240" w:after="60"/>
      </w:pPr>
      <w:r>
        <w:rPr>
          <w:b/>
          <w:bCs/>
          <w:color w:val="C9A84C"/>
          <w:spacing w:val="60"/>
          <w:sz w:val="17"/>
          <w:szCs w:val="17"/>
        </w:rPr>
        <w:t>MVP INVESTMENT 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447D" w14:paraId="3FB7EE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586E1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41360" w14:textId="77777777" w:rsidR="0006447D" w:rsidRDefault="00000000">
            <w:r>
              <w:rPr>
                <w:color w:val="FFFFFF"/>
                <w:sz w:val="20"/>
                <w:szCs w:val="20"/>
              </w:rPr>
              <w:t>Detail</w:t>
            </w:r>
          </w:p>
        </w:tc>
      </w:tr>
      <w:tr w:rsidR="0006447D" w14:paraId="58C06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EB097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Funding Ask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941DB" w14:textId="77777777" w:rsidR="0006447D" w:rsidRDefault="00000000">
            <w:r>
              <w:rPr>
                <w:color w:val="444444"/>
                <w:sz w:val="20"/>
                <w:szCs w:val="20"/>
              </w:rPr>
              <w:t>$350,000 — $500,000 USD (pre-seed)</w:t>
            </w:r>
          </w:p>
        </w:tc>
      </w:tr>
      <w:tr w:rsidR="0006447D" w14:paraId="67DDF1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54E4B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Use of Funds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98270" w14:textId="77777777" w:rsidR="0006447D" w:rsidRDefault="00000000">
            <w:r>
              <w:rPr>
                <w:color w:val="444444"/>
                <w:sz w:val="20"/>
                <w:szCs w:val="20"/>
              </w:rPr>
              <w:t>Product development, AI infrastructure, team, GTM</w:t>
            </w:r>
          </w:p>
        </w:tc>
      </w:tr>
      <w:tr w:rsidR="0006447D" w14:paraId="71B9F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253FC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MVP Timeline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CD6D2" w14:textId="77777777" w:rsidR="0006447D" w:rsidRDefault="00000000">
            <w:r>
              <w:rPr>
                <w:color w:val="444444"/>
                <w:sz w:val="20"/>
                <w:szCs w:val="20"/>
              </w:rPr>
              <w:t>4 months to first paying users</w:t>
            </w:r>
          </w:p>
        </w:tc>
      </w:tr>
      <w:tr w:rsidR="0006447D" w14:paraId="44D64D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E96B6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Target ARR (Month 12)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87B7D" w14:textId="77777777" w:rsidR="0006447D" w:rsidRDefault="00000000">
            <w:r>
              <w:rPr>
                <w:color w:val="444444"/>
                <w:sz w:val="20"/>
                <w:szCs w:val="20"/>
              </w:rPr>
              <w:t>$480,000 (at 115 Scale plan subscribers)</w:t>
            </w:r>
          </w:p>
        </w:tc>
      </w:tr>
      <w:tr w:rsidR="0006447D" w14:paraId="5CE7D8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B2D88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Equity Offered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E9C1E" w14:textId="77777777" w:rsidR="0006447D" w:rsidRDefault="00000000">
            <w:r>
              <w:rPr>
                <w:color w:val="444444"/>
                <w:sz w:val="20"/>
                <w:szCs w:val="20"/>
              </w:rPr>
              <w:t>12% — 18% (negotiable based on investor profile)</w:t>
            </w:r>
          </w:p>
        </w:tc>
      </w:tr>
      <w:tr w:rsidR="0006447D" w14:paraId="29D0D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BE3DC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Structure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14996" w14:textId="77777777" w:rsidR="0006447D" w:rsidRDefault="00000000">
            <w:r>
              <w:rPr>
                <w:color w:val="444444"/>
                <w:sz w:val="20"/>
                <w:szCs w:val="20"/>
              </w:rPr>
              <w:t>SAFE Note or Equity Round</w:t>
            </w:r>
          </w:p>
        </w:tc>
      </w:tr>
    </w:tbl>
    <w:p w14:paraId="4AF231C7" w14:textId="77777777" w:rsidR="0006447D" w:rsidRDefault="00000000">
      <w:r>
        <w:br w:type="page"/>
      </w:r>
    </w:p>
    <w:p w14:paraId="486C71A4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2. MVP Philosophy &amp; Scope Rationale</w:t>
      </w:r>
    </w:p>
    <w:p w14:paraId="03506BF6" w14:textId="77777777" w:rsidR="0006447D" w:rsidRDefault="00000000">
      <w:pPr>
        <w:pStyle w:val="Heading2"/>
      </w:pPr>
      <w:r>
        <w:rPr>
          <w:color w:val="0D0E12"/>
        </w:rPr>
        <w:t>2.1  What the MVP Is — and Is Not</w:t>
      </w:r>
    </w:p>
    <w:p w14:paraId="3F4A6581" w14:textId="77777777" w:rsidR="0006447D" w:rsidRDefault="00000000">
      <w:pPr>
        <w:spacing w:after="120"/>
      </w:pPr>
      <w:r>
        <w:rPr>
          <w:color w:val="444444"/>
        </w:rPr>
        <w:t>The MVP is not a watered-down version of the full platform. It is a strategically scoped product that delivers complete, standalone value to founders at the Idea Stage and Pre-Seed stage — the two largest and most underserved founder segments in MENA.</w:t>
      </w:r>
    </w:p>
    <w:p w14:paraId="2424D4FE" w14:textId="77777777" w:rsidR="0006447D" w:rsidRDefault="0006447D">
      <w:pPr>
        <w:spacing w:after="120"/>
      </w:pPr>
    </w:p>
    <w:p w14:paraId="340BD78F" w14:textId="77777777" w:rsidR="0006447D" w:rsidRDefault="00000000">
      <w:pPr>
        <w:spacing w:after="120"/>
      </w:pPr>
      <w:r>
        <w:rPr>
          <w:color w:val="444444"/>
        </w:rPr>
        <w:t>The MVP covers the first two modules (M01 and M02) plus the Onboarding Gateway and the AI Coach. These three elements alone replace $15,000–$40,000 of consultant and legal fees for a first-time founder and can generate immediate willingness-to-pay.</w:t>
      </w:r>
    </w:p>
    <w:p w14:paraId="45596722" w14:textId="77777777" w:rsidR="0006447D" w:rsidRDefault="0006447D">
      <w:pPr>
        <w:spacing w:after="120"/>
      </w:pPr>
    </w:p>
    <w:p w14:paraId="11D6698F" w14:textId="77777777" w:rsidR="0006447D" w:rsidRDefault="00000000">
      <w:pPr>
        <w:pStyle w:val="Heading2"/>
      </w:pPr>
      <w:r>
        <w:rPr>
          <w:color w:val="0D0E12"/>
        </w:rPr>
        <w:t>2.2  Why These Modules First</w:t>
      </w:r>
    </w:p>
    <w:p w14:paraId="699C3D22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M01 — Idea Validation: </w:t>
      </w:r>
      <w:r>
        <w:rPr>
          <w:color w:val="444444"/>
        </w:rPr>
        <w:t>Every founder needs this before everything else. It is the platform's entry point and the proof point for AI value. A founder who validates their idea on Zero2Exit is emotionally invested in the platform before they pay a lawyer.</w:t>
      </w:r>
    </w:p>
    <w:p w14:paraId="29E2254F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M02 — Legal Structure Engine: </w:t>
      </w:r>
      <w:r>
        <w:rPr>
          <w:color w:val="444444"/>
        </w:rPr>
        <w:t>Legal entity formation is the first major pain point with a clear cost benchmark. Founders know what a lawyer charges. When the platform delivers the same output for a subscription fee, the ROI is immediately obvious.</w:t>
      </w:r>
    </w:p>
    <w:p w14:paraId="63BE0703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AI Coach: </w:t>
      </w:r>
      <w:r>
        <w:rPr>
          <w:color w:val="444444"/>
        </w:rPr>
        <w:t>The persistent AI Coach creates engagement, retention, and perceived platform intelligence from day one. It is also the hook for upsell to higher-tier plans.</w:t>
      </w:r>
    </w:p>
    <w:p w14:paraId="0C1FEA97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Onboarding Gateway: </w:t>
      </w:r>
      <w:r>
        <w:rPr>
          <w:color w:val="444444"/>
        </w:rPr>
        <w:t>The questionnaire-based routing engine is the platform's competitive moat. It must ship with the MVP — it is what makes the experience feel personalised vs. generic.</w:t>
      </w:r>
    </w:p>
    <w:p w14:paraId="3F7756EE" w14:textId="77777777" w:rsidR="0006447D" w:rsidRDefault="0006447D">
      <w:pPr>
        <w:spacing w:after="120"/>
      </w:pPr>
    </w:p>
    <w:p w14:paraId="604ECB84" w14:textId="77777777" w:rsidR="0006447D" w:rsidRDefault="00000000">
      <w:pPr>
        <w:pStyle w:val="Heading2"/>
      </w:pPr>
      <w:r>
        <w:rPr>
          <w:color w:val="0D0E12"/>
        </w:rPr>
        <w:t>2.3  Post-MVP Expansion (Funded Roadmap)</w:t>
      </w:r>
    </w:p>
    <w:p w14:paraId="49E265BD" w14:textId="77777777" w:rsidR="0006447D" w:rsidRDefault="00000000">
      <w:pPr>
        <w:spacing w:after="120"/>
      </w:pPr>
      <w:r>
        <w:rPr>
          <w:color w:val="444444"/>
        </w:rPr>
        <w:t>Modules M03 through M06 are fully scoped and designed (see attached feature design document). They will be developed following the seed round, in phased releases every 6–8 weeks, maintaining a continuous release cycle that drives subscriber upgrades and reduces churn.</w:t>
      </w:r>
    </w:p>
    <w:p w14:paraId="0D65D4E3" w14:textId="77777777" w:rsidR="0006447D" w:rsidRDefault="00000000">
      <w:r>
        <w:br w:type="page"/>
      </w:r>
    </w:p>
    <w:p w14:paraId="16A4B80C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3. MVP Feature Scope</w:t>
      </w:r>
    </w:p>
    <w:p w14:paraId="483564F3" w14:textId="77777777" w:rsidR="0006447D" w:rsidRDefault="00000000">
      <w:pPr>
        <w:pStyle w:val="Heading2"/>
      </w:pPr>
      <w:r>
        <w:rPr>
          <w:color w:val="0D0E12"/>
        </w:rPr>
        <w:t>3.1  Module Overview — MVP vs Full Platform</w:t>
      </w:r>
    </w:p>
    <w:p w14:paraId="436E87C8" w14:textId="77777777" w:rsidR="0006447D" w:rsidRDefault="000644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"/>
        <w:gridCol w:w="2372"/>
        <w:gridCol w:w="2456"/>
        <w:gridCol w:w="3510"/>
      </w:tblGrid>
      <w:tr w:rsidR="0006447D" w14:paraId="61364F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BE4C4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3F644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B57FD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Active Stages</w:t>
            </w:r>
          </w:p>
        </w:tc>
        <w:tc>
          <w:tcPr>
            <w:tcW w:w="35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B41C0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MVP Scope</w:t>
            </w:r>
          </w:p>
        </w:tc>
      </w:tr>
      <w:tr w:rsidR="0006447D" w14:paraId="69A337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39DEF" w14:textId="77777777" w:rsidR="0006447D" w:rsidRDefault="00000000">
            <w:r>
              <w:rPr>
                <w:b/>
                <w:bCs/>
                <w:color w:val="C9A84C"/>
                <w:sz w:val="19"/>
                <w:szCs w:val="19"/>
              </w:rPr>
              <w:t>Gateway</w:t>
            </w:r>
          </w:p>
        </w:tc>
        <w:tc>
          <w:tcPr>
            <w:tcW w:w="2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ED6E1" w14:textId="77777777" w:rsidR="0006447D" w:rsidRDefault="00000000">
            <w:r>
              <w:rPr>
                <w:color w:val="444444"/>
                <w:sz w:val="19"/>
                <w:szCs w:val="19"/>
              </w:rPr>
              <w:t>Onboarding Questionnaire</w:t>
            </w:r>
          </w:p>
        </w:tc>
        <w:tc>
          <w:tcPr>
            <w:tcW w:w="25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655B8" w14:textId="77777777" w:rsidR="0006447D" w:rsidRDefault="00000000">
            <w:r>
              <w:rPr>
                <w:color w:val="444444"/>
                <w:sz w:val="19"/>
                <w:szCs w:val="19"/>
              </w:rPr>
              <w:t>All Stages</w:t>
            </w:r>
          </w:p>
        </w:tc>
        <w:tc>
          <w:tcPr>
            <w:tcW w:w="35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367D5" w14:textId="77777777" w:rsidR="0006447D" w:rsidRDefault="00000000">
            <w:r>
              <w:rPr>
                <w:color w:val="444444"/>
                <w:sz w:val="19"/>
                <w:szCs w:val="19"/>
              </w:rPr>
              <w:t>MVP — Full 14-question flow with AI routing engine and stage assignment</w:t>
            </w:r>
          </w:p>
        </w:tc>
      </w:tr>
      <w:tr w:rsidR="0006447D" w14:paraId="03A8C4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61A1E" w14:textId="77777777" w:rsidR="0006447D" w:rsidRDefault="00000000">
            <w:r>
              <w:rPr>
                <w:b/>
                <w:bCs/>
                <w:color w:val="C9A84C"/>
                <w:sz w:val="19"/>
                <w:szCs w:val="19"/>
              </w:rPr>
              <w:t>M01</w:t>
            </w:r>
          </w:p>
        </w:tc>
        <w:tc>
          <w:tcPr>
            <w:tcW w:w="2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4CEC8" w14:textId="77777777" w:rsidR="0006447D" w:rsidRDefault="00000000">
            <w:r>
              <w:rPr>
                <w:color w:val="444444"/>
                <w:sz w:val="19"/>
                <w:szCs w:val="19"/>
              </w:rPr>
              <w:t>Idea &amp; Market Validation</w:t>
            </w:r>
          </w:p>
        </w:tc>
        <w:tc>
          <w:tcPr>
            <w:tcW w:w="25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DBF58" w14:textId="77777777" w:rsidR="0006447D" w:rsidRDefault="00000000">
            <w:r>
              <w:rPr>
                <w:color w:val="444444"/>
                <w:sz w:val="19"/>
                <w:szCs w:val="19"/>
              </w:rPr>
              <w:t>Idea, Pre-Seed</w:t>
            </w:r>
          </w:p>
        </w:tc>
        <w:tc>
          <w:tcPr>
            <w:tcW w:w="35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29A5D" w14:textId="77777777" w:rsidR="0006447D" w:rsidRDefault="00000000">
            <w:r>
              <w:rPr>
                <w:color w:val="444444"/>
                <w:sz w:val="19"/>
                <w:szCs w:val="19"/>
              </w:rPr>
              <w:t>MVP — Stress-test engine, market sizing, competitive map, ICP builder, validation scorecard</w:t>
            </w:r>
          </w:p>
        </w:tc>
      </w:tr>
      <w:tr w:rsidR="0006447D" w14:paraId="0DB7E3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02BCB" w14:textId="77777777" w:rsidR="0006447D" w:rsidRDefault="00000000">
            <w:r>
              <w:rPr>
                <w:b/>
                <w:bCs/>
                <w:color w:val="C9A84C"/>
                <w:sz w:val="19"/>
                <w:szCs w:val="19"/>
              </w:rPr>
              <w:t>M02</w:t>
            </w:r>
          </w:p>
        </w:tc>
        <w:tc>
          <w:tcPr>
            <w:tcW w:w="2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CF8D0" w14:textId="77777777" w:rsidR="0006447D" w:rsidRDefault="00000000">
            <w:r>
              <w:rPr>
                <w:color w:val="444444"/>
                <w:sz w:val="19"/>
                <w:szCs w:val="19"/>
              </w:rPr>
              <w:t>Legal Structure Engine</w:t>
            </w:r>
          </w:p>
        </w:tc>
        <w:tc>
          <w:tcPr>
            <w:tcW w:w="25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23D52" w14:textId="77777777" w:rsidR="0006447D" w:rsidRDefault="00000000">
            <w:r>
              <w:rPr>
                <w:color w:val="444444"/>
                <w:sz w:val="19"/>
                <w:szCs w:val="19"/>
              </w:rPr>
              <w:t>All Stages</w:t>
            </w:r>
          </w:p>
        </w:tc>
        <w:tc>
          <w:tcPr>
            <w:tcW w:w="35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752FF" w14:textId="77777777" w:rsidR="0006447D" w:rsidRDefault="00000000">
            <w:r>
              <w:rPr>
                <w:color w:val="444444"/>
                <w:sz w:val="19"/>
                <w:szCs w:val="19"/>
              </w:rPr>
              <w:t>MVP — Jurisdiction comparison (10 countries), entity recommendation, document generation (3 templates), e-signature</w:t>
            </w:r>
          </w:p>
        </w:tc>
      </w:tr>
      <w:tr w:rsidR="0006447D" w14:paraId="5C4521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2BCFD" w14:textId="77777777" w:rsidR="0006447D" w:rsidRDefault="00000000">
            <w:r>
              <w:rPr>
                <w:b/>
                <w:bCs/>
                <w:color w:val="C9A84C"/>
                <w:sz w:val="19"/>
                <w:szCs w:val="19"/>
              </w:rPr>
              <w:t>AI Coach</w:t>
            </w:r>
          </w:p>
        </w:tc>
        <w:tc>
          <w:tcPr>
            <w:tcW w:w="2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923FB" w14:textId="77777777" w:rsidR="0006447D" w:rsidRDefault="00000000">
            <w:r>
              <w:rPr>
                <w:color w:val="444444"/>
                <w:sz w:val="19"/>
                <w:szCs w:val="19"/>
              </w:rPr>
              <w:t>Persistent AI Advisor</w:t>
            </w:r>
          </w:p>
        </w:tc>
        <w:tc>
          <w:tcPr>
            <w:tcW w:w="25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62782" w14:textId="77777777" w:rsidR="0006447D" w:rsidRDefault="00000000">
            <w:r>
              <w:rPr>
                <w:color w:val="444444"/>
                <w:sz w:val="19"/>
                <w:szCs w:val="19"/>
              </w:rPr>
              <w:t>All Stages</w:t>
            </w:r>
          </w:p>
        </w:tc>
        <w:tc>
          <w:tcPr>
            <w:tcW w:w="35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6591A" w14:textId="77777777" w:rsidR="0006447D" w:rsidRDefault="00000000">
            <w:r>
              <w:rPr>
                <w:color w:val="444444"/>
                <w:sz w:val="19"/>
                <w:szCs w:val="19"/>
              </w:rPr>
              <w:t>MVP — Chat interface with founder context pre-loading and proactive recommendations</w:t>
            </w:r>
          </w:p>
        </w:tc>
      </w:tr>
      <w:tr w:rsidR="0006447D" w14:paraId="332215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39013" w14:textId="77777777" w:rsidR="0006447D" w:rsidRDefault="00000000">
            <w:r>
              <w:rPr>
                <w:b/>
                <w:bCs/>
                <w:color w:val="C9A84C"/>
                <w:sz w:val="19"/>
                <w:szCs w:val="19"/>
              </w:rPr>
              <w:t>M03</w:t>
            </w:r>
          </w:p>
        </w:tc>
        <w:tc>
          <w:tcPr>
            <w:tcW w:w="2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B1A7F" w14:textId="77777777" w:rsidR="0006447D" w:rsidRDefault="00000000">
            <w:r>
              <w:rPr>
                <w:color w:val="444444"/>
                <w:sz w:val="19"/>
                <w:szCs w:val="19"/>
              </w:rPr>
              <w:t>GTM, Brand &amp; Marketing</w:t>
            </w:r>
          </w:p>
        </w:tc>
        <w:tc>
          <w:tcPr>
            <w:tcW w:w="25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43BB2" w14:textId="77777777" w:rsidR="0006447D" w:rsidRDefault="00000000">
            <w:r>
              <w:rPr>
                <w:color w:val="444444"/>
                <w:sz w:val="19"/>
                <w:szCs w:val="19"/>
              </w:rPr>
              <w:t>Pre-Seed, Seed, Growth</w:t>
            </w:r>
          </w:p>
        </w:tc>
        <w:tc>
          <w:tcPr>
            <w:tcW w:w="35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31965" w14:textId="77777777" w:rsidR="0006447D" w:rsidRDefault="00000000">
            <w:r>
              <w:rPr>
                <w:color w:val="444444"/>
                <w:sz w:val="19"/>
                <w:szCs w:val="19"/>
              </w:rPr>
              <w:t>Post-MVP Phase 2</w:t>
            </w:r>
          </w:p>
        </w:tc>
      </w:tr>
      <w:tr w:rsidR="0006447D" w14:paraId="3E629B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159DF" w14:textId="77777777" w:rsidR="0006447D" w:rsidRDefault="00000000">
            <w:r>
              <w:rPr>
                <w:b/>
                <w:bCs/>
                <w:color w:val="C9A84C"/>
                <w:sz w:val="19"/>
                <w:szCs w:val="19"/>
              </w:rPr>
              <w:t>M04</w:t>
            </w:r>
          </w:p>
        </w:tc>
        <w:tc>
          <w:tcPr>
            <w:tcW w:w="2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19369" w14:textId="77777777" w:rsidR="0006447D" w:rsidRDefault="00000000">
            <w:r>
              <w:rPr>
                <w:color w:val="444444"/>
                <w:sz w:val="19"/>
                <w:szCs w:val="19"/>
              </w:rPr>
              <w:t>MVP &amp; Soft Launch</w:t>
            </w:r>
          </w:p>
        </w:tc>
        <w:tc>
          <w:tcPr>
            <w:tcW w:w="25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0DCFD" w14:textId="77777777" w:rsidR="0006447D" w:rsidRDefault="00000000">
            <w:r>
              <w:rPr>
                <w:color w:val="444444"/>
                <w:sz w:val="19"/>
                <w:szCs w:val="19"/>
              </w:rPr>
              <w:t>Pre-Seed, Seed</w:t>
            </w:r>
          </w:p>
        </w:tc>
        <w:tc>
          <w:tcPr>
            <w:tcW w:w="35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AB872" w14:textId="77777777" w:rsidR="0006447D" w:rsidRDefault="00000000">
            <w:r>
              <w:rPr>
                <w:color w:val="444444"/>
                <w:sz w:val="19"/>
                <w:szCs w:val="19"/>
              </w:rPr>
              <w:t>Post-MVP Phase 2</w:t>
            </w:r>
          </w:p>
        </w:tc>
      </w:tr>
      <w:tr w:rsidR="0006447D" w14:paraId="26A143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145F0" w14:textId="77777777" w:rsidR="0006447D" w:rsidRDefault="00000000">
            <w:r>
              <w:rPr>
                <w:b/>
                <w:bCs/>
                <w:color w:val="C9A84C"/>
                <w:sz w:val="19"/>
                <w:szCs w:val="19"/>
              </w:rPr>
              <w:t>M05</w:t>
            </w:r>
          </w:p>
        </w:tc>
        <w:tc>
          <w:tcPr>
            <w:tcW w:w="2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501DF" w14:textId="77777777" w:rsidR="0006447D" w:rsidRDefault="00000000">
            <w:r>
              <w:rPr>
                <w:color w:val="444444"/>
                <w:sz w:val="19"/>
                <w:szCs w:val="19"/>
              </w:rPr>
              <w:t>Automation &amp; ERP Readiness</w:t>
            </w:r>
          </w:p>
        </w:tc>
        <w:tc>
          <w:tcPr>
            <w:tcW w:w="25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5A140" w14:textId="77777777" w:rsidR="0006447D" w:rsidRDefault="00000000">
            <w:r>
              <w:rPr>
                <w:color w:val="444444"/>
                <w:sz w:val="19"/>
                <w:szCs w:val="19"/>
              </w:rPr>
              <w:t>Seed, Growth, Scale</w:t>
            </w:r>
          </w:p>
        </w:tc>
        <w:tc>
          <w:tcPr>
            <w:tcW w:w="35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7FAE7" w14:textId="77777777" w:rsidR="0006447D" w:rsidRDefault="00000000">
            <w:r>
              <w:rPr>
                <w:color w:val="444444"/>
                <w:sz w:val="19"/>
                <w:szCs w:val="19"/>
              </w:rPr>
              <w:t>Post-MVP Phase 3</w:t>
            </w:r>
          </w:p>
        </w:tc>
      </w:tr>
      <w:tr w:rsidR="0006447D" w14:paraId="678B52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7333D" w14:textId="77777777" w:rsidR="0006447D" w:rsidRDefault="00000000">
            <w:r>
              <w:rPr>
                <w:b/>
                <w:bCs/>
                <w:color w:val="C9A84C"/>
                <w:sz w:val="19"/>
                <w:szCs w:val="19"/>
              </w:rPr>
              <w:t>M06</w:t>
            </w:r>
          </w:p>
        </w:tc>
        <w:tc>
          <w:tcPr>
            <w:tcW w:w="2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56CB8" w14:textId="77777777" w:rsidR="0006447D" w:rsidRDefault="00000000">
            <w:r>
              <w:rPr>
                <w:color w:val="444444"/>
                <w:sz w:val="19"/>
                <w:szCs w:val="19"/>
              </w:rPr>
              <w:t>Scale &amp; Exit Planning</w:t>
            </w:r>
          </w:p>
        </w:tc>
        <w:tc>
          <w:tcPr>
            <w:tcW w:w="25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8CC92" w14:textId="77777777" w:rsidR="0006447D" w:rsidRDefault="00000000">
            <w:r>
              <w:rPr>
                <w:color w:val="444444"/>
                <w:sz w:val="19"/>
                <w:szCs w:val="19"/>
              </w:rPr>
              <w:t>Growth, Scale, Exit</w:t>
            </w:r>
          </w:p>
        </w:tc>
        <w:tc>
          <w:tcPr>
            <w:tcW w:w="35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CF54C" w14:textId="77777777" w:rsidR="0006447D" w:rsidRDefault="00000000">
            <w:r>
              <w:rPr>
                <w:color w:val="444444"/>
                <w:sz w:val="19"/>
                <w:szCs w:val="19"/>
              </w:rPr>
              <w:t>Post-MVP Phase 3</w:t>
            </w:r>
          </w:p>
        </w:tc>
      </w:tr>
    </w:tbl>
    <w:p w14:paraId="66FB3003" w14:textId="77777777" w:rsidR="0006447D" w:rsidRDefault="0006447D">
      <w:pPr>
        <w:spacing w:after="120"/>
      </w:pPr>
    </w:p>
    <w:p w14:paraId="4D6DD235" w14:textId="77777777" w:rsidR="0006447D" w:rsidRDefault="00000000">
      <w:pPr>
        <w:pStyle w:val="Heading2"/>
      </w:pPr>
      <w:r>
        <w:rPr>
          <w:color w:val="0D0E12"/>
        </w:rPr>
        <w:t>3.2  Onboarding Gateway — Detailed Scope</w:t>
      </w:r>
    </w:p>
    <w:p w14:paraId="09262368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14-Question Questionnaire: </w:t>
      </w:r>
      <w:r>
        <w:rPr>
          <w:color w:val="444444"/>
        </w:rPr>
        <w:t>Single question per screen on mobile. Progressive disclosure with branching logic (4 branching rules). Covers business stage, industry, geography, funding status, team size, and exit horizon.</w:t>
      </w:r>
    </w:p>
    <w:p w14:paraId="172912B1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AI Routing Engine: </w:t>
      </w:r>
      <w:r>
        <w:rPr>
          <w:color w:val="444444"/>
        </w:rPr>
        <w:t>Claude API integration. Classifies founders across 6 dimensions. Assigns one of 5 stages. Generates personalised module activation plan.</w:t>
      </w:r>
    </w:p>
    <w:p w14:paraId="1DBED5D6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Results Screen: </w:t>
      </w:r>
      <w:r>
        <w:rPr>
          <w:color w:val="444444"/>
        </w:rPr>
        <w:t>Stage reveal with animated transition. Module plan displayed as a personalised roadmap. CTA to create account. Re-evaluation every 30 days.</w:t>
      </w:r>
    </w:p>
    <w:p w14:paraId="3D1E3BCC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Processing Animation: </w:t>
      </w:r>
      <w:r>
        <w:rPr>
          <w:color w:val="444444"/>
        </w:rPr>
        <w:t>2–4 second 'analysing your profile' state. Builds perceived AI intelligence and sets platform tone from first interaction.</w:t>
      </w:r>
    </w:p>
    <w:p w14:paraId="4BE8DEC5" w14:textId="77777777" w:rsidR="0006447D" w:rsidRDefault="0006447D">
      <w:pPr>
        <w:spacing w:after="120"/>
      </w:pPr>
    </w:p>
    <w:p w14:paraId="3FB7075B" w14:textId="77777777" w:rsidR="0006447D" w:rsidRDefault="00000000">
      <w:pPr>
        <w:pStyle w:val="Heading2"/>
      </w:pPr>
      <w:r>
        <w:rPr>
          <w:color w:val="0D0E12"/>
        </w:rPr>
        <w:t>3.3  Module 01 — Idea &amp; Market Validation</w:t>
      </w:r>
    </w:p>
    <w:p w14:paraId="6BA1F517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Idea Stress-Test Engine: </w:t>
      </w:r>
      <w:r>
        <w:rPr>
          <w:color w:val="444444"/>
        </w:rPr>
        <w:t>Founder inputs one-paragraph business description. Claude API returns 5 key objections. Founder responds to each. AI evaluates response quality and flags weak areas. Displays as a conversation thread UI.</w:t>
      </w:r>
    </w:p>
    <w:p w14:paraId="3F4454B0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lastRenderedPageBreak/>
        <w:t xml:space="preserve">Market Sizing Tool: </w:t>
      </w:r>
      <w:r>
        <w:rPr>
          <w:color w:val="444444"/>
        </w:rPr>
        <w:t>Founder inputs industry, geography, and target segment. Tool auto-populates TAM/SAM/SOM data with source citations. Shows calculation methodology transparently.</w:t>
      </w:r>
    </w:p>
    <w:p w14:paraId="3B71BBFB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Competitive Landscape Map: </w:t>
      </w:r>
      <w:r>
        <w:rPr>
          <w:color w:val="444444"/>
        </w:rPr>
        <w:t>Founder inputs 3–5 known competitors. AI auto-enriches with additional market players. Interactive drag-and-drop quadrant map.</w:t>
      </w:r>
    </w:p>
    <w:p w14:paraId="15455012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ICP &amp; Persona Builder: </w:t>
      </w:r>
      <w:r>
        <w:rPr>
          <w:color w:val="444444"/>
        </w:rPr>
        <w:t>AI generates Ideal Customer Profiles based on industry and market data. Founder edits and confirms. ICPs feed forward into M03 GTM module.</w:t>
      </w:r>
    </w:p>
    <w:p w14:paraId="1F1D8BBF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Validation Scorecard: </w:t>
      </w:r>
      <w:r>
        <w:rPr>
          <w:color w:val="444444"/>
        </w:rPr>
        <w:t>Auto-calculated across 6 dimensions. Animated radar chart. Each dimension is clickable for AI improvement tips. Score &gt;= 60% unlocks M02. Score &lt; 60% triggers specific AI Coach improvement guidance.</w:t>
      </w:r>
    </w:p>
    <w:p w14:paraId="4B86E39F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Shareable Milestone Card: </w:t>
      </w:r>
      <w:r>
        <w:rPr>
          <w:color w:val="444444"/>
        </w:rPr>
        <w:t>On module completion, platform generates a branded social-shareable validation card. Drives organic acquisition.</w:t>
      </w:r>
    </w:p>
    <w:p w14:paraId="10D71E4F" w14:textId="77777777" w:rsidR="0006447D" w:rsidRDefault="0006447D">
      <w:pPr>
        <w:spacing w:after="120"/>
      </w:pPr>
    </w:p>
    <w:p w14:paraId="27B2847B" w14:textId="77777777" w:rsidR="0006447D" w:rsidRDefault="00000000">
      <w:pPr>
        <w:pStyle w:val="Heading2"/>
      </w:pPr>
      <w:r>
        <w:rPr>
          <w:color w:val="0D0E12"/>
        </w:rPr>
        <w:t>3.4  Module 02 — Legal Structure Engine (MVP Scope)</w:t>
      </w:r>
    </w:p>
    <w:p w14:paraId="06913CFA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Jurisdiction Intelligence (10 Countries): </w:t>
      </w:r>
      <w:r>
        <w:rPr>
          <w:color w:val="444444"/>
        </w:rPr>
        <w:t>UAE (DIFC, Mainland, Free Zones), Saudi Arabia, Bahrain, Kuwait, Qatar, Oman, BVI, Cayman Islands, UK. Side-by-side comparison rendered as visual cards with trust score badges.</w:t>
      </w:r>
    </w:p>
    <w:p w14:paraId="0CDCF194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Entity Recommendation Engine: </w:t>
      </w:r>
      <w:r>
        <w:rPr>
          <w:color w:val="444444"/>
        </w:rPr>
        <w:t>Claude API analyses founder profile (industry, jurisdiction, funding status, team size, exit horizon) and recommends entity type with confidence score and rationale. Confidence &lt; 85% triggers structured Q&amp;A decision flow.</w:t>
      </w:r>
    </w:p>
    <w:p w14:paraId="132C7B6F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Holding Structure Wizard: </w:t>
      </w:r>
      <w:r>
        <w:rPr>
          <w:color w:val="444444"/>
        </w:rPr>
        <w:t>3–4 question decision tree to determine if a holdco layer is needed. Outputs a live visual org chart showing proposed entity stack.</w:t>
      </w:r>
    </w:p>
    <w:p w14:paraId="2C87FB6F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Document Generation (3 Templates): </w:t>
      </w:r>
      <w:r>
        <w:rPr>
          <w:color w:val="444444"/>
        </w:rPr>
        <w:t>Shareholder Agreement (SHA), Memorandum of Association (MOA/AOA), Non-Disclosure Agreement (NDA). Auto-filled with founder profile data. PDF-style preview before download.</w:t>
      </w:r>
    </w:p>
    <w:p w14:paraId="77C5AE4F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E-Signature (DocuSign): </w:t>
      </w:r>
      <w:r>
        <w:rPr>
          <w:color w:val="444444"/>
        </w:rPr>
        <w:t>Embedded sending flow. Founder sends documents to co-founders or investors. Webhook on envelope-completed to update document record.</w:t>
      </w:r>
    </w:p>
    <w:p w14:paraId="75BCF67F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Legal Roadmap: </w:t>
      </w:r>
      <w:r>
        <w:rPr>
          <w:color w:val="444444"/>
        </w:rPr>
        <w:t>Auto-generated horizontal timeline showing legal structure evolution from current stage to exit. Each stage is clickable to show what legal action is needed.</w:t>
      </w:r>
    </w:p>
    <w:p w14:paraId="6D495241" w14:textId="77777777" w:rsidR="0006447D" w:rsidRDefault="0006447D">
      <w:pPr>
        <w:spacing w:after="120"/>
      </w:pPr>
    </w:p>
    <w:p w14:paraId="30E58C03" w14:textId="77777777" w:rsidR="0006447D" w:rsidRDefault="00000000">
      <w:pPr>
        <w:pStyle w:val="Heading2"/>
      </w:pPr>
      <w:r>
        <w:rPr>
          <w:color w:val="0D0E12"/>
        </w:rPr>
        <w:t>3.5  AI Coach — MVP Scope</w:t>
      </w:r>
    </w:p>
    <w:p w14:paraId="7139276D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Persistent Widget: </w:t>
      </w:r>
      <w:r>
        <w:rPr>
          <w:color w:val="444444"/>
        </w:rPr>
        <w:t>Floating bottom-right button across entire platform. Expands to a full chat panel.</w:t>
      </w:r>
    </w:p>
    <w:p w14:paraId="38AA86B8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Founder Context Pre-Loading: </w:t>
      </w:r>
      <w:r>
        <w:rPr>
          <w:color w:val="444444"/>
        </w:rPr>
        <w:t>Every AI Coach session is pre-loaded with the founder's onboarding questionnaire answers, current module progress, and validation scorecard results.</w:t>
      </w:r>
    </w:p>
    <w:p w14:paraId="00FF1FEF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Proactive Suggestions: </w:t>
      </w:r>
      <w:r>
        <w:rPr>
          <w:color w:val="444444"/>
        </w:rPr>
        <w:t>Coach surfaces recommendations when module data is stale (&gt;7 days without activity), when a validation score drops below threshold, or when a new recommended action is available.</w:t>
      </w:r>
    </w:p>
    <w:p w14:paraId="5678B431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Bilingual (AR/EN): </w:t>
      </w:r>
      <w:r>
        <w:rPr>
          <w:color w:val="444444"/>
        </w:rPr>
        <w:t>Coach responds in the same language the founder writes in. Arabic responses are natively generated — not translated.</w:t>
      </w:r>
    </w:p>
    <w:p w14:paraId="6FA5A79F" w14:textId="77777777" w:rsidR="0006447D" w:rsidRDefault="00000000">
      <w:r>
        <w:br w:type="page"/>
      </w:r>
    </w:p>
    <w:p w14:paraId="411C72AD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4. Technical Architecture — MVP</w:t>
      </w:r>
    </w:p>
    <w:p w14:paraId="7B6830AF" w14:textId="77777777" w:rsidR="0006447D" w:rsidRDefault="00000000">
      <w:pPr>
        <w:pStyle w:val="Heading2"/>
      </w:pPr>
      <w:r>
        <w:rPr>
          <w:color w:val="0D0E12"/>
        </w:rPr>
        <w:t>4.1 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447D" w14:paraId="064FAF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0A19B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4B70F" w14:textId="77777777" w:rsidR="0006447D" w:rsidRDefault="00000000">
            <w:r>
              <w:rPr>
                <w:color w:val="FFFFFF"/>
                <w:sz w:val="20"/>
                <w:szCs w:val="20"/>
              </w:rPr>
              <w:t>Technology</w:t>
            </w:r>
          </w:p>
        </w:tc>
      </w:tr>
      <w:tr w:rsidR="0006447D" w14:paraId="6BFEC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ADE63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247F1" w14:textId="77777777" w:rsidR="0006447D" w:rsidRDefault="00000000">
            <w:r>
              <w:rPr>
                <w:color w:val="444444"/>
                <w:sz w:val="20"/>
                <w:szCs w:val="20"/>
              </w:rPr>
              <w:t>Next.js 14 (App Router) · TypeScript · Tailwind CSS</w:t>
            </w:r>
          </w:p>
        </w:tc>
      </w:tr>
      <w:tr w:rsidR="0006447D" w14:paraId="18769A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27BD8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5E31D" w14:textId="77777777" w:rsidR="0006447D" w:rsidRDefault="00000000">
            <w:r>
              <w:rPr>
                <w:color w:val="444444"/>
                <w:sz w:val="20"/>
                <w:szCs w:val="20"/>
              </w:rPr>
              <w:t>Node.js · tRPC API layer · Prisma ORM</w:t>
            </w:r>
          </w:p>
        </w:tc>
      </w:tr>
      <w:tr w:rsidR="0006447D" w14:paraId="1537D2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65307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BECCB" w14:textId="77777777" w:rsidR="0006447D" w:rsidRDefault="00000000">
            <w:r>
              <w:rPr>
                <w:color w:val="444444"/>
                <w:sz w:val="20"/>
                <w:szCs w:val="20"/>
              </w:rPr>
              <w:t>PostgreSQL (Supabase) · JSONB for module outputs</w:t>
            </w:r>
          </w:p>
        </w:tc>
      </w:tr>
      <w:tr w:rsidR="0006447D" w14:paraId="40EFB4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47A62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7C64F" w14:textId="77777777" w:rsidR="0006447D" w:rsidRDefault="00000000">
            <w:r>
              <w:rPr>
                <w:color w:val="444444"/>
                <w:sz w:val="20"/>
                <w:szCs w:val="20"/>
              </w:rPr>
              <w:t>Clerk — SSO, org management, invite system</w:t>
            </w:r>
          </w:p>
        </w:tc>
      </w:tr>
      <w:tr w:rsidR="0006447D" w14:paraId="2B9BAE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0A06E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AI Layer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773A1" w14:textId="77777777" w:rsidR="0006447D" w:rsidRDefault="00000000">
            <w:r>
              <w:rPr>
                <w:color w:val="444444"/>
                <w:sz w:val="20"/>
                <w:szCs w:val="20"/>
              </w:rPr>
              <w:t>Claude Sonnet (primary) · Claude Haiku (fast tasks)</w:t>
            </w:r>
          </w:p>
        </w:tc>
      </w:tr>
      <w:tr w:rsidR="0006447D" w14:paraId="7C2890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16501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File Storage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C9AB8" w14:textId="77777777" w:rsidR="0006447D" w:rsidRDefault="00000000">
            <w:r>
              <w:rPr>
                <w:color w:val="444444"/>
                <w:sz w:val="20"/>
                <w:szCs w:val="20"/>
              </w:rPr>
              <w:t>AWS S3 — document storage with signed URL access</w:t>
            </w:r>
          </w:p>
        </w:tc>
      </w:tr>
      <w:tr w:rsidR="0006447D" w14:paraId="15D36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6FB81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E-Signature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B54DC" w14:textId="77777777" w:rsidR="0006447D" w:rsidRDefault="00000000">
            <w:r>
              <w:rPr>
                <w:color w:val="444444"/>
                <w:sz w:val="20"/>
                <w:szCs w:val="20"/>
              </w:rPr>
              <w:t>DocuSign Embedded Sending API</w:t>
            </w:r>
          </w:p>
        </w:tc>
      </w:tr>
      <w:tr w:rsidR="0006447D" w14:paraId="06FBF5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6341A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Payments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9B831" w14:textId="77777777" w:rsidR="0006447D" w:rsidRDefault="00000000">
            <w:r>
              <w:rPr>
                <w:color w:val="444444"/>
                <w:sz w:val="20"/>
                <w:szCs w:val="20"/>
              </w:rPr>
              <w:t>Stripe Subscriptions + Stripe Connect (escrow, Phase 2)</w:t>
            </w:r>
          </w:p>
        </w:tc>
      </w:tr>
      <w:tr w:rsidR="0006447D" w14:paraId="7B1FB4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70DB0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Deployment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4DC99" w14:textId="77777777" w:rsidR="0006447D" w:rsidRDefault="00000000">
            <w:r>
              <w:rPr>
                <w:color w:val="444444"/>
                <w:sz w:val="20"/>
                <w:szCs w:val="20"/>
              </w:rPr>
              <w:t>Vercel (frontend) · Railway (backend) · Supabase (DB)</w:t>
            </w:r>
          </w:p>
        </w:tc>
      </w:tr>
      <w:tr w:rsidR="0006447D" w14:paraId="18466E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2A67D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Analytics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9B58C" w14:textId="77777777" w:rsidR="0006447D" w:rsidRDefault="00000000">
            <w:r>
              <w:rPr>
                <w:color w:val="444444"/>
                <w:sz w:val="20"/>
                <w:szCs w:val="20"/>
              </w:rPr>
              <w:t>PostHog — product analytics + session replay</w:t>
            </w:r>
          </w:p>
        </w:tc>
      </w:tr>
    </w:tbl>
    <w:p w14:paraId="6115E8D1" w14:textId="77777777" w:rsidR="0006447D" w:rsidRDefault="0006447D">
      <w:pPr>
        <w:spacing w:after="120"/>
      </w:pPr>
    </w:p>
    <w:p w14:paraId="2091902A" w14:textId="77777777" w:rsidR="0006447D" w:rsidRDefault="00000000">
      <w:pPr>
        <w:pStyle w:val="Heading2"/>
      </w:pPr>
      <w:r>
        <w:rPr>
          <w:color w:val="0D0E12"/>
        </w:rPr>
        <w:t>4.2  AI Layer Architecture</w:t>
      </w:r>
    </w:p>
    <w:p w14:paraId="0B5466DD" w14:textId="77777777" w:rsidR="0006447D" w:rsidRDefault="00000000">
      <w:pPr>
        <w:spacing w:after="120"/>
      </w:pPr>
      <w:r>
        <w:rPr>
          <w:color w:val="444444"/>
        </w:rPr>
        <w:t>The MVP uses a two-model Claude architecture optimised for cost and performance:</w:t>
      </w:r>
    </w:p>
    <w:p w14:paraId="3FFAEA53" w14:textId="77777777" w:rsidR="0006447D" w:rsidRDefault="0006447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447D" w14:paraId="77A51E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C5B48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68690" w14:textId="77777777" w:rsidR="0006447D" w:rsidRDefault="00000000">
            <w:r>
              <w:rPr>
                <w:color w:val="FFFFFF"/>
                <w:sz w:val="20"/>
                <w:szCs w:val="20"/>
              </w:rPr>
              <w:t>Use Cases</w:t>
            </w:r>
          </w:p>
        </w:tc>
      </w:tr>
      <w:tr w:rsidR="0006447D" w14:paraId="2FDE28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310EE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Claude Sonnet 4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D2A57" w14:textId="77777777" w:rsidR="0006447D" w:rsidRDefault="00000000">
            <w:r>
              <w:rPr>
                <w:color w:val="444444"/>
                <w:sz w:val="20"/>
                <w:szCs w:val="20"/>
              </w:rPr>
              <w:t>Idea Stress-Test, Entity Recommendation, AI Coach conversations, Legal Roadmap generation, Document drafting</w:t>
            </w:r>
          </w:p>
        </w:tc>
      </w:tr>
      <w:tr w:rsidR="0006447D" w14:paraId="7B29F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3F38E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Claude Haiku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3978E" w14:textId="77777777" w:rsidR="0006447D" w:rsidRDefault="00000000">
            <w:r>
              <w:rPr>
                <w:color w:val="444444"/>
                <w:sz w:val="20"/>
                <w:szCs w:val="20"/>
              </w:rPr>
              <w:t>Form input validation, short completion suggestions, autosave summarisation, routing engine classification</w:t>
            </w:r>
          </w:p>
        </w:tc>
      </w:tr>
    </w:tbl>
    <w:p w14:paraId="14FF30B0" w14:textId="77777777" w:rsidR="0006447D" w:rsidRDefault="0006447D">
      <w:pPr>
        <w:spacing w:after="120"/>
      </w:pPr>
    </w:p>
    <w:p w14:paraId="1CFB7D46" w14:textId="77777777" w:rsidR="0006447D" w:rsidRDefault="00000000">
      <w:pPr>
        <w:spacing w:after="120"/>
      </w:pPr>
      <w:r>
        <w:rPr>
          <w:color w:val="444444"/>
        </w:rPr>
        <w:t>The LLM Routing Layer is built as middleware from day one, enabling post-MVP integration of Perplexity (for live market data in M01), Gemini (for pitch deck generation in M06), and GPT-4o (for automation logic in M05) without architectural changes.</w:t>
      </w:r>
    </w:p>
    <w:p w14:paraId="770195C8" w14:textId="77777777" w:rsidR="0006447D" w:rsidRDefault="0006447D">
      <w:pPr>
        <w:spacing w:after="120"/>
      </w:pPr>
    </w:p>
    <w:p w14:paraId="12DC1212" w14:textId="77777777" w:rsidR="0006447D" w:rsidRDefault="00000000">
      <w:pPr>
        <w:pStyle w:val="Heading2"/>
      </w:pPr>
      <w:r>
        <w:rPr>
          <w:color w:val="0D0E12"/>
        </w:rPr>
        <w:t>4.3  Data Security &amp; Compliance</w:t>
      </w:r>
    </w:p>
    <w:p w14:paraId="1FADEC1F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All data encrypted: </w:t>
      </w:r>
      <w:r>
        <w:rPr>
          <w:color w:val="444444"/>
        </w:rPr>
        <w:t>AES-256 at rest via Supabase. TLS 1.3 in transit.</w:t>
      </w:r>
    </w:p>
    <w:p w14:paraId="6E4821D9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GDPR-ready architecture: </w:t>
      </w:r>
      <w:r>
        <w:rPr>
          <w:color w:val="444444"/>
        </w:rPr>
        <w:t>Data residency options for EU and GCC founder data.</w:t>
      </w:r>
    </w:p>
    <w:p w14:paraId="604771B3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SOC 2 roadmap: </w:t>
      </w:r>
      <w:r>
        <w:rPr>
          <w:color w:val="444444"/>
        </w:rPr>
        <w:t>Auth, logging, and audit trail infrastructure included in MVP build to support SOC 2 Type II certification post-seed.</w:t>
      </w:r>
    </w:p>
    <w:p w14:paraId="2FE1C136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lastRenderedPageBreak/>
        <w:t xml:space="preserve">Document security: </w:t>
      </w:r>
      <w:r>
        <w:rPr>
          <w:color w:val="444444"/>
        </w:rPr>
        <w:t>Per-founder S3 buckets with IAM role isolation. Signed URL expiry controls for all document sharing.</w:t>
      </w:r>
    </w:p>
    <w:p w14:paraId="02BDFEA7" w14:textId="77777777" w:rsidR="0006447D" w:rsidRDefault="00000000">
      <w:r>
        <w:br w:type="page"/>
      </w:r>
    </w:p>
    <w:p w14:paraId="4DDEEB77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5. MVP Build Plan &amp; Timeline</w:t>
      </w:r>
    </w:p>
    <w:p w14:paraId="7BFC00CE" w14:textId="77777777" w:rsidR="0006447D" w:rsidRDefault="00000000">
      <w:pPr>
        <w:pStyle w:val="Heading2"/>
      </w:pPr>
      <w:r>
        <w:rPr>
          <w:color w:val="0D0E12"/>
        </w:rPr>
        <w:t>5.1  Four-Month Sprint Plan</w:t>
      </w:r>
    </w:p>
    <w:p w14:paraId="0DB7E81C" w14:textId="77777777" w:rsidR="0006447D" w:rsidRDefault="000644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880"/>
        <w:gridCol w:w="2280"/>
        <w:gridCol w:w="1600"/>
      </w:tblGrid>
      <w:tr w:rsidR="0006447D" w14:paraId="6D00C2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024A8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B1A80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8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44F55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2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43783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Integrations</w:t>
            </w:r>
          </w:p>
        </w:tc>
        <w:tc>
          <w:tcPr>
            <w:tcW w:w="1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268F0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Budget Est.</w:t>
            </w:r>
          </w:p>
        </w:tc>
      </w:tr>
      <w:tr w:rsidR="0006447D" w14:paraId="2ACB17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24AEC" w14:textId="77777777" w:rsidR="0006447D" w:rsidRDefault="00000000">
            <w:r>
              <w:rPr>
                <w:b/>
                <w:bCs/>
                <w:color w:val="0D0E12"/>
                <w:sz w:val="19"/>
                <w:szCs w:val="19"/>
              </w:rPr>
              <w:t>Phase 1 Weeks 1–3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11753" w14:textId="77777777" w:rsidR="0006447D" w:rsidRDefault="00000000">
            <w:r>
              <w:rPr>
                <w:color w:val="444444"/>
                <w:sz w:val="19"/>
                <w:szCs w:val="19"/>
              </w:rPr>
              <w:t>3 Weeks</w:t>
            </w:r>
          </w:p>
        </w:tc>
        <w:tc>
          <w:tcPr>
            <w:tcW w:w="28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8B1F5" w14:textId="77777777" w:rsidR="0006447D" w:rsidRDefault="00000000">
            <w:r>
              <w:rPr>
                <w:color w:val="444444"/>
                <w:sz w:val="19"/>
                <w:szCs w:val="19"/>
              </w:rPr>
              <w:t>Auth system (Clerk), DB schema, tRPC API skeleton, admin panel, CI/CD pipeline setup</w:t>
            </w:r>
          </w:p>
        </w:tc>
        <w:tc>
          <w:tcPr>
            <w:tcW w:w="22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FBF93" w14:textId="77777777" w:rsidR="0006447D" w:rsidRDefault="00000000">
            <w:r>
              <w:rPr>
                <w:color w:val="444444"/>
                <w:sz w:val="19"/>
                <w:szCs w:val="19"/>
              </w:rPr>
              <w:t>Supabase, Clerk, Vercel, GitHub Actions</w:t>
            </w:r>
          </w:p>
        </w:tc>
        <w:tc>
          <w:tcPr>
            <w:tcW w:w="1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52D64" w14:textId="77777777" w:rsidR="0006447D" w:rsidRDefault="00000000">
            <w:r>
              <w:rPr>
                <w:color w:val="444444"/>
                <w:sz w:val="19"/>
                <w:szCs w:val="19"/>
              </w:rPr>
              <w:t>$18K est.</w:t>
            </w:r>
          </w:p>
        </w:tc>
      </w:tr>
      <w:tr w:rsidR="0006447D" w14:paraId="3DE0E2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6BEE7" w14:textId="77777777" w:rsidR="0006447D" w:rsidRDefault="00000000">
            <w:r>
              <w:rPr>
                <w:b/>
                <w:bCs/>
                <w:color w:val="0D0E12"/>
                <w:sz w:val="19"/>
                <w:szCs w:val="19"/>
              </w:rPr>
              <w:t>Phase 2 Weeks 4–7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672F8" w14:textId="77777777" w:rsidR="0006447D" w:rsidRDefault="00000000">
            <w:r>
              <w:rPr>
                <w:color w:val="444444"/>
                <w:sz w:val="19"/>
                <w:szCs w:val="19"/>
              </w:rPr>
              <w:t>4 Weeks</w:t>
            </w:r>
          </w:p>
        </w:tc>
        <w:tc>
          <w:tcPr>
            <w:tcW w:w="28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55FC6" w14:textId="77777777" w:rsidR="0006447D" w:rsidRDefault="00000000">
            <w:r>
              <w:rPr>
                <w:color w:val="444444"/>
                <w:sz w:val="19"/>
                <w:szCs w:val="19"/>
              </w:rPr>
              <w:t>14-question onboarding questionnaire with branching logic, AI Routing Engine (Claude API), stage classifier, results screen, Journey Dashboard</w:t>
            </w:r>
          </w:p>
        </w:tc>
        <w:tc>
          <w:tcPr>
            <w:tcW w:w="22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7F3F1" w14:textId="77777777" w:rsidR="0006447D" w:rsidRDefault="00000000">
            <w:r>
              <w:rPr>
                <w:color w:val="444444"/>
                <w:sz w:val="19"/>
                <w:szCs w:val="19"/>
              </w:rPr>
              <w:t>Claude API, Supabase</w:t>
            </w:r>
          </w:p>
        </w:tc>
        <w:tc>
          <w:tcPr>
            <w:tcW w:w="1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62330" w14:textId="77777777" w:rsidR="0006447D" w:rsidRDefault="00000000">
            <w:r>
              <w:rPr>
                <w:color w:val="444444"/>
                <w:sz w:val="19"/>
                <w:szCs w:val="19"/>
              </w:rPr>
              <w:t>$35K est.</w:t>
            </w:r>
          </w:p>
        </w:tc>
      </w:tr>
      <w:tr w:rsidR="0006447D" w14:paraId="7BDE10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F3713" w14:textId="77777777" w:rsidR="0006447D" w:rsidRDefault="00000000">
            <w:r>
              <w:rPr>
                <w:b/>
                <w:bCs/>
                <w:color w:val="0D0E12"/>
                <w:sz w:val="19"/>
                <w:szCs w:val="19"/>
              </w:rPr>
              <w:t>Phase 3 Weeks 8–13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0D9F4" w14:textId="77777777" w:rsidR="0006447D" w:rsidRDefault="00000000">
            <w:r>
              <w:rPr>
                <w:color w:val="444444"/>
                <w:sz w:val="19"/>
                <w:szCs w:val="19"/>
              </w:rPr>
              <w:t>6 Weeks</w:t>
            </w:r>
          </w:p>
        </w:tc>
        <w:tc>
          <w:tcPr>
            <w:tcW w:w="28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61778" w14:textId="77777777" w:rsidR="0006447D" w:rsidRDefault="00000000">
            <w:r>
              <w:rPr>
                <w:color w:val="444444"/>
                <w:sz w:val="19"/>
                <w:szCs w:val="19"/>
              </w:rPr>
              <w:t>M01 full feature build (stress-test, market sizing, competitive map, ICP builder, scorecard), AI Coach v1 with streaming chat and founder context pre-loading</w:t>
            </w:r>
          </w:p>
        </w:tc>
        <w:tc>
          <w:tcPr>
            <w:tcW w:w="22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F286A" w14:textId="77777777" w:rsidR="0006447D" w:rsidRDefault="00000000">
            <w:r>
              <w:rPr>
                <w:color w:val="444444"/>
                <w:sz w:val="19"/>
                <w:szCs w:val="19"/>
              </w:rPr>
              <w:t>Claude API, PostHog</w:t>
            </w:r>
          </w:p>
        </w:tc>
        <w:tc>
          <w:tcPr>
            <w:tcW w:w="1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E5D4D" w14:textId="77777777" w:rsidR="0006447D" w:rsidRDefault="00000000">
            <w:r>
              <w:rPr>
                <w:color w:val="444444"/>
                <w:sz w:val="19"/>
                <w:szCs w:val="19"/>
              </w:rPr>
              <w:t>$55K est.</w:t>
            </w:r>
          </w:p>
        </w:tc>
      </w:tr>
      <w:tr w:rsidR="0006447D" w14:paraId="76D72F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CA959" w14:textId="77777777" w:rsidR="0006447D" w:rsidRDefault="00000000">
            <w:r>
              <w:rPr>
                <w:b/>
                <w:bCs/>
                <w:color w:val="0D0E12"/>
                <w:sz w:val="19"/>
                <w:szCs w:val="19"/>
              </w:rPr>
              <w:t>Phase 4 Weeks 14–17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96CDC" w14:textId="77777777" w:rsidR="0006447D" w:rsidRDefault="00000000">
            <w:r>
              <w:rPr>
                <w:color w:val="444444"/>
                <w:sz w:val="19"/>
                <w:szCs w:val="19"/>
              </w:rPr>
              <w:t>4 Weeks</w:t>
            </w:r>
          </w:p>
        </w:tc>
        <w:tc>
          <w:tcPr>
            <w:tcW w:w="28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2103C" w14:textId="77777777" w:rsidR="0006447D" w:rsidRDefault="00000000">
            <w:r>
              <w:rPr>
                <w:color w:val="444444"/>
                <w:sz w:val="19"/>
                <w:szCs w:val="19"/>
              </w:rPr>
              <w:t>M02 full feature build (jurisdiction comparison, entity recommendation, holding structure wizard, document generation, e-signature)</w:t>
            </w:r>
          </w:p>
        </w:tc>
        <w:tc>
          <w:tcPr>
            <w:tcW w:w="22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59F3F" w14:textId="77777777" w:rsidR="0006447D" w:rsidRDefault="00000000">
            <w:r>
              <w:rPr>
                <w:color w:val="444444"/>
                <w:sz w:val="19"/>
                <w:szCs w:val="19"/>
              </w:rPr>
              <w:t>DocuSign API, S3, Claude API</w:t>
            </w:r>
          </w:p>
        </w:tc>
        <w:tc>
          <w:tcPr>
            <w:tcW w:w="1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AF85F" w14:textId="77777777" w:rsidR="0006447D" w:rsidRDefault="00000000">
            <w:r>
              <w:rPr>
                <w:color w:val="444444"/>
                <w:sz w:val="19"/>
                <w:szCs w:val="19"/>
              </w:rPr>
              <w:t>$48K est.</w:t>
            </w:r>
          </w:p>
        </w:tc>
      </w:tr>
      <w:tr w:rsidR="0006447D" w14:paraId="381130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6C313" w14:textId="77777777" w:rsidR="0006447D" w:rsidRDefault="00000000">
            <w:r>
              <w:rPr>
                <w:b/>
                <w:bCs/>
                <w:color w:val="0D0E12"/>
                <w:sz w:val="19"/>
                <w:szCs w:val="19"/>
              </w:rPr>
              <w:t>Launch Prep Weeks 18–19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68672" w14:textId="77777777" w:rsidR="0006447D" w:rsidRDefault="00000000">
            <w:r>
              <w:rPr>
                <w:color w:val="444444"/>
                <w:sz w:val="19"/>
                <w:szCs w:val="19"/>
              </w:rPr>
              <w:t>2 Weeks</w:t>
            </w:r>
          </w:p>
        </w:tc>
        <w:tc>
          <w:tcPr>
            <w:tcW w:w="28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09563" w14:textId="77777777" w:rsidR="0006447D" w:rsidRDefault="00000000">
            <w:r>
              <w:rPr>
                <w:color w:val="444444"/>
                <w:sz w:val="19"/>
                <w:szCs w:val="19"/>
              </w:rPr>
              <w:t>QA, security review, accessibility audit, performance optimisation, beta cohort onboarding, Stripe subscription setup</w:t>
            </w:r>
          </w:p>
        </w:tc>
        <w:tc>
          <w:tcPr>
            <w:tcW w:w="22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FC5DD" w14:textId="77777777" w:rsidR="0006447D" w:rsidRDefault="00000000">
            <w:r>
              <w:rPr>
                <w:color w:val="444444"/>
                <w:sz w:val="19"/>
                <w:szCs w:val="19"/>
              </w:rPr>
              <w:t>Stripe, PostHog</w:t>
            </w:r>
          </w:p>
        </w:tc>
        <w:tc>
          <w:tcPr>
            <w:tcW w:w="1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69364" w14:textId="77777777" w:rsidR="0006447D" w:rsidRDefault="00000000">
            <w:r>
              <w:rPr>
                <w:color w:val="444444"/>
                <w:sz w:val="19"/>
                <w:szCs w:val="19"/>
              </w:rPr>
              <w:t>$14K est.</w:t>
            </w:r>
          </w:p>
        </w:tc>
      </w:tr>
      <w:tr w:rsidR="0006447D" w14:paraId="6CEDD7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18206" w14:textId="77777777" w:rsidR="0006447D" w:rsidRDefault="00000000">
            <w:r>
              <w:rPr>
                <w:b/>
                <w:bCs/>
                <w:color w:val="0D0E12"/>
                <w:sz w:val="19"/>
                <w:szCs w:val="19"/>
              </w:rPr>
              <w:t>Public MVP Week 20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5D501" w14:textId="77777777" w:rsidR="0006447D" w:rsidRDefault="00000000">
            <w:r>
              <w:rPr>
                <w:color w:val="444444"/>
                <w:sz w:val="19"/>
                <w:szCs w:val="19"/>
              </w:rPr>
              <w:t>1 Week</w:t>
            </w:r>
          </w:p>
        </w:tc>
        <w:tc>
          <w:tcPr>
            <w:tcW w:w="28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96360" w14:textId="77777777" w:rsidR="0006447D" w:rsidRDefault="00000000">
            <w:r>
              <w:rPr>
                <w:color w:val="444444"/>
                <w:sz w:val="19"/>
                <w:szCs w:val="19"/>
              </w:rPr>
              <w:t>Staged rollout to beta cohort (50 founders). Monitoring. Feedback loop. Iteration sprint planning for Phase 2 modules.</w:t>
            </w:r>
          </w:p>
        </w:tc>
        <w:tc>
          <w:tcPr>
            <w:tcW w:w="228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635D0" w14:textId="77777777" w:rsidR="0006447D" w:rsidRDefault="00000000">
            <w:r>
              <w:rPr>
                <w:color w:val="444444"/>
                <w:sz w:val="19"/>
                <w:szCs w:val="19"/>
              </w:rPr>
              <w:t>All systems</w:t>
            </w:r>
          </w:p>
        </w:tc>
        <w:tc>
          <w:tcPr>
            <w:tcW w:w="1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B4187" w14:textId="77777777" w:rsidR="0006447D" w:rsidRDefault="00000000">
            <w:r>
              <w:rPr>
                <w:color w:val="444444"/>
                <w:sz w:val="19"/>
                <w:szCs w:val="19"/>
              </w:rPr>
              <w:t>$8K est.</w:t>
            </w:r>
          </w:p>
        </w:tc>
      </w:tr>
    </w:tbl>
    <w:p w14:paraId="7B70FBD9" w14:textId="77777777" w:rsidR="0006447D" w:rsidRDefault="0006447D">
      <w:pPr>
        <w:spacing w:after="120"/>
      </w:pPr>
    </w:p>
    <w:p w14:paraId="387AB66F" w14:textId="77777777" w:rsidR="0006447D" w:rsidRDefault="00000000">
      <w:pPr>
        <w:pStyle w:val="Heading2"/>
      </w:pPr>
      <w:r>
        <w:rPr>
          <w:color w:val="0D0E12"/>
        </w:rPr>
        <w:t>5.2  Team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447D" w14:paraId="747538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58AE0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DA951" w14:textId="77777777" w:rsidR="0006447D" w:rsidRDefault="00000000">
            <w:r>
              <w:rPr>
                <w:color w:val="FFFFFF"/>
                <w:sz w:val="20"/>
                <w:szCs w:val="20"/>
              </w:rPr>
              <w:t>Scope &amp; Notes</w:t>
            </w:r>
          </w:p>
        </w:tc>
      </w:tr>
      <w:tr w:rsidR="0006447D" w14:paraId="41C134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8250E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Tech Lead / Full-Stack Engineer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271B5" w14:textId="77777777" w:rsidR="0006447D" w:rsidRDefault="00000000">
            <w:r>
              <w:rPr>
                <w:color w:val="444444"/>
                <w:sz w:val="20"/>
                <w:szCs w:val="20"/>
              </w:rPr>
              <w:t>Owns architecture, backend API, AI integration layer, and DevOps. Must have prior LLM integration experience. Full-time.</w:t>
            </w:r>
          </w:p>
        </w:tc>
      </w:tr>
      <w:tr w:rsidR="0006447D" w14:paraId="74E70A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A16D7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Frontend Engineer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AFC89" w14:textId="77777777" w:rsidR="0006447D" w:rsidRDefault="00000000">
            <w:r>
              <w:rPr>
                <w:color w:val="444444"/>
                <w:sz w:val="20"/>
                <w:szCs w:val="20"/>
              </w:rPr>
              <w:t>Owns all UI/UX implementation: questionnaire flow, module interfaces, AI Coach widget, dashboard. Full-time.</w:t>
            </w:r>
          </w:p>
        </w:tc>
      </w:tr>
      <w:tr w:rsidR="0006447D" w14:paraId="037616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A9A46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lastRenderedPageBreak/>
              <w:t>AI / Prompt Engineer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D56C2" w14:textId="77777777" w:rsidR="0006447D" w:rsidRDefault="00000000">
            <w:r>
              <w:rPr>
                <w:color w:val="444444"/>
                <w:sz w:val="20"/>
                <w:szCs w:val="20"/>
              </w:rPr>
              <w:t>Owns all Claude API integration, prompt design, routing engine logic, and AI output quality. Part-time or contractor.</w:t>
            </w:r>
          </w:p>
        </w:tc>
      </w:tr>
      <w:tr w:rsidR="0006447D" w14:paraId="7B4F5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8795E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Product Manager / QA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4F672" w14:textId="77777777" w:rsidR="0006447D" w:rsidRDefault="00000000">
            <w:r>
              <w:rPr>
                <w:color w:val="444444"/>
                <w:sz w:val="20"/>
                <w:szCs w:val="20"/>
              </w:rPr>
              <w:t>Owns sprint delivery, user testing, bug tracking, and founder feedback loops. Part-time acceptable for MVP phase.</w:t>
            </w:r>
          </w:p>
        </w:tc>
      </w:tr>
      <w:tr w:rsidR="0006447D" w14:paraId="24591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4810B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Founding Team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75BC9" w14:textId="77777777" w:rsidR="0006447D" w:rsidRDefault="00000000">
            <w:r>
              <w:rPr>
                <w:color w:val="444444"/>
                <w:sz w:val="20"/>
                <w:szCs w:val="20"/>
              </w:rPr>
              <w:t>Business development, investor relations, early customer acquisition, and content strategy for the platform.</w:t>
            </w:r>
          </w:p>
        </w:tc>
      </w:tr>
    </w:tbl>
    <w:p w14:paraId="07F6A46F" w14:textId="77777777" w:rsidR="0006447D" w:rsidRDefault="00000000">
      <w:r>
        <w:br w:type="page"/>
      </w:r>
    </w:p>
    <w:p w14:paraId="1C0ED8F2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6. Financial Projections — MVP to Series A</w:t>
      </w:r>
    </w:p>
    <w:p w14:paraId="00A56C3F" w14:textId="77777777" w:rsidR="0006447D" w:rsidRDefault="00000000">
      <w:pPr>
        <w:pStyle w:val="Heading2"/>
      </w:pPr>
      <w:r>
        <w:rPr>
          <w:color w:val="0D0E12"/>
        </w:rPr>
        <w:t>6.1  Revenue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447D" w14:paraId="0D556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6666E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476FB" w14:textId="77777777" w:rsidR="0006447D" w:rsidRDefault="00000000">
            <w:r>
              <w:rPr>
                <w:color w:val="FFFFFF"/>
                <w:sz w:val="20"/>
                <w:szCs w:val="20"/>
              </w:rPr>
              <w:t>Price / Details</w:t>
            </w:r>
          </w:p>
        </w:tc>
      </w:tr>
      <w:tr w:rsidR="0006447D" w14:paraId="6AEAF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9F222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Launch Plan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AB3A8" w14:textId="77777777" w:rsidR="0006447D" w:rsidRDefault="00000000">
            <w:r>
              <w:rPr>
                <w:color w:val="444444"/>
                <w:sz w:val="20"/>
                <w:szCs w:val="20"/>
              </w:rPr>
              <w:t>$149/month — Onboarding Gateway + M01 + M02 + AI Coach (50 queries/month)</w:t>
            </w:r>
          </w:p>
        </w:tc>
      </w:tr>
      <w:tr w:rsidR="0006447D" w14:paraId="4712A7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CD57F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Scale Plan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752DD" w14:textId="77777777" w:rsidR="0006447D" w:rsidRDefault="00000000">
            <w:r>
              <w:rPr>
                <w:color w:val="444444"/>
                <w:sz w:val="20"/>
                <w:szCs w:val="20"/>
              </w:rPr>
              <w:t>$349/month — All M01–M05 modules + unlimited AI Coach (post-MVP)</w:t>
            </w:r>
          </w:p>
        </w:tc>
      </w:tr>
      <w:tr w:rsidR="0006447D" w14:paraId="3AF6ED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065FC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Exit Plan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54577" w14:textId="77777777" w:rsidR="0006447D" w:rsidRDefault="00000000">
            <w:r>
              <w:rPr>
                <w:color w:val="444444"/>
                <w:sz w:val="20"/>
                <w:szCs w:val="20"/>
              </w:rPr>
              <w:t>$749/month — Full platform including M06 + investor network + priority support</w:t>
            </w:r>
          </w:p>
        </w:tc>
      </w:tr>
      <w:tr w:rsidR="0006447D" w14:paraId="13056F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FF6B1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Enterprise / Cohort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7B346" w14:textId="77777777" w:rsidR="0006447D" w:rsidRDefault="00000000">
            <w:r>
              <w:rPr>
                <w:color w:val="444444"/>
                <w:sz w:val="20"/>
                <w:szCs w:val="20"/>
              </w:rPr>
              <w:t>Custom pricing — Accelerator cohort licensing, corporate innovation programs, government startup programs</w:t>
            </w:r>
          </w:p>
        </w:tc>
      </w:tr>
    </w:tbl>
    <w:p w14:paraId="529370FE" w14:textId="77777777" w:rsidR="0006447D" w:rsidRDefault="0006447D">
      <w:pPr>
        <w:spacing w:after="120"/>
      </w:pPr>
    </w:p>
    <w:p w14:paraId="7D62A4E6" w14:textId="77777777" w:rsidR="0006447D" w:rsidRDefault="00000000">
      <w:pPr>
        <w:pStyle w:val="Heading2"/>
      </w:pPr>
      <w:r>
        <w:rPr>
          <w:color w:val="0D0E12"/>
        </w:rPr>
        <w:t>6.2  12-Month Revenue Model</w:t>
      </w:r>
    </w:p>
    <w:p w14:paraId="4C5D0995" w14:textId="77777777" w:rsidR="0006447D" w:rsidRDefault="000644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3"/>
        <w:gridCol w:w="1043"/>
        <w:gridCol w:w="1067"/>
        <w:gridCol w:w="1067"/>
        <w:gridCol w:w="1139"/>
        <w:gridCol w:w="1139"/>
        <w:gridCol w:w="1097"/>
        <w:gridCol w:w="1175"/>
      </w:tblGrid>
      <w:tr w:rsidR="0006447D" w14:paraId="2B7AF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586E7" w14:textId="77777777" w:rsidR="0006447D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5035E" w14:textId="77777777" w:rsidR="0006447D" w:rsidRDefault="00000000">
            <w:r>
              <w:rPr>
                <w:b/>
                <w:bCs/>
                <w:color w:val="FFFFFF"/>
                <w:sz w:val="18"/>
                <w:szCs w:val="18"/>
              </w:rPr>
              <w:t>M3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EF082" w14:textId="77777777" w:rsidR="0006447D" w:rsidRDefault="00000000">
            <w:r>
              <w:rPr>
                <w:b/>
                <w:bCs/>
                <w:color w:val="FFFFFF"/>
                <w:sz w:val="18"/>
                <w:szCs w:val="18"/>
              </w:rPr>
              <w:t>M4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D9062" w14:textId="77777777" w:rsidR="0006447D" w:rsidRDefault="00000000">
            <w:r>
              <w:rPr>
                <w:b/>
                <w:bCs/>
                <w:color w:val="FFFFFF"/>
                <w:sz w:val="18"/>
                <w:szCs w:val="18"/>
              </w:rPr>
              <w:t>M6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8BB51" w14:textId="77777777" w:rsidR="0006447D" w:rsidRDefault="00000000">
            <w:r>
              <w:rPr>
                <w:b/>
                <w:bCs/>
                <w:color w:val="FFFFFF"/>
                <w:sz w:val="18"/>
                <w:szCs w:val="18"/>
              </w:rPr>
              <w:t>M8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709B5" w14:textId="77777777" w:rsidR="0006447D" w:rsidRDefault="00000000">
            <w:r>
              <w:rPr>
                <w:b/>
                <w:bCs/>
                <w:color w:val="FFFFFF"/>
                <w:sz w:val="18"/>
                <w:szCs w:val="18"/>
              </w:rPr>
              <w:t>M10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C6B8D" w14:textId="77777777" w:rsidR="0006447D" w:rsidRDefault="00000000">
            <w:r>
              <w:rPr>
                <w:b/>
                <w:bCs/>
                <w:color w:val="FFFFFF"/>
                <w:sz w:val="18"/>
                <w:szCs w:val="18"/>
              </w:rPr>
              <w:t>M12</w:t>
            </w:r>
          </w:p>
        </w:tc>
        <w:tc>
          <w:tcPr>
            <w:tcW w:w="12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6D15F" w14:textId="77777777" w:rsidR="0006447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6447D" w14:paraId="560B96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B981F" w14:textId="77777777" w:rsidR="0006447D" w:rsidRDefault="00000000">
            <w:r>
              <w:rPr>
                <w:b/>
                <w:bCs/>
                <w:color w:val="0D0E12"/>
                <w:sz w:val="18"/>
                <w:szCs w:val="18"/>
              </w:rPr>
              <w:t>Launch Subscribers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7A665" w14:textId="77777777" w:rsidR="0006447D" w:rsidRDefault="00000000"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72EF4" w14:textId="77777777" w:rsidR="0006447D" w:rsidRDefault="00000000">
            <w:r>
              <w:rPr>
                <w:color w:val="444444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144AB" w14:textId="77777777" w:rsidR="0006447D" w:rsidRDefault="00000000">
            <w:r>
              <w:rPr>
                <w:color w:val="444444"/>
                <w:sz w:val="18"/>
                <w:szCs w:val="18"/>
              </w:rPr>
              <w:t>42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441E5" w14:textId="77777777" w:rsidR="0006447D" w:rsidRDefault="00000000">
            <w:r>
              <w:rPr>
                <w:color w:val="444444"/>
                <w:sz w:val="18"/>
                <w:szCs w:val="18"/>
              </w:rPr>
              <w:t>75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0A5A4" w14:textId="77777777" w:rsidR="0006447D" w:rsidRDefault="00000000">
            <w:r>
              <w:rPr>
                <w:color w:val="444444"/>
                <w:sz w:val="18"/>
                <w:szCs w:val="18"/>
              </w:rPr>
              <w:t>98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F47F0" w14:textId="77777777" w:rsidR="0006447D" w:rsidRDefault="00000000">
            <w:r>
              <w:rPr>
                <w:color w:val="444444"/>
                <w:sz w:val="18"/>
                <w:szCs w:val="18"/>
              </w:rPr>
              <w:t>115</w:t>
            </w:r>
          </w:p>
        </w:tc>
        <w:tc>
          <w:tcPr>
            <w:tcW w:w="12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7A757" w14:textId="77777777" w:rsidR="0006447D" w:rsidRDefault="00000000">
            <w:r>
              <w:rPr>
                <w:color w:val="444444"/>
                <w:sz w:val="18"/>
                <w:szCs w:val="18"/>
              </w:rPr>
              <w:t>$149/mo</w:t>
            </w:r>
          </w:p>
        </w:tc>
      </w:tr>
      <w:tr w:rsidR="0006447D" w14:paraId="4D2E6E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0AEDD" w14:textId="77777777" w:rsidR="0006447D" w:rsidRDefault="00000000">
            <w:r>
              <w:rPr>
                <w:b/>
                <w:bCs/>
                <w:color w:val="0D0E12"/>
                <w:sz w:val="18"/>
                <w:szCs w:val="18"/>
              </w:rPr>
              <w:t>Scale Subscribers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10E5B" w14:textId="77777777" w:rsidR="0006447D" w:rsidRDefault="00000000">
            <w:r>
              <w:rPr>
                <w:color w:val="444444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08A22" w14:textId="77777777" w:rsidR="0006447D" w:rsidRDefault="00000000">
            <w:r>
              <w:rPr>
                <w:color w:val="444444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0025C" w14:textId="77777777" w:rsidR="0006447D" w:rsidRDefault="00000000">
            <w:r>
              <w:rPr>
                <w:color w:val="444444"/>
                <w:sz w:val="18"/>
                <w:szCs w:val="18"/>
              </w:rPr>
              <w:t>8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74C40" w14:textId="77777777" w:rsidR="0006447D" w:rsidRDefault="00000000">
            <w:r>
              <w:rPr>
                <w:color w:val="444444"/>
                <w:sz w:val="18"/>
                <w:szCs w:val="18"/>
              </w:rPr>
              <w:t>22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5225F" w14:textId="77777777" w:rsidR="0006447D" w:rsidRDefault="00000000">
            <w:r>
              <w:rPr>
                <w:color w:val="444444"/>
                <w:sz w:val="18"/>
                <w:szCs w:val="18"/>
              </w:rPr>
              <w:t>38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4584D" w14:textId="77777777" w:rsidR="0006447D" w:rsidRDefault="00000000">
            <w:r>
              <w:rPr>
                <w:color w:val="444444"/>
                <w:sz w:val="18"/>
                <w:szCs w:val="18"/>
              </w:rPr>
              <w:t>55</w:t>
            </w:r>
          </w:p>
        </w:tc>
        <w:tc>
          <w:tcPr>
            <w:tcW w:w="12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C47E2" w14:textId="77777777" w:rsidR="0006447D" w:rsidRDefault="00000000">
            <w:r>
              <w:rPr>
                <w:color w:val="444444"/>
                <w:sz w:val="18"/>
                <w:szCs w:val="18"/>
              </w:rPr>
              <w:t>$349/mo</w:t>
            </w:r>
          </w:p>
        </w:tc>
      </w:tr>
      <w:tr w:rsidR="0006447D" w14:paraId="4C672A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72C46" w14:textId="77777777" w:rsidR="0006447D" w:rsidRDefault="00000000">
            <w:r>
              <w:rPr>
                <w:b/>
                <w:bCs/>
                <w:color w:val="0D0E12"/>
                <w:sz w:val="18"/>
                <w:szCs w:val="18"/>
              </w:rPr>
              <w:t>MRR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A30B9" w14:textId="77777777" w:rsidR="0006447D" w:rsidRDefault="00000000">
            <w:r>
              <w:rPr>
                <w:color w:val="444444"/>
                <w:sz w:val="18"/>
                <w:szCs w:val="18"/>
              </w:rPr>
              <w:t>$745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C2B5B" w14:textId="77777777" w:rsidR="0006447D" w:rsidRDefault="00000000">
            <w:r>
              <w:rPr>
                <w:color w:val="444444"/>
                <w:sz w:val="18"/>
                <w:szCs w:val="18"/>
              </w:rPr>
              <w:t>$2,682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82F87" w14:textId="77777777" w:rsidR="0006447D" w:rsidRDefault="00000000">
            <w:r>
              <w:rPr>
                <w:color w:val="444444"/>
                <w:sz w:val="18"/>
                <w:szCs w:val="18"/>
              </w:rPr>
              <w:t>$9,050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43659" w14:textId="77777777" w:rsidR="0006447D" w:rsidRDefault="00000000">
            <w:r>
              <w:rPr>
                <w:color w:val="444444"/>
                <w:sz w:val="18"/>
                <w:szCs w:val="18"/>
              </w:rPr>
              <w:t>$18,853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5A1D0" w14:textId="77777777" w:rsidR="0006447D" w:rsidRDefault="00000000">
            <w:r>
              <w:rPr>
                <w:color w:val="444444"/>
                <w:sz w:val="18"/>
                <w:szCs w:val="18"/>
              </w:rPr>
              <w:t>$27,874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D8C38" w14:textId="77777777" w:rsidR="0006447D" w:rsidRDefault="00000000">
            <w:r>
              <w:rPr>
                <w:color w:val="444444"/>
                <w:sz w:val="18"/>
                <w:szCs w:val="18"/>
              </w:rPr>
              <w:t>$36,470</w:t>
            </w:r>
          </w:p>
        </w:tc>
        <w:tc>
          <w:tcPr>
            <w:tcW w:w="12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90A26" w14:textId="77777777" w:rsidR="0006447D" w:rsidRDefault="00000000">
            <w:r>
              <w:rPr>
                <w:color w:val="444444"/>
                <w:sz w:val="18"/>
                <w:szCs w:val="18"/>
              </w:rPr>
              <w:t>Combined</w:t>
            </w:r>
          </w:p>
        </w:tc>
      </w:tr>
      <w:tr w:rsidR="0006447D" w14:paraId="28881D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34A2D" w14:textId="77777777" w:rsidR="0006447D" w:rsidRDefault="00000000">
            <w:r>
              <w:rPr>
                <w:b/>
                <w:bCs/>
                <w:color w:val="0D0E12"/>
                <w:sz w:val="18"/>
                <w:szCs w:val="18"/>
              </w:rPr>
              <w:t>ARR (Run Rate)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16B20" w14:textId="77777777" w:rsidR="0006447D" w:rsidRDefault="00000000">
            <w:r>
              <w:rPr>
                <w:color w:val="444444"/>
                <w:sz w:val="18"/>
                <w:szCs w:val="18"/>
              </w:rPr>
              <w:t>$8.9K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78F1B" w14:textId="77777777" w:rsidR="0006447D" w:rsidRDefault="00000000">
            <w:r>
              <w:rPr>
                <w:color w:val="444444"/>
                <w:sz w:val="18"/>
                <w:szCs w:val="18"/>
              </w:rPr>
              <w:t>$32K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9C889" w14:textId="77777777" w:rsidR="0006447D" w:rsidRDefault="00000000">
            <w:r>
              <w:rPr>
                <w:color w:val="444444"/>
                <w:sz w:val="18"/>
                <w:szCs w:val="18"/>
              </w:rPr>
              <w:t>$109K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F25C9" w14:textId="77777777" w:rsidR="0006447D" w:rsidRDefault="00000000">
            <w:r>
              <w:rPr>
                <w:color w:val="444444"/>
                <w:sz w:val="18"/>
                <w:szCs w:val="18"/>
              </w:rPr>
              <w:t>$226K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946B7" w14:textId="77777777" w:rsidR="0006447D" w:rsidRDefault="00000000">
            <w:r>
              <w:rPr>
                <w:color w:val="444444"/>
                <w:sz w:val="18"/>
                <w:szCs w:val="18"/>
              </w:rPr>
              <w:t>$334K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ACB40" w14:textId="77777777" w:rsidR="0006447D" w:rsidRDefault="00000000">
            <w:r>
              <w:rPr>
                <w:color w:val="444444"/>
                <w:sz w:val="18"/>
                <w:szCs w:val="18"/>
              </w:rPr>
              <w:t>$437K</w:t>
            </w:r>
          </w:p>
        </w:tc>
        <w:tc>
          <w:tcPr>
            <w:tcW w:w="12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417F6" w14:textId="77777777" w:rsidR="0006447D" w:rsidRDefault="0006447D"/>
        </w:tc>
      </w:tr>
      <w:tr w:rsidR="0006447D" w14:paraId="6EC5C5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71924" w14:textId="77777777" w:rsidR="0006447D" w:rsidRDefault="00000000">
            <w:r>
              <w:rPr>
                <w:b/>
                <w:bCs/>
                <w:color w:val="0D0E12"/>
                <w:sz w:val="18"/>
                <w:szCs w:val="18"/>
              </w:rPr>
              <w:t>Churn (est.)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C42C3" w14:textId="77777777" w:rsidR="0006447D" w:rsidRDefault="00000000">
            <w:r>
              <w:rPr>
                <w:color w:val="444444"/>
                <w:sz w:val="18"/>
                <w:szCs w:val="18"/>
              </w:rPr>
              <w:t>5%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9EDA8" w14:textId="77777777" w:rsidR="0006447D" w:rsidRDefault="00000000">
            <w:r>
              <w:rPr>
                <w:color w:val="444444"/>
                <w:sz w:val="18"/>
                <w:szCs w:val="18"/>
              </w:rPr>
              <w:t>5%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F366C" w14:textId="77777777" w:rsidR="0006447D" w:rsidRDefault="00000000">
            <w:r>
              <w:rPr>
                <w:color w:val="444444"/>
                <w:sz w:val="18"/>
                <w:szCs w:val="18"/>
              </w:rPr>
              <w:t>4%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7B8C1" w14:textId="77777777" w:rsidR="0006447D" w:rsidRDefault="00000000">
            <w:r>
              <w:rPr>
                <w:color w:val="444444"/>
                <w:sz w:val="18"/>
                <w:szCs w:val="18"/>
              </w:rPr>
              <w:t>4%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7B70D" w14:textId="77777777" w:rsidR="0006447D" w:rsidRDefault="00000000">
            <w:r>
              <w:rPr>
                <w:color w:val="444444"/>
                <w:sz w:val="18"/>
                <w:szCs w:val="18"/>
              </w:rPr>
              <w:t>3%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65FFE" w14:textId="77777777" w:rsidR="0006447D" w:rsidRDefault="00000000">
            <w:r>
              <w:rPr>
                <w:color w:val="444444"/>
                <w:sz w:val="18"/>
                <w:szCs w:val="18"/>
              </w:rPr>
              <w:t>3%</w:t>
            </w:r>
          </w:p>
        </w:tc>
        <w:tc>
          <w:tcPr>
            <w:tcW w:w="12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D46E7" w14:textId="77777777" w:rsidR="0006447D" w:rsidRDefault="00000000">
            <w:r>
              <w:rPr>
                <w:color w:val="444444"/>
                <w:sz w:val="18"/>
                <w:szCs w:val="18"/>
              </w:rPr>
              <w:t>Monthly</w:t>
            </w:r>
          </w:p>
        </w:tc>
      </w:tr>
      <w:tr w:rsidR="0006447D" w14:paraId="0B34C5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9AD68" w14:textId="77777777" w:rsidR="0006447D" w:rsidRDefault="00000000">
            <w:r>
              <w:rPr>
                <w:b/>
                <w:bCs/>
                <w:color w:val="0D0E12"/>
                <w:sz w:val="18"/>
                <w:szCs w:val="18"/>
              </w:rPr>
              <w:t>CAC (est.)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E3DD5" w14:textId="77777777" w:rsidR="0006447D" w:rsidRDefault="00000000">
            <w:r>
              <w:rPr>
                <w:color w:val="444444"/>
                <w:sz w:val="18"/>
                <w:szCs w:val="18"/>
              </w:rPr>
              <w:t>$180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6E00E" w14:textId="77777777" w:rsidR="0006447D" w:rsidRDefault="00000000">
            <w:r>
              <w:rPr>
                <w:color w:val="444444"/>
                <w:sz w:val="18"/>
                <w:szCs w:val="18"/>
              </w:rPr>
              <w:t>$160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E6476" w14:textId="77777777" w:rsidR="0006447D" w:rsidRDefault="00000000">
            <w:r>
              <w:rPr>
                <w:color w:val="444444"/>
                <w:sz w:val="18"/>
                <w:szCs w:val="18"/>
              </w:rPr>
              <w:t>$120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0C195" w14:textId="77777777" w:rsidR="0006447D" w:rsidRDefault="00000000">
            <w:r>
              <w:rPr>
                <w:color w:val="444444"/>
                <w:sz w:val="18"/>
                <w:szCs w:val="18"/>
              </w:rPr>
              <w:t>$95</w:t>
            </w:r>
          </w:p>
        </w:tc>
        <w:tc>
          <w:tcPr>
            <w:tcW w:w="12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F4C3E" w14:textId="77777777" w:rsidR="0006447D" w:rsidRDefault="00000000">
            <w:r>
              <w:rPr>
                <w:color w:val="444444"/>
                <w:sz w:val="18"/>
                <w:szCs w:val="18"/>
              </w:rPr>
              <w:t>$80</w:t>
            </w:r>
          </w:p>
        </w:tc>
        <w:tc>
          <w:tcPr>
            <w:tcW w:w="12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CBB92" w14:textId="77777777" w:rsidR="0006447D" w:rsidRDefault="00000000">
            <w:r>
              <w:rPr>
                <w:color w:val="444444"/>
                <w:sz w:val="18"/>
                <w:szCs w:val="18"/>
              </w:rPr>
              <w:t>$70</w:t>
            </w:r>
          </w:p>
        </w:tc>
        <w:tc>
          <w:tcPr>
            <w:tcW w:w="12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489BD" w14:textId="77777777" w:rsidR="0006447D" w:rsidRDefault="00000000">
            <w:r>
              <w:rPr>
                <w:color w:val="444444"/>
                <w:sz w:val="18"/>
                <w:szCs w:val="18"/>
              </w:rPr>
              <w:t>Improving</w:t>
            </w:r>
          </w:p>
        </w:tc>
      </w:tr>
    </w:tbl>
    <w:p w14:paraId="02989872" w14:textId="77777777" w:rsidR="0006447D" w:rsidRDefault="0006447D">
      <w:pPr>
        <w:spacing w:after="120"/>
      </w:pPr>
    </w:p>
    <w:p w14:paraId="331CEE02" w14:textId="77777777" w:rsidR="0006447D" w:rsidRDefault="00000000">
      <w:pPr>
        <w:spacing w:after="120"/>
      </w:pPr>
      <w:r>
        <w:rPr>
          <w:i/>
          <w:iCs/>
          <w:color w:val="888888"/>
        </w:rPr>
        <w:t>Note: Projections are based on conservative MENA market penetration assumptions with no enterprise/cohort licensing revenue included. Enterprise cohort deals with accelerators or government programs could add $50,000–$200,000 ARR in Year 1 alone.</w:t>
      </w:r>
    </w:p>
    <w:p w14:paraId="77E39D17" w14:textId="77777777" w:rsidR="0006447D" w:rsidRDefault="0006447D">
      <w:pPr>
        <w:spacing w:after="120"/>
      </w:pPr>
    </w:p>
    <w:p w14:paraId="720E6E71" w14:textId="77777777" w:rsidR="0006447D" w:rsidRDefault="00000000">
      <w:pPr>
        <w:pStyle w:val="Heading2"/>
      </w:pPr>
      <w:r>
        <w:rPr>
          <w:color w:val="0D0E12"/>
        </w:rPr>
        <w:t>6.3  Unit Economics</w:t>
      </w:r>
    </w:p>
    <w:p w14:paraId="2EAFE541" w14:textId="77777777" w:rsidR="0006447D" w:rsidRDefault="000644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6447D" w14:paraId="4607C3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CFAC05D" w14:textId="77777777" w:rsidR="0006447D" w:rsidRDefault="00000000">
            <w:pPr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$108</w:t>
            </w:r>
          </w:p>
          <w:p w14:paraId="2AB269C8" w14:textId="77777777" w:rsidR="0006447D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Avg. Blended CAC (Month 12)</w:t>
            </w:r>
          </w:p>
        </w:tc>
        <w:tc>
          <w:tcPr>
            <w:tcW w:w="23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990E7C3" w14:textId="77777777" w:rsidR="0006447D" w:rsidRDefault="00000000">
            <w:pPr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$2,980</w:t>
            </w:r>
          </w:p>
          <w:p w14:paraId="6717EFF7" w14:textId="77777777" w:rsidR="0006447D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Estimated LTV (Launch Plan, 20mo LT)</w:t>
            </w:r>
          </w:p>
        </w:tc>
        <w:tc>
          <w:tcPr>
            <w:tcW w:w="23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C5DC58D" w14:textId="77777777" w:rsidR="0006447D" w:rsidRDefault="00000000">
            <w:pPr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27.6x</w:t>
            </w:r>
          </w:p>
          <w:p w14:paraId="54707E80" w14:textId="77777777" w:rsidR="0006447D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LTV/CAC Ratio (Year 1 Target)</w:t>
            </w:r>
          </w:p>
        </w:tc>
        <w:tc>
          <w:tcPr>
            <w:tcW w:w="234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AB1CAE4" w14:textId="77777777" w:rsidR="0006447D" w:rsidRDefault="00000000">
            <w:pPr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3.6 mo</w:t>
            </w:r>
          </w:p>
          <w:p w14:paraId="11C1773B" w14:textId="77777777" w:rsidR="0006447D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CAC Payback (Launch Plan)</w:t>
            </w:r>
          </w:p>
        </w:tc>
      </w:tr>
    </w:tbl>
    <w:p w14:paraId="32D8D1F9" w14:textId="77777777" w:rsidR="0006447D" w:rsidRDefault="00000000">
      <w:r>
        <w:br w:type="page"/>
      </w:r>
    </w:p>
    <w:p w14:paraId="42FC11C0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7. Use of Funds</w:t>
      </w:r>
    </w:p>
    <w:p w14:paraId="5B41D9DA" w14:textId="77777777" w:rsidR="0006447D" w:rsidRDefault="00000000">
      <w:pPr>
        <w:pStyle w:val="Heading2"/>
      </w:pPr>
      <w:r>
        <w:rPr>
          <w:color w:val="0D0E12"/>
        </w:rPr>
        <w:t>7.1  Funding Ask: $350,000 — $500,000 USD</w:t>
      </w:r>
    </w:p>
    <w:p w14:paraId="084F57A4" w14:textId="77777777" w:rsidR="0006447D" w:rsidRDefault="00000000">
      <w:pPr>
        <w:spacing w:after="120"/>
      </w:pPr>
      <w:r>
        <w:rPr>
          <w:color w:val="444444"/>
        </w:rPr>
        <w:t>The investment covers the full 20-week MVP build cycle, a 6-month operating runway post-launch, and the first GTM sprint to acquire the initial 100 paying subscribers.</w:t>
      </w:r>
    </w:p>
    <w:p w14:paraId="66E1E114" w14:textId="77777777" w:rsidR="0006447D" w:rsidRDefault="000644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2160"/>
      </w:tblGrid>
      <w:tr w:rsidR="0006447D" w14:paraId="084196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4A671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Budget Line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1FF4A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Low Scenario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B833E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High Scenario</w:t>
            </w:r>
          </w:p>
        </w:tc>
        <w:tc>
          <w:tcPr>
            <w:tcW w:w="2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6A555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6447D" w14:paraId="4F7336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6B60A" w14:textId="77777777" w:rsidR="0006447D" w:rsidRDefault="00000000">
            <w:r>
              <w:rPr>
                <w:b/>
                <w:bCs/>
                <w:color w:val="444444"/>
                <w:sz w:val="20"/>
                <w:szCs w:val="20"/>
              </w:rPr>
              <w:t>Product Development (Engineering)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270CD" w14:textId="77777777" w:rsidR="0006447D" w:rsidRDefault="00000000">
            <w:r>
              <w:rPr>
                <w:color w:val="444444"/>
                <w:sz w:val="20"/>
                <w:szCs w:val="20"/>
              </w:rPr>
              <w:t>$160,000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E5A24" w14:textId="77777777" w:rsidR="0006447D" w:rsidRDefault="00000000">
            <w:r>
              <w:rPr>
                <w:color w:val="444444"/>
                <w:sz w:val="18"/>
                <w:szCs w:val="18"/>
              </w:rPr>
              <w:t>$220,000</w:t>
            </w:r>
          </w:p>
        </w:tc>
        <w:tc>
          <w:tcPr>
            <w:tcW w:w="2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4DF9B" w14:textId="77777777" w:rsidR="0006447D" w:rsidRDefault="00000000">
            <w:r>
              <w:rPr>
                <w:color w:val="444444"/>
                <w:sz w:val="18"/>
                <w:szCs w:val="18"/>
              </w:rPr>
              <w:t>Tech Lead + Frontend + AI Engineer (4 months)</w:t>
            </w:r>
          </w:p>
        </w:tc>
      </w:tr>
      <w:tr w:rsidR="0006447D" w14:paraId="3B1B1B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EA7A5" w14:textId="77777777" w:rsidR="0006447D" w:rsidRDefault="00000000">
            <w:r>
              <w:rPr>
                <w:b/>
                <w:bCs/>
                <w:color w:val="444444"/>
                <w:sz w:val="20"/>
                <w:szCs w:val="20"/>
              </w:rPr>
              <w:t>AI Infrastructure (Claude API, S3, hosting)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2295A" w14:textId="77777777" w:rsidR="0006447D" w:rsidRDefault="00000000">
            <w:r>
              <w:rPr>
                <w:color w:val="444444"/>
                <w:sz w:val="20"/>
                <w:szCs w:val="20"/>
              </w:rPr>
              <w:t>$18,000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93551" w14:textId="77777777" w:rsidR="0006447D" w:rsidRDefault="00000000">
            <w:r>
              <w:rPr>
                <w:color w:val="444444"/>
                <w:sz w:val="18"/>
                <w:szCs w:val="18"/>
              </w:rPr>
              <w:t>$28,000</w:t>
            </w:r>
          </w:p>
        </w:tc>
        <w:tc>
          <w:tcPr>
            <w:tcW w:w="2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F332D" w14:textId="77777777" w:rsidR="0006447D" w:rsidRDefault="00000000">
            <w:r>
              <w:rPr>
                <w:color w:val="444444"/>
                <w:sz w:val="18"/>
                <w:szCs w:val="18"/>
              </w:rPr>
              <w:t>API costs scale with usage; modelled at 5K queries/mo MVP</w:t>
            </w:r>
          </w:p>
        </w:tc>
      </w:tr>
      <w:tr w:rsidR="0006447D" w14:paraId="076C46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B6C73" w14:textId="77777777" w:rsidR="0006447D" w:rsidRDefault="00000000">
            <w:r>
              <w:rPr>
                <w:b/>
                <w:bCs/>
                <w:color w:val="444444"/>
                <w:sz w:val="20"/>
                <w:szCs w:val="20"/>
              </w:rPr>
              <w:t>Third-Party Integrations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C34EB" w14:textId="77777777" w:rsidR="0006447D" w:rsidRDefault="00000000">
            <w:r>
              <w:rPr>
                <w:color w:val="444444"/>
                <w:sz w:val="20"/>
                <w:szCs w:val="20"/>
              </w:rPr>
              <w:t>$12,000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6FD9B" w14:textId="77777777" w:rsidR="0006447D" w:rsidRDefault="00000000">
            <w:r>
              <w:rPr>
                <w:color w:val="444444"/>
                <w:sz w:val="18"/>
                <w:szCs w:val="18"/>
              </w:rPr>
              <w:t>$18,000</w:t>
            </w:r>
          </w:p>
        </w:tc>
        <w:tc>
          <w:tcPr>
            <w:tcW w:w="2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BDBCF" w14:textId="77777777" w:rsidR="0006447D" w:rsidRDefault="00000000">
            <w:r>
              <w:rPr>
                <w:color w:val="444444"/>
                <w:sz w:val="18"/>
                <w:szCs w:val="18"/>
              </w:rPr>
              <w:t>DocuSign, Clerk, Stripe, Supabase enterprise tiers</w:t>
            </w:r>
          </w:p>
        </w:tc>
      </w:tr>
      <w:tr w:rsidR="0006447D" w14:paraId="5D9DF4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757DD" w14:textId="77777777" w:rsidR="0006447D" w:rsidRDefault="00000000">
            <w:r>
              <w:rPr>
                <w:b/>
                <w:bCs/>
                <w:color w:val="444444"/>
                <w:sz w:val="20"/>
                <w:szCs w:val="20"/>
              </w:rPr>
              <w:t>Product Design &amp; UX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2AF42" w14:textId="77777777" w:rsidR="0006447D" w:rsidRDefault="00000000">
            <w:r>
              <w:rPr>
                <w:color w:val="444444"/>
                <w:sz w:val="20"/>
                <w:szCs w:val="20"/>
              </w:rPr>
              <w:t>$15,000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A63C6" w14:textId="77777777" w:rsidR="0006447D" w:rsidRDefault="00000000">
            <w:r>
              <w:rPr>
                <w:color w:val="444444"/>
                <w:sz w:val="18"/>
                <w:szCs w:val="18"/>
              </w:rPr>
              <w:t>$22,000</w:t>
            </w:r>
          </w:p>
        </w:tc>
        <w:tc>
          <w:tcPr>
            <w:tcW w:w="2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272E0" w14:textId="77777777" w:rsidR="0006447D" w:rsidRDefault="00000000">
            <w:r>
              <w:rPr>
                <w:color w:val="444444"/>
                <w:sz w:val="18"/>
                <w:szCs w:val="18"/>
              </w:rPr>
              <w:t>Design system, component library, prototype testing</w:t>
            </w:r>
          </w:p>
        </w:tc>
      </w:tr>
      <w:tr w:rsidR="0006447D" w14:paraId="313733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25AFC" w14:textId="77777777" w:rsidR="0006447D" w:rsidRDefault="00000000">
            <w:r>
              <w:rPr>
                <w:b/>
                <w:bCs/>
                <w:color w:val="444444"/>
                <w:sz w:val="20"/>
                <w:szCs w:val="20"/>
              </w:rPr>
              <w:t>Legal &amp; Company Setup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938AF" w14:textId="77777777" w:rsidR="0006447D" w:rsidRDefault="00000000">
            <w:r>
              <w:rPr>
                <w:color w:val="444444"/>
                <w:sz w:val="20"/>
                <w:szCs w:val="20"/>
              </w:rPr>
              <w:t>$8,000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061D3" w14:textId="77777777" w:rsidR="0006447D" w:rsidRDefault="00000000">
            <w:r>
              <w:rPr>
                <w:color w:val="444444"/>
                <w:sz w:val="18"/>
                <w:szCs w:val="18"/>
              </w:rPr>
              <w:t>$12,000</w:t>
            </w:r>
          </w:p>
        </w:tc>
        <w:tc>
          <w:tcPr>
            <w:tcW w:w="2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5A3BC" w14:textId="77777777" w:rsidR="0006447D" w:rsidRDefault="00000000">
            <w:r>
              <w:rPr>
                <w:color w:val="444444"/>
                <w:sz w:val="18"/>
                <w:szCs w:val="18"/>
              </w:rPr>
              <w:t>Entity formation, IP registration, contracts</w:t>
            </w:r>
          </w:p>
        </w:tc>
      </w:tr>
      <w:tr w:rsidR="0006447D" w14:paraId="09A83C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00AB8" w14:textId="77777777" w:rsidR="0006447D" w:rsidRDefault="00000000">
            <w:r>
              <w:rPr>
                <w:b/>
                <w:bCs/>
                <w:color w:val="444444"/>
                <w:sz w:val="20"/>
                <w:szCs w:val="20"/>
              </w:rPr>
              <w:t>GTM &amp; Early Customer Acquisition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7F701" w14:textId="77777777" w:rsidR="0006447D" w:rsidRDefault="00000000">
            <w:r>
              <w:rPr>
                <w:color w:val="444444"/>
                <w:sz w:val="20"/>
                <w:szCs w:val="20"/>
              </w:rPr>
              <w:t>$35,000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BCA1D" w14:textId="77777777" w:rsidR="0006447D" w:rsidRDefault="00000000">
            <w:r>
              <w:rPr>
                <w:color w:val="444444"/>
                <w:sz w:val="18"/>
                <w:szCs w:val="18"/>
              </w:rPr>
              <w:t>$55,000</w:t>
            </w:r>
          </w:p>
        </w:tc>
        <w:tc>
          <w:tcPr>
            <w:tcW w:w="2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DF9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591D4" w14:textId="77777777" w:rsidR="0006447D" w:rsidRDefault="00000000">
            <w:r>
              <w:rPr>
                <w:color w:val="444444"/>
                <w:sz w:val="18"/>
                <w:szCs w:val="18"/>
              </w:rPr>
              <w:t>Content, paid acquisition, accelerator partnerships, events</w:t>
            </w:r>
          </w:p>
        </w:tc>
      </w:tr>
      <w:tr w:rsidR="0006447D" w14:paraId="483B00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6DBF8" w14:textId="77777777" w:rsidR="0006447D" w:rsidRDefault="00000000">
            <w:r>
              <w:rPr>
                <w:b/>
                <w:bCs/>
                <w:color w:val="444444"/>
                <w:sz w:val="20"/>
                <w:szCs w:val="20"/>
              </w:rPr>
              <w:t>Operating Reserve (6 months)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17A95" w14:textId="77777777" w:rsidR="0006447D" w:rsidRDefault="00000000">
            <w:r>
              <w:rPr>
                <w:color w:val="444444"/>
                <w:sz w:val="20"/>
                <w:szCs w:val="20"/>
              </w:rPr>
              <w:t>$52,000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87687" w14:textId="77777777" w:rsidR="0006447D" w:rsidRDefault="00000000">
            <w:r>
              <w:rPr>
                <w:color w:val="444444"/>
                <w:sz w:val="18"/>
                <w:szCs w:val="18"/>
              </w:rPr>
              <w:t>$75,000</w:t>
            </w:r>
          </w:p>
        </w:tc>
        <w:tc>
          <w:tcPr>
            <w:tcW w:w="2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7EF11" w14:textId="77777777" w:rsidR="0006447D" w:rsidRDefault="00000000">
            <w:r>
              <w:rPr>
                <w:color w:val="444444"/>
                <w:sz w:val="18"/>
                <w:szCs w:val="18"/>
              </w:rPr>
              <w:t>Salaries for founding team, office, tools, contingency</w:t>
            </w:r>
          </w:p>
        </w:tc>
      </w:tr>
      <w:tr w:rsidR="0006447D" w14:paraId="254D46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A01E6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7A6AD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$300,000</w:t>
            </w:r>
          </w:p>
        </w:tc>
        <w:tc>
          <w:tcPr>
            <w:tcW w:w="18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217AE" w14:textId="77777777" w:rsidR="0006447D" w:rsidRDefault="00000000">
            <w:r>
              <w:rPr>
                <w:b/>
                <w:bCs/>
                <w:color w:val="0D0E12"/>
                <w:sz w:val="18"/>
                <w:szCs w:val="18"/>
              </w:rPr>
              <w:t>$430,000</w:t>
            </w:r>
          </w:p>
        </w:tc>
        <w:tc>
          <w:tcPr>
            <w:tcW w:w="21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37070" w14:textId="77777777" w:rsidR="0006447D" w:rsidRDefault="00000000">
            <w:r>
              <w:rPr>
                <w:b/>
                <w:bCs/>
                <w:color w:val="0D0E12"/>
                <w:sz w:val="18"/>
                <w:szCs w:val="18"/>
              </w:rPr>
              <w:t>Remaining funds cover runway to seed round</w:t>
            </w:r>
          </w:p>
        </w:tc>
      </w:tr>
    </w:tbl>
    <w:p w14:paraId="209DAB27" w14:textId="77777777" w:rsidR="0006447D" w:rsidRDefault="00000000">
      <w:r>
        <w:br w:type="page"/>
      </w:r>
    </w:p>
    <w:p w14:paraId="5BBBA925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8. Competitive Landscape &amp; Moat</w:t>
      </w:r>
    </w:p>
    <w:p w14:paraId="4954D033" w14:textId="77777777" w:rsidR="0006447D" w:rsidRDefault="00000000">
      <w:pPr>
        <w:pStyle w:val="Heading2"/>
      </w:pPr>
      <w:r>
        <w:rPr>
          <w:color w:val="0D0E12"/>
        </w:rPr>
        <w:t>8.1  Why Zero2Exit Wins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447D" w14:paraId="20C22F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4139C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Competitor / Category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134C4" w14:textId="77777777" w:rsidR="0006447D" w:rsidRDefault="00000000">
            <w:r>
              <w:rPr>
                <w:color w:val="FFFFFF"/>
                <w:sz w:val="20"/>
                <w:szCs w:val="20"/>
              </w:rPr>
              <w:t>Gap Zero2Exit Fills</w:t>
            </w:r>
          </w:p>
        </w:tc>
      </w:tr>
      <w:tr w:rsidR="0006447D" w14:paraId="2C449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2E1A1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Business Plan Software (Bizplan, LivePlan)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6BF46" w14:textId="77777777" w:rsidR="0006447D" w:rsidRDefault="00000000">
            <w:r>
              <w:rPr>
                <w:color w:val="444444"/>
                <w:sz w:val="20"/>
                <w:szCs w:val="20"/>
              </w:rPr>
              <w:t>These tools produce static documents — they have no AI routing engine, no legal module, no GTM execution layer, and no exit planning. They serve writers, not operators.</w:t>
            </w:r>
          </w:p>
        </w:tc>
      </w:tr>
      <w:tr w:rsidR="0006447D" w14:paraId="548BF3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75A3C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Legal Tech (Clerky, Stripe Atlas)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DA5BC" w14:textId="77777777" w:rsidR="0006447D" w:rsidRDefault="00000000">
            <w:r>
              <w:rPr>
                <w:color w:val="444444"/>
                <w:sz w:val="20"/>
                <w:szCs w:val="20"/>
              </w:rPr>
              <w:t>Limited to entity formation in specific jurisdictions (typically US-only). No idea validation, no AI coach, no GTM or operational modules. Zero coverage of MENA.</w:t>
            </w:r>
          </w:p>
        </w:tc>
      </w:tr>
      <w:tr w:rsidR="0006447D" w14:paraId="06EDBD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511DB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Accelerator Programs (YC, Flat6Labs)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ABFD3" w14:textId="77777777" w:rsidR="0006447D" w:rsidRDefault="00000000">
            <w:r>
              <w:rPr>
                <w:color w:val="444444"/>
                <w:sz w:val="20"/>
                <w:szCs w:val="20"/>
              </w:rPr>
              <w:t>High-touch, cohort-based, equity-taking, and accessible to &lt;1% of applicants. Zero2Exit is self-serve, always available, and does not take equity.</w:t>
            </w:r>
          </w:p>
        </w:tc>
      </w:tr>
      <w:tr w:rsidR="0006447D" w14:paraId="656C12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E16D2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Freelance Consultants &amp; Agencies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E6316" w14:textId="77777777" w:rsidR="0006447D" w:rsidRDefault="00000000">
            <w:r>
              <w:rPr>
                <w:color w:val="444444"/>
                <w:sz w:val="20"/>
                <w:szCs w:val="20"/>
              </w:rPr>
              <w:t>Expensive ($5K–$50K per engagement), slow (weeks to deliver), non-repeatable, and non-digital. Zero2Exit delivers in hours and improves with every founder who uses it.</w:t>
            </w:r>
          </w:p>
        </w:tc>
      </w:tr>
      <w:tr w:rsidR="0006447D" w14:paraId="5405D9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F7A1E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Generic AI Tools (ChatGPT, Claude.ai)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CD78C" w14:textId="77777777" w:rsidR="0006447D" w:rsidRDefault="00000000">
            <w:r>
              <w:rPr>
                <w:color w:val="444444"/>
                <w:sz w:val="20"/>
                <w:szCs w:val="20"/>
              </w:rPr>
              <w:t>No structured founder workflow, no jurisdiction database, no document generation, no module sequencing. Requires the founder to know the right questions to ask.</w:t>
            </w:r>
          </w:p>
        </w:tc>
      </w:tr>
    </w:tbl>
    <w:p w14:paraId="7F655EC1" w14:textId="77777777" w:rsidR="0006447D" w:rsidRDefault="0006447D">
      <w:pPr>
        <w:spacing w:after="120"/>
      </w:pPr>
    </w:p>
    <w:p w14:paraId="6EF0FC6F" w14:textId="77777777" w:rsidR="0006447D" w:rsidRDefault="00000000">
      <w:pPr>
        <w:pStyle w:val="Heading2"/>
      </w:pPr>
      <w:r>
        <w:rPr>
          <w:color w:val="0D0E12"/>
        </w:rPr>
        <w:t>8.2  Defensible Moat</w:t>
      </w:r>
    </w:p>
    <w:p w14:paraId="2E1124F0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AI Routing Engine: </w:t>
      </w:r>
      <w:r>
        <w:rPr>
          <w:color w:val="444444"/>
        </w:rPr>
        <w:t>The questionnaire-to-module-activation logic is a proprietary layer that improves with every founder who completes onboarding. This dataset has no equivalent.</w:t>
      </w:r>
    </w:p>
    <w:p w14:paraId="62C2D357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MENA Jurisdiction Database: </w:t>
      </w:r>
      <w:r>
        <w:rPr>
          <w:color w:val="444444"/>
        </w:rPr>
        <w:t>30+ country legal database curated specifically for the MENA region is not commercially available in structured form. Building this is a 6-month content investment that creates a durable barrier.</w:t>
      </w:r>
    </w:p>
    <w:p w14:paraId="6732ADBC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Founder Context Memory: </w:t>
      </w:r>
      <w:r>
        <w:rPr>
          <w:color w:val="444444"/>
        </w:rPr>
        <w:t>The AI Coach accumulates founder context across all modules. The longer a founder stays on the platform, the more personalised the guidance becomes. This creates switching costs.</w:t>
      </w:r>
    </w:p>
    <w:p w14:paraId="1E3FEC2D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Bilingual AR/EN by Default: </w:t>
      </w:r>
      <w:r>
        <w:rPr>
          <w:color w:val="444444"/>
        </w:rPr>
        <w:t>Native Arabic output from the AI layer — not translation — is technically non-trivial and culturally differentiating in the MENA market.</w:t>
      </w:r>
    </w:p>
    <w:p w14:paraId="15543CE3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Network Effects (Phase 2): </w:t>
      </w:r>
      <w:r>
        <w:rPr>
          <w:color w:val="444444"/>
        </w:rPr>
        <w:t>The Dev Partner Marketplace (M04) and Investor Network (M06) introduce supply-side participants whose quality improves the platform for all founders — creating a classic marketplace flywheel.</w:t>
      </w:r>
    </w:p>
    <w:p w14:paraId="5BB08F54" w14:textId="77777777" w:rsidR="0006447D" w:rsidRDefault="00000000">
      <w:r>
        <w:br w:type="page"/>
      </w:r>
    </w:p>
    <w:p w14:paraId="1F777291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9. Go-To-Market Strategy</w:t>
      </w:r>
    </w:p>
    <w:p w14:paraId="4472F17A" w14:textId="77777777" w:rsidR="0006447D" w:rsidRDefault="00000000">
      <w:pPr>
        <w:pStyle w:val="Heading2"/>
      </w:pPr>
      <w:r>
        <w:rPr>
          <w:color w:val="0D0E12"/>
        </w:rPr>
        <w:t>9.1  MVP Launch Channels</w:t>
      </w:r>
    </w:p>
    <w:p w14:paraId="08A6B622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Accelerator Partnerships (Primary): </w:t>
      </w:r>
      <w:r>
        <w:rPr>
          <w:color w:val="444444"/>
        </w:rPr>
        <w:t>License Zero2Exit to accelerators and incubators as a cohort tool. Each accelerator brings 20–50 founders per cohort. Target: Flat6Labs, Wamda, Hub71, Bahrain EDB, KACST. This is enterprise revenue + mass distribution.</w:t>
      </w:r>
    </w:p>
    <w:p w14:paraId="7EA5DD89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Founder Community (Organic): </w:t>
      </w:r>
      <w:r>
        <w:rPr>
          <w:color w:val="444444"/>
        </w:rPr>
        <w:t>Active presence in MENA founder communities — Wamda, AstroLabs, LinkedIn Arabic founder groups. The shareable Validation Milestone Card from M01 is designed to drive organic referral loops.</w:t>
      </w:r>
    </w:p>
    <w:p w14:paraId="3C30D0E6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Content Marketing (SEO + LinkedIn): </w:t>
      </w:r>
      <w:r>
        <w:rPr>
          <w:color w:val="444444"/>
        </w:rPr>
        <w:t>Target 'how to register a company in UAE / Saudi Arabia / Bahrain' — high-intent, high-search-volume keywords. Arabic and English content simultaneously. Blog content repurposed from the legal and GTM modules.</w:t>
      </w:r>
    </w:p>
    <w:p w14:paraId="37CAD242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0E12"/>
        </w:rPr>
        <w:t xml:space="preserve">Founder Events (Catalyst Summit model): </w:t>
      </w:r>
      <w:r>
        <w:rPr>
          <w:color w:val="444444"/>
        </w:rPr>
        <w:t>Host or sponsor founder workshops where the platform is demonstrated live. Zero2Exit's own session format — the 1h15min Founder Mindset workshop — is already a proven acquisition channel.</w:t>
      </w:r>
    </w:p>
    <w:p w14:paraId="7AF10B7C" w14:textId="77777777" w:rsidR="0006447D" w:rsidRDefault="0006447D">
      <w:pPr>
        <w:spacing w:after="120"/>
      </w:pPr>
    </w:p>
    <w:p w14:paraId="0C528844" w14:textId="77777777" w:rsidR="0006447D" w:rsidRDefault="00000000">
      <w:pPr>
        <w:pStyle w:val="Heading2"/>
      </w:pPr>
      <w:r>
        <w:rPr>
          <w:color w:val="0D0E12"/>
        </w:rPr>
        <w:t>9.2  Milestones to Seed 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447D" w14:paraId="26F06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241B0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EE47C" w14:textId="77777777" w:rsidR="0006447D" w:rsidRDefault="00000000">
            <w:r>
              <w:rPr>
                <w:color w:val="FFFFFF"/>
                <w:sz w:val="20"/>
                <w:szCs w:val="20"/>
              </w:rPr>
              <w:t>Target Date</w:t>
            </w:r>
          </w:p>
        </w:tc>
      </w:tr>
      <w:tr w:rsidR="0006447D" w14:paraId="5905AC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ACC1C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Beta launch (50 founders, invitation only)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53A98" w14:textId="77777777" w:rsidR="0006447D" w:rsidRDefault="00000000">
            <w:r>
              <w:rPr>
                <w:color w:val="444444"/>
                <w:sz w:val="20"/>
                <w:szCs w:val="20"/>
              </w:rPr>
              <w:t>Month 4 post-funding</w:t>
            </w:r>
          </w:p>
        </w:tc>
      </w:tr>
      <w:tr w:rsidR="0006447D" w14:paraId="3B802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1A2FC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First 25 paying subscribers (Launch Plan)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677D6" w14:textId="77777777" w:rsidR="0006447D" w:rsidRDefault="00000000">
            <w:r>
              <w:rPr>
                <w:color w:val="444444"/>
                <w:sz w:val="20"/>
                <w:szCs w:val="20"/>
              </w:rPr>
              <w:t>Month 5 post-funding</w:t>
            </w:r>
          </w:p>
        </w:tc>
      </w:tr>
      <w:tr w:rsidR="0006447D" w14:paraId="16D9A7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FDBF3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M01 + M02 NPS score &gt;= 45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5C9C0" w14:textId="77777777" w:rsidR="0006447D" w:rsidRDefault="00000000">
            <w:r>
              <w:rPr>
                <w:color w:val="444444"/>
                <w:sz w:val="20"/>
                <w:szCs w:val="20"/>
              </w:rPr>
              <w:t>Month 6 post-funding</w:t>
            </w:r>
          </w:p>
        </w:tc>
      </w:tr>
      <w:tr w:rsidR="0006447D" w14:paraId="17FD93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4C119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First accelerator cohort partnership signed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0A1D7" w14:textId="77777777" w:rsidR="0006447D" w:rsidRDefault="00000000">
            <w:r>
              <w:rPr>
                <w:color w:val="444444"/>
                <w:sz w:val="20"/>
                <w:szCs w:val="20"/>
              </w:rPr>
              <w:t>Month 5 post-funding</w:t>
            </w:r>
          </w:p>
        </w:tc>
      </w:tr>
      <w:tr w:rsidR="0006447D" w14:paraId="44A951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FC478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MRR reaches $15,000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132DE" w14:textId="77777777" w:rsidR="0006447D" w:rsidRDefault="00000000">
            <w:r>
              <w:rPr>
                <w:color w:val="444444"/>
                <w:sz w:val="20"/>
                <w:szCs w:val="20"/>
              </w:rPr>
              <w:t>Month 7 post-funding</w:t>
            </w:r>
          </w:p>
        </w:tc>
      </w:tr>
      <w:tr w:rsidR="0006447D" w14:paraId="03305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7A5A4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100 active subscribers milestone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A42C4" w14:textId="77777777" w:rsidR="0006447D" w:rsidRDefault="00000000">
            <w:r>
              <w:rPr>
                <w:color w:val="444444"/>
                <w:sz w:val="20"/>
                <w:szCs w:val="20"/>
              </w:rPr>
              <w:t>Month 9 post-funding</w:t>
            </w:r>
          </w:p>
        </w:tc>
      </w:tr>
      <w:tr w:rsidR="0006447D" w14:paraId="18988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40C4E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Seed round raise ($1.5M–$2M) commences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8F0BE" w14:textId="77777777" w:rsidR="0006447D" w:rsidRDefault="00000000">
            <w:r>
              <w:rPr>
                <w:color w:val="444444"/>
                <w:sz w:val="20"/>
                <w:szCs w:val="20"/>
              </w:rPr>
              <w:t>Month 10 post-funding</w:t>
            </w:r>
          </w:p>
        </w:tc>
      </w:tr>
    </w:tbl>
    <w:p w14:paraId="2DDB6A38" w14:textId="77777777" w:rsidR="0006447D" w:rsidRDefault="00000000">
      <w:r>
        <w:br w:type="page"/>
      </w:r>
    </w:p>
    <w:p w14:paraId="5586A19C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10. Risk Register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447D" w14:paraId="2110E1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2D183" w14:textId="77777777" w:rsidR="0006447D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0D0E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C6164" w14:textId="77777777" w:rsidR="0006447D" w:rsidRDefault="00000000">
            <w:r>
              <w:rPr>
                <w:color w:val="FFFFFF"/>
                <w:sz w:val="20"/>
                <w:szCs w:val="20"/>
              </w:rPr>
              <w:t>Mitigation</w:t>
            </w:r>
          </w:p>
        </w:tc>
      </w:tr>
      <w:tr w:rsidR="0006447D" w14:paraId="257AB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2DF85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AI output quality in legal module gives wrong advice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5C2B1" w14:textId="77777777" w:rsidR="0006447D" w:rsidRDefault="00000000">
            <w:r>
              <w:rPr>
                <w:color w:val="444444"/>
                <w:sz w:val="20"/>
                <w:szCs w:val="20"/>
              </w:rPr>
              <w:t>Outputs are framed as 'guidance and recommendations' not legal advice. Disclaimer in UI. Optional legal partner referral for human review.</w:t>
            </w:r>
          </w:p>
        </w:tc>
      </w:tr>
      <w:tr w:rsidR="0006447D" w14:paraId="28FD31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0D9A2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LLM API cost overruns at scale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A0C79" w14:textId="77777777" w:rsidR="0006447D" w:rsidRDefault="00000000">
            <w:r>
              <w:rPr>
                <w:color w:val="444444"/>
                <w:sz w:val="20"/>
                <w:szCs w:val="20"/>
              </w:rPr>
              <w:t>Two-tier model architecture (Sonnet + Haiku). Per-module token budgets enforced. Caching for jurisdiction database queries. Usage monitoring with auto-alerts.</w:t>
            </w:r>
          </w:p>
        </w:tc>
      </w:tr>
      <w:tr w:rsidR="0006447D" w14:paraId="716C2B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9C07B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Slow sales cycle for accelerator partnerships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9F797" w14:textId="77777777" w:rsidR="0006447D" w:rsidRDefault="00000000">
            <w:r>
              <w:rPr>
                <w:color w:val="444444"/>
                <w:sz w:val="20"/>
                <w:szCs w:val="20"/>
              </w:rPr>
              <w:t>Individual founder subscriptions (B2C) operate in parallel. Accelerator deals are upside, not dependency. MVP revenue model is B2C-first.</w:t>
            </w:r>
          </w:p>
        </w:tc>
      </w:tr>
      <w:tr w:rsidR="0006447D" w14:paraId="73B7EC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0B0CB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Competitor launches similar MENA-focused product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B4878" w14:textId="77777777" w:rsidR="0006447D" w:rsidRDefault="00000000">
            <w:r>
              <w:rPr>
                <w:color w:val="444444"/>
                <w:sz w:val="20"/>
                <w:szCs w:val="20"/>
              </w:rPr>
              <w:t>MENA jurisdiction database, AR/EN AI layer, and routing engine data moat take 12–18 months to replicate. First-mover advantage in MENA is real.</w:t>
            </w:r>
          </w:p>
        </w:tc>
      </w:tr>
      <w:tr w:rsidR="0006447D" w14:paraId="073149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B9A17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Founder churn after completing M01 + M02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36AB3" w14:textId="77777777" w:rsidR="0006447D" w:rsidRDefault="00000000">
            <w:r>
              <w:rPr>
                <w:color w:val="444444"/>
                <w:sz w:val="20"/>
                <w:szCs w:val="20"/>
              </w:rPr>
              <w:t>Post-MVP modules (M03–M06) are designed to create continuous engagement. Proactive AI Coach surfaces next actions before founder disengages.</w:t>
            </w:r>
          </w:p>
        </w:tc>
      </w:tr>
      <w:tr w:rsidR="0006447D" w14:paraId="72103C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DDF0F" w14:textId="77777777" w:rsidR="0006447D" w:rsidRDefault="00000000">
            <w:r>
              <w:rPr>
                <w:b/>
                <w:bCs/>
                <w:color w:val="0D0E12"/>
                <w:sz w:val="20"/>
                <w:szCs w:val="20"/>
              </w:rPr>
              <w:t>Arabic AI output quality</w:t>
            </w:r>
          </w:p>
        </w:tc>
        <w:tc>
          <w:tcPr>
            <w:tcW w:w="6360" w:type="dxa"/>
            <w:tcBorders>
              <w:top w:val="single" w:sz="1" w:space="0" w:color="E0D8C8"/>
              <w:left w:val="single" w:sz="1" w:space="0" w:color="E0D8C8"/>
              <w:bottom w:val="single" w:sz="1" w:space="0" w:color="E0D8C8"/>
              <w:right w:val="single" w:sz="1" w:space="0" w:color="E0D8C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304E9" w14:textId="77777777" w:rsidR="0006447D" w:rsidRDefault="00000000">
            <w:r>
              <w:rPr>
                <w:color w:val="444444"/>
                <w:sz w:val="20"/>
                <w:szCs w:val="20"/>
              </w:rPr>
              <w:t>Claude Sonnet performs well in Arabic natively. All Arabic outputs reviewed by a native-speaker QA process before public launch.</w:t>
            </w:r>
          </w:p>
        </w:tc>
      </w:tr>
    </w:tbl>
    <w:p w14:paraId="73FD5716" w14:textId="77777777" w:rsidR="0006447D" w:rsidRDefault="00000000">
      <w:r>
        <w:br w:type="page"/>
      </w:r>
    </w:p>
    <w:p w14:paraId="5902D9DB" w14:textId="77777777" w:rsidR="0006447D" w:rsidRDefault="00000000">
      <w:pPr>
        <w:pStyle w:val="Heading1"/>
        <w:pBdr>
          <w:bottom w:val="single" w:sz="6" w:space="6" w:color="C9A84C"/>
        </w:pBdr>
      </w:pPr>
      <w:r>
        <w:rPr>
          <w:color w:val="0D0E12"/>
        </w:rPr>
        <w:lastRenderedPageBreak/>
        <w:t>11. Next Steps for Investors</w:t>
      </w:r>
    </w:p>
    <w:p w14:paraId="5D6C91EE" w14:textId="77777777" w:rsidR="0006447D" w:rsidRDefault="00000000">
      <w:pPr>
        <w:spacing w:after="120"/>
      </w:pPr>
      <w:r>
        <w:rPr>
          <w:color w:val="444444"/>
        </w:rPr>
        <w:t>We are currently in active conversations with pre-seed investors and are targeting closing a $350,000–$500,000 round by end of Q2 2026. The following materials are available upon request:</w:t>
      </w:r>
    </w:p>
    <w:p w14:paraId="29273C77" w14:textId="77777777" w:rsidR="0006447D" w:rsidRDefault="0006447D">
      <w:pPr>
        <w:spacing w:after="60"/>
      </w:pPr>
    </w:p>
    <w:p w14:paraId="61477560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Full Feature Design Document (attached — 40 pages)</w:t>
      </w:r>
    </w:p>
    <w:p w14:paraId="0D6EBD0B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Interactive Landing Page Demo (live prototype)</w:t>
      </w:r>
    </w:p>
    <w:p w14:paraId="6C570850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Technical Architecture Diagram</w:t>
      </w:r>
    </w:p>
    <w:p w14:paraId="61E6E38A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Founder Persona Research (20 MENA founder interviews)</w:t>
      </w:r>
    </w:p>
    <w:p w14:paraId="71B41659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Pitch Deck (15 slides)</w:t>
      </w:r>
    </w:p>
    <w:p w14:paraId="24CA3FC8" w14:textId="77777777" w:rsidR="0006447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Financial Model (detailed 36-month projection)</w:t>
      </w:r>
    </w:p>
    <w:p w14:paraId="7DFDA143" w14:textId="77777777" w:rsidR="0006447D" w:rsidRDefault="0006447D">
      <w:pPr>
        <w:spacing w:after="120"/>
      </w:pPr>
    </w:p>
    <w:p w14:paraId="06207DBB" w14:textId="77777777" w:rsidR="0006447D" w:rsidRDefault="00000000">
      <w:pPr>
        <w:spacing w:after="120"/>
      </w:pPr>
      <w:r>
        <w:rPr>
          <w:color w:val="444444"/>
        </w:rPr>
        <w:t>We welcome due diligence conversations, platform demos, and reference calls with founders who have participated in early user testing sessions.</w:t>
      </w:r>
    </w:p>
    <w:p w14:paraId="2784221D" w14:textId="77777777" w:rsidR="0006447D" w:rsidRDefault="0006447D">
      <w:pPr>
        <w:spacing w:after="120"/>
      </w:pPr>
    </w:p>
    <w:p w14:paraId="131D6856" w14:textId="77777777" w:rsidR="0006447D" w:rsidRDefault="0006447D">
      <w:pPr>
        <w:pBdr>
          <w:bottom w:val="single" w:sz="2" w:space="1" w:color="E0D8C8"/>
        </w:pBdr>
        <w:spacing w:before="200" w:after="200"/>
      </w:pPr>
    </w:p>
    <w:p w14:paraId="6A386EC0" w14:textId="77777777" w:rsidR="0006447D" w:rsidRDefault="0006447D">
      <w:pPr>
        <w:spacing w:after="60"/>
      </w:pPr>
    </w:p>
    <w:p w14:paraId="11FDAED8" w14:textId="77777777" w:rsidR="0006447D" w:rsidRDefault="00000000">
      <w:pPr>
        <w:spacing w:before="120" w:after="80"/>
        <w:jc w:val="center"/>
      </w:pPr>
      <w:r>
        <w:rPr>
          <w:b/>
          <w:bCs/>
          <w:color w:val="0D0E12"/>
          <w:spacing w:val="80"/>
          <w:sz w:val="32"/>
          <w:szCs w:val="32"/>
        </w:rPr>
        <w:t>ZERO2EXIT</w:t>
      </w:r>
    </w:p>
    <w:p w14:paraId="4C2947F2" w14:textId="77777777" w:rsidR="0006447D" w:rsidRDefault="00000000">
      <w:pPr>
        <w:spacing w:after="60"/>
        <w:jc w:val="center"/>
      </w:pPr>
      <w:r>
        <w:rPr>
          <w:color w:val="C9A84C"/>
        </w:rPr>
        <w:t>The Founder Operating System</w:t>
      </w:r>
    </w:p>
    <w:p w14:paraId="66B9E095" w14:textId="77777777" w:rsidR="0006447D" w:rsidRDefault="00000000">
      <w:pPr>
        <w:spacing w:after="40"/>
        <w:jc w:val="center"/>
      </w:pPr>
      <w:r>
        <w:rPr>
          <w:color w:val="888888"/>
          <w:sz w:val="20"/>
          <w:szCs w:val="20"/>
        </w:rPr>
        <w:t>zero2exit.com  ·  hello@zero2exit.com</w:t>
      </w:r>
    </w:p>
    <w:p w14:paraId="03E9B3E3" w14:textId="77777777" w:rsidR="0006447D" w:rsidRDefault="00000000">
      <w:pPr>
        <w:jc w:val="center"/>
      </w:pPr>
      <w:r>
        <w:rPr>
          <w:color w:val="888888"/>
          <w:sz w:val="18"/>
          <w:szCs w:val="18"/>
        </w:rPr>
        <w:t>MENA Region  ·  Available in Arabic &amp; English</w:t>
      </w:r>
    </w:p>
    <w:p w14:paraId="37A6B354" w14:textId="77777777" w:rsidR="0006447D" w:rsidRDefault="0006447D">
      <w:pPr>
        <w:spacing w:after="80"/>
      </w:pPr>
    </w:p>
    <w:p w14:paraId="113A6945" w14:textId="77777777" w:rsidR="0006447D" w:rsidRDefault="00000000">
      <w:pPr>
        <w:jc w:val="center"/>
      </w:pPr>
      <w:r>
        <w:rPr>
          <w:i/>
          <w:iCs/>
          <w:color w:val="888888"/>
          <w:sz w:val="16"/>
          <w:szCs w:val="16"/>
        </w:rPr>
        <w:t>This document is confidential and intended solely for the recipient. Do not distribute without written permission.</w:t>
      </w:r>
    </w:p>
    <w:sectPr w:rsidR="0006447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EF3D" w14:textId="77777777" w:rsidR="00153A71" w:rsidRDefault="00153A71">
      <w:r>
        <w:separator/>
      </w:r>
    </w:p>
  </w:endnote>
  <w:endnote w:type="continuationSeparator" w:id="0">
    <w:p w14:paraId="5F679C6A" w14:textId="77777777" w:rsidR="00153A71" w:rsidRDefault="00153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04265" w14:textId="77777777" w:rsidR="0006447D" w:rsidRDefault="00000000">
    <w:pPr>
      <w:pBdr>
        <w:top w:val="single" w:sz="2" w:space="6" w:color="E0D8C8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 xml:space="preserve">Zero2Exit — Founder Operating System  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D99C7" w14:textId="77777777" w:rsidR="00153A71" w:rsidRDefault="00153A71">
      <w:r>
        <w:separator/>
      </w:r>
    </w:p>
  </w:footnote>
  <w:footnote w:type="continuationSeparator" w:id="0">
    <w:p w14:paraId="19FFC852" w14:textId="77777777" w:rsidR="00153A71" w:rsidRDefault="00153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22E1" w14:textId="77777777" w:rsidR="0006447D" w:rsidRDefault="00000000">
    <w:pPr>
      <w:pBdr>
        <w:bottom w:val="single" w:sz="4" w:space="6" w:color="C9A84C"/>
      </w:pBdr>
      <w:spacing w:after="120"/>
    </w:pPr>
    <w:r>
      <w:rPr>
        <w:b/>
        <w:bCs/>
        <w:color w:val="0D0E12"/>
        <w:sz w:val="20"/>
        <w:szCs w:val="20"/>
      </w:rPr>
      <w:t xml:space="preserve">Zero2Exit  </w:t>
    </w:r>
    <w:r>
      <w:rPr>
        <w:color w:val="888888"/>
        <w:sz w:val="20"/>
        <w:szCs w:val="20"/>
      </w:rPr>
      <w:t xml:space="preserve">|  MVP Scope &amp; Investment Brief  </w:t>
    </w:r>
    <w:r>
      <w:rPr>
        <w:b/>
        <w:bCs/>
        <w:color w:val="C9A84C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694"/>
    <w:multiLevelType w:val="hybridMultilevel"/>
    <w:tmpl w:val="EFF64AC6"/>
    <w:lvl w:ilvl="0" w:tplc="ECC61C0E">
      <w:start w:val="1"/>
      <w:numFmt w:val="decimal"/>
      <w:lvlText w:val="%1."/>
      <w:lvlJc w:val="left"/>
      <w:pPr>
        <w:ind w:left="560" w:hanging="280"/>
      </w:pPr>
    </w:lvl>
    <w:lvl w:ilvl="1" w:tplc="8B781794">
      <w:numFmt w:val="decimal"/>
      <w:lvlText w:val=""/>
      <w:lvlJc w:val="left"/>
    </w:lvl>
    <w:lvl w:ilvl="2" w:tplc="EAE88B70">
      <w:numFmt w:val="decimal"/>
      <w:lvlText w:val=""/>
      <w:lvlJc w:val="left"/>
    </w:lvl>
    <w:lvl w:ilvl="3" w:tplc="C75EDAF0">
      <w:numFmt w:val="decimal"/>
      <w:lvlText w:val=""/>
      <w:lvlJc w:val="left"/>
    </w:lvl>
    <w:lvl w:ilvl="4" w:tplc="CBEE1434">
      <w:numFmt w:val="decimal"/>
      <w:lvlText w:val=""/>
      <w:lvlJc w:val="left"/>
    </w:lvl>
    <w:lvl w:ilvl="5" w:tplc="823CC434">
      <w:numFmt w:val="decimal"/>
      <w:lvlText w:val=""/>
      <w:lvlJc w:val="left"/>
    </w:lvl>
    <w:lvl w:ilvl="6" w:tplc="92821688">
      <w:numFmt w:val="decimal"/>
      <w:lvlText w:val=""/>
      <w:lvlJc w:val="left"/>
    </w:lvl>
    <w:lvl w:ilvl="7" w:tplc="D0BEB308">
      <w:numFmt w:val="decimal"/>
      <w:lvlText w:val=""/>
      <w:lvlJc w:val="left"/>
    </w:lvl>
    <w:lvl w:ilvl="8" w:tplc="ED5A2610">
      <w:numFmt w:val="decimal"/>
      <w:lvlText w:val=""/>
      <w:lvlJc w:val="left"/>
    </w:lvl>
  </w:abstractNum>
  <w:abstractNum w:abstractNumId="1" w15:restartNumberingAfterBreak="0">
    <w:nsid w:val="0B32274D"/>
    <w:multiLevelType w:val="hybridMultilevel"/>
    <w:tmpl w:val="E50CB166"/>
    <w:lvl w:ilvl="0" w:tplc="2F0E8622">
      <w:start w:val="1"/>
      <w:numFmt w:val="bullet"/>
      <w:lvlText w:val="•"/>
      <w:lvlJc w:val="left"/>
      <w:pPr>
        <w:ind w:left="560" w:hanging="280"/>
      </w:pPr>
    </w:lvl>
    <w:lvl w:ilvl="1" w:tplc="30942168">
      <w:numFmt w:val="decimal"/>
      <w:lvlText w:val=""/>
      <w:lvlJc w:val="left"/>
    </w:lvl>
    <w:lvl w:ilvl="2" w:tplc="17BABA5E">
      <w:numFmt w:val="decimal"/>
      <w:lvlText w:val=""/>
      <w:lvlJc w:val="left"/>
    </w:lvl>
    <w:lvl w:ilvl="3" w:tplc="27EAC01E">
      <w:numFmt w:val="decimal"/>
      <w:lvlText w:val=""/>
      <w:lvlJc w:val="left"/>
    </w:lvl>
    <w:lvl w:ilvl="4" w:tplc="BDBC5B0E">
      <w:numFmt w:val="decimal"/>
      <w:lvlText w:val=""/>
      <w:lvlJc w:val="left"/>
    </w:lvl>
    <w:lvl w:ilvl="5" w:tplc="AF14354A">
      <w:numFmt w:val="decimal"/>
      <w:lvlText w:val=""/>
      <w:lvlJc w:val="left"/>
    </w:lvl>
    <w:lvl w:ilvl="6" w:tplc="EA94CBC0">
      <w:numFmt w:val="decimal"/>
      <w:lvlText w:val=""/>
      <w:lvlJc w:val="left"/>
    </w:lvl>
    <w:lvl w:ilvl="7" w:tplc="33A22F5E">
      <w:numFmt w:val="decimal"/>
      <w:lvlText w:val=""/>
      <w:lvlJc w:val="left"/>
    </w:lvl>
    <w:lvl w:ilvl="8" w:tplc="725232FC">
      <w:numFmt w:val="decimal"/>
      <w:lvlText w:val=""/>
      <w:lvlJc w:val="left"/>
    </w:lvl>
  </w:abstractNum>
  <w:abstractNum w:abstractNumId="2" w15:restartNumberingAfterBreak="0">
    <w:nsid w:val="34350B02"/>
    <w:multiLevelType w:val="hybridMultilevel"/>
    <w:tmpl w:val="E14CD47E"/>
    <w:lvl w:ilvl="0" w:tplc="9DC2B4A6">
      <w:start w:val="1"/>
      <w:numFmt w:val="bullet"/>
      <w:lvlText w:val="◦"/>
      <w:lvlJc w:val="left"/>
      <w:pPr>
        <w:ind w:left="840" w:hanging="280"/>
      </w:pPr>
    </w:lvl>
    <w:lvl w:ilvl="1" w:tplc="C434A69C">
      <w:numFmt w:val="decimal"/>
      <w:lvlText w:val=""/>
      <w:lvlJc w:val="left"/>
    </w:lvl>
    <w:lvl w:ilvl="2" w:tplc="48E615C2">
      <w:numFmt w:val="decimal"/>
      <w:lvlText w:val=""/>
      <w:lvlJc w:val="left"/>
    </w:lvl>
    <w:lvl w:ilvl="3" w:tplc="14EA9C18">
      <w:numFmt w:val="decimal"/>
      <w:lvlText w:val=""/>
      <w:lvlJc w:val="left"/>
    </w:lvl>
    <w:lvl w:ilvl="4" w:tplc="AB823642">
      <w:numFmt w:val="decimal"/>
      <w:lvlText w:val=""/>
      <w:lvlJc w:val="left"/>
    </w:lvl>
    <w:lvl w:ilvl="5" w:tplc="119CE372">
      <w:numFmt w:val="decimal"/>
      <w:lvlText w:val=""/>
      <w:lvlJc w:val="left"/>
    </w:lvl>
    <w:lvl w:ilvl="6" w:tplc="0EC611EA">
      <w:numFmt w:val="decimal"/>
      <w:lvlText w:val=""/>
      <w:lvlJc w:val="left"/>
    </w:lvl>
    <w:lvl w:ilvl="7" w:tplc="8E3C1AA6">
      <w:numFmt w:val="decimal"/>
      <w:lvlText w:val=""/>
      <w:lvlJc w:val="left"/>
    </w:lvl>
    <w:lvl w:ilvl="8" w:tplc="D0BE935A">
      <w:numFmt w:val="decimal"/>
      <w:lvlText w:val=""/>
      <w:lvlJc w:val="left"/>
    </w:lvl>
  </w:abstractNum>
  <w:abstractNum w:abstractNumId="3" w15:restartNumberingAfterBreak="0">
    <w:nsid w:val="3F2A6D60"/>
    <w:multiLevelType w:val="hybridMultilevel"/>
    <w:tmpl w:val="AD80B0CA"/>
    <w:lvl w:ilvl="0" w:tplc="B70017D4">
      <w:start w:val="1"/>
      <w:numFmt w:val="bullet"/>
      <w:lvlText w:val="●"/>
      <w:lvlJc w:val="left"/>
      <w:pPr>
        <w:ind w:left="720" w:hanging="360"/>
      </w:pPr>
    </w:lvl>
    <w:lvl w:ilvl="1" w:tplc="9F78491A">
      <w:start w:val="1"/>
      <w:numFmt w:val="bullet"/>
      <w:lvlText w:val="○"/>
      <w:lvlJc w:val="left"/>
      <w:pPr>
        <w:ind w:left="1440" w:hanging="360"/>
      </w:pPr>
    </w:lvl>
    <w:lvl w:ilvl="2" w:tplc="FE0E2390">
      <w:start w:val="1"/>
      <w:numFmt w:val="bullet"/>
      <w:lvlText w:val="■"/>
      <w:lvlJc w:val="left"/>
      <w:pPr>
        <w:ind w:left="2160" w:hanging="360"/>
      </w:pPr>
    </w:lvl>
    <w:lvl w:ilvl="3" w:tplc="AF386A5C">
      <w:start w:val="1"/>
      <w:numFmt w:val="bullet"/>
      <w:lvlText w:val="●"/>
      <w:lvlJc w:val="left"/>
      <w:pPr>
        <w:ind w:left="2880" w:hanging="360"/>
      </w:pPr>
    </w:lvl>
    <w:lvl w:ilvl="4" w:tplc="CCDA59F4">
      <w:start w:val="1"/>
      <w:numFmt w:val="bullet"/>
      <w:lvlText w:val="○"/>
      <w:lvlJc w:val="left"/>
      <w:pPr>
        <w:ind w:left="3600" w:hanging="360"/>
      </w:pPr>
    </w:lvl>
    <w:lvl w:ilvl="5" w:tplc="40B02A9A">
      <w:start w:val="1"/>
      <w:numFmt w:val="bullet"/>
      <w:lvlText w:val="■"/>
      <w:lvlJc w:val="left"/>
      <w:pPr>
        <w:ind w:left="4320" w:hanging="360"/>
      </w:pPr>
    </w:lvl>
    <w:lvl w:ilvl="6" w:tplc="9D962686">
      <w:start w:val="1"/>
      <w:numFmt w:val="bullet"/>
      <w:lvlText w:val="●"/>
      <w:lvlJc w:val="left"/>
      <w:pPr>
        <w:ind w:left="5040" w:hanging="360"/>
      </w:pPr>
    </w:lvl>
    <w:lvl w:ilvl="7" w:tplc="56601450">
      <w:start w:val="1"/>
      <w:numFmt w:val="bullet"/>
      <w:lvlText w:val="●"/>
      <w:lvlJc w:val="left"/>
      <w:pPr>
        <w:ind w:left="5760" w:hanging="360"/>
      </w:pPr>
    </w:lvl>
    <w:lvl w:ilvl="8" w:tplc="AF9EE418">
      <w:start w:val="1"/>
      <w:numFmt w:val="bullet"/>
      <w:lvlText w:val="●"/>
      <w:lvlJc w:val="left"/>
      <w:pPr>
        <w:ind w:left="6480" w:hanging="360"/>
      </w:pPr>
    </w:lvl>
  </w:abstractNum>
  <w:num w:numId="1" w16cid:durableId="1422608487">
    <w:abstractNumId w:val="3"/>
    <w:lvlOverride w:ilvl="0">
      <w:startOverride w:val="1"/>
    </w:lvlOverride>
  </w:num>
  <w:num w:numId="2" w16cid:durableId="1224334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47D"/>
    <w:rsid w:val="0006447D"/>
    <w:rsid w:val="00111449"/>
    <w:rsid w:val="00153A71"/>
    <w:rsid w:val="0052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71507"/>
  <w15:docId w15:val="{02CA96D0-8ECD-AB45-B056-7114FFD9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2971</Words>
  <Characters>16936</Characters>
  <Application>Microsoft Office Word</Application>
  <DocSecurity>0</DocSecurity>
  <Lines>141</Lines>
  <Paragraphs>39</Paragraphs>
  <ScaleCrop>false</ScaleCrop>
  <Company/>
  <LinksUpToDate>false</LinksUpToDate>
  <CharactersWithSpaces>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Amal Hammoud</cp:lastModifiedBy>
  <cp:revision>2</cp:revision>
  <dcterms:created xsi:type="dcterms:W3CDTF">2026-03-02T11:47:00Z</dcterms:created>
  <dcterms:modified xsi:type="dcterms:W3CDTF">2026-03-02T11:47:00Z</dcterms:modified>
</cp:coreProperties>
</file>