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9E0C2" w14:textId="77777777" w:rsidR="007F78A5" w:rsidRPr="007F78A5" w:rsidRDefault="007F78A5" w:rsidP="007F78A5">
      <w:pPr>
        <w:shd w:val="clear" w:color="auto" w:fill="FFFFFF"/>
        <w:spacing w:before="300" w:after="100" w:afterAutospacing="1" w:line="240" w:lineRule="auto"/>
        <w:outlineLvl w:val="1"/>
        <w:rPr>
          <w:rFonts w:ascii="Arial" w:eastAsia="Times New Roman" w:hAnsi="Arial" w:cs="Arial"/>
          <w:color w:val="1F1F1F"/>
          <w:sz w:val="36"/>
          <w:szCs w:val="36"/>
        </w:rPr>
      </w:pPr>
      <w:r w:rsidRPr="007F78A5">
        <w:rPr>
          <w:rFonts w:ascii="Arial" w:eastAsia="Times New Roman" w:hAnsi="Arial" w:cs="Arial"/>
          <w:color w:val="1F1F1F"/>
          <w:sz w:val="36"/>
          <w:szCs w:val="36"/>
        </w:rPr>
        <w:t>Navigating Coursera</w:t>
      </w:r>
    </w:p>
    <w:p w14:paraId="15402043" w14:textId="77777777" w:rsidR="007F78A5" w:rsidRPr="007F78A5" w:rsidRDefault="007F78A5" w:rsidP="007F78A5">
      <w:pPr>
        <w:shd w:val="clear" w:color="auto" w:fill="FFFFFF"/>
        <w:spacing w:after="360" w:line="240" w:lineRule="auto"/>
        <w:rPr>
          <w:rFonts w:ascii="Helvetica" w:eastAsia="Times New Roman" w:hAnsi="Helvetica" w:cs="Helvetica"/>
          <w:color w:val="1F1F1F"/>
          <w:sz w:val="21"/>
          <w:szCs w:val="21"/>
        </w:rPr>
      </w:pPr>
      <w:r w:rsidRPr="007F78A5">
        <w:rPr>
          <w:rFonts w:ascii="Helvetica" w:eastAsia="Times New Roman" w:hAnsi="Helvetica" w:cs="Helvetica"/>
          <w:color w:val="1F1F1F"/>
          <w:sz w:val="21"/>
          <w:szCs w:val="21"/>
        </w:rPr>
        <w:pict w14:anchorId="6E1DCCE2">
          <v:rect id="_x0000_i1025" style="width:0;height:.75pt" o:hralign="center" o:hrstd="t" o:hr="t" fillcolor="#a0a0a0" stroked="f"/>
        </w:pict>
      </w:r>
    </w:p>
    <w:p w14:paraId="58225D24" w14:textId="77777777" w:rsidR="007F78A5" w:rsidRPr="007F78A5" w:rsidRDefault="007F78A5" w:rsidP="007F78A5">
      <w:pPr>
        <w:shd w:val="clear" w:color="auto" w:fill="FFFFFF"/>
        <w:spacing w:after="240" w:line="360" w:lineRule="atLeast"/>
        <w:outlineLvl w:val="1"/>
        <w:rPr>
          <w:rFonts w:ascii="Arial" w:eastAsia="Times New Roman" w:hAnsi="Arial" w:cs="Arial"/>
          <w:color w:val="1F1F1F"/>
          <w:sz w:val="33"/>
          <w:szCs w:val="33"/>
        </w:rPr>
      </w:pPr>
      <w:r w:rsidRPr="007F78A5">
        <w:rPr>
          <w:rFonts w:ascii="Arial" w:eastAsia="Times New Roman" w:hAnsi="Arial" w:cs="Arial"/>
          <w:color w:val="1F1F1F"/>
          <w:sz w:val="33"/>
          <w:szCs w:val="33"/>
        </w:rPr>
        <w:t>How to Pass the Class</w:t>
      </w:r>
    </w:p>
    <w:p w14:paraId="395C0DC3" w14:textId="77777777" w:rsidR="007F78A5" w:rsidRPr="007F78A5" w:rsidRDefault="007F78A5" w:rsidP="007F78A5">
      <w:pPr>
        <w:shd w:val="clear" w:color="auto" w:fill="FFFFFF"/>
        <w:spacing w:after="300" w:line="315" w:lineRule="atLeast"/>
        <w:rPr>
          <w:rFonts w:ascii="Arial" w:eastAsia="Times New Roman" w:hAnsi="Arial" w:cs="Arial"/>
          <w:color w:val="1F1F1F"/>
          <w:sz w:val="21"/>
          <w:szCs w:val="21"/>
        </w:rPr>
      </w:pPr>
      <w:r w:rsidRPr="007F78A5">
        <w:rPr>
          <w:rFonts w:ascii="Arial" w:eastAsia="Times New Roman" w:hAnsi="Arial" w:cs="Arial"/>
          <w:color w:val="1F1F1F"/>
          <w:sz w:val="21"/>
          <w:szCs w:val="21"/>
        </w:rPr>
        <w:t>To qualify for a Course Certificate, simply start verifying your coursework at the beginning of the course and pay the fee. If you choose not to pay the fee, you can still audit the course. You will still be able to view all videos and submit practice quizzes. Auditing does not include the option to submit required assessments. As such, you will not be able to earn a grade or a Course Certificate.</w:t>
      </w:r>
    </w:p>
    <w:p w14:paraId="1B88C9F5" w14:textId="77777777" w:rsidR="007F78A5" w:rsidRPr="007F78A5" w:rsidRDefault="007F78A5" w:rsidP="007F78A5">
      <w:pPr>
        <w:shd w:val="clear" w:color="auto" w:fill="FFFFFF"/>
        <w:spacing w:before="540" w:after="240" w:line="360" w:lineRule="atLeast"/>
        <w:outlineLvl w:val="1"/>
        <w:rPr>
          <w:rFonts w:ascii="Arial" w:eastAsia="Times New Roman" w:hAnsi="Arial" w:cs="Arial"/>
          <w:color w:val="1F1F1F"/>
          <w:sz w:val="33"/>
          <w:szCs w:val="33"/>
        </w:rPr>
      </w:pPr>
      <w:r w:rsidRPr="007F78A5">
        <w:rPr>
          <w:rFonts w:ascii="Arial" w:eastAsia="Times New Roman" w:hAnsi="Arial" w:cs="Arial"/>
          <w:color w:val="1F1F1F"/>
          <w:sz w:val="33"/>
          <w:szCs w:val="33"/>
        </w:rPr>
        <w:t>Getting and Giving Help</w:t>
      </w:r>
    </w:p>
    <w:p w14:paraId="69B886DB" w14:textId="77777777" w:rsidR="007F78A5" w:rsidRPr="007F78A5" w:rsidRDefault="007F78A5" w:rsidP="007F78A5">
      <w:pPr>
        <w:shd w:val="clear" w:color="auto" w:fill="FFFFFF"/>
        <w:spacing w:after="300" w:line="315" w:lineRule="atLeast"/>
        <w:rPr>
          <w:rFonts w:ascii="Arial" w:eastAsia="Times New Roman" w:hAnsi="Arial" w:cs="Arial"/>
          <w:color w:val="1F1F1F"/>
          <w:sz w:val="21"/>
          <w:szCs w:val="21"/>
        </w:rPr>
      </w:pPr>
      <w:r w:rsidRPr="007F78A5">
        <w:rPr>
          <w:rFonts w:ascii="Arial" w:eastAsia="Times New Roman" w:hAnsi="Arial" w:cs="Arial"/>
          <w:color w:val="1F1F1F"/>
          <w:sz w:val="21"/>
          <w:szCs w:val="21"/>
        </w:rPr>
        <w:t>You can get/give help in the following ways:</w:t>
      </w:r>
    </w:p>
    <w:p w14:paraId="671A6B01" w14:textId="77777777" w:rsidR="007F78A5" w:rsidRPr="007F78A5" w:rsidRDefault="007F78A5" w:rsidP="007F78A5">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7F78A5">
        <w:rPr>
          <w:rFonts w:ascii="Helvetica" w:eastAsia="Times New Roman" w:hAnsi="Helvetica" w:cs="Helvetica"/>
          <w:b/>
          <w:bCs/>
          <w:color w:val="1F1F1F"/>
          <w:sz w:val="21"/>
          <w:szCs w:val="21"/>
        </w:rPr>
        <w:t>Coursera Learner Support</w:t>
      </w:r>
      <w:r w:rsidRPr="007F78A5">
        <w:rPr>
          <w:rFonts w:ascii="Helvetica" w:eastAsia="Times New Roman" w:hAnsi="Helvetica" w:cs="Helvetica"/>
          <w:color w:val="1F1F1F"/>
          <w:sz w:val="21"/>
          <w:szCs w:val="21"/>
        </w:rPr>
        <w:t>: Use the </w:t>
      </w:r>
      <w:hyperlink r:id="rId5" w:tgtFrame="_blank" w:history="1">
        <w:r w:rsidRPr="007F78A5">
          <w:rPr>
            <w:rFonts w:ascii="Helvetica" w:eastAsia="Times New Roman" w:hAnsi="Helvetica" w:cs="Helvetica"/>
            <w:color w:val="428BCA"/>
            <w:sz w:val="21"/>
            <w:szCs w:val="21"/>
            <w:u w:val="single"/>
          </w:rPr>
          <w:t>Learner Help Center</w:t>
        </w:r>
      </w:hyperlink>
      <w:r w:rsidRPr="007F78A5">
        <w:rPr>
          <w:rFonts w:ascii="Helvetica" w:eastAsia="Times New Roman" w:hAnsi="Helvetica" w:cs="Helvetica"/>
          <w:color w:val="1F1F1F"/>
          <w:sz w:val="21"/>
          <w:szCs w:val="21"/>
        </w:rPr>
        <w:t> to find information on specific technical issues. These include error messages, difficulty submitting assignments, or problems with video playback. If you can’t find an answer in the documentation, you can also report your problem to the Coursera support by clicking on the Contact Us! link available on the bottom of help center articles. </w:t>
      </w:r>
      <w:r w:rsidRPr="007F78A5">
        <w:rPr>
          <w:rFonts w:ascii="Helvetica" w:eastAsia="Times New Roman" w:hAnsi="Helvetica" w:cs="Helvetica"/>
          <w:b/>
          <w:bCs/>
          <w:color w:val="1F1F1F"/>
          <w:sz w:val="21"/>
          <w:szCs w:val="21"/>
        </w:rPr>
        <w:t>If you're having trouble accessing any of the course content, please reach out to Coursera support</w:t>
      </w:r>
      <w:r w:rsidRPr="007F78A5">
        <w:rPr>
          <w:rFonts w:ascii="Helvetica" w:eastAsia="Times New Roman" w:hAnsi="Helvetica" w:cs="Helvetica"/>
          <w:color w:val="1F1F1F"/>
          <w:sz w:val="21"/>
          <w:szCs w:val="21"/>
        </w:rPr>
        <w:t>.</w:t>
      </w:r>
    </w:p>
    <w:p w14:paraId="7B87F155" w14:textId="77777777" w:rsidR="007F78A5" w:rsidRPr="007F78A5" w:rsidRDefault="007F78A5" w:rsidP="007F78A5">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proofErr w:type="spellStart"/>
      <w:r w:rsidRPr="007F78A5">
        <w:rPr>
          <w:rFonts w:ascii="Helvetica" w:eastAsia="Times New Roman" w:hAnsi="Helvetica" w:cs="Helvetica"/>
          <w:b/>
          <w:bCs/>
          <w:color w:val="1F1F1F"/>
          <w:sz w:val="21"/>
          <w:szCs w:val="21"/>
        </w:rPr>
        <w:t>Qwiklabs</w:t>
      </w:r>
      <w:proofErr w:type="spellEnd"/>
      <w:r w:rsidRPr="007F78A5">
        <w:rPr>
          <w:rFonts w:ascii="Helvetica" w:eastAsia="Times New Roman" w:hAnsi="Helvetica" w:cs="Helvetica"/>
          <w:b/>
          <w:bCs/>
          <w:color w:val="1F1F1F"/>
          <w:sz w:val="21"/>
          <w:szCs w:val="21"/>
        </w:rPr>
        <w:t xml:space="preserve"> Support</w:t>
      </w:r>
      <w:r w:rsidRPr="007F78A5">
        <w:rPr>
          <w:rFonts w:ascii="Helvetica" w:eastAsia="Times New Roman" w:hAnsi="Helvetica" w:cs="Helvetica"/>
          <w:color w:val="1F1F1F"/>
          <w:sz w:val="21"/>
          <w:szCs w:val="21"/>
        </w:rPr>
        <w:t>: Please use the </w:t>
      </w:r>
      <w:proofErr w:type="spellStart"/>
      <w:r w:rsidRPr="007F78A5">
        <w:rPr>
          <w:rFonts w:ascii="Helvetica" w:eastAsia="Times New Roman" w:hAnsi="Helvetica" w:cs="Helvetica"/>
          <w:color w:val="1F1F1F"/>
          <w:sz w:val="21"/>
          <w:szCs w:val="21"/>
        </w:rPr>
        <w:fldChar w:fldCharType="begin"/>
      </w:r>
      <w:r w:rsidRPr="007F78A5">
        <w:rPr>
          <w:rFonts w:ascii="Helvetica" w:eastAsia="Times New Roman" w:hAnsi="Helvetica" w:cs="Helvetica"/>
          <w:color w:val="1F1F1F"/>
          <w:sz w:val="21"/>
          <w:szCs w:val="21"/>
        </w:rPr>
        <w:instrText xml:space="preserve"> HYPERLINK "https://qwiklab.zendesk.com/hc/en-us/requests/new" \t "_blank" </w:instrText>
      </w:r>
      <w:r w:rsidRPr="007F78A5">
        <w:rPr>
          <w:rFonts w:ascii="Helvetica" w:eastAsia="Times New Roman" w:hAnsi="Helvetica" w:cs="Helvetica"/>
          <w:color w:val="1F1F1F"/>
          <w:sz w:val="21"/>
          <w:szCs w:val="21"/>
        </w:rPr>
        <w:fldChar w:fldCharType="separate"/>
      </w:r>
      <w:r w:rsidRPr="007F78A5">
        <w:rPr>
          <w:rFonts w:ascii="Helvetica" w:eastAsia="Times New Roman" w:hAnsi="Helvetica" w:cs="Helvetica"/>
          <w:color w:val="428BCA"/>
          <w:sz w:val="21"/>
          <w:szCs w:val="21"/>
          <w:u w:val="single"/>
        </w:rPr>
        <w:t>Qwiklabs</w:t>
      </w:r>
      <w:proofErr w:type="spellEnd"/>
      <w:r w:rsidRPr="007F78A5">
        <w:rPr>
          <w:rFonts w:ascii="Helvetica" w:eastAsia="Times New Roman" w:hAnsi="Helvetica" w:cs="Helvetica"/>
          <w:color w:val="428BCA"/>
          <w:sz w:val="21"/>
          <w:szCs w:val="21"/>
          <w:u w:val="single"/>
        </w:rPr>
        <w:t xml:space="preserve"> support request</w:t>
      </w:r>
      <w:r w:rsidRPr="007F78A5">
        <w:rPr>
          <w:rFonts w:ascii="Helvetica" w:eastAsia="Times New Roman" w:hAnsi="Helvetica" w:cs="Helvetica"/>
          <w:color w:val="1F1F1F"/>
          <w:sz w:val="21"/>
          <w:szCs w:val="21"/>
        </w:rPr>
        <w:fldChar w:fldCharType="end"/>
      </w:r>
      <w:r w:rsidRPr="007F78A5">
        <w:rPr>
          <w:rFonts w:ascii="Helvetica" w:eastAsia="Times New Roman" w:hAnsi="Helvetica" w:cs="Helvetica"/>
          <w:color w:val="1F1F1F"/>
          <w:sz w:val="21"/>
          <w:szCs w:val="21"/>
        </w:rPr>
        <w:t xml:space="preserve"> form to log any issues related to accessing and using </w:t>
      </w:r>
      <w:proofErr w:type="spellStart"/>
      <w:r w:rsidRPr="007F78A5">
        <w:rPr>
          <w:rFonts w:ascii="Helvetica" w:eastAsia="Times New Roman" w:hAnsi="Helvetica" w:cs="Helvetica"/>
          <w:color w:val="1F1F1F"/>
          <w:sz w:val="21"/>
          <w:szCs w:val="21"/>
        </w:rPr>
        <w:t>Qwiklabs</w:t>
      </w:r>
      <w:proofErr w:type="spellEnd"/>
      <w:r w:rsidRPr="007F78A5">
        <w:rPr>
          <w:rFonts w:ascii="Helvetica" w:eastAsia="Times New Roman" w:hAnsi="Helvetica" w:cs="Helvetica"/>
          <w:color w:val="1F1F1F"/>
          <w:sz w:val="21"/>
          <w:szCs w:val="21"/>
        </w:rPr>
        <w:t xml:space="preserve">. A member of the </w:t>
      </w:r>
      <w:proofErr w:type="spellStart"/>
      <w:r w:rsidRPr="007F78A5">
        <w:rPr>
          <w:rFonts w:ascii="Helvetica" w:eastAsia="Times New Roman" w:hAnsi="Helvetica" w:cs="Helvetica"/>
          <w:color w:val="1F1F1F"/>
          <w:sz w:val="21"/>
          <w:szCs w:val="21"/>
        </w:rPr>
        <w:t>Qwiklabs</w:t>
      </w:r>
      <w:proofErr w:type="spellEnd"/>
      <w:r w:rsidRPr="007F78A5">
        <w:rPr>
          <w:rFonts w:ascii="Helvetica" w:eastAsia="Times New Roman" w:hAnsi="Helvetica" w:cs="Helvetica"/>
          <w:color w:val="1F1F1F"/>
          <w:sz w:val="21"/>
          <w:szCs w:val="21"/>
        </w:rPr>
        <w:t xml:space="preserve"> team will work with you to help resolve them.</w:t>
      </w:r>
    </w:p>
    <w:p w14:paraId="29424044" w14:textId="77777777" w:rsidR="007F78A5" w:rsidRPr="007F78A5" w:rsidRDefault="007F78A5" w:rsidP="007F78A5">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7F78A5">
        <w:rPr>
          <w:rFonts w:ascii="Helvetica" w:eastAsia="Times New Roman" w:hAnsi="Helvetica" w:cs="Helvetica"/>
          <w:b/>
          <w:bCs/>
          <w:color w:val="1F1F1F"/>
          <w:sz w:val="21"/>
          <w:szCs w:val="21"/>
        </w:rPr>
        <w:t>Course Content Issues</w:t>
      </w:r>
      <w:r w:rsidRPr="007F78A5">
        <w:rPr>
          <w:rFonts w:ascii="Helvetica" w:eastAsia="Times New Roman" w:hAnsi="Helvetica" w:cs="Helvetica"/>
          <w:color w:val="1F1F1F"/>
          <w:sz w:val="21"/>
          <w:szCs w:val="21"/>
        </w:rPr>
        <w:t>: You can also flag problems in course materials. When you rate course materials, the instructor will see your ratings and feedback; other learners won’t. To rate course materials:</w:t>
      </w:r>
    </w:p>
    <w:p w14:paraId="6DA84A3D" w14:textId="77777777" w:rsidR="007F78A5" w:rsidRPr="007F78A5" w:rsidRDefault="007F78A5" w:rsidP="007F78A5">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7F78A5">
        <w:rPr>
          <w:rFonts w:ascii="Helvetica" w:eastAsia="Times New Roman" w:hAnsi="Helvetica" w:cs="Helvetica"/>
          <w:color w:val="1F1F1F"/>
          <w:sz w:val="21"/>
          <w:szCs w:val="21"/>
        </w:rPr>
        <w:t>Open the course material you want to rate. You can only rate videos, readings, and quizzes.</w:t>
      </w:r>
    </w:p>
    <w:p w14:paraId="6C3508AF" w14:textId="77777777" w:rsidR="007F78A5" w:rsidRPr="007F78A5" w:rsidRDefault="007F78A5" w:rsidP="007F78A5">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7F78A5">
        <w:rPr>
          <w:rFonts w:ascii="Helvetica" w:eastAsia="Times New Roman" w:hAnsi="Helvetica" w:cs="Helvetica"/>
          <w:color w:val="1F1F1F"/>
          <w:sz w:val="21"/>
          <w:szCs w:val="21"/>
        </w:rPr>
        <w:t>If the item was interesting or helped you learn, click the thumbs-up icon.</w:t>
      </w:r>
    </w:p>
    <w:p w14:paraId="499B0B99" w14:textId="77777777" w:rsidR="007F78A5" w:rsidRPr="007F78A5" w:rsidRDefault="007F78A5" w:rsidP="007F78A5">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7F78A5">
        <w:rPr>
          <w:rFonts w:ascii="Helvetica" w:eastAsia="Times New Roman" w:hAnsi="Helvetica" w:cs="Helvetica"/>
          <w:color w:val="1F1F1F"/>
          <w:sz w:val="21"/>
          <w:szCs w:val="21"/>
        </w:rPr>
        <w:t xml:space="preserve">If the </w:t>
      </w:r>
      <w:proofErr w:type="spellStart"/>
      <w:r w:rsidRPr="007F78A5">
        <w:rPr>
          <w:rFonts w:ascii="Helvetica" w:eastAsia="Times New Roman" w:hAnsi="Helvetica" w:cs="Helvetica"/>
          <w:color w:val="1F1F1F"/>
          <w:sz w:val="21"/>
          <w:szCs w:val="21"/>
        </w:rPr>
        <w:t>the</w:t>
      </w:r>
      <w:proofErr w:type="spellEnd"/>
      <w:r w:rsidRPr="007F78A5">
        <w:rPr>
          <w:rFonts w:ascii="Helvetica" w:eastAsia="Times New Roman" w:hAnsi="Helvetica" w:cs="Helvetica"/>
          <w:color w:val="1F1F1F"/>
          <w:sz w:val="21"/>
          <w:szCs w:val="21"/>
        </w:rPr>
        <w:t xml:space="preserve"> item was unhelpful or confusing, click the thumbs-down icon.</w:t>
      </w:r>
    </w:p>
    <w:p w14:paraId="1C7A460D" w14:textId="77777777" w:rsidR="00D90CAE" w:rsidRDefault="00D90CAE">
      <w:bookmarkStart w:id="0" w:name="_GoBack"/>
      <w:bookmarkEnd w:id="0"/>
    </w:p>
    <w:sectPr w:rsidR="00D90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3350E"/>
    <w:multiLevelType w:val="multilevel"/>
    <w:tmpl w:val="4108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21667A"/>
    <w:multiLevelType w:val="multilevel"/>
    <w:tmpl w:val="50043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8A5"/>
    <w:rsid w:val="007F78A5"/>
    <w:rsid w:val="00D90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F4847"/>
  <w15:chartTrackingRefBased/>
  <w15:docId w15:val="{E8931418-8CCE-4ECD-A6E2-0051EEFB1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F78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8A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F78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78A5"/>
    <w:rPr>
      <w:b/>
      <w:bCs/>
    </w:rPr>
  </w:style>
  <w:style w:type="character" w:styleId="Hyperlink">
    <w:name w:val="Hyperlink"/>
    <w:basedOn w:val="DefaultParagraphFont"/>
    <w:uiPriority w:val="99"/>
    <w:semiHidden/>
    <w:unhideWhenUsed/>
    <w:rsid w:val="007F78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358293">
      <w:bodyDiv w:val="1"/>
      <w:marLeft w:val="0"/>
      <w:marRight w:val="0"/>
      <w:marTop w:val="0"/>
      <w:marBottom w:val="0"/>
      <w:divBdr>
        <w:top w:val="none" w:sz="0" w:space="0" w:color="auto"/>
        <w:left w:val="none" w:sz="0" w:space="0" w:color="auto"/>
        <w:bottom w:val="none" w:sz="0" w:space="0" w:color="auto"/>
        <w:right w:val="none" w:sz="0" w:space="0" w:color="auto"/>
      </w:divBdr>
      <w:divsChild>
        <w:div w:id="1279753593">
          <w:marLeft w:val="0"/>
          <w:marRight w:val="0"/>
          <w:marTop w:val="0"/>
          <w:marBottom w:val="0"/>
          <w:divBdr>
            <w:top w:val="none" w:sz="0" w:space="0" w:color="auto"/>
            <w:left w:val="none" w:sz="0" w:space="0" w:color="auto"/>
            <w:bottom w:val="none" w:sz="0" w:space="0" w:color="auto"/>
            <w:right w:val="none" w:sz="0" w:space="0" w:color="auto"/>
          </w:divBdr>
        </w:div>
        <w:div w:id="1725641016">
          <w:marLeft w:val="0"/>
          <w:marRight w:val="0"/>
          <w:marTop w:val="0"/>
          <w:marBottom w:val="0"/>
          <w:divBdr>
            <w:top w:val="none" w:sz="0" w:space="0" w:color="auto"/>
            <w:left w:val="none" w:sz="0" w:space="0" w:color="auto"/>
            <w:bottom w:val="none" w:sz="0" w:space="0" w:color="auto"/>
            <w:right w:val="none" w:sz="0" w:space="0" w:color="auto"/>
          </w:divBdr>
          <w:divsChild>
            <w:div w:id="1798723066">
              <w:marLeft w:val="0"/>
              <w:marRight w:val="0"/>
              <w:marTop w:val="0"/>
              <w:marBottom w:val="0"/>
              <w:divBdr>
                <w:top w:val="none" w:sz="0" w:space="0" w:color="auto"/>
                <w:left w:val="none" w:sz="0" w:space="0" w:color="auto"/>
                <w:bottom w:val="none" w:sz="0" w:space="0" w:color="auto"/>
                <w:right w:val="none" w:sz="0" w:space="0" w:color="auto"/>
              </w:divBdr>
              <w:divsChild>
                <w:div w:id="770473929">
                  <w:marLeft w:val="0"/>
                  <w:marRight w:val="0"/>
                  <w:marTop w:val="0"/>
                  <w:marBottom w:val="0"/>
                  <w:divBdr>
                    <w:top w:val="none" w:sz="0" w:space="0" w:color="auto"/>
                    <w:left w:val="none" w:sz="0" w:space="0" w:color="auto"/>
                    <w:bottom w:val="none" w:sz="0" w:space="0" w:color="auto"/>
                    <w:right w:val="none" w:sz="0" w:space="0" w:color="auto"/>
                  </w:divBdr>
                  <w:divsChild>
                    <w:div w:id="1191452292">
                      <w:marLeft w:val="0"/>
                      <w:marRight w:val="0"/>
                      <w:marTop w:val="0"/>
                      <w:marBottom w:val="0"/>
                      <w:divBdr>
                        <w:top w:val="none" w:sz="0" w:space="0" w:color="auto"/>
                        <w:left w:val="none" w:sz="0" w:space="0" w:color="auto"/>
                        <w:bottom w:val="none" w:sz="0" w:space="0" w:color="auto"/>
                        <w:right w:val="none" w:sz="0" w:space="0" w:color="auto"/>
                      </w:divBdr>
                      <w:divsChild>
                        <w:div w:id="12519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er.coursera.help/hc/en-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1522</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2020-07-10T12:20:00Z</dcterms:created>
  <dcterms:modified xsi:type="dcterms:W3CDTF">2020-07-10T12:20:00Z</dcterms:modified>
</cp:coreProperties>
</file>