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EFA3" w14:textId="77777777" w:rsidR="004B4E3F" w:rsidRPr="004B4E3F" w:rsidRDefault="004B4E3F" w:rsidP="004B4E3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B4E3F">
        <w:rPr>
          <w:rFonts w:ascii="Arial" w:eastAsia="Times New Roman" w:hAnsi="Arial" w:cs="Arial"/>
          <w:b/>
          <w:bCs/>
          <w:color w:val="333333"/>
          <w:sz w:val="36"/>
          <w:szCs w:val="36"/>
        </w:rPr>
        <w:t>The Physical Layer</w:t>
      </w:r>
    </w:p>
    <w:p w14:paraId="6D9EF20A" w14:textId="77777777" w:rsidR="004B4E3F" w:rsidRPr="004B4E3F" w:rsidRDefault="004B4E3F" w:rsidP="004B4E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05B861D2" w14:textId="77777777" w:rsidR="004B4E3F" w:rsidRPr="004B4E3F" w:rsidRDefault="004B4E3F" w:rsidP="004B4E3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B4E3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D8D7641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What is the type of modulation used by twisted pair cable computer networks known as?</w:t>
      </w:r>
    </w:p>
    <w:p w14:paraId="06FE619A" w14:textId="77777777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E3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7F2F715" w14:textId="5A1CDA98" w:rsidR="004B4E3F" w:rsidRPr="004B4E3F" w:rsidRDefault="004B4E3F" w:rsidP="004B4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6CAE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6EFDCBEC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Line crimping</w:t>
      </w:r>
    </w:p>
    <w:p w14:paraId="19852123" w14:textId="597FD199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05D2DDE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2354EDB2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Simplex communication</w:t>
      </w:r>
    </w:p>
    <w:p w14:paraId="0C2F7F10" w14:textId="411ECF84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1B54EF4">
          <v:shape id="_x0000_i1046" type="#_x0000_t75" style="width:18pt;height:15.6pt" o:ole="">
            <v:imagedata r:id="rId4" o:title=""/>
          </v:shape>
          <w:control r:id="rId7" w:name="DefaultOcxName2" w:shapeid="_x0000_i1046"/>
        </w:object>
      </w:r>
    </w:p>
    <w:p w14:paraId="152A4189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Line coding</w:t>
      </w:r>
    </w:p>
    <w:p w14:paraId="1120EB81" w14:textId="4E493CE5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3A2AE0D">
          <v:shape id="_x0000_i1045" type="#_x0000_t75" style="width:18pt;height:15.6pt" o:ole="">
            <v:imagedata r:id="rId4" o:title=""/>
          </v:shape>
          <w:control r:id="rId8" w:name="DefaultOcxName3" w:shapeid="_x0000_i1045"/>
        </w:object>
      </w:r>
    </w:p>
    <w:p w14:paraId="36F77953" w14:textId="0AAE4DFB" w:rsid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RJ45</w:t>
      </w:r>
    </w:p>
    <w:p w14:paraId="5BF2575F" w14:textId="5D3E4FE8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:3</w:t>
      </w:r>
      <w:bookmarkStart w:id="0" w:name="_GoBack"/>
      <w:bookmarkEnd w:id="0"/>
    </w:p>
    <w:p w14:paraId="4EF6273D" w14:textId="77777777" w:rsidR="004B4E3F" w:rsidRPr="004B4E3F" w:rsidRDefault="004B4E3F" w:rsidP="004B4E3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B4E3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44C30F1" w14:textId="77777777" w:rsidR="004B4E3F" w:rsidRPr="004B4E3F" w:rsidRDefault="004B4E3F" w:rsidP="004B4E3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You nailed it! Line coding is the modulation of an electrical charge so that each side of a connection knows what is a one and what is a zero.</w:t>
      </w:r>
    </w:p>
    <w:p w14:paraId="09FE68F8" w14:textId="77777777" w:rsidR="004B4E3F" w:rsidRPr="004B4E3F" w:rsidRDefault="004B4E3F" w:rsidP="004B4E3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B4E3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00D964A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What's the difference between full and half duplex?</w:t>
      </w:r>
    </w:p>
    <w:p w14:paraId="244B3E18" w14:textId="77777777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E3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599F4CF" w14:textId="1094B9AE" w:rsidR="004B4E3F" w:rsidRPr="004B4E3F" w:rsidRDefault="004B4E3F" w:rsidP="004B4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2FBE02B">
          <v:shape id="_x0000_i1044" type="#_x0000_t75" style="width:18pt;height:15.6pt" o:ole="">
            <v:imagedata r:id="rId4" o:title=""/>
          </v:shape>
          <w:control r:id="rId9" w:name="DefaultOcxName4" w:shapeid="_x0000_i1044"/>
        </w:object>
      </w:r>
    </w:p>
    <w:p w14:paraId="2E51ABBA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Full duplex is slower than half duplex.</w:t>
      </w:r>
    </w:p>
    <w:p w14:paraId="0E35C23C" w14:textId="52017F20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3D3BB58">
          <v:shape id="_x0000_i1043" type="#_x0000_t75" style="width:18pt;height:15.6pt" o:ole="">
            <v:imagedata r:id="rId4" o:title=""/>
          </v:shape>
          <w:control r:id="rId10" w:name="DefaultOcxName5" w:shapeid="_x0000_i1043"/>
        </w:object>
      </w:r>
    </w:p>
    <w:p w14:paraId="3F692C19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Full duplex allows communications in two directions at the same time; half duplex means that only one side can communicate at a time.</w:t>
      </w:r>
    </w:p>
    <w:p w14:paraId="40CD8CAE" w14:textId="1CE774BD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CC70420">
          <v:shape id="_x0000_i1042" type="#_x0000_t75" style="width:18pt;height:15.6pt" o:ole="">
            <v:imagedata r:id="rId4" o:title=""/>
          </v:shape>
          <w:control r:id="rId11" w:name="DefaultOcxName6" w:shapeid="_x0000_i1042"/>
        </w:object>
      </w:r>
    </w:p>
    <w:p w14:paraId="289AC1A2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Full duplex is a form of simplex communications.</w:t>
      </w:r>
    </w:p>
    <w:p w14:paraId="54033632" w14:textId="142FB9D2" w:rsidR="004B4E3F" w:rsidRPr="004B4E3F" w:rsidRDefault="004B4E3F" w:rsidP="004B4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B4E3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F5FB7F">
          <v:shape id="_x0000_i1041" type="#_x0000_t75" style="width:18pt;height:15.6pt" o:ole="">
            <v:imagedata r:id="rId4" o:title=""/>
          </v:shape>
          <w:control r:id="rId12" w:name="DefaultOcxName7" w:shapeid="_x0000_i1041"/>
        </w:object>
      </w:r>
    </w:p>
    <w:p w14:paraId="1A430DE8" w14:textId="77777777" w:rsidR="004B4E3F" w:rsidRPr="004B4E3F" w:rsidRDefault="004B4E3F" w:rsidP="004B4E3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>Half duplex occurs when hubs are in use; full duplex occurs when switches are in use.</w:t>
      </w:r>
    </w:p>
    <w:p w14:paraId="19794CC8" w14:textId="77777777" w:rsidR="004B4E3F" w:rsidRPr="004B4E3F" w:rsidRDefault="004B4E3F" w:rsidP="004B4E3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B4E3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5D8363C7" w14:textId="77777777" w:rsidR="004B4E3F" w:rsidRPr="004B4E3F" w:rsidRDefault="004B4E3F" w:rsidP="004B4E3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4E3F">
        <w:rPr>
          <w:rFonts w:ascii="Arial" w:eastAsia="Times New Roman" w:hAnsi="Arial" w:cs="Arial"/>
          <w:color w:val="333333"/>
          <w:sz w:val="21"/>
          <w:szCs w:val="21"/>
        </w:rPr>
        <w:t xml:space="preserve">Nice job! A </w:t>
      </w:r>
      <w:proofErr w:type="spellStart"/>
      <w:r w:rsidRPr="004B4E3F">
        <w:rPr>
          <w:rFonts w:ascii="Arial" w:eastAsia="Times New Roman" w:hAnsi="Arial" w:cs="Arial"/>
          <w:color w:val="333333"/>
          <w:sz w:val="21"/>
          <w:szCs w:val="21"/>
        </w:rPr>
        <w:t>half duplex</w:t>
      </w:r>
      <w:proofErr w:type="spellEnd"/>
      <w:r w:rsidRPr="004B4E3F">
        <w:rPr>
          <w:rFonts w:ascii="Arial" w:eastAsia="Times New Roman" w:hAnsi="Arial" w:cs="Arial"/>
          <w:color w:val="333333"/>
          <w:sz w:val="21"/>
          <w:szCs w:val="21"/>
        </w:rPr>
        <w:t xml:space="preserve"> connection allows communication in both directions, but only one side can communicate at a time.</w:t>
      </w:r>
    </w:p>
    <w:p w14:paraId="0178C74B" w14:textId="3E602D15" w:rsidR="00F27CBF" w:rsidRDefault="004B4E3F">
      <w:r>
        <w:t>Ans 2</w:t>
      </w:r>
    </w:p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F"/>
    <w:rsid w:val="004B4E3F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5A36"/>
  <w15:chartTrackingRefBased/>
  <w15:docId w15:val="{25CF8985-BFED-43C0-B80B-78D42AB4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E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B4E3F"/>
  </w:style>
  <w:style w:type="paragraph" w:customStyle="1" w:styleId="rc-formpartsquestionquestionnumber">
    <w:name w:val="rc-formpartsquestion__questionnumber"/>
    <w:basedOn w:val="Normal"/>
    <w:rsid w:val="004B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B4E3F"/>
  </w:style>
  <w:style w:type="paragraph" w:styleId="NormalWeb">
    <w:name w:val="Normal (Web)"/>
    <w:basedOn w:val="Normal"/>
    <w:uiPriority w:val="99"/>
    <w:semiHidden/>
    <w:unhideWhenUsed/>
    <w:rsid w:val="004B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4B4E3F"/>
  </w:style>
  <w:style w:type="character" w:customStyle="1" w:styleId="bc4egv">
    <w:name w:val="_bc4egv"/>
    <w:basedOn w:val="DefaultParagraphFont"/>
    <w:rsid w:val="004B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3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94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7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4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8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56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1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2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02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6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8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28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2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13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9243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0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40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6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1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0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55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2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6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83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6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4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0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08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0046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37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9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9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2020-07-11T06:43:00Z</dcterms:created>
  <dcterms:modified xsi:type="dcterms:W3CDTF">2020-07-11T06:43:00Z</dcterms:modified>
</cp:coreProperties>
</file>